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50" w:rsidRPr="00FC2F50" w:rsidRDefault="00FC2F50">
      <w:pPr>
        <w:rPr>
          <w:rFonts w:ascii="Times New Roman" w:hAnsi="Times New Roman" w:cs="Times New Roman"/>
        </w:rPr>
      </w:pPr>
      <w:r w:rsidRPr="00FC2F50">
        <w:rPr>
          <w:rFonts w:ascii="Times New Roman" w:hAnsi="Times New Roman" w:cs="Times New Roman"/>
        </w:rPr>
        <w:t xml:space="preserve">Table </w:t>
      </w:r>
      <w:r w:rsidR="00A3534C">
        <w:rPr>
          <w:rFonts w:ascii="Times New Roman" w:hAnsi="Times New Roman" w:cs="Times New Roman" w:hint="eastAsia"/>
        </w:rPr>
        <w:t>S2</w:t>
      </w:r>
      <w:r w:rsidRPr="00FC2F50">
        <w:rPr>
          <w:rFonts w:ascii="Times New Roman" w:hAnsi="Times New Roman" w:cs="Times New Roman"/>
        </w:rPr>
        <w:t xml:space="preserve"> </w:t>
      </w:r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 xml:space="preserve">Number of </w:t>
      </w:r>
      <w:proofErr w:type="spellStart"/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>circRNAs</w:t>
      </w:r>
      <w:proofErr w:type="spellEnd"/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 xml:space="preserve"> and </w:t>
      </w:r>
      <w:proofErr w:type="spellStart"/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>circRNA</w:t>
      </w:r>
      <w:proofErr w:type="spellEnd"/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 xml:space="preserve">-hosting genes in </w:t>
      </w:r>
      <w:r w:rsidRPr="00FC2F50">
        <w:rPr>
          <w:rFonts w:ascii="Times New Roman" w:hAnsi="Times New Roman" w:cs="Times New Roman"/>
          <w:color w:val="131413"/>
          <w:kern w:val="0"/>
          <w:sz w:val="18"/>
          <w:szCs w:val="18"/>
        </w:rPr>
        <w:t>each sample</w:t>
      </w:r>
    </w:p>
    <w:tbl>
      <w:tblPr>
        <w:tblStyle w:val="a3"/>
        <w:tblW w:w="86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1566"/>
        <w:gridCol w:w="1466"/>
        <w:gridCol w:w="1466"/>
        <w:gridCol w:w="1566"/>
        <w:gridCol w:w="910"/>
      </w:tblGrid>
      <w:tr w:rsidR="00FC2F50" w:rsidRPr="00FC2F50" w:rsidTr="00A3534C"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  <w:t>Sample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  <w:t>IH_1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  <w:t>IH_2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  <w:t>NC_1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  <w:t>NC_2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 w:hint="eastAsia"/>
                <w:bCs/>
                <w:color w:val="333333"/>
                <w:kern w:val="0"/>
                <w:sz w:val="20"/>
                <w:szCs w:val="20"/>
              </w:rPr>
              <w:t>Total number</w:t>
            </w:r>
          </w:p>
        </w:tc>
      </w:tr>
      <w:tr w:rsidR="00FC2F50" w:rsidRPr="00FC2F50" w:rsidTr="00A3534C">
        <w:tc>
          <w:tcPr>
            <w:tcW w:w="1639" w:type="dxa"/>
            <w:tcBorders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Candidate back-spliced junction reads</w:t>
            </w: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1200368(2.48%)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712294(1.41%)</w:t>
            </w:r>
          </w:p>
        </w:tc>
        <w:tc>
          <w:tcPr>
            <w:tcW w:w="1466" w:type="dxa"/>
            <w:tcBorders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724088(1.52%)</w:t>
            </w: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1041180(1.95%)</w:t>
            </w:r>
          </w:p>
        </w:tc>
        <w:tc>
          <w:tcPr>
            <w:tcW w:w="910" w:type="dxa"/>
            <w:tcBorders>
              <w:bottom w:val="nil"/>
            </w:tcBorders>
            <w:vAlign w:val="center"/>
          </w:tcPr>
          <w:p w:rsidR="00FC2F50" w:rsidRPr="00FC2F50" w:rsidRDefault="00FC2F50" w:rsidP="00FC2F50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/</w:t>
            </w:r>
          </w:p>
        </w:tc>
      </w:tr>
      <w:tr w:rsidR="00FC2F50" w:rsidRPr="00FC2F50" w:rsidTr="00A3534C">
        <w:tc>
          <w:tcPr>
            <w:tcW w:w="1639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Confident post reads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23432(0.05%)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27964(0.06%)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21117(0.04%)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25020(0.05%)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FC2F50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/</w:t>
            </w:r>
          </w:p>
        </w:tc>
      </w:tr>
      <w:tr w:rsidR="00FC2F50" w:rsidRPr="00FC2F50" w:rsidTr="00A3534C">
        <w:tc>
          <w:tcPr>
            <w:tcW w:w="1639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proofErr w:type="spellStart"/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CircRNA</w:t>
            </w:r>
            <w:proofErr w:type="spellEnd"/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 xml:space="preserve"> number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5872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6261</w:t>
            </w: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4573</w:t>
            </w:r>
          </w:p>
        </w:tc>
        <w:tc>
          <w:tcPr>
            <w:tcW w:w="1566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5656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FC2F50" w:rsidRPr="00FC2F50" w:rsidRDefault="00FC2F50" w:rsidP="00FC2F50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22362</w:t>
            </w:r>
          </w:p>
        </w:tc>
      </w:tr>
      <w:tr w:rsidR="00FC2F50" w:rsidRPr="00FC2F50" w:rsidTr="00A3534C">
        <w:tc>
          <w:tcPr>
            <w:tcW w:w="1639" w:type="dxa"/>
            <w:tcBorders>
              <w:top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proofErr w:type="spellStart"/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CircRNA</w:t>
            </w:r>
            <w:proofErr w:type="spellEnd"/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-hosting gene num</w:t>
            </w: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ber</w:t>
            </w: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3052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3106</w:t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2594</w:t>
            </w: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FC2F50" w:rsidRPr="00FC2F50" w:rsidRDefault="00FC2F50" w:rsidP="00C16DD4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FC2F50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2988</w:t>
            </w:r>
          </w:p>
        </w:tc>
        <w:tc>
          <w:tcPr>
            <w:tcW w:w="910" w:type="dxa"/>
            <w:tcBorders>
              <w:top w:val="nil"/>
            </w:tcBorders>
            <w:vAlign w:val="center"/>
          </w:tcPr>
          <w:p w:rsidR="00FC2F50" w:rsidRPr="00FC2F50" w:rsidRDefault="00FC2F50" w:rsidP="00FC2F50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11740</w:t>
            </w:r>
          </w:p>
        </w:tc>
      </w:tr>
    </w:tbl>
    <w:p w:rsidR="00FC2F50" w:rsidRDefault="00A3534C" w:rsidP="00A3534C">
      <w:r w:rsidRPr="005A51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Abbreviation: 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IH</w:t>
      </w:r>
      <w:r w:rsidRPr="005A51B0">
        <w:rPr>
          <w:rFonts w:ascii="Times New Roman" w:hAnsi="Times New Roman" w:cs="Times New Roman"/>
          <w:color w:val="000000" w:themeColor="text1"/>
          <w:sz w:val="20"/>
          <w:szCs w:val="20"/>
        </w:rPr>
        <w:t>=</w:t>
      </w:r>
      <w:r>
        <w:rPr>
          <w:rFonts w:ascii="Times New Roman" w:hAnsi="Times New Roman" w:cs="Times New Roman"/>
          <w:sz w:val="20"/>
          <w:szCs w:val="20"/>
        </w:rPr>
        <w:t>intermittent</w:t>
      </w:r>
      <w:r>
        <w:rPr>
          <w:rFonts w:ascii="Times New Roman" w:hAnsi="Times New Roman" w:cs="Times New Roman" w:hint="eastAsia"/>
          <w:sz w:val="20"/>
          <w:szCs w:val="20"/>
        </w:rPr>
        <w:t xml:space="preserve"> hypoxia</w:t>
      </w:r>
      <w:r w:rsidRPr="005A51B0">
        <w:rPr>
          <w:rFonts w:ascii="Times New Roman" w:hAnsi="Times New Roman" w:cs="Times New Roman"/>
          <w:color w:val="000000" w:themeColor="text1"/>
          <w:sz w:val="20"/>
          <w:szCs w:val="20"/>
        </w:rPr>
        <w:t>, NC=</w:t>
      </w:r>
      <w:proofErr w:type="spellStart"/>
      <w:r w:rsidRPr="00330C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norm</w:t>
      </w:r>
      <w:bookmarkStart w:id="0" w:name="_GoBack"/>
      <w:bookmarkEnd w:id="0"/>
      <w:r w:rsidRPr="00330C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oxic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0"/>
          <w:szCs w:val="20"/>
          <w:shd w:val="clear" w:color="auto" w:fill="FFFFFF"/>
        </w:rPr>
        <w:t xml:space="preserve"> control.</w:t>
      </w:r>
    </w:p>
    <w:sectPr w:rsidR="00FC2F50" w:rsidSect="00FC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49"/>
    <w:rsid w:val="001E5A49"/>
    <w:rsid w:val="00283962"/>
    <w:rsid w:val="00A3534C"/>
    <w:rsid w:val="00F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</dc:creator>
  <cp:lastModifiedBy>cld</cp:lastModifiedBy>
  <cp:revision>2</cp:revision>
  <dcterms:created xsi:type="dcterms:W3CDTF">2022-06-17T09:04:00Z</dcterms:created>
  <dcterms:modified xsi:type="dcterms:W3CDTF">2022-06-17T09:04:00Z</dcterms:modified>
</cp:coreProperties>
</file>