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5"/>
      </w:pPr>
      <w:r>
        <w:t xml:space="preserve">Table </w:t>
      </w:r>
      <w:r>
        <w:rPr>
          <w:rFonts w:hint="eastAsia" w:eastAsia="宋体"/>
          <w:lang w:val="en-US" w:eastAsia="zh-CN"/>
        </w:rPr>
        <w:t>S2</w:t>
      </w:r>
      <w:r>
        <w:t>. Confusion Mat</w:t>
      </w:r>
      <w:r>
        <w:rPr>
          <w:rFonts w:hint="eastAsia"/>
          <w:lang w:eastAsia="zh-CN"/>
        </w:rPr>
        <w:t>ri</w:t>
      </w:r>
      <w:r>
        <w:t>x of Models for AKI Risk of Patients after Cardiac Surgery</w:t>
      </w:r>
    </w:p>
    <w:tbl>
      <w:tblPr>
        <w:tblStyle w:val="12"/>
        <w:tblW w:w="0" w:type="auto"/>
        <w:jc w:val="center"/>
        <w:tbl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9"/>
        <w:gridCol w:w="517"/>
        <w:gridCol w:w="533"/>
        <w:gridCol w:w="496"/>
        <w:gridCol w:w="512"/>
      </w:tblGrid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0" w:type="auto"/>
            <w:tcBorders>
              <w:bottom w:val="nil"/>
            </w:tcBorders>
            <w:shd w:val="clear" w:color="auto" w:fill="C0504D" w:themeFill="accent2"/>
          </w:tcPr>
          <w:p>
            <w:pPr>
              <w:spacing w:before="0" w:after="0" w:line="240" w:lineRule="auto"/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model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C0504D" w:themeFill="accent2"/>
          </w:tcPr>
          <w:p>
            <w:pPr>
              <w:spacing w:before="0" w:after="0" w:line="240" w:lineRule="auto"/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TP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C0504D" w:themeFill="accent2"/>
          </w:tcPr>
          <w:p>
            <w:pPr>
              <w:spacing w:before="0" w:after="0" w:line="240" w:lineRule="auto"/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TN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C0504D" w:themeFill="accent2"/>
          </w:tcPr>
          <w:p>
            <w:pPr>
              <w:spacing w:before="0" w:after="0" w:line="240" w:lineRule="auto"/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FP</w:t>
            </w:r>
          </w:p>
        </w:tc>
        <w:tc>
          <w:tcPr>
            <w:tcW w:w="0" w:type="auto"/>
            <w:tcBorders>
              <w:bottom w:val="nil"/>
            </w:tcBorders>
            <w:shd w:val="clear" w:color="auto" w:fill="C0504D" w:themeFill="accent2"/>
          </w:tcPr>
          <w:p>
            <w:pPr>
              <w:spacing w:before="0" w:after="0" w:line="240" w:lineRule="auto"/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bCs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FN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insideH w:val="single" w:sz="8" w:space="0"/>
            </w:tcBorders>
            <w:vAlign w:val="top"/>
          </w:tcPr>
          <w:p>
            <w:r>
              <w:t>Logistic regression with a forward selection</w:t>
            </w:r>
          </w:p>
        </w:tc>
        <w:tc>
          <w:tcPr>
            <w:tcW w:w="0" w:type="auto"/>
            <w:tcBorders>
              <w:top w:val="nil"/>
              <w:bottom w:val="nil"/>
              <w:insideH w:val="single" w:sz="8" w:space="0"/>
            </w:tcBorders>
            <w:vAlign w:val="top"/>
          </w:tcPr>
          <w:p>
            <w:r>
              <w:t>26</w:t>
            </w:r>
          </w:p>
        </w:tc>
        <w:tc>
          <w:tcPr>
            <w:tcW w:w="0" w:type="auto"/>
            <w:tcBorders>
              <w:top w:val="nil"/>
              <w:bottom w:val="nil"/>
              <w:insideH w:val="single" w:sz="8" w:space="0"/>
            </w:tcBorders>
            <w:vAlign w:val="top"/>
          </w:tcPr>
          <w:p>
            <w:r>
              <w:t>83</w:t>
            </w:r>
          </w:p>
        </w:tc>
        <w:tc>
          <w:tcPr>
            <w:tcW w:w="0" w:type="auto"/>
            <w:tcBorders>
              <w:top w:val="nil"/>
              <w:bottom w:val="nil"/>
              <w:insideH w:val="single" w:sz="8" w:space="0"/>
            </w:tcBorders>
            <w:vAlign w:val="top"/>
          </w:tcPr>
          <w:p>
            <w:r>
              <w:t>8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  <w:insideH w:val="single" w:sz="8" w:space="0"/>
            </w:tcBorders>
            <w:vAlign w:val="top"/>
          </w:tcPr>
          <w:p>
            <w:r>
              <w:t>18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vAlign w:val="top"/>
          </w:tcPr>
          <w:p>
            <w:r>
              <w:t>Logistic regression with a lasso regularization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top"/>
          </w:tcPr>
          <w:p>
            <w:r>
              <w:t>19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top"/>
          </w:tcPr>
          <w:p>
            <w:r>
              <w:t>87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top"/>
          </w:tcPr>
          <w:p>
            <w:r>
              <w:t>4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top"/>
          </w:tcPr>
          <w:p>
            <w:r>
              <w:t>25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insideH w:val="single" w:sz="8" w:space="0"/>
            </w:tcBorders>
            <w:vAlign w:val="top"/>
          </w:tcPr>
          <w:p>
            <w:r>
              <w:t>Random forest</w:t>
            </w:r>
          </w:p>
        </w:tc>
        <w:tc>
          <w:tcPr>
            <w:tcW w:w="0" w:type="auto"/>
            <w:tcBorders>
              <w:top w:val="nil"/>
              <w:bottom w:val="nil"/>
              <w:insideH w:val="single" w:sz="8" w:space="0"/>
            </w:tcBorders>
            <w:vAlign w:val="top"/>
          </w:tcPr>
          <w:p>
            <w:r>
              <w:t>26</w:t>
            </w:r>
          </w:p>
        </w:tc>
        <w:tc>
          <w:tcPr>
            <w:tcW w:w="0" w:type="auto"/>
            <w:tcBorders>
              <w:top w:val="nil"/>
              <w:bottom w:val="nil"/>
              <w:insideH w:val="single" w:sz="8" w:space="0"/>
            </w:tcBorders>
            <w:vAlign w:val="top"/>
          </w:tcPr>
          <w:p>
            <w:r>
              <w:t>85</w:t>
            </w:r>
          </w:p>
        </w:tc>
        <w:tc>
          <w:tcPr>
            <w:tcW w:w="0" w:type="auto"/>
            <w:tcBorders>
              <w:top w:val="nil"/>
              <w:bottom w:val="nil"/>
              <w:insideH w:val="single" w:sz="8" w:space="0"/>
            </w:tcBorders>
            <w:vAlign w:val="top"/>
          </w:tcPr>
          <w:p>
            <w:r>
              <w:t>6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  <w:insideH w:val="single" w:sz="8" w:space="0"/>
            </w:tcBorders>
            <w:vAlign w:val="top"/>
          </w:tcPr>
          <w:p>
            <w:r>
              <w:t>18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</w:tcBorders>
            <w:vAlign w:val="top"/>
          </w:tcPr>
          <w:p>
            <w:r>
              <w:t>Support vector machine (linear kernel)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top"/>
          </w:tcPr>
          <w:p>
            <w:r>
              <w:t>25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top"/>
          </w:tcPr>
          <w:p>
            <w:r>
              <w:t>82</w:t>
            </w:r>
          </w:p>
        </w:tc>
        <w:tc>
          <w:tcPr>
            <w:tcW w:w="0" w:type="auto"/>
            <w:tcBorders>
              <w:top w:val="nil"/>
              <w:bottom w:val="nil"/>
            </w:tcBorders>
            <w:vAlign w:val="top"/>
          </w:tcPr>
          <w:p>
            <w:r>
              <w:t>9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</w:tcBorders>
            <w:vAlign w:val="top"/>
          </w:tcPr>
          <w:p>
            <w:r>
              <w:t>19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insideH w:val="single" w:sz="8" w:space="0"/>
            </w:tcBorders>
            <w:vAlign w:val="top"/>
          </w:tcPr>
          <w:p>
            <w:r>
              <w:t>Support vector machine (radial basis function)</w:t>
            </w:r>
          </w:p>
        </w:tc>
        <w:tc>
          <w:tcPr>
            <w:tcW w:w="0" w:type="auto"/>
            <w:tcBorders>
              <w:top w:val="nil"/>
              <w:bottom w:val="nil"/>
              <w:insideH w:val="single" w:sz="8" w:space="0"/>
            </w:tcBorders>
            <w:vAlign w:val="top"/>
          </w:tcPr>
          <w:p>
            <w:r>
              <w:t>25</w:t>
            </w:r>
          </w:p>
        </w:tc>
        <w:tc>
          <w:tcPr>
            <w:tcW w:w="0" w:type="auto"/>
            <w:tcBorders>
              <w:top w:val="nil"/>
              <w:bottom w:val="nil"/>
              <w:insideH w:val="single" w:sz="8" w:space="0"/>
            </w:tcBorders>
            <w:vAlign w:val="top"/>
          </w:tcPr>
          <w:p>
            <w:r>
              <w:t>83</w:t>
            </w:r>
          </w:p>
        </w:tc>
        <w:tc>
          <w:tcPr>
            <w:tcW w:w="0" w:type="auto"/>
            <w:tcBorders>
              <w:top w:val="nil"/>
              <w:bottom w:val="nil"/>
              <w:insideH w:val="single" w:sz="8" w:space="0"/>
            </w:tcBorders>
            <w:vAlign w:val="top"/>
          </w:tcPr>
          <w:p>
            <w:r>
              <w:t>8</w:t>
            </w:r>
          </w:p>
        </w:tc>
        <w:tc>
          <w:tcPr>
            <w:tcW w:w="0" w:type="auto"/>
            <w:tcBorders>
              <w:top w:val="nil"/>
              <w:bottom w:val="nil"/>
              <w:right w:val="nil"/>
              <w:insideH w:val="single" w:sz="8" w:space="0"/>
            </w:tcBorders>
            <w:vAlign w:val="top"/>
          </w:tcPr>
          <w:p>
            <w:r>
              <w:t>19</w:t>
            </w:r>
          </w:p>
        </w:tc>
      </w:tr>
      <w:tr>
        <w:tblPrEx>
          <w:tblBorders>
            <w:top w:val="single" w:color="C0504D" w:themeColor="accent2" w:sz="8" w:space="0"/>
            <w:left w:val="single" w:color="C0504D" w:themeColor="accent2" w:sz="8" w:space="0"/>
            <w:bottom w:val="single" w:color="C0504D" w:themeColor="accent2" w:sz="8" w:space="0"/>
            <w:right w:val="single" w:color="C0504D" w:themeColor="accent2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color="auto" w:sz="4" w:space="0"/>
            </w:tcBorders>
            <w:vAlign w:val="top"/>
          </w:tcPr>
          <w:p>
            <w:r>
              <w:t>Extreme Gradient Boosting</w:t>
            </w:r>
          </w:p>
        </w:tc>
        <w:tc>
          <w:tcPr>
            <w:tcW w:w="0" w:type="auto"/>
            <w:tcBorders>
              <w:top w:val="nil"/>
              <w:bottom w:val="single" w:color="auto" w:sz="4" w:space="0"/>
            </w:tcBorders>
            <w:vAlign w:val="top"/>
          </w:tcPr>
          <w:p>
            <w:r>
              <w:t>25</w:t>
            </w:r>
          </w:p>
        </w:tc>
        <w:tc>
          <w:tcPr>
            <w:tcW w:w="0" w:type="auto"/>
            <w:tcBorders>
              <w:top w:val="nil"/>
              <w:bottom w:val="single" w:color="auto" w:sz="4" w:space="0"/>
            </w:tcBorders>
            <w:vAlign w:val="top"/>
          </w:tcPr>
          <w:p>
            <w:r>
              <w:t>76</w:t>
            </w:r>
          </w:p>
        </w:tc>
        <w:tc>
          <w:tcPr>
            <w:tcW w:w="0" w:type="auto"/>
            <w:tcBorders>
              <w:top w:val="nil"/>
              <w:bottom w:val="single" w:color="auto" w:sz="4" w:space="0"/>
            </w:tcBorders>
            <w:vAlign w:val="top"/>
          </w:tcPr>
          <w:p>
            <w:r>
              <w:t>15</w:t>
            </w:r>
          </w:p>
        </w:tc>
        <w:tc>
          <w:tcPr>
            <w:tcW w:w="0" w:type="auto"/>
            <w:tcBorders>
              <w:top w:val="nil"/>
              <w:bottom w:val="single" w:color="auto" w:sz="4" w:space="0"/>
              <w:right w:val="nil"/>
            </w:tcBorders>
            <w:vAlign w:val="top"/>
          </w:tcPr>
          <w:p>
            <w:r>
              <w:t>19</w:t>
            </w:r>
          </w:p>
        </w:tc>
      </w:tr>
    </w:tbl>
    <w:p>
      <w:r>
        <w:t>Note: TP: T</w:t>
      </w:r>
      <w:r>
        <w:rPr>
          <w:rFonts w:hint="eastAsia" w:ascii="宋体" w:hAnsi="宋体" w:eastAsia="宋体"/>
          <w:lang w:eastAsia="zh-CN"/>
        </w:rPr>
        <w:t>ur</w:t>
      </w:r>
      <w:r>
        <w:t>e positive; TN: True negative; FP: False positive; FN: False negative;</w:t>
      </w:r>
      <w:bookmarkStart w:id="0" w:name="_GoBack"/>
      <w:bookmarkEnd w:id="0"/>
    </w:p>
    <w:sectPr>
      <w:type w:val="continuous"/>
      <w:pgSz w:w="11900" w:h="16840"/>
      <w:pgMar w:top="1417" w:right="1417" w:bottom="1417" w:left="1417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ＭＳ 明朝">
    <w:altName w:val="Segoe Prin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E925FD"/>
    <w:multiLevelType w:val="multilevel"/>
    <w:tmpl w:val="07E925FD"/>
    <w:lvl w:ilvl="0" w:tentative="0">
      <w:start w:val="1"/>
      <w:numFmt w:val="decimal"/>
      <w:pStyle w:val="2"/>
      <w:lvlText w:val="%1."/>
      <w:lvlJc w:val="left"/>
      <w:pPr>
        <w:ind w:left="360" w:hanging="360"/>
      </w:pPr>
    </w:lvl>
    <w:lvl w:ilvl="1" w:tentative="0">
      <w:start w:val="1"/>
      <w:numFmt w:val="decimal"/>
      <w:pStyle w:val="3"/>
      <w:lvlText w:val="%1.%2."/>
      <w:lvlJc w:val="left"/>
      <w:pPr>
        <w:ind w:left="792" w:hanging="432"/>
      </w:pPr>
    </w:lvl>
    <w:lvl w:ilvl="2" w:tentative="0">
      <w:start w:val="1"/>
      <w:numFmt w:val="decimal"/>
      <w:pStyle w:val="4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B4379D"/>
    <w:rsid w:val="00036527"/>
    <w:rsid w:val="00073835"/>
    <w:rsid w:val="000B27BF"/>
    <w:rsid w:val="001379FE"/>
    <w:rsid w:val="001C0A13"/>
    <w:rsid w:val="001D75AB"/>
    <w:rsid w:val="00275017"/>
    <w:rsid w:val="002D3DC3"/>
    <w:rsid w:val="0035500D"/>
    <w:rsid w:val="00362E65"/>
    <w:rsid w:val="004158F9"/>
    <w:rsid w:val="00451E10"/>
    <w:rsid w:val="00457CF1"/>
    <w:rsid w:val="00626587"/>
    <w:rsid w:val="00747CCE"/>
    <w:rsid w:val="007B3E96"/>
    <w:rsid w:val="008F1F48"/>
    <w:rsid w:val="00901463"/>
    <w:rsid w:val="00946CB3"/>
    <w:rsid w:val="00AB4E55"/>
    <w:rsid w:val="00AD5870"/>
    <w:rsid w:val="00AE18EF"/>
    <w:rsid w:val="00AE1BDD"/>
    <w:rsid w:val="00B3547C"/>
    <w:rsid w:val="00B4379D"/>
    <w:rsid w:val="00C27329"/>
    <w:rsid w:val="00C31EEB"/>
    <w:rsid w:val="00CE7B15"/>
    <w:rsid w:val="00E918E5"/>
    <w:rsid w:val="00F12158"/>
    <w:rsid w:val="00F828CF"/>
    <w:rsid w:val="00FB63E7"/>
    <w:rsid w:val="00FC557F"/>
    <w:rsid w:val="4E5B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numPr>
        <w:ilvl w:val="0"/>
        <w:numId w:val="1"/>
      </w:numPr>
      <w:pBdr>
        <w:bottom w:val="single" w:color="auto" w:sz="4" w:space="1"/>
      </w:pBdr>
      <w:spacing w:before="480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hAnsiTheme="majorHAnsi" w:eastAsiaTheme="majorEastAsia" w:cstheme="majorBidi"/>
      <w:b/>
      <w:bCs/>
      <w:sz w:val="26"/>
      <w:szCs w:val="26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hAnsiTheme="majorHAnsi" w:eastAsiaTheme="majorEastAsia" w:cstheme="majorBidi"/>
      <w:b/>
      <w:bCs/>
    </w:rPr>
  </w:style>
  <w:style w:type="character" w:default="1" w:styleId="13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2"/>
    <w:semiHidden/>
    <w:unhideWhenUsed/>
    <w:uiPriority w:val="99"/>
    <w:rPr>
      <w:rFonts w:ascii="Lucida Grande" w:hAnsi="Lucida Grande"/>
      <w:sz w:val="18"/>
      <w:szCs w:val="18"/>
    </w:rPr>
  </w:style>
  <w:style w:type="paragraph" w:styleId="6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oc 1"/>
    <w:basedOn w:val="1"/>
    <w:next w:val="1"/>
    <w:unhideWhenUsed/>
    <w:uiPriority w:val="39"/>
    <w:pPr>
      <w:spacing w:after="100"/>
    </w:pPr>
  </w:style>
  <w:style w:type="paragraph" w:styleId="9">
    <w:name w:val="toc 2"/>
    <w:basedOn w:val="1"/>
    <w:next w:val="1"/>
    <w:unhideWhenUsed/>
    <w:uiPriority w:val="39"/>
    <w:pPr>
      <w:spacing w:after="100"/>
      <w:ind w:left="240"/>
    </w:pPr>
  </w:style>
  <w:style w:type="table" w:styleId="11">
    <w:name w:val="Table Professional"/>
    <w:basedOn w:val="10"/>
    <w:semiHidden/>
    <w:unhideWhenUsed/>
    <w:uiPriority w:val="9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table" w:styleId="12">
    <w:name w:val="Light List Accent 2"/>
    <w:basedOn w:val="10"/>
    <w:uiPriority w:val="61"/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character" w:customStyle="1" w:styleId="14">
    <w:name w:val="要点1"/>
    <w:basedOn w:val="13"/>
    <w:qFormat/>
    <w:uiPriority w:val="1"/>
    <w:rPr>
      <w:b/>
    </w:rPr>
  </w:style>
  <w:style w:type="paragraph" w:customStyle="1" w:styleId="15">
    <w:name w:val="centered"/>
    <w:basedOn w:val="1"/>
    <w:qFormat/>
    <w:uiPriority w:val="0"/>
    <w:pPr>
      <w:jc w:val="center"/>
    </w:pPr>
  </w:style>
  <w:style w:type="table" w:customStyle="1" w:styleId="16">
    <w:name w:val="table_template"/>
    <w:basedOn w:val="10"/>
    <w:uiPriority w:val="59"/>
    <w:pPr>
      <w:jc w:val="right"/>
    </w:pPr>
    <w:tblPr>
      <w:jc w:val="center"/>
      <w:tblBorders>
        <w:top w:val="single" w:color="auto" w:sz="8" w:space="0"/>
        <w:bottom w:val="single" w:color="auto" w:sz="8" w:space="0"/>
        <w:insideH w:val="single" w:color="auto" w:sz="8" w:space="0"/>
      </w:tblBorders>
    </w:tblPr>
    <w:trPr>
      <w:jc w:val="center"/>
    </w:trPr>
    <w:tblStylePr w:type="firstRow">
      <w:rPr>
        <w:b/>
      </w:rPr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  <w:tl2br w:val="nil"/>
          <w:tr2bl w:val="nil"/>
        </w:tcBorders>
      </w:tcPr>
    </w:tblStylePr>
  </w:style>
  <w:style w:type="character" w:customStyle="1" w:styleId="17">
    <w:name w:val="标题 1 字符"/>
    <w:basedOn w:val="13"/>
    <w:link w:val="2"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标题 2 字符"/>
    <w:basedOn w:val="13"/>
    <w:link w:val="3"/>
    <w:semiHidden/>
    <w:uiPriority w:val="9"/>
    <w:rPr>
      <w:rFonts w:asciiTheme="majorHAnsi" w:hAnsiTheme="majorHAnsi" w:eastAsiaTheme="majorEastAsia" w:cstheme="majorBidi"/>
      <w:b/>
      <w:bCs/>
      <w:sz w:val="26"/>
      <w:szCs w:val="26"/>
    </w:rPr>
  </w:style>
  <w:style w:type="character" w:customStyle="1" w:styleId="19">
    <w:name w:val="标题 3 字符"/>
    <w:basedOn w:val="13"/>
    <w:link w:val="4"/>
    <w:semiHidden/>
    <w:uiPriority w:val="9"/>
    <w:rPr>
      <w:rFonts w:asciiTheme="majorHAnsi" w:hAnsiTheme="majorHAnsi" w:eastAsiaTheme="majorEastAsia" w:cstheme="majorBidi"/>
      <w:b/>
      <w:bCs/>
    </w:rPr>
  </w:style>
  <w:style w:type="paragraph" w:customStyle="1" w:styleId="20">
    <w:name w:val="Image Caption"/>
    <w:basedOn w:val="1"/>
    <w:qFormat/>
    <w:uiPriority w:val="0"/>
    <w:pPr>
      <w:jc w:val="center"/>
    </w:pPr>
    <w:rPr>
      <w:b/>
      <w:i/>
    </w:rPr>
  </w:style>
  <w:style w:type="paragraph" w:customStyle="1" w:styleId="21">
    <w:name w:val="Table Caption"/>
    <w:basedOn w:val="20"/>
    <w:qFormat/>
    <w:uiPriority w:val="0"/>
  </w:style>
  <w:style w:type="character" w:customStyle="1" w:styleId="22">
    <w:name w:val="批注框文本 字符"/>
    <w:basedOn w:val="13"/>
    <w:link w:val="5"/>
    <w:semiHidden/>
    <w:uiPriority w:val="99"/>
    <w:rPr>
      <w:rFonts w:ascii="Lucida Grande" w:hAnsi="Lucida Grande"/>
      <w:sz w:val="18"/>
      <w:szCs w:val="18"/>
    </w:rPr>
  </w:style>
  <w:style w:type="character" w:customStyle="1" w:styleId="23">
    <w:name w:val="reference_id"/>
    <w:basedOn w:val="13"/>
    <w:qFormat/>
    <w:uiPriority w:val="1"/>
    <w:rPr>
      <w:vertAlign w:val="superscript"/>
    </w:rPr>
  </w:style>
  <w:style w:type="paragraph" w:customStyle="1" w:styleId="24">
    <w:name w:val="graphic title"/>
    <w:basedOn w:val="20"/>
    <w:next w:val="1"/>
    <w:qFormat/>
    <w:uiPriority w:val="0"/>
  </w:style>
  <w:style w:type="paragraph" w:customStyle="1" w:styleId="25">
    <w:name w:val="table title"/>
    <w:basedOn w:val="21"/>
    <w:next w:val="1"/>
    <w:qFormat/>
    <w:uiPriority w:val="0"/>
  </w:style>
  <w:style w:type="character" w:customStyle="1" w:styleId="26">
    <w:name w:val="页眉 字符"/>
    <w:basedOn w:val="13"/>
    <w:link w:val="7"/>
    <w:qFormat/>
    <w:uiPriority w:val="99"/>
    <w:rPr>
      <w:sz w:val="18"/>
      <w:szCs w:val="18"/>
    </w:rPr>
  </w:style>
  <w:style w:type="character" w:customStyle="1" w:styleId="27">
    <w:name w:val="页脚 字符"/>
    <w:basedOn w:val="13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407</Characters>
  <Lines>3</Lines>
  <Paragraphs>1</Paragraphs>
  <TotalTime>4</TotalTime>
  <ScaleCrop>false</ScaleCrop>
  <LinksUpToDate>false</LinksUpToDate>
  <CharactersWithSpaces>477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2017-02-28T11:18:00Z</dcterms:created>
  <dc:creator>故须臾</dc:creator>
  <cp:lastModifiedBy>故须臾</cp:lastModifiedBy>
  <dcterms:modified xsi:type="dcterms:W3CDTF">2022-08-14T15:59:31Z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5D92958548794B35AE3BA113D5338575</vt:lpwstr>
  </property>
</Properties>
</file>