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text" w:horzAnchor="margin" w:tblpXSpec="center" w:tblpY="833"/>
        <w:tblW w:w="11057" w:type="dxa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851"/>
        <w:gridCol w:w="959"/>
        <w:gridCol w:w="1134"/>
        <w:gridCol w:w="1134"/>
        <w:gridCol w:w="1275"/>
        <w:gridCol w:w="1310"/>
        <w:gridCol w:w="1276"/>
        <w:gridCol w:w="992"/>
        <w:gridCol w:w="108"/>
        <w:gridCol w:w="1275"/>
      </w:tblGrid>
      <w:tr w:rsidR="009648CF" w:rsidRPr="009648CF" w14:paraId="3E2BAD3A" w14:textId="77777777" w:rsidTr="009648CF">
        <w:tc>
          <w:tcPr>
            <w:tcW w:w="743" w:type="dxa"/>
          </w:tcPr>
          <w:p w14:paraId="344C1E76" w14:textId="77777777" w:rsidR="009648CF" w:rsidRPr="009648CF" w:rsidRDefault="009648CF" w:rsidP="009648CF">
            <w:pPr>
              <w:spacing w:line="36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/>
                <w:sz w:val="18"/>
                <w:szCs w:val="18"/>
              </w:rPr>
              <w:t>Patient ID</w:t>
            </w:r>
          </w:p>
        </w:tc>
        <w:tc>
          <w:tcPr>
            <w:tcW w:w="851" w:type="dxa"/>
          </w:tcPr>
          <w:p w14:paraId="673971B4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/>
                <w:sz w:val="18"/>
                <w:szCs w:val="18"/>
              </w:rPr>
              <w:t>Age</w:t>
            </w:r>
          </w:p>
          <w:p w14:paraId="21CBE241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/>
                <w:sz w:val="18"/>
                <w:szCs w:val="18"/>
              </w:rPr>
              <w:t>(years)</w:t>
            </w:r>
          </w:p>
        </w:tc>
        <w:tc>
          <w:tcPr>
            <w:tcW w:w="959" w:type="dxa"/>
          </w:tcPr>
          <w:p w14:paraId="25B3A59E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/>
                <w:sz w:val="18"/>
                <w:szCs w:val="18"/>
              </w:rPr>
              <w:t>Gender</w:t>
            </w:r>
          </w:p>
        </w:tc>
        <w:tc>
          <w:tcPr>
            <w:tcW w:w="1134" w:type="dxa"/>
          </w:tcPr>
          <w:p w14:paraId="77E5553E" w14:textId="77777777" w:rsidR="009648CF" w:rsidRPr="009648CF" w:rsidRDefault="009648CF" w:rsidP="009648CF">
            <w:pPr>
              <w:spacing w:line="36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/>
                <w:sz w:val="18"/>
                <w:szCs w:val="18"/>
              </w:rPr>
              <w:t>Initial rhythm</w:t>
            </w:r>
          </w:p>
        </w:tc>
        <w:tc>
          <w:tcPr>
            <w:tcW w:w="1134" w:type="dxa"/>
          </w:tcPr>
          <w:p w14:paraId="34042A3A" w14:textId="77777777" w:rsidR="009648CF" w:rsidRPr="009648CF" w:rsidRDefault="009648CF" w:rsidP="009648C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/>
                <w:sz w:val="18"/>
                <w:szCs w:val="18"/>
              </w:rPr>
              <w:t>Duration of CPR (min)</w:t>
            </w:r>
          </w:p>
        </w:tc>
        <w:tc>
          <w:tcPr>
            <w:tcW w:w="1275" w:type="dxa"/>
          </w:tcPr>
          <w:p w14:paraId="1ED4D2E8" w14:textId="77777777" w:rsidR="009648CF" w:rsidRPr="009648CF" w:rsidRDefault="009648CF" w:rsidP="009648CF">
            <w:pPr>
              <w:spacing w:line="36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/>
                <w:sz w:val="18"/>
                <w:szCs w:val="18"/>
              </w:rPr>
              <w:t>Numbers of defibrillation attempts</w:t>
            </w:r>
          </w:p>
        </w:tc>
        <w:tc>
          <w:tcPr>
            <w:tcW w:w="1310" w:type="dxa"/>
          </w:tcPr>
          <w:p w14:paraId="65ABCDF8" w14:textId="77777777" w:rsidR="009648CF" w:rsidRPr="009648CF" w:rsidRDefault="009648CF" w:rsidP="009648CF">
            <w:pPr>
              <w:spacing w:line="36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/>
                <w:sz w:val="18"/>
                <w:szCs w:val="18"/>
              </w:rPr>
              <w:t>Defibrillation</w:t>
            </w:r>
            <w:r w:rsidRPr="009648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48C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numbers before esmolol </w:t>
            </w:r>
          </w:p>
        </w:tc>
        <w:tc>
          <w:tcPr>
            <w:tcW w:w="1276" w:type="dxa"/>
          </w:tcPr>
          <w:p w14:paraId="0B098C12" w14:textId="77777777" w:rsidR="009648CF" w:rsidRPr="009648CF" w:rsidRDefault="009648CF" w:rsidP="009648CF">
            <w:pPr>
              <w:spacing w:line="360" w:lineRule="auto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/>
                <w:sz w:val="18"/>
                <w:szCs w:val="18"/>
              </w:rPr>
              <w:t>Defibrillation</w:t>
            </w:r>
            <w:r w:rsidRPr="009648C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648CF">
              <w:rPr>
                <w:rFonts w:ascii="Times New Roman" w:hAnsi="Times New Roman" w:cs="Times New Roman"/>
                <w:b/>
                <w:sz w:val="18"/>
                <w:szCs w:val="18"/>
              </w:rPr>
              <w:t>numbers after esmolol</w:t>
            </w:r>
          </w:p>
        </w:tc>
        <w:tc>
          <w:tcPr>
            <w:tcW w:w="992" w:type="dxa"/>
          </w:tcPr>
          <w:p w14:paraId="084F5460" w14:textId="77777777" w:rsidR="009648CF" w:rsidRPr="009648CF" w:rsidRDefault="009648CF" w:rsidP="009648CF">
            <w:pPr>
              <w:spacing w:line="36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9648CF">
              <w:rPr>
                <w:rFonts w:ascii="Times New Roman" w:hAnsi="Times New Roman" w:cs="Times New Roman"/>
                <w:b/>
                <w:sz w:val="18"/>
                <w:szCs w:val="18"/>
              </w:rPr>
              <w:t>Time point of esmolol use(min)</w:t>
            </w:r>
          </w:p>
        </w:tc>
        <w:tc>
          <w:tcPr>
            <w:tcW w:w="1383" w:type="dxa"/>
            <w:gridSpan w:val="2"/>
          </w:tcPr>
          <w:p w14:paraId="6664A570" w14:textId="77777777" w:rsidR="009648CF" w:rsidRPr="009648CF" w:rsidRDefault="009648CF" w:rsidP="009648CF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/>
                <w:sz w:val="18"/>
                <w:szCs w:val="18"/>
              </w:rPr>
              <w:t>Diagnosis</w:t>
            </w:r>
          </w:p>
        </w:tc>
      </w:tr>
      <w:tr w:rsidR="009648CF" w:rsidRPr="009648CF" w14:paraId="7BB7FB5A" w14:textId="77777777" w:rsidTr="009648CF">
        <w:tc>
          <w:tcPr>
            <w:tcW w:w="743" w:type="dxa"/>
            <w:tcBorders>
              <w:bottom w:val="nil"/>
            </w:tcBorders>
          </w:tcPr>
          <w:p w14:paraId="2CA1675C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14:paraId="4706ED5E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53</w:t>
            </w:r>
          </w:p>
        </w:tc>
        <w:tc>
          <w:tcPr>
            <w:tcW w:w="959" w:type="dxa"/>
            <w:tcBorders>
              <w:bottom w:val="nil"/>
            </w:tcBorders>
          </w:tcPr>
          <w:p w14:paraId="6FCD0AC8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Male</w:t>
            </w:r>
          </w:p>
        </w:tc>
        <w:tc>
          <w:tcPr>
            <w:tcW w:w="1134" w:type="dxa"/>
            <w:tcBorders>
              <w:bottom w:val="nil"/>
            </w:tcBorders>
          </w:tcPr>
          <w:p w14:paraId="2823A07B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VF</w:t>
            </w:r>
          </w:p>
        </w:tc>
        <w:tc>
          <w:tcPr>
            <w:tcW w:w="1134" w:type="dxa"/>
            <w:tcBorders>
              <w:bottom w:val="nil"/>
            </w:tcBorders>
          </w:tcPr>
          <w:p w14:paraId="79D0520A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1275" w:type="dxa"/>
            <w:tcBorders>
              <w:bottom w:val="nil"/>
            </w:tcBorders>
          </w:tcPr>
          <w:p w14:paraId="47E85526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310" w:type="dxa"/>
            <w:tcBorders>
              <w:bottom w:val="nil"/>
            </w:tcBorders>
          </w:tcPr>
          <w:p w14:paraId="37177509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bottom w:val="nil"/>
            </w:tcBorders>
          </w:tcPr>
          <w:p w14:paraId="19F1B922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</w:tcPr>
          <w:p w14:paraId="6957FF2D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383" w:type="dxa"/>
            <w:gridSpan w:val="2"/>
            <w:tcBorders>
              <w:bottom w:val="nil"/>
            </w:tcBorders>
          </w:tcPr>
          <w:p w14:paraId="6FE55988" w14:textId="77777777" w:rsidR="009648CF" w:rsidRPr="009648CF" w:rsidRDefault="009648CF" w:rsidP="009648CF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Acute inferior and anterior </w:t>
            </w:r>
          </w:p>
          <w:p w14:paraId="4CA89DBB" w14:textId="77777777" w:rsidR="009648CF" w:rsidRPr="009648CF" w:rsidRDefault="009648CF" w:rsidP="009648CF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STEMI</w:t>
            </w:r>
          </w:p>
        </w:tc>
      </w:tr>
      <w:tr w:rsidR="009648CF" w:rsidRPr="009648CF" w14:paraId="0D92CFA4" w14:textId="77777777" w:rsidTr="009648CF">
        <w:tc>
          <w:tcPr>
            <w:tcW w:w="743" w:type="dxa"/>
            <w:tcBorders>
              <w:top w:val="nil"/>
              <w:bottom w:val="nil"/>
            </w:tcBorders>
          </w:tcPr>
          <w:p w14:paraId="5C32A587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05135F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76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 w14:paraId="43C4E97F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Female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43E79A3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VF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CD4D84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48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E2378A0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1D76A65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6019571E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bottom w:val="nil"/>
            </w:tcBorders>
          </w:tcPr>
          <w:p w14:paraId="472FFD1A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70DBB2B" w14:textId="77777777" w:rsidR="009648CF" w:rsidRPr="009648CF" w:rsidRDefault="009648CF" w:rsidP="009648CF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Acute extensive anterior </w:t>
            </w:r>
          </w:p>
          <w:p w14:paraId="04D2299B" w14:textId="77777777" w:rsidR="009648CF" w:rsidRPr="009648CF" w:rsidRDefault="009648CF" w:rsidP="009648CF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STEMI</w:t>
            </w:r>
          </w:p>
        </w:tc>
      </w:tr>
      <w:tr w:rsidR="009648CF" w:rsidRPr="009648CF" w14:paraId="181F14AB" w14:textId="77777777" w:rsidTr="009648CF">
        <w:tc>
          <w:tcPr>
            <w:tcW w:w="743" w:type="dxa"/>
            <w:tcBorders>
              <w:top w:val="nil"/>
              <w:bottom w:val="nil"/>
            </w:tcBorders>
          </w:tcPr>
          <w:p w14:paraId="5434801F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241247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61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 w14:paraId="6BDE3902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Male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73DEE73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VF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DF17AD5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4021B0B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7FD42A6B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096C3845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1100" w:type="dxa"/>
            <w:gridSpan w:val="2"/>
            <w:tcBorders>
              <w:top w:val="nil"/>
              <w:bottom w:val="nil"/>
            </w:tcBorders>
          </w:tcPr>
          <w:p w14:paraId="17B76A0A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726BB33C" w14:textId="77777777" w:rsidR="009648CF" w:rsidRPr="009648CF" w:rsidRDefault="009648CF" w:rsidP="009648CF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Acute extensive anterior </w:t>
            </w:r>
          </w:p>
          <w:p w14:paraId="28C7E814" w14:textId="77777777" w:rsidR="009648CF" w:rsidRPr="009648CF" w:rsidRDefault="009648CF" w:rsidP="009648CF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STEMI</w:t>
            </w:r>
          </w:p>
        </w:tc>
      </w:tr>
      <w:tr w:rsidR="009648CF" w:rsidRPr="009648CF" w14:paraId="4BE4454F" w14:textId="77777777" w:rsidTr="009648CF">
        <w:tc>
          <w:tcPr>
            <w:tcW w:w="743" w:type="dxa"/>
            <w:tcBorders>
              <w:top w:val="nil"/>
              <w:bottom w:val="nil"/>
            </w:tcBorders>
          </w:tcPr>
          <w:p w14:paraId="7B68AFF2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A32D038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 w14:paraId="0A6AF78C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Male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A76B6F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VF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5D1564A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AE85456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12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2DF83FF5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7BA763E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100" w:type="dxa"/>
            <w:gridSpan w:val="2"/>
            <w:tcBorders>
              <w:top w:val="nil"/>
              <w:bottom w:val="nil"/>
            </w:tcBorders>
          </w:tcPr>
          <w:p w14:paraId="3756F301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28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1DB535F9" w14:textId="77777777" w:rsidR="009648CF" w:rsidRPr="009648CF" w:rsidRDefault="009648CF" w:rsidP="009648CF">
            <w:pPr>
              <w:spacing w:line="360" w:lineRule="auto"/>
              <w:jc w:val="lef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Ischemic cardiomyopathy, Cardiac insufficiency</w:t>
            </w:r>
          </w:p>
        </w:tc>
      </w:tr>
      <w:tr w:rsidR="009648CF" w:rsidRPr="009648CF" w14:paraId="1CC96D7C" w14:textId="77777777" w:rsidTr="009648CF">
        <w:tc>
          <w:tcPr>
            <w:tcW w:w="743" w:type="dxa"/>
            <w:tcBorders>
              <w:top w:val="nil"/>
              <w:bottom w:val="nil"/>
            </w:tcBorders>
          </w:tcPr>
          <w:p w14:paraId="0F43B5DA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3A430FB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64</w:t>
            </w:r>
          </w:p>
        </w:tc>
        <w:tc>
          <w:tcPr>
            <w:tcW w:w="959" w:type="dxa"/>
            <w:tcBorders>
              <w:top w:val="nil"/>
              <w:bottom w:val="nil"/>
            </w:tcBorders>
          </w:tcPr>
          <w:p w14:paraId="3CF7DD48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Male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BF0F3AB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VF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5C098CD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46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8B2B45C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</w:tc>
        <w:tc>
          <w:tcPr>
            <w:tcW w:w="1310" w:type="dxa"/>
            <w:tcBorders>
              <w:top w:val="nil"/>
              <w:bottom w:val="nil"/>
            </w:tcBorders>
          </w:tcPr>
          <w:p w14:paraId="3ABDF6A1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4AB43B9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1100" w:type="dxa"/>
            <w:gridSpan w:val="2"/>
            <w:tcBorders>
              <w:top w:val="nil"/>
              <w:bottom w:val="nil"/>
            </w:tcBorders>
          </w:tcPr>
          <w:p w14:paraId="5951E3C0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32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359B2AE5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Dilated cardiomyopathy, Cardiac insufficiency</w:t>
            </w:r>
          </w:p>
        </w:tc>
      </w:tr>
      <w:tr w:rsidR="009648CF" w:rsidRPr="009648CF" w14:paraId="2689CEFE" w14:textId="77777777" w:rsidTr="009648CF">
        <w:tc>
          <w:tcPr>
            <w:tcW w:w="743" w:type="dxa"/>
            <w:tcBorders>
              <w:top w:val="nil"/>
              <w:bottom w:val="single" w:sz="4" w:space="0" w:color="auto"/>
            </w:tcBorders>
          </w:tcPr>
          <w:p w14:paraId="7679DCCD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</w:tcPr>
          <w:p w14:paraId="3C188B80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75</w:t>
            </w:r>
          </w:p>
        </w:tc>
        <w:tc>
          <w:tcPr>
            <w:tcW w:w="959" w:type="dxa"/>
            <w:tcBorders>
              <w:top w:val="nil"/>
              <w:bottom w:val="single" w:sz="4" w:space="0" w:color="auto"/>
            </w:tcBorders>
          </w:tcPr>
          <w:p w14:paraId="14AC7E0D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Male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86C7651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VF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</w:tcPr>
          <w:p w14:paraId="3403C0BE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43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F05FF29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1310" w:type="dxa"/>
            <w:tcBorders>
              <w:top w:val="nil"/>
              <w:bottom w:val="single" w:sz="4" w:space="0" w:color="auto"/>
            </w:tcBorders>
          </w:tcPr>
          <w:p w14:paraId="741A7BF8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3712BC26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100" w:type="dxa"/>
            <w:gridSpan w:val="2"/>
            <w:tcBorders>
              <w:top w:val="nil"/>
              <w:bottom w:val="single" w:sz="4" w:space="0" w:color="auto"/>
            </w:tcBorders>
          </w:tcPr>
          <w:p w14:paraId="64C8DCBD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275" w:type="dxa"/>
            <w:tcBorders>
              <w:top w:val="nil"/>
              <w:bottom w:val="single" w:sz="4" w:space="0" w:color="auto"/>
            </w:tcBorders>
          </w:tcPr>
          <w:p w14:paraId="08C91DD3" w14:textId="77777777" w:rsidR="009648CF" w:rsidRPr="009648CF" w:rsidRDefault="009648CF" w:rsidP="009648CF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648CF">
              <w:rPr>
                <w:rFonts w:ascii="Times New Roman" w:hAnsi="Times New Roman" w:cs="Times New Roman"/>
                <w:bCs/>
                <w:sz w:val="18"/>
                <w:szCs w:val="18"/>
              </w:rPr>
              <w:t>Dilated cardiomyopathy, Cardiac insufficiency</w:t>
            </w:r>
          </w:p>
        </w:tc>
      </w:tr>
    </w:tbl>
    <w:p w14:paraId="1EC60A2D" w14:textId="77777777" w:rsidR="009648CF" w:rsidRDefault="009648CF" w:rsidP="009648CF">
      <w:pPr>
        <w:spacing w:line="360" w:lineRule="auto"/>
        <w:ind w:rightChars="-230" w:right="-483" w:firstLineChars="100" w:firstLine="24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Table </w:t>
      </w:r>
      <w:r>
        <w:rPr>
          <w:rFonts w:ascii="Times New Roman" w:hAnsi="Times New Roman" w:hint="eastAsia"/>
          <w:b/>
          <w:sz w:val="24"/>
          <w:szCs w:val="24"/>
        </w:rPr>
        <w:t>S1:</w:t>
      </w:r>
      <w:r w:rsidRPr="007C1A4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C</w:t>
      </w:r>
      <w:r w:rsidRPr="00CE6F67">
        <w:rPr>
          <w:rFonts w:ascii="Times New Roman" w:hAnsi="Times New Roman"/>
          <w:bCs/>
          <w:sz w:val="24"/>
          <w:szCs w:val="24"/>
        </w:rPr>
        <w:t>haracteristics</w:t>
      </w:r>
      <w:r>
        <w:rPr>
          <w:rFonts w:ascii="Times New Roman" w:hAnsi="Times New Roman"/>
          <w:bCs/>
          <w:sz w:val="24"/>
          <w:szCs w:val="24"/>
        </w:rPr>
        <w:t xml:space="preserve"> of 6 p</w:t>
      </w:r>
      <w:r w:rsidRPr="00CE6F67">
        <w:rPr>
          <w:rFonts w:ascii="Times New Roman" w:hAnsi="Times New Roman"/>
          <w:bCs/>
          <w:sz w:val="24"/>
          <w:szCs w:val="24"/>
        </w:rPr>
        <w:t>atient</w:t>
      </w:r>
      <w:r>
        <w:rPr>
          <w:rFonts w:ascii="Times New Roman" w:hAnsi="Times New Roman"/>
          <w:bCs/>
          <w:sz w:val="24"/>
          <w:szCs w:val="24"/>
        </w:rPr>
        <w:t xml:space="preserve">s who failed to achieve </w:t>
      </w:r>
      <w:r w:rsidRPr="00CE6F67">
        <w:rPr>
          <w:rFonts w:ascii="Times New Roman" w:hAnsi="Times New Roman"/>
          <w:bCs/>
          <w:sz w:val="24"/>
          <w:szCs w:val="24"/>
        </w:rPr>
        <w:t>sustained ROSC</w:t>
      </w:r>
    </w:p>
    <w:p w14:paraId="4229965C" w14:textId="77777777" w:rsidR="009648CF" w:rsidRPr="000C5EA3" w:rsidRDefault="009648CF" w:rsidP="007C1A40">
      <w:pPr>
        <w:spacing w:line="360" w:lineRule="auto"/>
        <w:rPr>
          <w:rFonts w:ascii="Times New Roman" w:hAnsi="Times New Roman" w:hint="eastAsia"/>
          <w:sz w:val="24"/>
          <w:szCs w:val="24"/>
        </w:rPr>
      </w:pPr>
    </w:p>
    <w:p w14:paraId="5B6AE78D" w14:textId="2A4C468A" w:rsidR="007C1A40" w:rsidRPr="000C5EA3" w:rsidRDefault="007C1A40" w:rsidP="007C1A40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7D7197">
        <w:rPr>
          <w:rFonts w:ascii="Times New Roman" w:hAnsi="Times New Roman"/>
          <w:b/>
          <w:sz w:val="24"/>
          <w:szCs w:val="24"/>
        </w:rPr>
        <w:lastRenderedPageBreak/>
        <w:t xml:space="preserve">Figure </w:t>
      </w:r>
      <w:r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 w:hint="eastAsia"/>
          <w:b/>
          <w:sz w:val="24"/>
          <w:szCs w:val="24"/>
        </w:rPr>
        <w:t>1</w:t>
      </w:r>
      <w:r w:rsidRPr="007D7197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D</w:t>
      </w:r>
      <w:r w:rsidRPr="00916AD3">
        <w:rPr>
          <w:rFonts w:ascii="Times New Roman" w:hAnsi="Times New Roman"/>
          <w:sz w:val="24"/>
          <w:szCs w:val="24"/>
        </w:rPr>
        <w:t xml:space="preserve">istribution of surveyed </w:t>
      </w:r>
      <w:r>
        <w:rPr>
          <w:rFonts w:ascii="Times New Roman" w:hAnsi="Times New Roman"/>
          <w:sz w:val="24"/>
          <w:szCs w:val="24"/>
        </w:rPr>
        <w:t>IHCA patients</w:t>
      </w:r>
      <w:r w:rsidRPr="00916AD3">
        <w:t xml:space="preserve"> </w:t>
      </w:r>
      <w:r w:rsidRPr="00916AD3">
        <w:rPr>
          <w:rFonts w:ascii="Times New Roman" w:hAnsi="Times New Roman"/>
          <w:sz w:val="24"/>
          <w:szCs w:val="24"/>
        </w:rPr>
        <w:t>with esmolol (N=29)</w:t>
      </w:r>
    </w:p>
    <w:p w14:paraId="2F41E491" w14:textId="77777777" w:rsidR="007C1A40" w:rsidRDefault="007C1A40" w:rsidP="007C1A4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inline distT="0" distB="0" distL="0" distR="0" wp14:anchorId="6FDBB99F" wp14:editId="5B6CF5DB">
            <wp:extent cx="3821723" cy="2432539"/>
            <wp:effectExtent l="0" t="0" r="0" b="0"/>
            <wp:docPr id="1" name="图表 1">
              <a:extLst xmlns:a="http://schemas.openxmlformats.org/drawingml/2006/main">
                <a:ext uri="{FF2B5EF4-FFF2-40B4-BE49-F238E27FC236}">
                  <a16:creationId xmlns:a16="http://schemas.microsoft.com/office/drawing/2014/main" id="{55B8B741-6097-4287-89FD-EEC08E1EF9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DEA4813" w14:textId="77777777" w:rsidR="007C1A40" w:rsidRDefault="007C1A40" w:rsidP="007C1A40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E3CD13D" w14:textId="77777777" w:rsidR="007C1A40" w:rsidRDefault="007C1A40" w:rsidP="007C1A40">
      <w:pPr>
        <w:spacing w:line="360" w:lineRule="auto"/>
        <w:ind w:leftChars="-337" w:left="-708"/>
        <w:rPr>
          <w:rFonts w:ascii="Times New Roman" w:hAnsi="Times New Roman"/>
          <w:sz w:val="24"/>
          <w:szCs w:val="24"/>
        </w:rPr>
      </w:pPr>
    </w:p>
    <w:p w14:paraId="5CD73258" w14:textId="6E33D6D7" w:rsidR="00A3514E" w:rsidRDefault="00EB5F68"/>
    <w:sectPr w:rsidR="00A35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8797" w14:textId="77777777" w:rsidR="00EB5F68" w:rsidRDefault="00EB5F68" w:rsidP="007C1A40">
      <w:r>
        <w:separator/>
      </w:r>
    </w:p>
  </w:endnote>
  <w:endnote w:type="continuationSeparator" w:id="0">
    <w:p w14:paraId="60B3E933" w14:textId="77777777" w:rsidR="00EB5F68" w:rsidRDefault="00EB5F68" w:rsidP="007C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9ED1A" w14:textId="77777777" w:rsidR="00EB5F68" w:rsidRDefault="00EB5F68" w:rsidP="007C1A40">
      <w:r>
        <w:separator/>
      </w:r>
    </w:p>
  </w:footnote>
  <w:footnote w:type="continuationSeparator" w:id="0">
    <w:p w14:paraId="43A3C940" w14:textId="77777777" w:rsidR="00EB5F68" w:rsidRDefault="00EB5F68" w:rsidP="007C1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6DE"/>
    <w:rsid w:val="00173701"/>
    <w:rsid w:val="001B2EE5"/>
    <w:rsid w:val="007C1A40"/>
    <w:rsid w:val="009648CF"/>
    <w:rsid w:val="00AC46F0"/>
    <w:rsid w:val="00B266DE"/>
    <w:rsid w:val="00EB5F68"/>
    <w:rsid w:val="00FA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9CB5D"/>
  <w15:chartTrackingRefBased/>
  <w15:docId w15:val="{89B8CE5B-037E-4251-9A63-15F4DA2D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1A4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C1A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1A40"/>
    <w:rPr>
      <w:sz w:val="18"/>
      <w:szCs w:val="18"/>
    </w:rPr>
  </w:style>
  <w:style w:type="table" w:styleId="a7">
    <w:name w:val="Table Grid"/>
    <w:basedOn w:val="a1"/>
    <w:uiPriority w:val="39"/>
    <w:rsid w:val="007C1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Patient distribution</a:t>
            </a:r>
            <a:endParaRPr lang="zh-CN"/>
          </a:p>
        </c:rich>
      </c:tx>
      <c:layout>
        <c:manualLayout>
          <c:xMode val="edge"/>
          <c:yMode val="edge"/>
          <c:x val="0.3304949731205839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Sheet1!$Z$1</c:f>
              <c:strCache>
                <c:ptCount val="1"/>
                <c:pt idx="0">
                  <c:v>n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6558-4C4B-97EF-55712D8165C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6558-4C4B-97EF-55712D8165C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6558-4C4B-97EF-55712D8165C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6558-4C4B-97EF-55712D8165C0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6558-4C4B-97EF-55712D8165C0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B-6558-4C4B-97EF-55712D8165C0}"/>
              </c:ext>
            </c:extLst>
          </c:dPt>
          <c:dLbls>
            <c:dLbl>
              <c:idx val="0"/>
              <c:layout>
                <c:manualLayout>
                  <c:x val="1.2579585789949176E-2"/>
                  <c:y val="3.4843030542462468E-2"/>
                </c:manualLayout>
              </c:layout>
              <c:tx>
                <c:rich>
                  <a:bodyPr/>
                  <a:lstStyle/>
                  <a:p>
                    <a:fld id="{856596F4-E045-4115-8DC1-4264E087963A}" type="CATEGORYNAME">
                      <a:rPr lang="en-US" altLang="zh-CN" b="1"/>
                      <a:pPr/>
                      <a:t>[类别名称]</a:t>
                    </a:fld>
                    <a:r>
                      <a:rPr lang="en-US" altLang="zh-CN" b="1" baseline="0"/>
                      <a:t> </a:t>
                    </a:r>
                    <a:fld id="{7388B1A1-1181-4479-B160-216725A1223F}" type="PERCENTAGE">
                      <a:rPr lang="en-US" altLang="zh-CN" b="1" baseline="0"/>
                      <a:pPr/>
                      <a:t>[百分比]</a:t>
                    </a:fld>
                    <a:endParaRPr lang="en-US" altLang="zh-CN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659160023348558"/>
                      <c:h val="0.1140182648401826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558-4C4B-97EF-55712D8165C0}"/>
                </c:ext>
              </c:extLst>
            </c:dLbl>
            <c:dLbl>
              <c:idx val="1"/>
              <c:layout>
                <c:manualLayout>
                  <c:x val="-5.1840331778123614E-3"/>
                  <c:y val="-8.3712883778761592E-17"/>
                </c:manualLayout>
              </c:layout>
              <c:tx>
                <c:rich>
                  <a:bodyPr/>
                  <a:lstStyle/>
                  <a:p>
                    <a:fld id="{E9CBD155-F031-48C2-94BE-71F3C50C84C1}" type="CATEGORYNAME">
                      <a:rPr lang="en-US" altLang="zh-CN" b="1"/>
                      <a:pPr/>
                      <a:t>[类别名称]</a:t>
                    </a:fld>
                    <a:r>
                      <a:rPr lang="en-US" altLang="zh-CN" b="1" baseline="0"/>
                      <a:t> </a:t>
                    </a:r>
                    <a:fld id="{AEEDE90B-5A2B-4C76-AD65-150A0FB3372B}" type="PERCENTAGE">
                      <a:rPr lang="en-US" altLang="zh-CN" b="1" baseline="0"/>
                      <a:pPr/>
                      <a:t>[百分比]</a:t>
                    </a:fld>
                    <a:endParaRPr lang="en-US" altLang="zh-CN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62235338778609"/>
                      <c:h val="0.1140182648401826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558-4C4B-97EF-55712D8165C0}"/>
                </c:ext>
              </c:extLst>
            </c:dLbl>
            <c:dLbl>
              <c:idx val="2"/>
              <c:layout>
                <c:manualLayout>
                  <c:x val="-6.0159578339820094E-2"/>
                  <c:y val="9.8758105604446506E-2"/>
                </c:manualLayout>
              </c:layout>
              <c:tx>
                <c:rich>
                  <a:bodyPr/>
                  <a:lstStyle/>
                  <a:p>
                    <a:fld id="{7591557A-F4F9-4882-BA86-EA60D97960F5}" type="CATEGORYNAME">
                      <a:rPr lang="en-US" altLang="zh-CN" b="1"/>
                      <a:pPr/>
                      <a:t>[类别名称]</a:t>
                    </a:fld>
                    <a:r>
                      <a:rPr lang="en-US" altLang="zh-CN" b="1" baseline="0"/>
                      <a:t> </a:t>
                    </a:r>
                    <a:fld id="{AC04F2DC-202C-455B-9CDA-8AC3D5C84127}" type="PERCENTAGE">
                      <a:rPr lang="en-US" altLang="zh-CN" b="1" baseline="0"/>
                      <a:pPr/>
                      <a:t>[百分比]</a:t>
                    </a:fld>
                    <a:endParaRPr lang="en-US" altLang="zh-CN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268851181530528"/>
                      <c:h val="0.1140182682614499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558-4C4B-97EF-55712D8165C0}"/>
                </c:ext>
              </c:extLst>
            </c:dLbl>
            <c:dLbl>
              <c:idx val="3"/>
              <c:layout>
                <c:manualLayout>
                  <c:x val="-7.7760497667185074E-3"/>
                  <c:y val="-2.7397260273972601E-2"/>
                </c:manualLayout>
              </c:layout>
              <c:tx>
                <c:rich>
                  <a:bodyPr/>
                  <a:lstStyle/>
                  <a:p>
                    <a:fld id="{75755376-877C-46B9-A394-31C93E1AF82A}" type="CATEGORYNAME">
                      <a:rPr lang="en-US" altLang="zh-CN" b="1"/>
                      <a:pPr/>
                      <a:t>[类别名称]</a:t>
                    </a:fld>
                    <a:r>
                      <a:rPr lang="en-US" altLang="zh-CN" b="1" baseline="0"/>
                      <a:t>
</a:t>
                    </a:r>
                    <a:fld id="{EEAE8664-645B-4B2C-9CEB-19DF8D02952C}" type="PERCENTAGE">
                      <a:rPr lang="en-US" altLang="zh-CN" b="1" baseline="0"/>
                      <a:pPr/>
                      <a:t>[百分比]</a:t>
                    </a:fld>
                    <a:endParaRPr lang="en-US" altLang="zh-CN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558-4C4B-97EF-55712D8165C0}"/>
                </c:ext>
              </c:extLst>
            </c:dLbl>
            <c:dLbl>
              <c:idx val="4"/>
              <c:layout>
                <c:manualLayout>
                  <c:x val="0.12571280456194919"/>
                  <c:y val="-2.2831050228310511E-2"/>
                </c:manualLayout>
              </c:layout>
              <c:tx>
                <c:rich>
                  <a:bodyPr/>
                  <a:lstStyle/>
                  <a:p>
                    <a:fld id="{96C694CC-B668-4C24-87A3-20C5C8D53C9E}" type="CATEGORYNAME">
                      <a:rPr lang="en-US" altLang="zh-CN" b="1"/>
                      <a:pPr/>
                      <a:t>[类别名称]</a:t>
                    </a:fld>
                    <a:r>
                      <a:rPr lang="en-US" altLang="zh-CN" b="1" baseline="0"/>
                      <a:t>  </a:t>
                    </a:r>
                    <a:fld id="{9A8C987D-2085-4821-88C2-9A15165B4458}" type="PERCENTAGE">
                      <a:rPr lang="en-US" altLang="zh-CN" b="1" baseline="0"/>
                      <a:pPr/>
                      <a:t>[百分比]</a:t>
                    </a:fld>
                    <a:endParaRPr lang="en-US" altLang="zh-CN" b="1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477200458807345"/>
                      <c:h val="0.1140182648401826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6558-4C4B-97EF-55712D8165C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Sheet1!$Y$2:$Y$7</c:f>
              <c:strCache>
                <c:ptCount val="5"/>
                <c:pt idx="0">
                  <c:v>ER</c:v>
                </c:pt>
                <c:pt idx="1">
                  <c:v>CCU</c:v>
                </c:pt>
                <c:pt idx="2">
                  <c:v>ICU</c:v>
                </c:pt>
                <c:pt idx="3">
                  <c:v>Cardiology</c:v>
                </c:pt>
                <c:pt idx="4">
                  <c:v>OR</c:v>
                </c:pt>
              </c:strCache>
            </c:strRef>
          </c:cat>
          <c:val>
            <c:numRef>
              <c:f>Sheet1!$Z$2:$Z$7</c:f>
              <c:numCache>
                <c:formatCode>General</c:formatCode>
                <c:ptCount val="6"/>
                <c:pt idx="0">
                  <c:v>15</c:v>
                </c:pt>
                <c:pt idx="1">
                  <c:v>6</c:v>
                </c:pt>
                <c:pt idx="2">
                  <c:v>3</c:v>
                </c:pt>
                <c:pt idx="3">
                  <c:v>4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558-4C4B-97EF-55712D8165C0}"/>
            </c:ext>
          </c:extLst>
        </c:ser>
        <c:ser>
          <c:idx val="1"/>
          <c:order val="1"/>
          <c:tx>
            <c:strRef>
              <c:f>Sheet1!$AA$1</c:f>
              <c:strCache>
                <c:ptCount val="1"/>
                <c:pt idx="0">
                  <c:v>Percentage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E-6558-4C4B-97EF-55712D8165C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0-6558-4C4B-97EF-55712D8165C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3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3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2-6558-4C4B-97EF-55712D8165C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4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4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4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4-6558-4C4B-97EF-55712D8165C0}"/>
              </c:ext>
            </c:extLst>
          </c:dPt>
          <c:dPt>
            <c:idx val="4"/>
            <c:bubble3D val="0"/>
            <c:spPr>
              <a:gradFill rotWithShape="1">
                <a:gsLst>
                  <a:gs pos="0">
                    <a:schemeClr val="accent5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5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5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6-6558-4C4B-97EF-55712D8165C0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chemeClr val="accent6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6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6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18-6558-4C4B-97EF-55712D8165C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Sheet1!$Y$2:$Y$7</c:f>
              <c:strCache>
                <c:ptCount val="5"/>
                <c:pt idx="0">
                  <c:v>ER</c:v>
                </c:pt>
                <c:pt idx="1">
                  <c:v>CCU</c:v>
                </c:pt>
                <c:pt idx="2">
                  <c:v>ICU</c:v>
                </c:pt>
                <c:pt idx="3">
                  <c:v>Cardiology</c:v>
                </c:pt>
                <c:pt idx="4">
                  <c:v>OR</c:v>
                </c:pt>
              </c:strCache>
            </c:strRef>
          </c:cat>
          <c:val>
            <c:numRef>
              <c:f>Sheet1!$AA$2:$AA$7</c:f>
              <c:numCache>
                <c:formatCode>0.00%</c:formatCode>
                <c:ptCount val="6"/>
                <c:pt idx="0">
                  <c:v>0.51700000000000002</c:v>
                </c:pt>
                <c:pt idx="1">
                  <c:v>0.20699999999999999</c:v>
                </c:pt>
                <c:pt idx="2">
                  <c:v>0.10299999999999999</c:v>
                </c:pt>
                <c:pt idx="3">
                  <c:v>0.13800000000000001</c:v>
                </c:pt>
                <c:pt idx="4">
                  <c:v>3.4000000000000002E-2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9-6558-4C4B-97EF-55712D8165C0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egendEntry>
        <c:idx val="5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zh-CN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等线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等线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658</Characters>
  <Application>Microsoft Office Word</Application>
  <DocSecurity>0</DocSecurity>
  <Lines>17</Lines>
  <Paragraphs>7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练 睿</dc:creator>
  <cp:keywords/>
  <dc:description/>
  <cp:lastModifiedBy>练 睿</cp:lastModifiedBy>
  <cp:revision>3</cp:revision>
  <dcterms:created xsi:type="dcterms:W3CDTF">2022-02-20T12:28:00Z</dcterms:created>
  <dcterms:modified xsi:type="dcterms:W3CDTF">2022-02-20T12:50:00Z</dcterms:modified>
</cp:coreProperties>
</file>