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05DA99AB" w:rsidR="00654E8F" w:rsidRDefault="00654E8F" w:rsidP="0001436A">
      <w:pPr>
        <w:pStyle w:val="SupplementaryMaterial"/>
      </w:pPr>
      <w:r w:rsidRPr="001549D3">
        <w:t>Supplementary Material</w:t>
      </w:r>
    </w:p>
    <w:p w14:paraId="2E45D737" w14:textId="7B7B699C" w:rsidR="00D35F3E" w:rsidRDefault="00AC68F6" w:rsidP="00D35F3E">
      <w:pPr>
        <w:pStyle w:val="aff6"/>
      </w:pPr>
      <w:r>
        <w:pict w14:anchorId="7ECDCD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pt;height:323.4pt">
            <v:imagedata r:id="rId8" o:title="技术路线图 铜死亡"/>
          </v:shape>
        </w:pict>
      </w:r>
    </w:p>
    <w:p w14:paraId="488F9190" w14:textId="4582865F" w:rsidR="007455F6" w:rsidRPr="007455F6" w:rsidRDefault="007455F6" w:rsidP="007455F6"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 xml:space="preserve">. </w:t>
      </w:r>
      <w:r w:rsidRPr="007455F6">
        <w:rPr>
          <w:rFonts w:cs="Times New Roman"/>
          <w:szCs w:val="24"/>
        </w:rPr>
        <w:t>Schematic depicting our study design</w:t>
      </w:r>
      <w:r>
        <w:rPr>
          <w:rFonts w:cs="Times New Roman"/>
          <w:szCs w:val="24"/>
        </w:rPr>
        <w:t>.</w:t>
      </w:r>
    </w:p>
    <w:p w14:paraId="6754D378" w14:textId="63CAC0E2" w:rsidR="00994A3D" w:rsidRPr="001549D3" w:rsidRDefault="001916DE" w:rsidP="00994A3D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pict w14:anchorId="2C4AE3A2">
          <v:shape id="_x0000_i1026" type="#_x0000_t75" style="width:488.25pt;height:430.5pt">
            <v:imagedata r:id="rId9" o:title="补充Figure1"/>
          </v:shape>
        </w:pict>
      </w:r>
    </w:p>
    <w:p w14:paraId="7B65BC41" w14:textId="06A775C5" w:rsidR="00DE23E8" w:rsidRDefault="00994A3D" w:rsidP="00CE23EA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455F6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E23EA" w:rsidRPr="00CE23EA">
        <w:rPr>
          <w:rFonts w:cs="Times New Roman"/>
          <w:szCs w:val="24"/>
        </w:rPr>
        <w:t xml:space="preserve">Correlation </w:t>
      </w:r>
      <w:r w:rsidR="00CE23EA">
        <w:rPr>
          <w:rFonts w:cs="Times New Roman"/>
          <w:szCs w:val="24"/>
        </w:rPr>
        <w:t xml:space="preserve">between </w:t>
      </w:r>
      <w:r w:rsidR="00CE23EA" w:rsidRPr="00CE23EA">
        <w:rPr>
          <w:rFonts w:cs="Times New Roman"/>
          <w:szCs w:val="24"/>
        </w:rPr>
        <w:t xml:space="preserve">PD-L1 </w:t>
      </w:r>
      <w:r w:rsidR="00CE23EA">
        <w:rPr>
          <w:rFonts w:cs="Times New Roman"/>
          <w:szCs w:val="24"/>
        </w:rPr>
        <w:t>and</w:t>
      </w:r>
      <w:r w:rsidR="00CE23EA" w:rsidRPr="00CE23EA">
        <w:rPr>
          <w:rFonts w:cs="Times New Roman"/>
          <w:szCs w:val="24"/>
        </w:rPr>
        <w:t xml:space="preserve"> </w:t>
      </w:r>
      <w:proofErr w:type="spellStart"/>
      <w:r w:rsidR="002403BF" w:rsidRPr="002403BF">
        <w:rPr>
          <w:szCs w:val="24"/>
        </w:rPr>
        <w:t>cuproptosis</w:t>
      </w:r>
      <w:proofErr w:type="spellEnd"/>
      <w:r w:rsidR="002403BF" w:rsidRPr="002403BF">
        <w:rPr>
          <w:szCs w:val="24"/>
        </w:rPr>
        <w:t xml:space="preserve"> related genes</w:t>
      </w:r>
      <w:r w:rsidR="00CE23EA" w:rsidRPr="00CE23EA">
        <w:rPr>
          <w:rFonts w:cs="Times New Roman"/>
          <w:szCs w:val="24"/>
        </w:rPr>
        <w:t xml:space="preserve"> in Skin Cutaneous Melanoma (SKCM). (</w:t>
      </w:r>
      <w:proofErr w:type="gramStart"/>
      <w:r w:rsidR="00CE23EA" w:rsidRPr="00CE23EA">
        <w:rPr>
          <w:rFonts w:cs="Times New Roman"/>
          <w:szCs w:val="24"/>
        </w:rPr>
        <w:t>A,B</w:t>
      </w:r>
      <w:proofErr w:type="gramEnd"/>
      <w:r w:rsidR="00CE23EA" w:rsidRPr="00CE23EA">
        <w:rPr>
          <w:rFonts w:cs="Times New Roman"/>
          <w:szCs w:val="24"/>
        </w:rPr>
        <w:t xml:space="preserve">) The expression level of PD-L1 in SKCM/normal group (A) </w:t>
      </w:r>
      <w:r w:rsidR="00CE23EA" w:rsidRPr="00CE23EA">
        <w:rPr>
          <w:rFonts w:cs="Times New Roman"/>
          <w:szCs w:val="24"/>
        </w:rPr>
        <w:lastRenderedPageBreak/>
        <w:t xml:space="preserve">and cluster 1/2 (B) in SKCM. (C) The correlation of PD-L1 with </w:t>
      </w:r>
      <w:proofErr w:type="spellStart"/>
      <w:r w:rsidR="001916DE" w:rsidRPr="002403BF">
        <w:rPr>
          <w:szCs w:val="24"/>
        </w:rPr>
        <w:t>cuproptosis</w:t>
      </w:r>
      <w:proofErr w:type="spellEnd"/>
      <w:r w:rsidR="001916DE" w:rsidRPr="002403BF">
        <w:rPr>
          <w:szCs w:val="24"/>
        </w:rPr>
        <w:t xml:space="preserve"> related genes</w:t>
      </w:r>
      <w:bookmarkStart w:id="0" w:name="_GoBack"/>
      <w:bookmarkEnd w:id="0"/>
      <w:r w:rsidR="00CE23EA" w:rsidRPr="00CE23EA">
        <w:rPr>
          <w:rFonts w:cs="Times New Roman"/>
          <w:szCs w:val="24"/>
        </w:rPr>
        <w:t xml:space="preserve"> i</w:t>
      </w:r>
      <w:r w:rsidR="00CE23EA">
        <w:rPr>
          <w:rFonts w:cs="Times New Roman"/>
          <w:szCs w:val="24"/>
        </w:rPr>
        <w:t>n the SKCM.</w:t>
      </w:r>
    </w:p>
    <w:p w14:paraId="28DC4003" w14:textId="181D3E74" w:rsidR="008D2191" w:rsidRDefault="001916DE" w:rsidP="00CE23EA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pict w14:anchorId="4074FD27">
          <v:shape id="_x0000_i1027" type="#_x0000_t75" style="width:488.25pt;height:287.25pt">
            <v:imagedata r:id="rId10" o:title="supplementary Figure2"/>
          </v:shape>
        </w:pict>
      </w:r>
    </w:p>
    <w:p w14:paraId="610DDC8F" w14:textId="6000B23C" w:rsidR="008D2191" w:rsidRPr="001549D3" w:rsidRDefault="008D2191" w:rsidP="00CE23EA">
      <w:pPr>
        <w:keepNext/>
      </w:pPr>
      <w:r w:rsidRPr="008D2191">
        <w:rPr>
          <w:b/>
        </w:rPr>
        <w:t xml:space="preserve">Supplementary Figure </w:t>
      </w:r>
      <w:r w:rsidR="007455F6">
        <w:rPr>
          <w:b/>
        </w:rPr>
        <w:t>3</w:t>
      </w:r>
      <w:r w:rsidRPr="008D2191">
        <w:t xml:space="preserve">. </w:t>
      </w:r>
      <w:r w:rsidR="004005CD" w:rsidRPr="004005CD">
        <w:rPr>
          <w:rFonts w:cs="Times New Roman"/>
          <w:szCs w:val="24"/>
        </w:rPr>
        <w:t>Consensus clustering applied on</w:t>
      </w:r>
      <w:r w:rsidR="004005CD">
        <w:rPr>
          <w:rFonts w:cs="Times New Roman"/>
          <w:szCs w:val="24"/>
        </w:rPr>
        <w:t xml:space="preserve"> </w:t>
      </w:r>
      <w:proofErr w:type="spellStart"/>
      <w:r w:rsidR="002403BF">
        <w:rPr>
          <w:rFonts w:cs="Times New Roman" w:hint="eastAsia"/>
          <w:szCs w:val="24"/>
          <w:lang w:eastAsia="zh-CN"/>
        </w:rPr>
        <w:t>c</w:t>
      </w:r>
      <w:r w:rsidR="002403BF" w:rsidRPr="002403BF">
        <w:rPr>
          <w:rFonts w:cs="Times New Roman"/>
          <w:szCs w:val="24"/>
        </w:rPr>
        <w:t>uproptosis</w:t>
      </w:r>
      <w:proofErr w:type="spellEnd"/>
      <w:r w:rsidR="002403BF" w:rsidRPr="002403BF">
        <w:rPr>
          <w:rFonts w:cs="Times New Roman"/>
          <w:szCs w:val="24"/>
        </w:rPr>
        <w:t xml:space="preserve"> related genes</w:t>
      </w:r>
      <w:r w:rsidR="004005CD">
        <w:rPr>
          <w:rFonts w:cs="Times New Roman"/>
          <w:szCs w:val="24"/>
        </w:rPr>
        <w:t>.</w:t>
      </w:r>
      <w:r w:rsidRPr="004005CD">
        <w:rPr>
          <w:rFonts w:cs="Times New Roman"/>
          <w:szCs w:val="24"/>
        </w:rPr>
        <w:t xml:space="preserve"> </w:t>
      </w:r>
      <w:r>
        <w:t>(</w:t>
      </w:r>
      <w:proofErr w:type="gramStart"/>
      <w:r>
        <w:rPr>
          <w:rFonts w:hint="eastAsia"/>
          <w:lang w:eastAsia="zh-CN"/>
        </w:rPr>
        <w:t>A</w:t>
      </w:r>
      <w:r w:rsidR="004005CD">
        <w:rPr>
          <w:lang w:eastAsia="zh-CN"/>
        </w:rPr>
        <w:t>,B</w:t>
      </w:r>
      <w:proofErr w:type="gramEnd"/>
      <w:r w:rsidRPr="008D2191">
        <w:t>) Cumulative distributi</w:t>
      </w:r>
      <w:r>
        <w:t xml:space="preserve">on function curves for k=2–6. </w:t>
      </w:r>
    </w:p>
    <w:sectPr w:rsidR="008D2191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E1A4A" w14:textId="77777777" w:rsidR="00AC68F6" w:rsidRDefault="00AC68F6" w:rsidP="00117666">
      <w:pPr>
        <w:spacing w:after="0"/>
      </w:pPr>
      <w:r>
        <w:separator/>
      </w:r>
    </w:p>
  </w:endnote>
  <w:endnote w:type="continuationSeparator" w:id="0">
    <w:p w14:paraId="2B95F856" w14:textId="77777777" w:rsidR="00AC68F6" w:rsidRDefault="00AC68F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8E16E8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16D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8E16E8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16DE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E78281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16D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E78281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16DE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E929E" w14:textId="77777777" w:rsidR="00AC68F6" w:rsidRDefault="00AC68F6" w:rsidP="00117666">
      <w:pPr>
        <w:spacing w:after="0"/>
      </w:pPr>
      <w:r>
        <w:separator/>
      </w:r>
    </w:p>
  </w:footnote>
  <w:footnote w:type="continuationSeparator" w:id="0">
    <w:p w14:paraId="4C14CF7D" w14:textId="77777777" w:rsidR="00AC68F6" w:rsidRDefault="00AC68F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916DE"/>
    <w:rsid w:val="001E75B5"/>
    <w:rsid w:val="002403BF"/>
    <w:rsid w:val="00267D18"/>
    <w:rsid w:val="00274347"/>
    <w:rsid w:val="002868E2"/>
    <w:rsid w:val="002869C3"/>
    <w:rsid w:val="002936E4"/>
    <w:rsid w:val="00294FDE"/>
    <w:rsid w:val="002B4A57"/>
    <w:rsid w:val="002C74CA"/>
    <w:rsid w:val="003123F4"/>
    <w:rsid w:val="003544FB"/>
    <w:rsid w:val="003D2F2D"/>
    <w:rsid w:val="004005C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55F6"/>
    <w:rsid w:val="007501BE"/>
    <w:rsid w:val="00790BB3"/>
    <w:rsid w:val="007C206C"/>
    <w:rsid w:val="00817DD6"/>
    <w:rsid w:val="0083759F"/>
    <w:rsid w:val="00885156"/>
    <w:rsid w:val="008969B4"/>
    <w:rsid w:val="008D2191"/>
    <w:rsid w:val="009151AA"/>
    <w:rsid w:val="0093429D"/>
    <w:rsid w:val="00943573"/>
    <w:rsid w:val="00964134"/>
    <w:rsid w:val="00970F7D"/>
    <w:rsid w:val="00994A3D"/>
    <w:rsid w:val="009C2B12"/>
    <w:rsid w:val="00A174D9"/>
    <w:rsid w:val="00A91CC2"/>
    <w:rsid w:val="00AA4D24"/>
    <w:rsid w:val="00AB6715"/>
    <w:rsid w:val="00AC68F6"/>
    <w:rsid w:val="00B1671E"/>
    <w:rsid w:val="00B25EB8"/>
    <w:rsid w:val="00B37F4D"/>
    <w:rsid w:val="00C52A7B"/>
    <w:rsid w:val="00C56BAF"/>
    <w:rsid w:val="00C679AA"/>
    <w:rsid w:val="00C75972"/>
    <w:rsid w:val="00CC5622"/>
    <w:rsid w:val="00CD066B"/>
    <w:rsid w:val="00CE23EA"/>
    <w:rsid w:val="00CE4FEE"/>
    <w:rsid w:val="00D060CF"/>
    <w:rsid w:val="00D35F3E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23734D1-2B9A-47EF-98DE-324925C4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35</TotalTime>
  <Pages>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李明</cp:lastModifiedBy>
  <cp:revision>6</cp:revision>
  <cp:lastPrinted>2022-04-24T13:05:00Z</cp:lastPrinted>
  <dcterms:created xsi:type="dcterms:W3CDTF">2018-11-23T08:58:00Z</dcterms:created>
  <dcterms:modified xsi:type="dcterms:W3CDTF">2022-05-18T14:38:00Z</dcterms:modified>
</cp:coreProperties>
</file>