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B0EA24" w14:textId="252A99B0" w:rsidR="0078402D" w:rsidRPr="003B5840" w:rsidRDefault="00BC3473" w:rsidP="00BC3473">
      <w:pPr>
        <w:spacing w:line="480" w:lineRule="auto"/>
        <w:rPr>
          <w:b/>
          <w:bCs/>
          <w:sz w:val="28"/>
          <w:szCs w:val="28"/>
        </w:rPr>
      </w:pPr>
      <w:r w:rsidRPr="003B5840">
        <w:rPr>
          <w:b/>
          <w:bCs/>
          <w:sz w:val="28"/>
          <w:szCs w:val="28"/>
        </w:rPr>
        <w:t>Supplementary Materials</w:t>
      </w:r>
    </w:p>
    <w:p w14:paraId="321004A6" w14:textId="1D71C706" w:rsidR="0078402D" w:rsidRDefault="0078402D" w:rsidP="00BC3473">
      <w:pPr>
        <w:spacing w:line="360" w:lineRule="auto"/>
      </w:pPr>
      <w:r w:rsidRPr="00BC3473">
        <w:rPr>
          <w:rFonts w:hint="eastAsia"/>
          <w:b/>
          <w:bCs/>
        </w:rPr>
        <w:t>T</w:t>
      </w:r>
      <w:r w:rsidRPr="00BC3473">
        <w:rPr>
          <w:b/>
          <w:bCs/>
        </w:rPr>
        <w:t>able S1:</w:t>
      </w:r>
      <w:r>
        <w:t xml:space="preserve"> Primers used in RT-PCR.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01"/>
        <w:gridCol w:w="5865"/>
      </w:tblGrid>
      <w:tr w:rsidR="0078402D" w14:paraId="6F905D1C" w14:textId="77777777" w:rsidTr="00081F71">
        <w:tc>
          <w:tcPr>
            <w:tcW w:w="1501" w:type="dxa"/>
          </w:tcPr>
          <w:p w14:paraId="100BF928" w14:textId="77777777" w:rsidR="0078402D" w:rsidRDefault="0078402D" w:rsidP="00BC3473">
            <w:pPr>
              <w:spacing w:line="360" w:lineRule="auto"/>
            </w:pPr>
            <w:r>
              <w:t>Transcription</w:t>
            </w:r>
          </w:p>
        </w:tc>
        <w:tc>
          <w:tcPr>
            <w:tcW w:w="5865" w:type="dxa"/>
          </w:tcPr>
          <w:p w14:paraId="36622E20" w14:textId="77777777" w:rsidR="0078402D" w:rsidRDefault="0078402D" w:rsidP="00BC3473">
            <w:pPr>
              <w:spacing w:line="360" w:lineRule="auto"/>
            </w:pPr>
            <w:r>
              <w:t>Prime sequences</w:t>
            </w:r>
          </w:p>
        </w:tc>
      </w:tr>
      <w:tr w:rsidR="0078402D" w14:paraId="2E2E5DF8" w14:textId="77777777" w:rsidTr="00081F71">
        <w:tc>
          <w:tcPr>
            <w:tcW w:w="1501" w:type="dxa"/>
          </w:tcPr>
          <w:p w14:paraId="1050F30F" w14:textId="77777777" w:rsidR="0078402D" w:rsidRDefault="0078402D" w:rsidP="00BC3473">
            <w:pPr>
              <w:spacing w:line="360" w:lineRule="auto"/>
            </w:pPr>
            <w:r>
              <w:t>CD206</w:t>
            </w:r>
          </w:p>
        </w:tc>
        <w:tc>
          <w:tcPr>
            <w:tcW w:w="5865" w:type="dxa"/>
          </w:tcPr>
          <w:p w14:paraId="0C8951E8" w14:textId="77777777" w:rsidR="0078402D" w:rsidRDefault="0078402D" w:rsidP="00BC3473">
            <w:pPr>
              <w:spacing w:line="360" w:lineRule="auto"/>
            </w:pPr>
            <w:r>
              <w:t xml:space="preserve">Forward: </w:t>
            </w:r>
            <w:r w:rsidRPr="009030D8">
              <w:t>TTCAGTGGACCATCGAGGAAGAGG</w:t>
            </w:r>
          </w:p>
          <w:p w14:paraId="0B17E164" w14:textId="77777777" w:rsidR="0078402D" w:rsidRDefault="0078402D" w:rsidP="00BC3473">
            <w:pPr>
              <w:spacing w:line="360" w:lineRule="auto"/>
            </w:pPr>
            <w:r>
              <w:t xml:space="preserve">Reverse: </w:t>
            </w:r>
            <w:r w:rsidRPr="004D5E3D">
              <w:t>ATGGCAACACACCCTGGCTTTC</w:t>
            </w:r>
          </w:p>
        </w:tc>
      </w:tr>
      <w:tr w:rsidR="0078402D" w14:paraId="325B71D1" w14:textId="77777777" w:rsidTr="00081F71">
        <w:tc>
          <w:tcPr>
            <w:tcW w:w="1501" w:type="dxa"/>
          </w:tcPr>
          <w:p w14:paraId="43D7C61D" w14:textId="77777777" w:rsidR="0078402D" w:rsidRPr="004D5E3D" w:rsidRDefault="0078402D" w:rsidP="00BC3473">
            <w:pPr>
              <w:spacing w:line="360" w:lineRule="auto"/>
            </w:pPr>
            <w:r>
              <w:t>IL-10</w:t>
            </w:r>
          </w:p>
        </w:tc>
        <w:tc>
          <w:tcPr>
            <w:tcW w:w="5865" w:type="dxa"/>
          </w:tcPr>
          <w:p w14:paraId="47D82A44" w14:textId="77777777" w:rsidR="0078402D" w:rsidRDefault="0078402D" w:rsidP="00BC3473">
            <w:pPr>
              <w:spacing w:line="360" w:lineRule="auto"/>
            </w:pPr>
            <w:r>
              <w:t xml:space="preserve">Forward: </w:t>
            </w:r>
            <w:r w:rsidRPr="004D5E3D">
              <w:t>GCCAAGCCTTGTCTGAGATGATCC</w:t>
            </w:r>
          </w:p>
          <w:p w14:paraId="4ADA437A" w14:textId="77777777" w:rsidR="0078402D" w:rsidRDefault="0078402D" w:rsidP="00BC3473">
            <w:pPr>
              <w:spacing w:line="360" w:lineRule="auto"/>
            </w:pPr>
            <w:r>
              <w:t>Reverse:</w:t>
            </w:r>
            <w:r w:rsidRPr="004D5E3D">
              <w:t xml:space="preserve"> GCCTTGATGTCTGGGTCTTGGTTC</w:t>
            </w:r>
          </w:p>
        </w:tc>
      </w:tr>
      <w:tr w:rsidR="0078402D" w14:paraId="12D225E2" w14:textId="77777777" w:rsidTr="00081F71">
        <w:tc>
          <w:tcPr>
            <w:tcW w:w="1501" w:type="dxa"/>
          </w:tcPr>
          <w:p w14:paraId="792A383D" w14:textId="77777777" w:rsidR="0078402D" w:rsidRDefault="0078402D" w:rsidP="00BC3473">
            <w:pPr>
              <w:spacing w:line="360" w:lineRule="auto"/>
            </w:pPr>
            <w:r>
              <w:t>Arg-1</w:t>
            </w:r>
          </w:p>
        </w:tc>
        <w:tc>
          <w:tcPr>
            <w:tcW w:w="5865" w:type="dxa"/>
          </w:tcPr>
          <w:p w14:paraId="63BC69C7" w14:textId="77777777" w:rsidR="0078402D" w:rsidRDefault="0078402D" w:rsidP="00BC3473">
            <w:pPr>
              <w:spacing w:line="360" w:lineRule="auto"/>
            </w:pPr>
            <w:r>
              <w:t xml:space="preserve">Forward: </w:t>
            </w:r>
            <w:r w:rsidRPr="004D5E3D">
              <w:t>TCAAAGGGACAGCCACGAGGAG</w:t>
            </w:r>
          </w:p>
          <w:p w14:paraId="4E32ED9B" w14:textId="77777777" w:rsidR="0078402D" w:rsidRDefault="0078402D" w:rsidP="00BC3473">
            <w:pPr>
              <w:spacing w:line="360" w:lineRule="auto"/>
            </w:pPr>
            <w:r>
              <w:t>Reverse:</w:t>
            </w:r>
            <w:r w:rsidRPr="004D5E3D">
              <w:t xml:space="preserve"> GGATGTCAGCAAAGGGCAGGTC</w:t>
            </w:r>
          </w:p>
        </w:tc>
      </w:tr>
      <w:tr w:rsidR="0078402D" w14:paraId="52E3DA01" w14:textId="77777777" w:rsidTr="00081F71">
        <w:tc>
          <w:tcPr>
            <w:tcW w:w="1501" w:type="dxa"/>
          </w:tcPr>
          <w:p w14:paraId="23040906" w14:textId="77777777" w:rsidR="0078402D" w:rsidRDefault="0078402D" w:rsidP="00BC3473">
            <w:pPr>
              <w:spacing w:line="360" w:lineRule="auto"/>
            </w:pPr>
            <w:r>
              <w:rPr>
                <w:rFonts w:hint="eastAsia"/>
              </w:rPr>
              <w:t>C</w:t>
            </w:r>
            <w:r>
              <w:t>ol1</w:t>
            </w:r>
          </w:p>
        </w:tc>
        <w:tc>
          <w:tcPr>
            <w:tcW w:w="5865" w:type="dxa"/>
          </w:tcPr>
          <w:p w14:paraId="6CDAEE50" w14:textId="77777777" w:rsidR="0078402D" w:rsidRDefault="0078402D" w:rsidP="00BC3473">
            <w:pPr>
              <w:spacing w:line="360" w:lineRule="auto"/>
            </w:pPr>
            <w:r>
              <w:t xml:space="preserve">Forward: </w:t>
            </w:r>
            <w:r w:rsidRPr="00240620">
              <w:t>TGGCAAAGAAGGCGGCAAAGG</w:t>
            </w:r>
          </w:p>
          <w:p w14:paraId="25F569AD" w14:textId="77777777" w:rsidR="0078402D" w:rsidRDefault="0078402D" w:rsidP="00BC3473">
            <w:pPr>
              <w:spacing w:line="360" w:lineRule="auto"/>
            </w:pPr>
            <w:r>
              <w:t>Reverse:</w:t>
            </w:r>
            <w:r w:rsidRPr="004D5E3D">
              <w:t xml:space="preserve"> </w:t>
            </w:r>
            <w:r w:rsidRPr="00240620">
              <w:t>AGGAGCACCAGCAGGACCATC</w:t>
            </w:r>
          </w:p>
        </w:tc>
      </w:tr>
      <w:tr w:rsidR="0078402D" w14:paraId="31F4FE4E" w14:textId="77777777" w:rsidTr="00081F71">
        <w:tc>
          <w:tcPr>
            <w:tcW w:w="1501" w:type="dxa"/>
          </w:tcPr>
          <w:p w14:paraId="0A2F2F22" w14:textId="77777777" w:rsidR="0078402D" w:rsidRDefault="0078402D" w:rsidP="00BC3473">
            <w:pPr>
              <w:spacing w:line="360" w:lineRule="auto"/>
            </w:pPr>
            <w:r>
              <w:rPr>
                <w:rFonts w:hint="eastAsia"/>
              </w:rPr>
              <w:t>T</w:t>
            </w:r>
            <w:r>
              <w:t>NF</w:t>
            </w:r>
            <w:r w:rsidRPr="00240620">
              <w:t>-α</w:t>
            </w:r>
          </w:p>
        </w:tc>
        <w:tc>
          <w:tcPr>
            <w:tcW w:w="5865" w:type="dxa"/>
          </w:tcPr>
          <w:p w14:paraId="4F2FEBDD" w14:textId="77777777" w:rsidR="0078402D" w:rsidRDefault="0078402D" w:rsidP="00BC3473">
            <w:pPr>
              <w:spacing w:line="360" w:lineRule="auto"/>
            </w:pPr>
            <w:r>
              <w:t xml:space="preserve">Forward: </w:t>
            </w:r>
            <w:r w:rsidRPr="00240620">
              <w:t>TGGAGAAGGGTGACCGACTCAG</w:t>
            </w:r>
          </w:p>
          <w:p w14:paraId="7C78662E" w14:textId="77777777" w:rsidR="0078402D" w:rsidRDefault="0078402D" w:rsidP="00BC3473">
            <w:pPr>
              <w:spacing w:line="360" w:lineRule="auto"/>
            </w:pPr>
            <w:r>
              <w:t>Reverse:</w:t>
            </w:r>
            <w:r w:rsidRPr="004D5E3D">
              <w:t xml:space="preserve"> </w:t>
            </w:r>
            <w:r w:rsidRPr="00240620">
              <w:t>TCCCAAAGTAGACCTGCCCAGAC</w:t>
            </w:r>
          </w:p>
        </w:tc>
      </w:tr>
      <w:tr w:rsidR="0078402D" w14:paraId="2C16F607" w14:textId="77777777" w:rsidTr="00081F71">
        <w:tc>
          <w:tcPr>
            <w:tcW w:w="1501" w:type="dxa"/>
          </w:tcPr>
          <w:p w14:paraId="1ECCB919" w14:textId="77777777" w:rsidR="0078402D" w:rsidRDefault="0078402D" w:rsidP="00BC3473">
            <w:pPr>
              <w:spacing w:line="360" w:lineRule="auto"/>
            </w:pPr>
            <w:r>
              <w:rPr>
                <w:rFonts w:hint="eastAsia"/>
              </w:rPr>
              <w:t>I</w:t>
            </w:r>
            <w:r>
              <w:t>L-6</w:t>
            </w:r>
          </w:p>
        </w:tc>
        <w:tc>
          <w:tcPr>
            <w:tcW w:w="5865" w:type="dxa"/>
          </w:tcPr>
          <w:p w14:paraId="2EE5C7DA" w14:textId="77777777" w:rsidR="0078402D" w:rsidRDefault="0078402D" w:rsidP="00BC3473">
            <w:pPr>
              <w:spacing w:line="360" w:lineRule="auto"/>
            </w:pPr>
            <w:r>
              <w:t xml:space="preserve">Forward: </w:t>
            </w:r>
            <w:r w:rsidRPr="00240620">
              <w:t>GGTGTTGCCTGCTGCCTTCC</w:t>
            </w:r>
          </w:p>
          <w:p w14:paraId="4030D2E2" w14:textId="77777777" w:rsidR="0078402D" w:rsidRDefault="0078402D" w:rsidP="00BC3473">
            <w:pPr>
              <w:spacing w:line="360" w:lineRule="auto"/>
            </w:pPr>
            <w:r>
              <w:t>Reverse:</w:t>
            </w:r>
            <w:r w:rsidRPr="004D5E3D">
              <w:t xml:space="preserve"> </w:t>
            </w:r>
            <w:r w:rsidRPr="00240620">
              <w:t>GTTCTGAAGAGGTGAGTGGCTGTC</w:t>
            </w:r>
          </w:p>
        </w:tc>
      </w:tr>
      <w:tr w:rsidR="0078402D" w14:paraId="119F17C9" w14:textId="77777777" w:rsidTr="00081F71">
        <w:tc>
          <w:tcPr>
            <w:tcW w:w="1501" w:type="dxa"/>
          </w:tcPr>
          <w:p w14:paraId="07E940CA" w14:textId="77777777" w:rsidR="0078402D" w:rsidRDefault="0078402D" w:rsidP="00BC3473">
            <w:pPr>
              <w:spacing w:line="360" w:lineRule="auto"/>
            </w:pPr>
            <w:r>
              <w:rPr>
                <w:rFonts w:hint="eastAsia"/>
              </w:rPr>
              <w:t>I</w:t>
            </w:r>
            <w:r>
              <w:t>L-8</w:t>
            </w:r>
          </w:p>
        </w:tc>
        <w:tc>
          <w:tcPr>
            <w:tcW w:w="5865" w:type="dxa"/>
          </w:tcPr>
          <w:p w14:paraId="1A673B7C" w14:textId="77777777" w:rsidR="0078402D" w:rsidRDefault="0078402D" w:rsidP="00BC3473">
            <w:pPr>
              <w:spacing w:line="360" w:lineRule="auto"/>
            </w:pPr>
            <w:r>
              <w:t xml:space="preserve">Forward: </w:t>
            </w:r>
            <w:r w:rsidRPr="00FC6296">
              <w:t>GGACCACACTGCGCCAACAC</w:t>
            </w:r>
          </w:p>
          <w:p w14:paraId="0561BD12" w14:textId="77777777" w:rsidR="0078402D" w:rsidRDefault="0078402D" w:rsidP="00BC3473">
            <w:pPr>
              <w:spacing w:line="360" w:lineRule="auto"/>
            </w:pPr>
            <w:r>
              <w:t>Reverse:</w:t>
            </w:r>
            <w:r w:rsidRPr="004D5E3D">
              <w:t xml:space="preserve"> </w:t>
            </w:r>
            <w:r w:rsidRPr="00FC6296">
              <w:t>CCCTCTGCACCCAGTTTTCCTTG</w:t>
            </w:r>
          </w:p>
        </w:tc>
      </w:tr>
      <w:tr w:rsidR="0078402D" w14:paraId="4C3C9B23" w14:textId="77777777" w:rsidTr="00081F71">
        <w:tc>
          <w:tcPr>
            <w:tcW w:w="1501" w:type="dxa"/>
          </w:tcPr>
          <w:p w14:paraId="1F602EFF" w14:textId="77777777" w:rsidR="0078402D" w:rsidRDefault="0078402D" w:rsidP="00BC3473">
            <w:pPr>
              <w:spacing w:line="360" w:lineRule="auto"/>
            </w:pPr>
            <w:r w:rsidRPr="00FC6296">
              <w:t>α-</w:t>
            </w:r>
            <w:r>
              <w:t>SMA</w:t>
            </w:r>
          </w:p>
        </w:tc>
        <w:tc>
          <w:tcPr>
            <w:tcW w:w="5865" w:type="dxa"/>
          </w:tcPr>
          <w:p w14:paraId="47F7B039" w14:textId="77777777" w:rsidR="0078402D" w:rsidRDefault="0078402D" w:rsidP="00BC3473">
            <w:pPr>
              <w:spacing w:line="360" w:lineRule="auto"/>
            </w:pPr>
            <w:r>
              <w:t xml:space="preserve">Forward: </w:t>
            </w:r>
            <w:r w:rsidRPr="00355E3C">
              <w:t xml:space="preserve">TCGTGCTGGACTCTGGAGATGG </w:t>
            </w:r>
          </w:p>
          <w:p w14:paraId="04304E68" w14:textId="5F8AC8E5" w:rsidR="00F73411" w:rsidRDefault="0078402D" w:rsidP="00BC3473">
            <w:pPr>
              <w:spacing w:line="360" w:lineRule="auto"/>
            </w:pPr>
            <w:r>
              <w:t>Reverse:</w:t>
            </w:r>
            <w:r w:rsidRPr="004D5E3D">
              <w:t xml:space="preserve"> </w:t>
            </w:r>
            <w:r w:rsidRPr="00355E3C">
              <w:t>GAAGGAATAGCCACGCTCAGTCAG</w:t>
            </w:r>
          </w:p>
        </w:tc>
      </w:tr>
      <w:tr w:rsidR="00F73411" w14:paraId="6EFFC514" w14:textId="77777777" w:rsidTr="00081F71">
        <w:tc>
          <w:tcPr>
            <w:tcW w:w="1501" w:type="dxa"/>
          </w:tcPr>
          <w:p w14:paraId="49F5D932" w14:textId="19997728" w:rsidR="00F73411" w:rsidRPr="00FC6296" w:rsidRDefault="000438CD" w:rsidP="00BC3473">
            <w:pPr>
              <w:spacing w:line="360" w:lineRule="auto"/>
            </w:pPr>
            <w:r w:rsidRPr="000438CD">
              <w:rPr>
                <w:rFonts w:hint="eastAsia"/>
              </w:rPr>
              <w:t>c-</w:t>
            </w:r>
            <w:proofErr w:type="spellStart"/>
            <w:r w:rsidRPr="000438CD">
              <w:rPr>
                <w:rFonts w:hint="eastAsia"/>
              </w:rPr>
              <w:t>Myc</w:t>
            </w:r>
            <w:proofErr w:type="spellEnd"/>
          </w:p>
        </w:tc>
        <w:tc>
          <w:tcPr>
            <w:tcW w:w="5865" w:type="dxa"/>
          </w:tcPr>
          <w:p w14:paraId="18404C5A" w14:textId="56A60E38" w:rsidR="000438CD" w:rsidRDefault="000438CD" w:rsidP="000438CD">
            <w:pPr>
              <w:spacing w:line="360" w:lineRule="auto"/>
            </w:pPr>
            <w:r>
              <w:t xml:space="preserve">Forward: </w:t>
            </w:r>
            <w:r w:rsidRPr="000438CD">
              <w:rPr>
                <w:rFonts w:hint="eastAsia"/>
              </w:rPr>
              <w:t>AGCAGCGACTCTGAGGAGGAAC</w:t>
            </w:r>
          </w:p>
          <w:p w14:paraId="779A2163" w14:textId="7AF7D704" w:rsidR="00F73411" w:rsidRDefault="000438CD" w:rsidP="000438CD">
            <w:pPr>
              <w:spacing w:line="360" w:lineRule="auto"/>
            </w:pPr>
            <w:r>
              <w:t>Reverse:</w:t>
            </w:r>
            <w:r w:rsidRPr="004D5E3D">
              <w:t xml:space="preserve"> </w:t>
            </w:r>
            <w:r w:rsidRPr="000438CD">
              <w:rPr>
                <w:rFonts w:hint="eastAsia"/>
              </w:rPr>
              <w:t>TCCAGCAGAAGGTGATCCAGACTC</w:t>
            </w:r>
          </w:p>
        </w:tc>
      </w:tr>
      <w:tr w:rsidR="00F73411" w14:paraId="50540D0C" w14:textId="77777777" w:rsidTr="00081F71">
        <w:tc>
          <w:tcPr>
            <w:tcW w:w="1501" w:type="dxa"/>
          </w:tcPr>
          <w:p w14:paraId="70D55714" w14:textId="12F4E2D2" w:rsidR="00F73411" w:rsidRPr="00FC6296" w:rsidRDefault="000438CD" w:rsidP="00BC3473">
            <w:pPr>
              <w:spacing w:line="360" w:lineRule="auto"/>
            </w:pPr>
            <w:r w:rsidRPr="000438CD">
              <w:rPr>
                <w:rFonts w:hint="eastAsia"/>
              </w:rPr>
              <w:t>PDG</w:t>
            </w:r>
            <w:r w:rsidRPr="009A3C73">
              <w:t>Fα</w:t>
            </w:r>
          </w:p>
        </w:tc>
        <w:tc>
          <w:tcPr>
            <w:tcW w:w="5865" w:type="dxa"/>
          </w:tcPr>
          <w:p w14:paraId="6B95F6EB" w14:textId="4FF2E76A" w:rsidR="000438CD" w:rsidRDefault="000438CD" w:rsidP="000438CD">
            <w:pPr>
              <w:spacing w:line="360" w:lineRule="auto"/>
            </w:pPr>
            <w:r>
              <w:t xml:space="preserve">Forward: </w:t>
            </w:r>
            <w:r w:rsidRPr="000438CD">
              <w:rPr>
                <w:rFonts w:hint="eastAsia"/>
              </w:rPr>
              <w:t>GGATTCTTTGGACACCAGCCTGAG</w:t>
            </w:r>
          </w:p>
          <w:p w14:paraId="437A9287" w14:textId="53E5DEB3" w:rsidR="00F73411" w:rsidRPr="000438CD" w:rsidRDefault="000438CD" w:rsidP="000438CD">
            <w:pPr>
              <w:spacing w:line="360" w:lineRule="auto"/>
            </w:pPr>
            <w:r>
              <w:t>Reverse:</w:t>
            </w:r>
            <w:r w:rsidRPr="004D5E3D">
              <w:t xml:space="preserve"> </w:t>
            </w:r>
            <w:r w:rsidRPr="000438CD">
              <w:rPr>
                <w:rFonts w:hint="eastAsia"/>
              </w:rPr>
              <w:t>CGATGCTTCTCTTCCTCCGAATGG</w:t>
            </w:r>
          </w:p>
        </w:tc>
      </w:tr>
      <w:tr w:rsidR="00F73411" w14:paraId="127A103E" w14:textId="77777777" w:rsidTr="00081F71">
        <w:tc>
          <w:tcPr>
            <w:tcW w:w="1501" w:type="dxa"/>
          </w:tcPr>
          <w:p w14:paraId="1B45D5C2" w14:textId="062796A6" w:rsidR="00F73411" w:rsidRPr="00FC6296" w:rsidRDefault="000438CD" w:rsidP="00BC3473">
            <w:pPr>
              <w:spacing w:line="360" w:lineRule="auto"/>
            </w:pPr>
            <w:r w:rsidRPr="000438CD">
              <w:rPr>
                <w:rFonts w:hint="eastAsia"/>
              </w:rPr>
              <w:t>P</w:t>
            </w:r>
            <w:r w:rsidRPr="009A3C73">
              <w:t>DGFβ</w:t>
            </w:r>
          </w:p>
        </w:tc>
        <w:tc>
          <w:tcPr>
            <w:tcW w:w="5865" w:type="dxa"/>
          </w:tcPr>
          <w:p w14:paraId="7220A6D3" w14:textId="73F20070" w:rsidR="000438CD" w:rsidRDefault="000438CD" w:rsidP="000438CD">
            <w:pPr>
              <w:spacing w:line="360" w:lineRule="auto"/>
            </w:pPr>
            <w:r>
              <w:t xml:space="preserve">Forward: </w:t>
            </w:r>
            <w:r w:rsidRPr="000438CD">
              <w:rPr>
                <w:rFonts w:hint="eastAsia"/>
              </w:rPr>
              <w:t>TCTCTGCTGCTACCTGCGTCTG</w:t>
            </w:r>
          </w:p>
          <w:p w14:paraId="61263988" w14:textId="4CD1A98F" w:rsidR="00F73411" w:rsidRDefault="000438CD" w:rsidP="000438CD">
            <w:pPr>
              <w:spacing w:line="360" w:lineRule="auto"/>
            </w:pPr>
            <w:r>
              <w:t>Reverse:</w:t>
            </w:r>
            <w:r w:rsidRPr="004D5E3D">
              <w:t xml:space="preserve"> </w:t>
            </w:r>
            <w:r w:rsidRPr="000438CD">
              <w:rPr>
                <w:rFonts w:hint="eastAsia"/>
              </w:rPr>
              <w:t>AAGGAGCGGATCGAGTGGTCAC</w:t>
            </w:r>
          </w:p>
        </w:tc>
      </w:tr>
      <w:tr w:rsidR="006E628E" w14:paraId="290260B0" w14:textId="77777777" w:rsidTr="00081F71">
        <w:tc>
          <w:tcPr>
            <w:tcW w:w="1501" w:type="dxa"/>
          </w:tcPr>
          <w:p w14:paraId="3CFEA09F" w14:textId="1014AB1B" w:rsidR="006E628E" w:rsidRPr="000438CD" w:rsidRDefault="006E628E" w:rsidP="00BC3473"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  <w:r>
              <w:t>LP</w:t>
            </w:r>
          </w:p>
        </w:tc>
        <w:tc>
          <w:tcPr>
            <w:tcW w:w="5865" w:type="dxa"/>
          </w:tcPr>
          <w:p w14:paraId="1619DDC5" w14:textId="6454B2E8" w:rsidR="006E628E" w:rsidRDefault="006E628E" w:rsidP="006E628E">
            <w:pPr>
              <w:spacing w:line="360" w:lineRule="auto"/>
            </w:pPr>
            <w:r>
              <w:t xml:space="preserve">Forward: </w:t>
            </w:r>
            <w:r w:rsidRPr="006E628E">
              <w:t>GCCTACACGGTCCTCCTATACGG</w:t>
            </w:r>
          </w:p>
          <w:p w14:paraId="0F64CC68" w14:textId="1A54F7DA" w:rsidR="006E628E" w:rsidRDefault="006E628E" w:rsidP="006E628E">
            <w:pPr>
              <w:spacing w:line="360" w:lineRule="auto"/>
            </w:pPr>
            <w:r>
              <w:t>Reverse:</w:t>
            </w:r>
            <w:r w:rsidRPr="004D5E3D">
              <w:t xml:space="preserve"> </w:t>
            </w:r>
            <w:r w:rsidRPr="006E628E">
              <w:t>CACTGCTGACTGCTGCCGATAC</w:t>
            </w:r>
          </w:p>
        </w:tc>
      </w:tr>
      <w:tr w:rsidR="006E628E" w14:paraId="6B6E39D0" w14:textId="77777777" w:rsidTr="00081F71">
        <w:tc>
          <w:tcPr>
            <w:tcW w:w="1501" w:type="dxa"/>
          </w:tcPr>
          <w:p w14:paraId="468BA985" w14:textId="73F93D2F" w:rsidR="006E628E" w:rsidRPr="000438CD" w:rsidRDefault="006E628E" w:rsidP="00BC3473">
            <w:pPr>
              <w:spacing w:line="360" w:lineRule="auto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Versican</w:t>
            </w:r>
            <w:proofErr w:type="spellEnd"/>
          </w:p>
        </w:tc>
        <w:tc>
          <w:tcPr>
            <w:tcW w:w="5865" w:type="dxa"/>
          </w:tcPr>
          <w:p w14:paraId="24D9F271" w14:textId="50468860" w:rsidR="006E628E" w:rsidRDefault="006E628E" w:rsidP="006E628E">
            <w:pPr>
              <w:spacing w:line="360" w:lineRule="auto"/>
            </w:pPr>
            <w:r>
              <w:t xml:space="preserve">Forward: </w:t>
            </w:r>
            <w:r w:rsidRPr="006E628E">
              <w:t>CCATCTCACAAGCATCCTGTCTCAC</w:t>
            </w:r>
          </w:p>
          <w:p w14:paraId="76F33612" w14:textId="7534AA73" w:rsidR="006E628E" w:rsidRDefault="006E628E" w:rsidP="006E628E">
            <w:pPr>
              <w:spacing w:line="360" w:lineRule="auto"/>
            </w:pPr>
            <w:r>
              <w:t>Reverse:</w:t>
            </w:r>
            <w:r w:rsidRPr="004D5E3D">
              <w:t xml:space="preserve"> </w:t>
            </w:r>
            <w:r w:rsidRPr="006E628E">
              <w:t>CTGCCATCAGTCCAACGGAAGTC</w:t>
            </w:r>
          </w:p>
        </w:tc>
      </w:tr>
      <w:tr w:rsidR="0078402D" w14:paraId="0E979C4A" w14:textId="77777777" w:rsidTr="00081F71">
        <w:tc>
          <w:tcPr>
            <w:tcW w:w="1501" w:type="dxa"/>
          </w:tcPr>
          <w:p w14:paraId="4C185FC3" w14:textId="77777777" w:rsidR="0078402D" w:rsidRDefault="0078402D" w:rsidP="00BC3473">
            <w:pPr>
              <w:spacing w:line="360" w:lineRule="auto"/>
            </w:pPr>
            <w:r>
              <w:rPr>
                <w:rFonts w:hint="eastAsia"/>
              </w:rPr>
              <w:lastRenderedPageBreak/>
              <w:t>G</w:t>
            </w:r>
            <w:r>
              <w:t>APDH</w:t>
            </w:r>
          </w:p>
        </w:tc>
        <w:tc>
          <w:tcPr>
            <w:tcW w:w="5865" w:type="dxa"/>
          </w:tcPr>
          <w:p w14:paraId="5E1E91B5" w14:textId="77777777" w:rsidR="0078402D" w:rsidRDefault="0078402D" w:rsidP="00BC3473">
            <w:pPr>
              <w:spacing w:line="360" w:lineRule="auto"/>
            </w:pPr>
            <w:r>
              <w:t xml:space="preserve">Forward: </w:t>
            </w:r>
            <w:r w:rsidRPr="00FC6296">
              <w:t>TCCGTGTCCCCACTGCCAAC</w:t>
            </w:r>
          </w:p>
          <w:p w14:paraId="55C8ACBC" w14:textId="77777777" w:rsidR="0078402D" w:rsidRDefault="0078402D" w:rsidP="00BC3473">
            <w:pPr>
              <w:spacing w:line="360" w:lineRule="auto"/>
            </w:pPr>
            <w:r>
              <w:t>Reverse:</w:t>
            </w:r>
            <w:r w:rsidRPr="004D5E3D">
              <w:t xml:space="preserve"> </w:t>
            </w:r>
            <w:r w:rsidRPr="00FC6296">
              <w:t>CGCCTGCTTCACCACCTTCTTG</w:t>
            </w:r>
          </w:p>
        </w:tc>
      </w:tr>
    </w:tbl>
    <w:p w14:paraId="30ED0600" w14:textId="3F8ABC1B" w:rsidR="0078402D" w:rsidRDefault="0078402D" w:rsidP="00BC3473">
      <w:pPr>
        <w:spacing w:line="360" w:lineRule="auto"/>
      </w:pPr>
    </w:p>
    <w:p w14:paraId="6F9BFCB5" w14:textId="77777777" w:rsidR="00BC3473" w:rsidRDefault="00BC3473" w:rsidP="00BC3473">
      <w:pPr>
        <w:spacing w:line="480" w:lineRule="auto"/>
        <w:rPr>
          <w:b/>
          <w:bCs/>
          <w:sz w:val="28"/>
          <w:szCs w:val="28"/>
        </w:rPr>
      </w:pPr>
    </w:p>
    <w:p w14:paraId="5E9848C9" w14:textId="77777777" w:rsidR="009A3C73" w:rsidRPr="00F45669" w:rsidRDefault="009A3C73" w:rsidP="009A3C73">
      <w:pPr>
        <w:spacing w:line="480" w:lineRule="auto"/>
        <w:rPr>
          <w:b/>
          <w:bCs/>
          <w:szCs w:val="24"/>
        </w:rPr>
      </w:pPr>
      <w:r w:rsidRPr="00F45669">
        <w:rPr>
          <w:b/>
          <w:bCs/>
          <w:szCs w:val="24"/>
        </w:rPr>
        <w:t>Supplementary Figures</w:t>
      </w:r>
    </w:p>
    <w:p w14:paraId="132D2D26" w14:textId="5F88ECC5" w:rsidR="009A3C73" w:rsidRPr="00BA2A80" w:rsidRDefault="009A3C73" w:rsidP="009A3C73">
      <w:pPr>
        <w:spacing w:line="480" w:lineRule="auto"/>
      </w:pPr>
      <w:r w:rsidRPr="007835F3">
        <w:rPr>
          <w:noProof/>
        </w:rPr>
        <w:drawing>
          <wp:inline distT="0" distB="0" distL="0" distR="0" wp14:anchorId="02C3EC3E" wp14:editId="69F4630E">
            <wp:extent cx="3448050" cy="2133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9D462" w14:textId="206AE179" w:rsidR="009A3C73" w:rsidRDefault="009A3C73" w:rsidP="009A3C73">
      <w:pPr>
        <w:spacing w:line="480" w:lineRule="auto"/>
      </w:pPr>
      <w:r w:rsidRPr="00F45669">
        <w:rPr>
          <w:b/>
          <w:bCs/>
        </w:rPr>
        <w:t>Fig. S1. Injectability and self-healing properties of the PEG hydrogel. (A)</w:t>
      </w:r>
      <w:r w:rsidRPr="00F45669">
        <w:t xml:space="preserve"> Morphological changes of THP-1 macrophages at 24</w:t>
      </w:r>
      <w:r w:rsidRPr="00FF2EEE">
        <w:t xml:space="preserve"> h after PMA treatment as observed under an optical microscope. </w:t>
      </w:r>
      <w:r w:rsidRPr="00FF2EEE">
        <w:rPr>
          <w:b/>
          <w:bCs/>
        </w:rPr>
        <w:t>(B)</w:t>
      </w:r>
      <w:r w:rsidRPr="00FF2EEE">
        <w:t xml:space="preserve"> Representative flow cytometry dot plots. CD68-positive </w:t>
      </w:r>
      <w:r w:rsidRPr="00FF2EEE">
        <w:rPr>
          <w:kern w:val="0"/>
        </w:rPr>
        <w:t>macrophages</w:t>
      </w:r>
      <w:r w:rsidRPr="00FF2EEE">
        <w:t xml:space="preserve"> were subjected to flow cytometry.</w:t>
      </w:r>
    </w:p>
    <w:p w14:paraId="3F5894E8" w14:textId="77777777" w:rsidR="00493857" w:rsidRPr="00FF2EEE" w:rsidRDefault="00493857" w:rsidP="009A3C73">
      <w:pPr>
        <w:spacing w:line="480" w:lineRule="auto"/>
      </w:pPr>
    </w:p>
    <w:p w14:paraId="2AC59BAE" w14:textId="5CD9AC5D" w:rsidR="009A3C73" w:rsidRDefault="00D41073" w:rsidP="009A3C73">
      <w:pPr>
        <w:spacing w:line="480" w:lineRule="auto"/>
      </w:pPr>
      <w:r>
        <w:rPr>
          <w:noProof/>
        </w:rPr>
        <w:drawing>
          <wp:inline distT="0" distB="0" distL="0" distR="0" wp14:anchorId="5620AD3F" wp14:editId="6A23073D">
            <wp:extent cx="5274310" cy="14300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659A2" w14:textId="4E5FD4D2" w:rsidR="00D41073" w:rsidRPr="00FF2EEE" w:rsidRDefault="00D41073" w:rsidP="009A3C73">
      <w:pPr>
        <w:spacing w:line="480" w:lineRule="auto"/>
        <w:rPr>
          <w:rFonts w:hint="eastAsia"/>
        </w:rPr>
      </w:pPr>
      <w:r w:rsidRPr="00F45669">
        <w:rPr>
          <w:b/>
          <w:bCs/>
        </w:rPr>
        <w:t>Fig. S</w:t>
      </w:r>
      <w:r>
        <w:rPr>
          <w:rFonts w:hint="eastAsia"/>
          <w:b/>
          <w:bCs/>
        </w:rPr>
        <w:t>2</w:t>
      </w:r>
      <w:r w:rsidRPr="00F45669">
        <w:rPr>
          <w:b/>
          <w:bCs/>
        </w:rPr>
        <w:t>.</w:t>
      </w:r>
      <w:r w:rsidRPr="00D41073">
        <w:t xml:space="preserve"> </w:t>
      </w:r>
      <w:r w:rsidRPr="00D41073">
        <w:rPr>
          <w:b/>
          <w:bCs/>
        </w:rPr>
        <w:t xml:space="preserve">Representative immunofluorescence pictures of </w:t>
      </w:r>
      <w:r>
        <w:rPr>
          <w:b/>
          <w:bCs/>
        </w:rPr>
        <w:t xml:space="preserve">CD206 </w:t>
      </w:r>
      <w:r w:rsidRPr="00D41073">
        <w:rPr>
          <w:b/>
          <w:bCs/>
        </w:rPr>
        <w:t xml:space="preserve">expression on day 7 at the injured sites. Scale bar: </w:t>
      </w:r>
      <w:r>
        <w:rPr>
          <w:rFonts w:hint="eastAsia"/>
          <w:b/>
          <w:bCs/>
        </w:rPr>
        <w:t>5</w:t>
      </w:r>
      <w:r w:rsidRPr="00D41073">
        <w:rPr>
          <w:b/>
          <w:bCs/>
        </w:rPr>
        <w:t xml:space="preserve">0 </w:t>
      </w:r>
      <w:proofErr w:type="spellStart"/>
      <w:r w:rsidRPr="00D41073">
        <w:rPr>
          <w:b/>
          <w:bCs/>
        </w:rPr>
        <w:t>μm</w:t>
      </w:r>
      <w:proofErr w:type="spellEnd"/>
      <w:r w:rsidRPr="00D41073">
        <w:rPr>
          <w:b/>
          <w:bCs/>
        </w:rPr>
        <w:t>.</w:t>
      </w:r>
    </w:p>
    <w:p w14:paraId="554FCD68" w14:textId="3935977C" w:rsidR="009A3C73" w:rsidRPr="00BA2A80" w:rsidRDefault="009A3C73" w:rsidP="009A3C73">
      <w:pPr>
        <w:spacing w:line="480" w:lineRule="auto"/>
      </w:pPr>
      <w:r w:rsidRPr="007835F3">
        <w:rPr>
          <w:noProof/>
        </w:rPr>
        <w:lastRenderedPageBreak/>
        <w:drawing>
          <wp:inline distT="0" distB="0" distL="0" distR="0" wp14:anchorId="182DC1F0" wp14:editId="4DC5D2D2">
            <wp:extent cx="4152900" cy="53244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7F6EE" w14:textId="7C53FE51" w:rsidR="009A3C73" w:rsidRPr="00FF2EEE" w:rsidRDefault="009A3C73" w:rsidP="009A3C73">
      <w:pPr>
        <w:spacing w:line="480" w:lineRule="auto"/>
      </w:pPr>
      <w:r w:rsidRPr="00F45669">
        <w:rPr>
          <w:b/>
          <w:bCs/>
        </w:rPr>
        <w:t>Fig. S</w:t>
      </w:r>
      <w:r w:rsidR="00D41073">
        <w:rPr>
          <w:rFonts w:hint="eastAsia"/>
          <w:b/>
          <w:bCs/>
        </w:rPr>
        <w:t>3</w:t>
      </w:r>
      <w:r w:rsidRPr="00F45669">
        <w:rPr>
          <w:b/>
          <w:bCs/>
        </w:rPr>
        <w:t>. (A)</w:t>
      </w:r>
      <w:r w:rsidRPr="00F45669">
        <w:t xml:space="preserve"> Morphol</w:t>
      </w:r>
      <w:r w:rsidRPr="00FF2EEE">
        <w:t xml:space="preserve">ogical changes of THP-1 macrophages at 24 h after PMA treatment as observed under an optical microscope. </w:t>
      </w:r>
      <w:r w:rsidRPr="00FF2EEE">
        <w:rPr>
          <w:b/>
          <w:bCs/>
        </w:rPr>
        <w:t>(B)</w:t>
      </w:r>
      <w:r w:rsidRPr="00FF2EEE">
        <w:t xml:space="preserve"> Representative flow cytometry dot plots. CD68-positive </w:t>
      </w:r>
      <w:r w:rsidRPr="00FF2EEE">
        <w:rPr>
          <w:kern w:val="0"/>
        </w:rPr>
        <w:t>macrophages</w:t>
      </w:r>
      <w:r w:rsidRPr="00FF2EEE">
        <w:t xml:space="preserve"> were subjected to flow cytometry.</w:t>
      </w:r>
    </w:p>
    <w:p w14:paraId="0818F4BC" w14:textId="77777777" w:rsidR="009A3C73" w:rsidRPr="00FF2EEE" w:rsidRDefault="009A3C73" w:rsidP="009A3C73">
      <w:pPr>
        <w:spacing w:line="480" w:lineRule="auto"/>
      </w:pPr>
    </w:p>
    <w:p w14:paraId="407195E8" w14:textId="6AA364EF" w:rsidR="009A3C73" w:rsidRPr="00BA2A80" w:rsidRDefault="009A3C73" w:rsidP="009A3C73">
      <w:pPr>
        <w:spacing w:line="480" w:lineRule="auto"/>
      </w:pPr>
      <w:r w:rsidRPr="007835F3">
        <w:rPr>
          <w:noProof/>
        </w:rPr>
        <w:drawing>
          <wp:inline distT="0" distB="0" distL="0" distR="0" wp14:anchorId="2E75E377" wp14:editId="14E685B0">
            <wp:extent cx="4662805" cy="1814830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0B54E" w14:textId="67AE9AE7" w:rsidR="009A3C73" w:rsidRPr="00FF2EEE" w:rsidRDefault="009A3C73" w:rsidP="009A3C73">
      <w:pPr>
        <w:spacing w:line="360" w:lineRule="auto"/>
      </w:pPr>
      <w:r w:rsidRPr="007835F3">
        <w:rPr>
          <w:b/>
          <w:bCs/>
        </w:rPr>
        <w:lastRenderedPageBreak/>
        <w:t>Fig. S</w:t>
      </w:r>
      <w:r w:rsidR="00D41073">
        <w:rPr>
          <w:rFonts w:hint="eastAsia"/>
          <w:b/>
          <w:bCs/>
        </w:rPr>
        <w:t>4</w:t>
      </w:r>
      <w:r w:rsidRPr="007835F3">
        <w:rPr>
          <w:b/>
          <w:bCs/>
        </w:rPr>
        <w:t xml:space="preserve">. Treatment with the </w:t>
      </w:r>
      <w:proofErr w:type="spellStart"/>
      <w:r w:rsidRPr="007835F3">
        <w:rPr>
          <w:b/>
          <w:bCs/>
        </w:rPr>
        <w:t>icariin+PEG</w:t>
      </w:r>
      <w:proofErr w:type="spellEnd"/>
      <w:r w:rsidRPr="007835F3">
        <w:rPr>
          <w:b/>
          <w:bCs/>
        </w:rPr>
        <w:t xml:space="preserve"> hydrogel reduced inflammation </w:t>
      </w:r>
      <w:r w:rsidRPr="007835F3">
        <w:rPr>
          <w:b/>
          <w:bCs/>
          <w:i/>
          <w:iCs/>
        </w:rPr>
        <w:t>in vitro</w:t>
      </w:r>
      <w:r w:rsidRPr="007835F3">
        <w:rPr>
          <w:b/>
          <w:bCs/>
        </w:rPr>
        <w:t>. (A)</w:t>
      </w:r>
      <w:r w:rsidRPr="00BA2A80">
        <w:rPr>
          <w:b/>
        </w:rPr>
        <w:t xml:space="preserve"> </w:t>
      </w:r>
      <w:r w:rsidRPr="00F45669">
        <w:t xml:space="preserve">Representative flow cytometry dot plots. </w:t>
      </w:r>
      <w:r w:rsidRPr="00F45669">
        <w:rPr>
          <w:kern w:val="0"/>
        </w:rPr>
        <w:t>Macrophages</w:t>
      </w:r>
      <w:r w:rsidRPr="00FF2EEE">
        <w:t xml:space="preserve"> double stained with CD68 and CD206 were subjected to flow cytometry after treatment for 48 h. The IL-4 group served as a positive control.</w:t>
      </w:r>
    </w:p>
    <w:p w14:paraId="2A884AE0" w14:textId="77777777" w:rsidR="009A3C73" w:rsidRPr="00FF2EEE" w:rsidRDefault="009A3C73" w:rsidP="009A3C73">
      <w:pPr>
        <w:spacing w:line="480" w:lineRule="auto"/>
      </w:pPr>
    </w:p>
    <w:p w14:paraId="49AD4F89" w14:textId="718D8FBE" w:rsidR="009A3C73" w:rsidRPr="00BA2A80" w:rsidRDefault="009A3C73" w:rsidP="009A3C73">
      <w:pPr>
        <w:spacing w:line="480" w:lineRule="auto"/>
      </w:pPr>
      <w:r w:rsidRPr="007835F3">
        <w:rPr>
          <w:noProof/>
        </w:rPr>
        <w:drawing>
          <wp:inline distT="0" distB="0" distL="0" distR="0" wp14:anchorId="7BA40672" wp14:editId="61616C88">
            <wp:extent cx="5274310" cy="22040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124A5" w14:textId="423F6967" w:rsidR="009A3C73" w:rsidRPr="00FF2EEE" w:rsidRDefault="009A3C73" w:rsidP="009A3C73">
      <w:pPr>
        <w:spacing w:line="360" w:lineRule="auto"/>
      </w:pPr>
      <w:r w:rsidRPr="00F45669">
        <w:rPr>
          <w:b/>
          <w:bCs/>
        </w:rPr>
        <w:t>Fig. S</w:t>
      </w:r>
      <w:r w:rsidR="00D41073">
        <w:rPr>
          <w:rFonts w:hint="eastAsia"/>
          <w:b/>
          <w:bCs/>
        </w:rPr>
        <w:t>5</w:t>
      </w:r>
      <w:r w:rsidRPr="00F45669">
        <w:rPr>
          <w:b/>
          <w:bCs/>
        </w:rPr>
        <w:t xml:space="preserve">. </w:t>
      </w:r>
      <w:proofErr w:type="spellStart"/>
      <w:r w:rsidRPr="00F45669">
        <w:rPr>
          <w:b/>
          <w:bCs/>
        </w:rPr>
        <w:t>Icariin+PEG</w:t>
      </w:r>
      <w:proofErr w:type="spellEnd"/>
      <w:r w:rsidRPr="00F45669">
        <w:rPr>
          <w:b/>
          <w:bCs/>
        </w:rPr>
        <w:t xml:space="preserve"> hydrogel activated BMP4 signaling to promote hair-follicle regeneration. (A)</w:t>
      </w:r>
      <w:r w:rsidRPr="00F45669">
        <w:rPr>
          <w:b/>
        </w:rPr>
        <w:t xml:space="preserve"> </w:t>
      </w:r>
      <w:r w:rsidRPr="00FF2EEE">
        <w:t xml:space="preserve">Representative immunofluorescence pictures of p-Smad1/5 expression on day 14 at the injured sites. The white arrows indicate the expression of p-Smad1/5, while the white dotted lines indicate hair follicles of the skin. </w:t>
      </w:r>
    </w:p>
    <w:sectPr w:rsidR="009A3C73" w:rsidRPr="00FF2E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BFE5BC" w14:textId="77777777" w:rsidR="008537CA" w:rsidRDefault="008537CA" w:rsidP="00F22268">
      <w:r>
        <w:separator/>
      </w:r>
    </w:p>
  </w:endnote>
  <w:endnote w:type="continuationSeparator" w:id="0">
    <w:p w14:paraId="014E4EC1" w14:textId="77777777" w:rsidR="008537CA" w:rsidRDefault="008537CA" w:rsidP="00F22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E9BBFA" w14:textId="77777777" w:rsidR="008537CA" w:rsidRDefault="008537CA" w:rsidP="00F22268">
      <w:r>
        <w:separator/>
      </w:r>
    </w:p>
  </w:footnote>
  <w:footnote w:type="continuationSeparator" w:id="0">
    <w:p w14:paraId="27AA1891" w14:textId="77777777" w:rsidR="008537CA" w:rsidRDefault="008537CA" w:rsidP="00F22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774FD"/>
    <w:multiLevelType w:val="hybridMultilevel"/>
    <w:tmpl w:val="AF0622FE"/>
    <w:lvl w:ilvl="0" w:tplc="A504FA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625995"/>
    <w:multiLevelType w:val="multilevel"/>
    <w:tmpl w:val="039853E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A381716"/>
    <w:multiLevelType w:val="multilevel"/>
    <w:tmpl w:val="ADF41B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24E12E5"/>
    <w:multiLevelType w:val="multilevel"/>
    <w:tmpl w:val="1C040AC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F2247DA"/>
    <w:multiLevelType w:val="hybridMultilevel"/>
    <w:tmpl w:val="CEFC55B0"/>
    <w:lvl w:ilvl="0" w:tplc="C78E30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9922B5F"/>
    <w:multiLevelType w:val="hybridMultilevel"/>
    <w:tmpl w:val="E0EE92E4"/>
    <w:lvl w:ilvl="0" w:tplc="F6E44E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116"/>
    <w:rsid w:val="000438CD"/>
    <w:rsid w:val="00061657"/>
    <w:rsid w:val="000C603D"/>
    <w:rsid w:val="000E0030"/>
    <w:rsid w:val="000E06E9"/>
    <w:rsid w:val="000E0A46"/>
    <w:rsid w:val="00115D4B"/>
    <w:rsid w:val="001213E5"/>
    <w:rsid w:val="001541F7"/>
    <w:rsid w:val="0018473C"/>
    <w:rsid w:val="00186B52"/>
    <w:rsid w:val="001C32F6"/>
    <w:rsid w:val="001D5FE1"/>
    <w:rsid w:val="001D7729"/>
    <w:rsid w:val="00224F71"/>
    <w:rsid w:val="00225B43"/>
    <w:rsid w:val="00240620"/>
    <w:rsid w:val="00280A13"/>
    <w:rsid w:val="00292289"/>
    <w:rsid w:val="002B4DE9"/>
    <w:rsid w:val="002F7F31"/>
    <w:rsid w:val="00330986"/>
    <w:rsid w:val="00355E3C"/>
    <w:rsid w:val="00364116"/>
    <w:rsid w:val="00386442"/>
    <w:rsid w:val="003B5840"/>
    <w:rsid w:val="003C5675"/>
    <w:rsid w:val="003E7999"/>
    <w:rsid w:val="003F1BC3"/>
    <w:rsid w:val="00401872"/>
    <w:rsid w:val="00446F95"/>
    <w:rsid w:val="0045398D"/>
    <w:rsid w:val="00493857"/>
    <w:rsid w:val="004A1D7A"/>
    <w:rsid w:val="004D5E3D"/>
    <w:rsid w:val="004E55D7"/>
    <w:rsid w:val="00595302"/>
    <w:rsid w:val="005B1ABD"/>
    <w:rsid w:val="00652E4D"/>
    <w:rsid w:val="00665BB1"/>
    <w:rsid w:val="006777A6"/>
    <w:rsid w:val="006C5ED4"/>
    <w:rsid w:val="006C6E1C"/>
    <w:rsid w:val="006E2DC7"/>
    <w:rsid w:val="006E628E"/>
    <w:rsid w:val="006F5BFD"/>
    <w:rsid w:val="0077431B"/>
    <w:rsid w:val="0077525C"/>
    <w:rsid w:val="0078402D"/>
    <w:rsid w:val="0078515B"/>
    <w:rsid w:val="008054B1"/>
    <w:rsid w:val="008445B0"/>
    <w:rsid w:val="008537CA"/>
    <w:rsid w:val="008657DB"/>
    <w:rsid w:val="008749B5"/>
    <w:rsid w:val="0087631B"/>
    <w:rsid w:val="008A6CEE"/>
    <w:rsid w:val="008D77F0"/>
    <w:rsid w:val="009030D8"/>
    <w:rsid w:val="009449E2"/>
    <w:rsid w:val="00977E96"/>
    <w:rsid w:val="009A3C73"/>
    <w:rsid w:val="009B75B2"/>
    <w:rsid w:val="009C0B87"/>
    <w:rsid w:val="009F1E03"/>
    <w:rsid w:val="00A12187"/>
    <w:rsid w:val="00A326F9"/>
    <w:rsid w:val="00AC7F1D"/>
    <w:rsid w:val="00AE7AFF"/>
    <w:rsid w:val="00AF593C"/>
    <w:rsid w:val="00B011FD"/>
    <w:rsid w:val="00B505F6"/>
    <w:rsid w:val="00BC3473"/>
    <w:rsid w:val="00BC4B83"/>
    <w:rsid w:val="00C71EB0"/>
    <w:rsid w:val="00C92A29"/>
    <w:rsid w:val="00CA022B"/>
    <w:rsid w:val="00CA1488"/>
    <w:rsid w:val="00CA2A86"/>
    <w:rsid w:val="00CD3C25"/>
    <w:rsid w:val="00CF3D2C"/>
    <w:rsid w:val="00D022FC"/>
    <w:rsid w:val="00D41073"/>
    <w:rsid w:val="00D65E1B"/>
    <w:rsid w:val="00DA3521"/>
    <w:rsid w:val="00DE161A"/>
    <w:rsid w:val="00DF76AC"/>
    <w:rsid w:val="00E31021"/>
    <w:rsid w:val="00E71BFE"/>
    <w:rsid w:val="00ED16C5"/>
    <w:rsid w:val="00F179CA"/>
    <w:rsid w:val="00F22268"/>
    <w:rsid w:val="00F626FB"/>
    <w:rsid w:val="00F73411"/>
    <w:rsid w:val="00FA60BA"/>
    <w:rsid w:val="00FC5135"/>
    <w:rsid w:val="00FC6296"/>
    <w:rsid w:val="00FE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C0326F"/>
  <w15:chartTrackingRefBased/>
  <w15:docId w15:val="{B3F3C339-4A26-4100-9652-5470F6F56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2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F71"/>
    <w:pPr>
      <w:ind w:firstLineChars="200" w:firstLine="420"/>
    </w:pPr>
  </w:style>
  <w:style w:type="paragraph" w:styleId="a4">
    <w:name w:val="Date"/>
    <w:basedOn w:val="a"/>
    <w:next w:val="a"/>
    <w:link w:val="a5"/>
    <w:uiPriority w:val="99"/>
    <w:semiHidden/>
    <w:unhideWhenUsed/>
    <w:rsid w:val="009449E2"/>
    <w:pPr>
      <w:ind w:leftChars="2500" w:left="100"/>
    </w:pPr>
  </w:style>
  <w:style w:type="character" w:customStyle="1" w:styleId="a5">
    <w:name w:val="日期 字符"/>
    <w:basedOn w:val="a0"/>
    <w:link w:val="a4"/>
    <w:uiPriority w:val="99"/>
    <w:semiHidden/>
    <w:rsid w:val="009449E2"/>
  </w:style>
  <w:style w:type="table" w:styleId="a6">
    <w:name w:val="Table Grid"/>
    <w:basedOn w:val="a1"/>
    <w:uiPriority w:val="39"/>
    <w:rsid w:val="004D5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222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F22268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F222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F222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4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2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4</Pages>
  <Words>354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滕 莺莺</dc:creator>
  <cp:keywords/>
  <dc:description/>
  <cp:lastModifiedBy>滕 莺莺</cp:lastModifiedBy>
  <cp:revision>55</cp:revision>
  <dcterms:created xsi:type="dcterms:W3CDTF">2021-06-15T02:18:00Z</dcterms:created>
  <dcterms:modified xsi:type="dcterms:W3CDTF">2022-05-25T07:58:00Z</dcterms:modified>
</cp:coreProperties>
</file>