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39C101E6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1BD36D9" w14:textId="757BBA38" w:rsidR="00DD4CB3" w:rsidRDefault="00DD4CB3" w:rsidP="00DD4CB3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4998CDA" wp14:editId="34BDEEB7">
            <wp:extent cx="5953125" cy="2590800"/>
            <wp:effectExtent l="0" t="0" r="9525" b="0"/>
            <wp:docPr id="2" name="Picture 2" descr="Supp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Fi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10C1" w14:textId="694C80C3" w:rsidR="00DD4CB3" w:rsidRDefault="00DD4CB3" w:rsidP="00DD4CB3">
      <w:r>
        <w:rPr>
          <w:rFonts w:cs="Times New Roman"/>
          <w:b/>
          <w:szCs w:val="24"/>
        </w:rPr>
        <w:t xml:space="preserve">Supplementary </w:t>
      </w:r>
      <w:r w:rsidRPr="00DD4CB3">
        <w:rPr>
          <w:rFonts w:cs="Times New Roman"/>
          <w:b/>
          <w:szCs w:val="24"/>
        </w:rPr>
        <w:t>Figure S1</w:t>
      </w:r>
      <w:r>
        <w:rPr>
          <w:rFonts w:cstheme="minorHAnsi"/>
        </w:rPr>
        <w:t xml:space="preserve">. </w:t>
      </w:r>
      <w:r w:rsidRPr="00AF3749">
        <w:t xml:space="preserve">Hydrographic envelope vertical layer. </w:t>
      </w:r>
      <w:r>
        <w:t xml:space="preserve">Vertical layers </w:t>
      </w:r>
      <w:proofErr w:type="gramStart"/>
      <w:r>
        <w:t>are defined</w:t>
      </w:r>
      <w:proofErr w:type="gramEnd"/>
      <w:r>
        <w:t xml:space="preserve"> based in density layers and the CTD-measured fluorescence. See Table 1 in the main text. Layer 0 corresponds to the Mixed Layer.</w:t>
      </w:r>
    </w:p>
    <w:p w14:paraId="7205817F" w14:textId="11012D14" w:rsidR="00DD4CB3" w:rsidRDefault="00DD4CB3" w:rsidP="00DD4CB3"/>
    <w:p w14:paraId="752B01C6" w14:textId="77777777" w:rsidR="00DD4CB3" w:rsidRDefault="00DD4CB3" w:rsidP="00DD4CB3">
      <w:bookmarkStart w:id="0" w:name="_GoBack"/>
      <w:bookmarkEnd w:id="0"/>
    </w:p>
    <w:p w14:paraId="5845C69E" w14:textId="42148F30" w:rsidR="00DD4CB3" w:rsidRDefault="00DD4CB3" w:rsidP="00DD4CB3">
      <w:pPr>
        <w:rPr>
          <w:rFonts w:cstheme="minorHAnsi"/>
        </w:rPr>
      </w:pPr>
      <w:r>
        <w:rPr>
          <w:rFonts w:cs="Times New Roman"/>
          <w:b/>
          <w:szCs w:val="24"/>
        </w:rPr>
        <w:t xml:space="preserve">Supplementary </w:t>
      </w:r>
      <w:r w:rsidRPr="00DD4CB3">
        <w:rPr>
          <w:rFonts w:cs="Times New Roman"/>
          <w:b/>
          <w:szCs w:val="24"/>
        </w:rPr>
        <w:t xml:space="preserve">Figure </w:t>
      </w:r>
      <w:r w:rsidRPr="00DD4CB3">
        <w:rPr>
          <w:rFonts w:cstheme="minorHAnsi"/>
          <w:b/>
          <w:noProof/>
        </w:rPr>
        <w:t>S2</w:t>
      </w:r>
      <w:r>
        <w:rPr>
          <w:rFonts w:cstheme="minorHAnsi"/>
          <w:noProof/>
        </w:rPr>
        <w:t>. Animated gif with the 3-coordinate graphical representatin of the samples from the Chl-</w:t>
      </w:r>
      <w:r w:rsidRPr="00730C65">
        <w:rPr>
          <w:rFonts w:cstheme="minorHAnsi"/>
          <w:i/>
          <w:noProof/>
        </w:rPr>
        <w:t>a</w:t>
      </w:r>
      <w:r>
        <w:rPr>
          <w:rFonts w:cstheme="minorHAnsi"/>
          <w:noProof/>
        </w:rPr>
        <w:t xml:space="preserve"> maximum samples.  The samples from each of the different seasons can be grouped without including any sample from any other season. </w:t>
      </w:r>
    </w:p>
    <w:p w14:paraId="3C72A10F" w14:textId="77777777" w:rsidR="00DD4CB3" w:rsidRPr="00DD4CB3" w:rsidRDefault="00DD4CB3" w:rsidP="00DD4CB3"/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20D17" w14:textId="77777777" w:rsidR="00242D20" w:rsidRDefault="00242D20" w:rsidP="00117666">
      <w:pPr>
        <w:spacing w:after="0"/>
      </w:pPr>
      <w:r>
        <w:separator/>
      </w:r>
    </w:p>
  </w:endnote>
  <w:endnote w:type="continuationSeparator" w:id="0">
    <w:p w14:paraId="5065188F" w14:textId="77777777" w:rsidR="00242D20" w:rsidRDefault="00242D2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E7BDE0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D4CB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E7BDE0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D4CB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93220" w14:textId="77777777" w:rsidR="00242D20" w:rsidRDefault="00242D20" w:rsidP="00117666">
      <w:pPr>
        <w:spacing w:after="0"/>
      </w:pPr>
      <w:r>
        <w:separator/>
      </w:r>
    </w:p>
  </w:footnote>
  <w:footnote w:type="continuationSeparator" w:id="0">
    <w:p w14:paraId="3AA45225" w14:textId="77777777" w:rsidR="00242D20" w:rsidRDefault="00242D2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2D2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1EFC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D4CB3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AD8CB7-3486-460E-A572-AAD44E81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Leo</cp:lastModifiedBy>
  <cp:revision>3</cp:revision>
  <cp:lastPrinted>2013-10-03T12:51:00Z</cp:lastPrinted>
  <dcterms:created xsi:type="dcterms:W3CDTF">2022-03-15T14:39:00Z</dcterms:created>
  <dcterms:modified xsi:type="dcterms:W3CDTF">2022-03-15T14:41:00Z</dcterms:modified>
</cp:coreProperties>
</file>