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468F" w14:textId="01980056" w:rsidR="00D337EA" w:rsidRPr="0076188F" w:rsidRDefault="00901CC2">
      <w:pPr>
        <w:rPr>
          <w:b/>
          <w:bCs/>
          <w:sz w:val="32"/>
          <w:szCs w:val="32"/>
        </w:rPr>
      </w:pPr>
      <w:r w:rsidRPr="0076188F">
        <w:rPr>
          <w:b/>
          <w:bCs/>
          <w:sz w:val="32"/>
          <w:szCs w:val="32"/>
        </w:rPr>
        <w:t>Appendix 1: Baseline data used in the model</w:t>
      </w:r>
    </w:p>
    <w:p w14:paraId="2CEA60B2" w14:textId="368C665B" w:rsidR="00901CC2" w:rsidRPr="0076188F" w:rsidRDefault="00901CC2"/>
    <w:tbl>
      <w:tblPr>
        <w:tblW w:w="3732" w:type="dxa"/>
        <w:tblLook w:val="04A0" w:firstRow="1" w:lastRow="0" w:firstColumn="1" w:lastColumn="0" w:noHBand="0" w:noVBand="1"/>
      </w:tblPr>
      <w:tblGrid>
        <w:gridCol w:w="884"/>
        <w:gridCol w:w="1632"/>
        <w:gridCol w:w="1218"/>
      </w:tblGrid>
      <w:tr w:rsidR="0076188F" w:rsidRPr="0076188F" w14:paraId="5687A4D5" w14:textId="77777777" w:rsidTr="00901CC2">
        <w:trPr>
          <w:trHeight w:val="330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DAD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Population: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8D3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6188F" w:rsidRPr="0076188F" w14:paraId="771EED86" w14:textId="77777777" w:rsidTr="00901CC2">
        <w:trPr>
          <w:trHeight w:val="330"/>
        </w:trPr>
        <w:tc>
          <w:tcPr>
            <w:tcW w:w="8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B54B9" w14:textId="77777777" w:rsidR="00901CC2" w:rsidRPr="0076188F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2C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A3206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Female</w:t>
            </w:r>
          </w:p>
        </w:tc>
      </w:tr>
      <w:tr w:rsidR="0076188F" w:rsidRPr="0076188F" w14:paraId="31C38960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34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15-19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0F3AFF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RANGE!B4:B18"/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285539</w:t>
            </w:r>
            <w:bookmarkEnd w:id="0"/>
          </w:p>
        </w:tc>
        <w:tc>
          <w:tcPr>
            <w:tcW w:w="1216" w:type="dxa"/>
            <w:tcBorders>
              <w:top w:val="single" w:sz="4" w:space="0" w:color="FFFFFF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656A156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1" w:name="RANGE!C4:C18"/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273725</w:t>
            </w:r>
            <w:bookmarkEnd w:id="1"/>
          </w:p>
        </w:tc>
      </w:tr>
      <w:tr w:rsidR="0076188F" w:rsidRPr="0076188F" w14:paraId="33675478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ED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20-24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2433601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274167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61F948B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267677</w:t>
            </w:r>
          </w:p>
        </w:tc>
      </w:tr>
      <w:tr w:rsidR="0076188F" w:rsidRPr="0076188F" w14:paraId="69A61F56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5E1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25-29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5AC600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277458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79205D3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277226</w:t>
            </w:r>
          </w:p>
        </w:tc>
      </w:tr>
      <w:tr w:rsidR="0076188F" w:rsidRPr="0076188F" w14:paraId="01154627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245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30-34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043838B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305934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7BE4517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321499.5</w:t>
            </w:r>
          </w:p>
        </w:tc>
      </w:tr>
      <w:tr w:rsidR="0076188F" w:rsidRPr="0076188F" w14:paraId="39E3D52C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17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35-39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7B10F3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358175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544D708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388286.5</w:t>
            </w:r>
          </w:p>
        </w:tc>
      </w:tr>
      <w:tr w:rsidR="0076188F" w:rsidRPr="0076188F" w14:paraId="74221401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DC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40-44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666522F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387083.5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50FC24F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422322</w:t>
            </w:r>
          </w:p>
        </w:tc>
      </w:tr>
      <w:tr w:rsidR="0076188F" w:rsidRPr="0076188F" w14:paraId="09BC00AB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5E2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45-49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2435E3E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361957.5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42747B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394938</w:t>
            </w:r>
          </w:p>
        </w:tc>
      </w:tr>
      <w:tr w:rsidR="0076188F" w:rsidRPr="0076188F" w14:paraId="2FA44939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F0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50-54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184E8E2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359277.5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18AFE9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397944</w:t>
            </w:r>
          </w:p>
        </w:tc>
      </w:tr>
      <w:tr w:rsidR="0076188F" w:rsidRPr="0076188F" w14:paraId="11E10BA7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C1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55-59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4337C45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335611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4D74B8C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373651</w:t>
            </w:r>
          </w:p>
        </w:tc>
      </w:tr>
      <w:tr w:rsidR="0076188F" w:rsidRPr="0076188F" w14:paraId="18921EA7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DF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60-64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7387456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304205.5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277D9A3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348418.5</w:t>
            </w:r>
          </w:p>
        </w:tc>
      </w:tr>
      <w:tr w:rsidR="0076188F" w:rsidRPr="0076188F" w14:paraId="776BB1B9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B0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65-69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1FE34A5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275790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6DA8951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324480.5</w:t>
            </w:r>
          </w:p>
        </w:tc>
      </w:tr>
      <w:tr w:rsidR="0076188F" w:rsidRPr="0076188F" w14:paraId="58A54741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EC7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70-74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54B628A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221160.5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6B41DC1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283280.5</w:t>
            </w:r>
          </w:p>
        </w:tc>
      </w:tr>
      <w:tr w:rsidR="0076188F" w:rsidRPr="0076188F" w14:paraId="7C5C66AF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6DD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75-79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66A1BA2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180312.5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FFFFFF"/>
              <w:right w:val="double" w:sz="6" w:space="0" w:color="auto"/>
            </w:tcBorders>
            <w:shd w:val="clear" w:color="000000" w:fill="C5D9F1"/>
            <w:noWrap/>
            <w:hideMark/>
          </w:tcPr>
          <w:p w14:paraId="656F5D5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250021</w:t>
            </w:r>
          </w:p>
        </w:tc>
      </w:tr>
      <w:tr w:rsidR="0076188F" w:rsidRPr="0076188F" w14:paraId="3BF902FF" w14:textId="77777777" w:rsidTr="00901CC2">
        <w:trPr>
          <w:trHeight w:val="315"/>
        </w:trPr>
        <w:tc>
          <w:tcPr>
            <w:tcW w:w="8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B7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80-84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hideMark/>
          </w:tcPr>
          <w:p w14:paraId="3EE3044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132988.5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5D9F1"/>
            <w:noWrap/>
            <w:hideMark/>
          </w:tcPr>
          <w:p w14:paraId="2626DD0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18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211199.5</w:t>
            </w:r>
          </w:p>
        </w:tc>
      </w:tr>
      <w:tr w:rsidR="0076188F" w:rsidRPr="0076188F" w14:paraId="4118B57A" w14:textId="77777777" w:rsidTr="00901CC2">
        <w:trPr>
          <w:trHeight w:val="330"/>
        </w:trPr>
        <w:tc>
          <w:tcPr>
            <w:tcW w:w="88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BAB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85+  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9ACD726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  89,119 </w:t>
            </w: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bottom"/>
            <w:hideMark/>
          </w:tcPr>
          <w:p w14:paraId="76C6BB9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190,381</w:t>
            </w:r>
          </w:p>
        </w:tc>
      </w:tr>
    </w:tbl>
    <w:p w14:paraId="433F74CB" w14:textId="3935BC61" w:rsidR="00901CC2" w:rsidRPr="0076188F" w:rsidRDefault="00901CC2"/>
    <w:p w14:paraId="5D88A51C" w14:textId="77777777" w:rsidR="00901CC2" w:rsidRPr="0076188F" w:rsidRDefault="00901CC2">
      <w:r w:rsidRPr="0076188F">
        <w:br w:type="page"/>
      </w:r>
    </w:p>
    <w:p w14:paraId="360D59AB" w14:textId="5F96B9FD" w:rsidR="00901CC2" w:rsidRPr="0076188F" w:rsidRDefault="001C11DF">
      <w:pPr>
        <w:rPr>
          <w:b/>
          <w:bCs/>
        </w:rPr>
      </w:pPr>
      <w:r w:rsidRPr="0076188F">
        <w:rPr>
          <w:b/>
          <w:bCs/>
        </w:rPr>
        <w:lastRenderedPageBreak/>
        <w:t>Baseline m</w:t>
      </w:r>
      <w:r w:rsidR="00901CC2" w:rsidRPr="0076188F">
        <w:rPr>
          <w:b/>
          <w:bCs/>
        </w:rPr>
        <w:t>ortality</w:t>
      </w:r>
      <w:r w:rsidRPr="0076188F">
        <w:rPr>
          <w:b/>
          <w:bCs/>
        </w:rPr>
        <w:t xml:space="preserve"> by sex and age</w:t>
      </w:r>
    </w:p>
    <w:p w14:paraId="0A8F980A" w14:textId="379AC585" w:rsidR="001C11DF" w:rsidRPr="0076188F" w:rsidRDefault="001C11DF">
      <w:pPr>
        <w:rPr>
          <w:sz w:val="18"/>
          <w:szCs w:val="18"/>
        </w:rPr>
      </w:pPr>
      <w:r w:rsidRPr="0076188F">
        <w:rPr>
          <w:sz w:val="18"/>
          <w:szCs w:val="18"/>
        </w:rPr>
        <w:t>M: Male, F: Female. Note that salt is not a risk factor for many of these conditions, however the PRIME model requires data for each of these non-communicable diseases</w:t>
      </w:r>
    </w:p>
    <w:tbl>
      <w:tblPr>
        <w:tblW w:w="29760" w:type="dxa"/>
        <w:tblInd w:w="-993" w:type="dxa"/>
        <w:tblLook w:val="04A0" w:firstRow="1" w:lastRow="0" w:firstColumn="1" w:lastColumn="0" w:noHBand="0" w:noVBand="1"/>
      </w:tblPr>
      <w:tblGrid>
        <w:gridCol w:w="929"/>
        <w:gridCol w:w="581"/>
        <w:gridCol w:w="581"/>
        <w:gridCol w:w="202"/>
        <w:gridCol w:w="288"/>
        <w:gridCol w:w="466"/>
        <w:gridCol w:w="101"/>
        <w:gridCol w:w="581"/>
        <w:gridCol w:w="344"/>
        <w:gridCol w:w="237"/>
        <w:gridCol w:w="490"/>
        <w:gridCol w:w="370"/>
        <w:gridCol w:w="211"/>
        <w:gridCol w:w="581"/>
        <w:gridCol w:w="490"/>
        <w:gridCol w:w="356"/>
        <w:gridCol w:w="118"/>
        <w:gridCol w:w="490"/>
        <w:gridCol w:w="427"/>
        <w:gridCol w:w="199"/>
        <w:gridCol w:w="626"/>
        <w:gridCol w:w="490"/>
        <w:gridCol w:w="492"/>
        <w:gridCol w:w="490"/>
        <w:gridCol w:w="581"/>
        <w:gridCol w:w="352"/>
        <w:gridCol w:w="138"/>
        <w:gridCol w:w="626"/>
        <w:gridCol w:w="490"/>
        <w:gridCol w:w="242"/>
        <w:gridCol w:w="248"/>
        <w:gridCol w:w="490"/>
        <w:gridCol w:w="490"/>
        <w:gridCol w:w="140"/>
        <w:gridCol w:w="458"/>
        <w:gridCol w:w="120"/>
        <w:gridCol w:w="407"/>
        <w:gridCol w:w="1290"/>
        <w:gridCol w:w="996"/>
        <w:gridCol w:w="1036"/>
        <w:gridCol w:w="996"/>
        <w:gridCol w:w="1376"/>
        <w:gridCol w:w="1102"/>
        <w:gridCol w:w="1376"/>
        <w:gridCol w:w="996"/>
        <w:gridCol w:w="1376"/>
        <w:gridCol w:w="1057"/>
        <w:gridCol w:w="1046"/>
        <w:gridCol w:w="996"/>
        <w:gridCol w:w="1376"/>
      </w:tblGrid>
      <w:tr w:rsidR="0076188F" w:rsidRPr="0076188F" w14:paraId="7CB85B89" w14:textId="77777777" w:rsidTr="00901CC2">
        <w:trPr>
          <w:trHeight w:val="121"/>
        </w:trPr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37B" w14:textId="4CE28DA5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B54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B097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134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DEF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861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323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DA6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B2A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4D7F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8EA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271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CD4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833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256F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30C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763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ED9C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620C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12D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486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C7E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673B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422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65F" w14:textId="77777777" w:rsidR="00901CC2" w:rsidRPr="0076188F" w:rsidRDefault="00901CC2" w:rsidP="0090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6188F" w:rsidRPr="0076188F" w14:paraId="2388714F" w14:textId="77777777" w:rsidTr="00901CC2">
        <w:trPr>
          <w:gridAfter w:val="14"/>
          <w:wAfter w:w="15426" w:type="dxa"/>
          <w:cantSplit/>
          <w:trHeight w:val="2403"/>
        </w:trPr>
        <w:tc>
          <w:tcPr>
            <w:tcW w:w="9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C8EE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C222E2B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I60-I69: Cerebrovascular diseases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6521F0F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I20-I25: Ischaemic heart diseases</w:t>
            </w:r>
          </w:p>
        </w:tc>
        <w:tc>
          <w:tcPr>
            <w:tcW w:w="4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77E4A75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C00-C14: Lip, oral cavity and pharynx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2FB3357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C15: Oesophagus 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9ED32FF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C16: Stomach</w:t>
            </w:r>
          </w:p>
        </w:tc>
        <w:tc>
          <w:tcPr>
            <w:tcW w:w="5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BCA48CB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C34: Bronchus and lung 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A574A5F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C25: Pancreas</w:t>
            </w:r>
          </w:p>
        </w:tc>
        <w:tc>
          <w:tcPr>
            <w:tcW w:w="5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1CCE1F3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C18-20: Colorectum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C04ED09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C50: Breast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406503C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C54.1: Endometrium  </w:t>
            </w:r>
          </w:p>
        </w:tc>
        <w:tc>
          <w:tcPr>
            <w:tcW w:w="47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140B8E1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C23: Gallbladder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B017A96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C64: Kidney</w:t>
            </w:r>
          </w:p>
        </w:tc>
        <w:tc>
          <w:tcPr>
            <w:tcW w:w="6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2C8A715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I10-I15: Hypertensive disease</w:t>
            </w:r>
          </w:p>
        </w:tc>
        <w:tc>
          <w:tcPr>
            <w:tcW w:w="62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6BE9B42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</w:t>
            </w:r>
            <w:proofErr w:type="gramStart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11,E</w:t>
            </w:r>
            <w:proofErr w:type="gramEnd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14: Diabetes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9570984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C67: Bladder cancer</w:t>
            </w:r>
          </w:p>
        </w:tc>
        <w:tc>
          <w:tcPr>
            <w:tcW w:w="4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B15054A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C22: Liver cancer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078B6EF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C53: Cervix cancer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20EBA82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J40-J44: Chronic obstructive pulmonary disease</w:t>
            </w:r>
          </w:p>
        </w:tc>
        <w:tc>
          <w:tcPr>
            <w:tcW w:w="4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A15ABE0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K70, K74: Liver disease</w:t>
            </w:r>
          </w:p>
        </w:tc>
        <w:tc>
          <w:tcPr>
            <w:tcW w:w="4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C6F6F04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I50: Heart failure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A02D797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I71: Aortic aneurysm</w:t>
            </w:r>
          </w:p>
        </w:tc>
        <w:tc>
          <w:tcPr>
            <w:tcW w:w="4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A15A32F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I26: Pulmonary embolism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B22080E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I05-09: Rheumatic heart disease</w:t>
            </w:r>
          </w:p>
        </w:tc>
        <w:tc>
          <w:tcPr>
            <w:tcW w:w="4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9BF3F4" w14:textId="77777777" w:rsidR="00901CC2" w:rsidRPr="0076188F" w:rsidRDefault="00901CC2" w:rsidP="00901CC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N18: Chronic renal failure</w:t>
            </w:r>
          </w:p>
        </w:tc>
        <w:tc>
          <w:tcPr>
            <w:tcW w:w="71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EA9CA6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</w:tr>
      <w:tr w:rsidR="0076188F" w:rsidRPr="0076188F" w14:paraId="26441722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446FB7D8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M15-19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CECB2A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" w:name="RANGE!B22:B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F8DD08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" w:name="RANGE!C22:C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  <w:bookmarkEnd w:id="3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E85EFE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" w:name="RANGE!D22:D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350A25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5" w:name="RANGE!E22:E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5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76FE8E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6" w:name="RANGE!F22:F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6"/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459EF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7" w:name="RANGE!G22:G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7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8F0F99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8" w:name="RANGE!H22:H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8"/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A32F9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9" w:name="RANGE!I22:I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9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2651CE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0" w:name="RANGE!J22:J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0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1399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1" w:name="RANGE!K22:K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1"/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06B22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2" w:name="RANGE!L22:L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2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6EE8EE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3" w:name="RANGE!M22:M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  <w:bookmarkEnd w:id="13"/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ED78A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4" w:name="RANGE!N22:N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4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3B849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5" w:name="RANGE!O22:O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5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B5AD62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6" w:name="RANGE!P22:P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6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6D721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7" w:name="RANGE!Q22:Q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7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361BA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8" w:name="RANGE!R22:R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8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CF1D1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19" w:name="RANGE!S22:S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19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9C1C9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0" w:name="RANGE!T22:T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0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02159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1" w:name="RANGE!U22:U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1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030D0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2" w:name="RANGE!V22:V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2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16E6A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3" w:name="RANGE!W22:W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  <w:bookmarkEnd w:id="23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9CA31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4" w:name="RANGE!X22:X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4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286E5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5" w:name="RANGE!Y22:Y36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5"/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1DA4B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76188F" w:rsidRPr="0076188F" w14:paraId="083C3E0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1D383E5B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M20-24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1BCFC1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A1F6EF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2F1FD6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89377A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C61A7E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72C3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2C0E2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C3EC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34BF7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61B6B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ABA1E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A6F452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BCDD6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85C7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051BCF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ACAE20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4D733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4A035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6DD0F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F6FA8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F538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836AD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A6BCD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A7F5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94383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</w:tr>
      <w:tr w:rsidR="0076188F" w:rsidRPr="0076188F" w14:paraId="3B4F7A97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0A24D83F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M25-29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288931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C806D6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5F2E56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258B04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F70B07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2FE44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55495F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08E97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5F2227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20D3F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6FC4E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5E1B18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64593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BE7BC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89F462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1531D3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95632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0ADA7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6CDF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CDC9C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C2167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E541F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1FFC3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1C9EC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032FD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</w:tr>
      <w:tr w:rsidR="0076188F" w:rsidRPr="0076188F" w14:paraId="1417B4B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731EB5C3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M30-34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C3001E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8C61C1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3306D1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3D67A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6389E5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1E469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5860AE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5D45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F324E6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F73EA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2A859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1531F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DE472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5D4B7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423CEA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CBB6A4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EA0E6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3828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68BDE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4B069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47978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8C1DD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624D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B53C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0A52C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</w:t>
            </w:r>
          </w:p>
        </w:tc>
      </w:tr>
      <w:tr w:rsidR="0076188F" w:rsidRPr="0076188F" w14:paraId="4251EB30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6C7D222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M35-39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7932E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472388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CEE734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2C9FA8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99E128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9589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308CF1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FD28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21607D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6D31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4CDDF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BED1B6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425A2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89421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AB84CF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B6E2B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99D3C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5EA82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669E6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D7263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E1D53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BC57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7C350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0B3BB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FDA93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98</w:t>
            </w:r>
          </w:p>
        </w:tc>
      </w:tr>
      <w:tr w:rsidR="0076188F" w:rsidRPr="0076188F" w14:paraId="6593BA24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5BB87776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M40-44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ECBE0B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E78366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4CAEA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799B49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EB27C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56345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623B0B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3E7F8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2ADF50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9D780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13037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E78619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44BFC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7E6B5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7E9DDD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1EFB7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71C0E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00F6B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04A95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E020B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536D8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9DF9F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A25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D3841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7F029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277</w:t>
            </w:r>
          </w:p>
        </w:tc>
      </w:tr>
      <w:tr w:rsidR="0076188F" w:rsidRPr="0076188F" w14:paraId="279EB9AA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6F58F302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M45-49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26F7E3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A4948B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877545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4EA9E5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7C92D4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DA9CB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CBADA7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5CEE9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339D00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EE66B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E79A4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71766B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CD810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DAF8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87B367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9E62EE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A2376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350C7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2C101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721A8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713EA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7E808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15F41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42EF8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ECC71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518</w:t>
            </w:r>
          </w:p>
        </w:tc>
      </w:tr>
      <w:tr w:rsidR="0076188F" w:rsidRPr="0076188F" w14:paraId="55EA420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0F456F59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M50-54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5CD72D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5BB5CD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FE5DA4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FF2DF4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36BB3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C5BB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DA8F5E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ED42C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A27B32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11618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D7108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6A28D8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1D0E4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BA5CA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681C4B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B6399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05F17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0C39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FDCEE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F74E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915B9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73CAE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3B12D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4DF08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108C7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1,059</w:t>
            </w:r>
          </w:p>
        </w:tc>
      </w:tr>
      <w:tr w:rsidR="0076188F" w:rsidRPr="0076188F" w14:paraId="2E98918A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16F48766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M55-59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DFB210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62E121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079817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069263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CEB362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8AAA1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0AC793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B22D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57B482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8BB3D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80323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013A81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24966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BE18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FF7397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A64E3D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84DBB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DA89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6969D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0D634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A640E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15D5C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B6518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61E6D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E2385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1,641</w:t>
            </w:r>
          </w:p>
        </w:tc>
      </w:tr>
      <w:tr w:rsidR="0076188F" w:rsidRPr="0076188F" w14:paraId="59C5BB89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2E14217E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M60-64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555A7C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2116DC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1AE57C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869010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F59E7D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20736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2F8352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1AC60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92B8CE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C957A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34287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D009B4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50FC2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E75C6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2CFF61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F21A09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19689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CF20A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23B94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784C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FD91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CA42F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88C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B9752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CF5A3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2,151</w:t>
            </w:r>
          </w:p>
        </w:tc>
      </w:tr>
      <w:tr w:rsidR="0076188F" w:rsidRPr="0076188F" w14:paraId="1FDD0D0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11B86DC2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M65-69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B57700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471EAD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14A8D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429E45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629A3F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8403B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18F33C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C36C1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D1734D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528DD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196A5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A12877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E4C37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2B8C2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3AC07B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9B19C2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C04A6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F2265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B656F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32F66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23C1D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D0D2B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170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C447D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06119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2,744</w:t>
            </w:r>
          </w:p>
        </w:tc>
      </w:tr>
      <w:tr w:rsidR="0076188F" w:rsidRPr="0076188F" w14:paraId="5B70CFE0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7E4A3443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M70-74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FC3E34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8F3EFA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468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13D4B5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780C7A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27883E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69D34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ADBC71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71142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91EAD0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E0BA5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5A4CF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34674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E28AE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F89E0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5D477F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30A583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E796B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8CD4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B48E1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BC476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0CDB1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3EE26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80F88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CAAB0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102BE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3,196</w:t>
            </w:r>
          </w:p>
        </w:tc>
      </w:tr>
      <w:tr w:rsidR="0076188F" w:rsidRPr="0076188F" w14:paraId="50E220F6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11E39C7E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M75-79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3F758A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30FDD9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2B4160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1BD411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477CF1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4FE81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B8697B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7607A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C10DE9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38654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91480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4841CA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4C787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B6CE8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31E656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0247E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14DD4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7A715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5A1FF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A3ED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9ADB9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E5E20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1D01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D55F1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AD3BF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4,166</w:t>
            </w:r>
          </w:p>
        </w:tc>
      </w:tr>
      <w:tr w:rsidR="0076188F" w:rsidRPr="0076188F" w14:paraId="28FF4DEA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0E1759FB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M80-84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0E3B9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B42747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671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F79EF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3D7F49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ED0489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7E623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68A8DC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6DF52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1633F5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82132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2650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CF1166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F5FB7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BCA99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439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AC404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CF6A78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86540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51F31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E7D1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4FEBE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191CB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6F434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7456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2E15E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0BC7D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4,998</w:t>
            </w:r>
          </w:p>
        </w:tc>
      </w:tr>
      <w:tr w:rsidR="0076188F" w:rsidRPr="0076188F" w14:paraId="06A236DC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655CE1AC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M85+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74A714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DE7A86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1014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B3520F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03E3C2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E96ACC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6E93B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5E25123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38C02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F30F29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D72A7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8556D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660A19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23D58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C3745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E51D37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42B459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1A84C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63CF7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1A923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67681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943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10678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61BDC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BB4E0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ADDD6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13975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7,071</w:t>
            </w:r>
          </w:p>
        </w:tc>
      </w:tr>
      <w:tr w:rsidR="0076188F" w:rsidRPr="0076188F" w14:paraId="62B6B78C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5BD83"/>
            <w:noWrap/>
            <w:vAlign w:val="bottom"/>
            <w:hideMark/>
          </w:tcPr>
          <w:p w14:paraId="181F3D43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7DF4A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2079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4178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E899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5F06A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8F45F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1316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7B833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65020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860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0BEA2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2401E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69423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1D651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BCC10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4726C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A7815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192F9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44411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8141B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C375E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1760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8E158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DBA46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3E88D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13706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CBD4E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B4095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D85EB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27,979</w:t>
            </w:r>
          </w:p>
        </w:tc>
      </w:tr>
      <w:tr w:rsidR="0076188F" w:rsidRPr="0076188F" w14:paraId="39F7F392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59F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D7B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4C7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621C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AFD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77A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CAB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4CB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7683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F52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B5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F28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503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F66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57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4A4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355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FDC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57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549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AB0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6A7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DEA8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2A4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EBA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48C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76188F" w:rsidRPr="0076188F" w14:paraId="713FC8D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7847F12A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F15-19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AFBE33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6" w:name="RANGE!B39:B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  <w:bookmarkEnd w:id="26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C49E5F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7" w:name="RANGE!C39:C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7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A090FB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8" w:name="RANGE!D39:D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8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8AD0CD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29" w:name="RANGE!E39:E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29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1D3604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0" w:name="RANGE!F39:F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0"/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520CC5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1" w:name="RANGE!G39:G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1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64C3C4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2" w:name="RANGE!H39:H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2"/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B1A11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3" w:name="RANGE!I39:I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3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A7D269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4" w:name="RANGE!J39:J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4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3EAD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5" w:name="RANGE!K39:K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5"/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591D86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6" w:name="RANGE!L39:L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6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727619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7" w:name="RANGE!M39:M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7"/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D717C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8" w:name="RANGE!N39:N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8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B8CD5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39" w:name="RANGE!O39:O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39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6A97EF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0" w:name="RANGE!P39:P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0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F7851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1" w:name="RANGE!Q39:Q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1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5D977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2" w:name="RANGE!R39:R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2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2C86C5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3" w:name="RANGE!S39:S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3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F11F3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4" w:name="RANGE!T39:T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4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478A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5" w:name="RANGE!U39:U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5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9829B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6" w:name="RANGE!V39:V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6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84F83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7" w:name="RANGE!W39:W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  <w:bookmarkEnd w:id="47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93352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8" w:name="RANGE!X39:X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8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F700D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49" w:name="RANGE!Y39:Y53"/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  <w:bookmarkEnd w:id="49"/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EE779F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76188F" w:rsidRPr="0076188F" w14:paraId="33EF3110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3709739E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F20-24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0A54A3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01C12D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00AAD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4B58B4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3AE17C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D35BC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F75A2E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EF6A90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7BEF46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B2769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7B9B8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095CE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3D2CB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8E8F71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C5C174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3F6DF0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0D70BB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E8AB1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F9769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4841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FCE4E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E6873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DF7C7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B6AF6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C73076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76188F" w:rsidRPr="0076188F" w14:paraId="49B091D9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7A3A135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F25-29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10408D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2D3975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A61B4C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611DC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5BFE28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6379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C3A8B0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F595D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48144D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3A1A9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1AAE5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89FA60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FB089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96AC4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95B873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75F330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A34880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53462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B6A58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F7F1D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05DD3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04471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29365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15C6B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A75865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</w:tr>
      <w:tr w:rsidR="0076188F" w:rsidRPr="0076188F" w14:paraId="1B98877E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15D81989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F30-34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E585F3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F4A38B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D6DCB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823AD6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BBF6CE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C2C89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0972D4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B14C3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6C4EB9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8FAA9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906AC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C5D1AC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DA017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7707A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96D47D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069E97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A2E0BF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8EC4A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719EE3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D38CE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D0DE6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F195B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0AA94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0D3AB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A939A7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</w:t>
            </w:r>
          </w:p>
        </w:tc>
      </w:tr>
      <w:tr w:rsidR="0076188F" w:rsidRPr="0076188F" w14:paraId="5FA7B52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4592A738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F35-39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625DCE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59816F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6B57FB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BF1204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C6F9E8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227CF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31FC47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C051A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108966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7E01F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1E752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D81AB0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8B963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0EB84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FC0AF7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E187E7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CB855F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C71A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5F196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E5D90C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88FE4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8F187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AB96E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C902C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37D0EA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</w:t>
            </w:r>
          </w:p>
        </w:tc>
      </w:tr>
      <w:tr w:rsidR="0076188F" w:rsidRPr="0076188F" w14:paraId="3AD43073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3FDE1BAC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F40-44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6D8624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63F6B5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A05431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6EABD0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662143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ADC8E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500769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D18B2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AD4B91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CD009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9D8AC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2E11AE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D1F57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C1F50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8E2B70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C93A5E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750C1D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29726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15D73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ED587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682CD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8C285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F55AD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AAC90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0EF63C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217</w:t>
            </w:r>
          </w:p>
        </w:tc>
      </w:tr>
      <w:tr w:rsidR="0076188F" w:rsidRPr="0076188F" w14:paraId="6E529684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79536D1D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F45-49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08DDA5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CFED9C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7F4B54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DA46E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DDF8A1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C0D9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866467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AB34E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1A4A2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9C97A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A72024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2CE7B9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6683E3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827FFE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9109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42CF3A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B8B7A1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D8E3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8F64F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209BF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0B21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233AD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959E8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EF790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502250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309</w:t>
            </w:r>
          </w:p>
        </w:tc>
      </w:tr>
      <w:tr w:rsidR="0076188F" w:rsidRPr="0076188F" w14:paraId="365904AB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7165293B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F50-54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0EBB03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CD3606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42735E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F4AAB0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E8F8DB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3CC0F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9C34D3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77465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ED2A3D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E545D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B4A94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4CE41B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7BAC85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A39AE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67B453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21B6E5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16559F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387E4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51D3D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39D69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5E9809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F7341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962D4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53A4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2E92C6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478</w:t>
            </w:r>
          </w:p>
        </w:tc>
      </w:tr>
      <w:tr w:rsidR="0076188F" w:rsidRPr="0076188F" w14:paraId="3BC2B31F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1014F62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F55-59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F3319F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677171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1BE378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96441C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63B668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D9F61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7C33D3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0FD41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248A59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064C6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ADF97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14903B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920F6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90DCB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0700D1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5B2A5B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18D05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1F724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70AD2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AF3A1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5598F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DA36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6B1AC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F0466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CC990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676</w:t>
            </w:r>
          </w:p>
        </w:tc>
      </w:tr>
      <w:tr w:rsidR="0076188F" w:rsidRPr="0076188F" w14:paraId="2679A4EF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375E8DE5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F60-64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17657A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40E0DE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A38BF3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E0BBE4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390615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F350D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571738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6A65C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8CE50D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FF222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CD8C1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84B7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73612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631D6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6B417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CBC799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59117C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4B090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A677E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51FC3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46492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7283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2D1B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82EE3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5F9428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932</w:t>
            </w:r>
          </w:p>
        </w:tc>
      </w:tr>
      <w:tr w:rsidR="0076188F" w:rsidRPr="0076188F" w14:paraId="34DE45D2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23B93CA4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F65-69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45834E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6F3174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6D1CF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A10268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8A2C1E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6F602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6D18A6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B860C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F664CD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9EF97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56C3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1A5BBD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233D7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F986F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7BCC82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056EF4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227889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AEAE2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5B6CE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6D9A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DB96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1C765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F5B4F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2C1FC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7CBEA0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1,258</w:t>
            </w:r>
          </w:p>
        </w:tc>
      </w:tr>
      <w:tr w:rsidR="0076188F" w:rsidRPr="0076188F" w14:paraId="37C2ED1F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4E294801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F70-74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0BC297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D90025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8B789D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42FF83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F521A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C2A25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4DA986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168FF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99E1F6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2273AA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023E7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F23F3C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4B5C1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1835B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2D2A8F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6A9F27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0C8739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06201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0A2F2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C0D84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36944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E267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5B2ADA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BDB4E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2D1700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1,891</w:t>
            </w:r>
          </w:p>
        </w:tc>
      </w:tr>
      <w:tr w:rsidR="0076188F" w:rsidRPr="0076188F" w14:paraId="4A6615EE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4C0F836C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F75-79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A31A9D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E4C79C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6E8089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E9DEE5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BCD012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2B3146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4B23AE2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2DDFBF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9182A1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139BC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4B2E6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540FA6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D3A72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AC0333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A78EFA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C8E1E5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32E356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C2EBA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D6896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632A2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5541A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C3BC6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20232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F221B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203E49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3,023</w:t>
            </w:r>
          </w:p>
        </w:tc>
      </w:tr>
      <w:tr w:rsidR="0076188F" w:rsidRPr="0076188F" w14:paraId="60302F1E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49641C75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F80-84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0A49BE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5FDE03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602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79026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015780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2AA325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659AA8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8F04AC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7245B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BE903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2BA7B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CD230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6C62C7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A5D344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A683F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62241C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B4314A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77B8FC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4781C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449DFB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18736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21117C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CA1ED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0CD7A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BA322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E236D9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5,017</w:t>
            </w:r>
          </w:p>
        </w:tc>
      </w:tr>
      <w:tr w:rsidR="0076188F" w:rsidRPr="0076188F" w14:paraId="5773BAE7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E5BD83"/>
            <w:noWrap/>
            <w:vAlign w:val="bottom"/>
            <w:hideMark/>
          </w:tcPr>
          <w:p w14:paraId="338C7614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F85+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2E9AB17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3757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F97C2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C013A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5625681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4164FE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0366A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88698B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9E9D1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05FC92A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94009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E68EF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7D07A73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A6009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1,082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72133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1,115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359490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6353760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13E38DE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C7F34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600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CD614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1ADE1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2,293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C7737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A4BAC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9D258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B5745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23D5F0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12,837</w:t>
            </w:r>
          </w:p>
        </w:tc>
      </w:tr>
      <w:tr w:rsidR="0076188F" w:rsidRPr="0076188F" w14:paraId="0AB7C77E" w14:textId="77777777" w:rsidTr="00901CC2">
        <w:trPr>
          <w:gridAfter w:val="14"/>
          <w:wAfter w:w="15426" w:type="dxa"/>
          <w:trHeight w:val="315"/>
        </w:trPr>
        <w:tc>
          <w:tcPr>
            <w:tcW w:w="9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5BD83"/>
            <w:noWrap/>
            <w:vAlign w:val="bottom"/>
            <w:hideMark/>
          </w:tcPr>
          <w:p w14:paraId="0DD61992" w14:textId="77777777" w:rsidR="00901CC2" w:rsidRPr="0076188F" w:rsidRDefault="00901CC2" w:rsidP="009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99FADDC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6644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DDDB72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3188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DC7172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9D0D6F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BD29ADD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881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98BFCC9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6D5F1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678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0E5FEC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26BD0B8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D32CDB3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10A485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285E2D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55BEC2F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28082A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720B6E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D168AC7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4D69E41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881F2AA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C472F70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1F3A0B2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68B1AB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D74C145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32726D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00AF256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436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EFF7EFE" w14:textId="77777777" w:rsidR="00901CC2" w:rsidRPr="0076188F" w:rsidRDefault="00901CC2" w:rsidP="00901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6188F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26,766</w:t>
            </w:r>
          </w:p>
        </w:tc>
      </w:tr>
    </w:tbl>
    <w:p w14:paraId="093E5E5B" w14:textId="77777777" w:rsidR="00901CC2" w:rsidRPr="0076188F" w:rsidRDefault="00901CC2"/>
    <w:sectPr w:rsidR="00901CC2" w:rsidRPr="0076188F" w:rsidSect="00901C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2"/>
    <w:rsid w:val="001C11DF"/>
    <w:rsid w:val="006F29B7"/>
    <w:rsid w:val="0076188F"/>
    <w:rsid w:val="00901CC2"/>
    <w:rsid w:val="00924123"/>
    <w:rsid w:val="00934850"/>
    <w:rsid w:val="00BD64D5"/>
    <w:rsid w:val="00D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7482"/>
  <w15:chartTrackingRefBased/>
  <w15:docId w15:val="{89646A31-B3DF-4257-8089-9CAC9F01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C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CC2"/>
    <w:rPr>
      <w:color w:val="800080"/>
      <w:u w:val="single"/>
    </w:rPr>
  </w:style>
  <w:style w:type="paragraph" w:customStyle="1" w:styleId="msonormal0">
    <w:name w:val="msonormal"/>
    <w:basedOn w:val="Normal"/>
    <w:rsid w:val="0090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90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90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901CC2"/>
    <w:pPr>
      <w:pBdr>
        <w:left w:val="double" w:sz="6" w:space="0" w:color="auto"/>
      </w:pBdr>
      <w:shd w:val="clear" w:color="000000" w:fill="E5BD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901CC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901CC2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901CC2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901CC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901CC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E5BD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901CC2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l77">
    <w:name w:val="xl77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l83">
    <w:name w:val="xl83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901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 Allen</dc:creator>
  <cp:keywords/>
  <dc:description/>
  <cp:lastModifiedBy>Uzoamaka Anyanwu</cp:lastModifiedBy>
  <cp:revision>2</cp:revision>
  <dcterms:created xsi:type="dcterms:W3CDTF">2022-07-20T13:17:00Z</dcterms:created>
  <dcterms:modified xsi:type="dcterms:W3CDTF">2022-07-20T13:17:00Z</dcterms:modified>
</cp:coreProperties>
</file>