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C7E452B" w14:textId="12E5D419" w:rsidR="0085767E" w:rsidRDefault="00994A3D" w:rsidP="0085767E">
      <w:pPr>
        <w:pStyle w:val="Heading2"/>
      </w:pPr>
      <w:r w:rsidRPr="0001436A">
        <w:t>Supplementary</w:t>
      </w:r>
      <w:r w:rsidRPr="001549D3">
        <w:t xml:space="preserve"> Figures</w:t>
      </w:r>
    </w:p>
    <w:p w14:paraId="1606743D" w14:textId="77777777" w:rsidR="0085767E" w:rsidRPr="0085767E" w:rsidRDefault="0085767E" w:rsidP="0085767E"/>
    <w:p w14:paraId="66C2EBEF" w14:textId="77777777" w:rsidR="00182AEE" w:rsidRPr="00E030DB" w:rsidRDefault="00182AEE" w:rsidP="00182AEE">
      <w:pPr>
        <w:ind w:firstLineChars="200" w:firstLine="480"/>
        <w:rPr>
          <w:rFonts w:eastAsia="DengXian" w:cs="Times New Roman"/>
          <w:noProof/>
          <w:color w:val="000000" w:themeColor="text1"/>
          <w:szCs w:val="24"/>
        </w:rPr>
      </w:pPr>
      <w:r>
        <w:rPr>
          <w:rFonts w:cs="Times New Roman"/>
          <w:noProof/>
          <w:color w:val="000000" w:themeColor="text1"/>
          <w:szCs w:val="24"/>
        </w:rPr>
        <w:drawing>
          <wp:inline distT="0" distB="0" distL="0" distR="0" wp14:anchorId="1019E1BF" wp14:editId="4BF61BA0">
            <wp:extent cx="5786800" cy="45148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" t="18454" r="4693" b="19401"/>
                    <a:stretch/>
                  </pic:blipFill>
                  <pic:spPr bwMode="auto">
                    <a:xfrm>
                      <a:off x="0" y="0"/>
                      <a:ext cx="5792440" cy="45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E22D07" w14:textId="77777777" w:rsidR="00182AEE" w:rsidRPr="00E030DB" w:rsidRDefault="00182AEE" w:rsidP="00182AEE">
      <w:pPr>
        <w:spacing w:before="0" w:after="60"/>
        <w:rPr>
          <w:rFonts w:cs="Times New Roman"/>
          <w:b/>
          <w:bCs/>
          <w:color w:val="000000" w:themeColor="text1"/>
          <w:szCs w:val="24"/>
        </w:rPr>
      </w:pPr>
      <w:r w:rsidRPr="00E030DB">
        <w:rPr>
          <w:rFonts w:cs="Times New Roman" w:hint="eastAsia"/>
          <w:b/>
          <w:bCs/>
          <w:color w:val="000000" w:themeColor="text1"/>
          <w:szCs w:val="24"/>
        </w:rPr>
        <w:t>Figure.</w:t>
      </w:r>
      <w:r w:rsidRPr="00E030DB">
        <w:rPr>
          <w:rFonts w:cs="Times New Roman"/>
          <w:b/>
          <w:bCs/>
          <w:color w:val="000000" w:themeColor="text1"/>
          <w:szCs w:val="24"/>
        </w:rPr>
        <w:t xml:space="preserve"> S1 </w:t>
      </w:r>
      <w:r w:rsidRPr="00E030DB">
        <w:rPr>
          <w:rFonts w:cs="Times New Roman"/>
          <w:bCs/>
          <w:color w:val="000000" w:themeColor="text1"/>
          <w:szCs w:val="24"/>
        </w:rPr>
        <w:t xml:space="preserve">Associations between childhood experiences and psychological distress among Chinese undergraduates (reference as </w:t>
      </w:r>
      <w:r>
        <w:rPr>
          <w:rFonts w:cs="Times New Roman"/>
          <w:bCs/>
          <w:color w:val="000000" w:themeColor="text1"/>
          <w:szCs w:val="24"/>
        </w:rPr>
        <w:t>High-BCEs group</w:t>
      </w:r>
      <w:r w:rsidRPr="00E030DB">
        <w:rPr>
          <w:rFonts w:cs="Times New Roman"/>
          <w:bCs/>
          <w:color w:val="000000" w:themeColor="text1"/>
          <w:szCs w:val="24"/>
        </w:rPr>
        <w:t>)</w:t>
      </w:r>
    </w:p>
    <w:p w14:paraId="25E65364" w14:textId="77777777" w:rsidR="00182AEE" w:rsidRPr="00274953" w:rsidRDefault="00182AEE" w:rsidP="00182AEE">
      <w:pPr>
        <w:autoSpaceDE w:val="0"/>
        <w:autoSpaceDN w:val="0"/>
        <w:adjustRightInd w:val="0"/>
        <w:spacing w:before="0"/>
        <w:rPr>
          <w:rFonts w:cs="Times New Roman"/>
          <w:color w:val="000000" w:themeColor="text1"/>
          <w:szCs w:val="24"/>
        </w:rPr>
      </w:pPr>
      <w:r w:rsidRPr="00E030DB">
        <w:rPr>
          <w:rFonts w:cs="Times New Roman"/>
          <w:color w:val="000000" w:themeColor="text1"/>
          <w:szCs w:val="24"/>
        </w:rPr>
        <w:t xml:space="preserve">Note: </w:t>
      </w:r>
      <w:r w:rsidRPr="00274953">
        <w:rPr>
          <w:rFonts w:cs="Times New Roman"/>
          <w:color w:val="000000" w:themeColor="text1"/>
          <w:szCs w:val="24"/>
        </w:rPr>
        <w:t>Covariates controlled in the logistic regression analysis were gender</w:t>
      </w:r>
      <w:r w:rsidRPr="00274953">
        <w:rPr>
          <w:rFonts w:cs="Times New Roman" w:hint="eastAsia"/>
          <w:color w:val="000000" w:themeColor="text1"/>
          <w:szCs w:val="24"/>
        </w:rPr>
        <w:t>,</w:t>
      </w:r>
      <w:r w:rsidRPr="00274953">
        <w:rPr>
          <w:rFonts w:cs="Times New Roman"/>
          <w:color w:val="000000" w:themeColor="text1"/>
          <w:szCs w:val="24"/>
        </w:rPr>
        <w:t xml:space="preserve"> grades</w:t>
      </w:r>
      <w:r w:rsidRPr="00274953">
        <w:rPr>
          <w:rFonts w:cs="Times New Roman" w:hint="eastAsia"/>
          <w:color w:val="000000" w:themeColor="text1"/>
          <w:szCs w:val="24"/>
        </w:rPr>
        <w:t>,</w:t>
      </w:r>
      <w:r w:rsidRPr="00274953">
        <w:rPr>
          <w:rFonts w:cs="Times New Roman"/>
          <w:color w:val="000000" w:themeColor="text1"/>
          <w:szCs w:val="24"/>
        </w:rPr>
        <w:t xml:space="preserve"> living expenses</w:t>
      </w:r>
      <w:r w:rsidRPr="00274953">
        <w:rPr>
          <w:rFonts w:cs="Times New Roman" w:hint="eastAsia"/>
          <w:color w:val="000000" w:themeColor="text1"/>
          <w:szCs w:val="24"/>
        </w:rPr>
        <w:t>,</w:t>
      </w:r>
      <w:r w:rsidRPr="00274953">
        <w:rPr>
          <w:rFonts w:cs="Times New Roman"/>
          <w:color w:val="000000" w:themeColor="text1"/>
          <w:szCs w:val="24"/>
        </w:rPr>
        <w:t xml:space="preserve"> only-child</w:t>
      </w:r>
      <w:r w:rsidRPr="00274953">
        <w:rPr>
          <w:rFonts w:cs="Times New Roman" w:hint="eastAsia"/>
          <w:color w:val="000000" w:themeColor="text1"/>
          <w:szCs w:val="24"/>
        </w:rPr>
        <w:t>,</w:t>
      </w:r>
      <w:r w:rsidRPr="00274953">
        <w:rPr>
          <w:rFonts w:cs="Times New Roman"/>
          <w:color w:val="000000" w:themeColor="text1"/>
          <w:szCs w:val="24"/>
        </w:rPr>
        <w:t xml:space="preserve"> residence</w:t>
      </w:r>
      <w:r w:rsidRPr="00274953">
        <w:rPr>
          <w:rFonts w:cs="Times New Roman" w:hint="eastAsia"/>
          <w:color w:val="000000" w:themeColor="text1"/>
          <w:szCs w:val="24"/>
        </w:rPr>
        <w:t>,</w:t>
      </w:r>
      <w:r w:rsidRPr="00274953">
        <w:rPr>
          <w:rFonts w:cs="Times New Roman"/>
          <w:color w:val="000000" w:themeColor="text1"/>
          <w:szCs w:val="24"/>
        </w:rPr>
        <w:t xml:space="preserve"> sexual orientation.</w:t>
      </w:r>
    </w:p>
    <w:p w14:paraId="6243288B" w14:textId="77777777" w:rsidR="0085767E" w:rsidRPr="0085767E" w:rsidRDefault="0085767E" w:rsidP="0085767E">
      <w:pPr>
        <w:spacing w:before="240"/>
      </w:pPr>
    </w:p>
    <w:p w14:paraId="457740E6" w14:textId="2F38D14F" w:rsidR="0085767E" w:rsidRDefault="0085767E" w:rsidP="0085767E">
      <w:pPr>
        <w:spacing w:before="240"/>
      </w:pPr>
    </w:p>
    <w:p w14:paraId="31C29D3D" w14:textId="12170953" w:rsidR="00404AE7" w:rsidRDefault="00404AE7" w:rsidP="0085767E">
      <w:pPr>
        <w:spacing w:before="240"/>
      </w:pPr>
    </w:p>
    <w:p w14:paraId="18CD78AA" w14:textId="1D9ADE7D" w:rsidR="00404AE7" w:rsidRDefault="00404AE7" w:rsidP="0085767E">
      <w:pPr>
        <w:spacing w:before="240"/>
      </w:pPr>
    </w:p>
    <w:p w14:paraId="595614E2" w14:textId="566C1A23" w:rsidR="00404AE7" w:rsidRDefault="00404AE7" w:rsidP="0085767E">
      <w:pPr>
        <w:spacing w:before="240"/>
      </w:pPr>
    </w:p>
    <w:p w14:paraId="0C338A1C" w14:textId="3045FC09" w:rsidR="00404AE7" w:rsidRDefault="00404AE7" w:rsidP="0085767E">
      <w:pPr>
        <w:spacing w:before="240"/>
      </w:pPr>
    </w:p>
    <w:p w14:paraId="07E2B107" w14:textId="77777777" w:rsidR="00404AE7" w:rsidRPr="0085767E" w:rsidRDefault="00404AE7" w:rsidP="0085767E">
      <w:pPr>
        <w:spacing w:before="240"/>
      </w:pPr>
    </w:p>
    <w:p w14:paraId="4E0CF879" w14:textId="77777777" w:rsidR="00182AEE" w:rsidRPr="00E030DB" w:rsidRDefault="00182AEE" w:rsidP="00182AEE">
      <w:pPr>
        <w:ind w:firstLineChars="200" w:firstLine="480"/>
        <w:rPr>
          <w:rFonts w:eastAsia="DengXian" w:cs="Times New Roman"/>
          <w:noProof/>
          <w:color w:val="000000" w:themeColor="text1"/>
          <w:szCs w:val="24"/>
        </w:rPr>
      </w:pPr>
      <w:r>
        <w:rPr>
          <w:rFonts w:eastAsia="DengXian" w:cs="Times New Roman"/>
          <w:noProof/>
          <w:color w:val="000000" w:themeColor="text1"/>
          <w:szCs w:val="24"/>
        </w:rPr>
        <w:drawing>
          <wp:inline distT="0" distB="0" distL="0" distR="0" wp14:anchorId="0378BD4F" wp14:editId="4A0328D6">
            <wp:extent cx="5206119" cy="45148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8" t="10448" r="6498" b="11567"/>
                    <a:stretch/>
                  </pic:blipFill>
                  <pic:spPr bwMode="auto">
                    <a:xfrm>
                      <a:off x="0" y="0"/>
                      <a:ext cx="5212157" cy="452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A52361" w14:textId="77777777" w:rsidR="00182AEE" w:rsidRPr="00E030DB" w:rsidRDefault="00182AEE" w:rsidP="00182AEE">
      <w:pPr>
        <w:spacing w:before="0" w:after="60"/>
        <w:rPr>
          <w:rFonts w:cs="Times New Roman"/>
          <w:b/>
          <w:bCs/>
          <w:color w:val="000000" w:themeColor="text1"/>
          <w:szCs w:val="24"/>
        </w:rPr>
      </w:pPr>
      <w:r w:rsidRPr="00E030DB">
        <w:rPr>
          <w:rFonts w:cs="Times New Roman" w:hint="eastAsia"/>
          <w:b/>
          <w:bCs/>
          <w:color w:val="000000" w:themeColor="text1"/>
          <w:szCs w:val="24"/>
        </w:rPr>
        <w:t>Figure.</w:t>
      </w:r>
      <w:r w:rsidRPr="00E030DB">
        <w:rPr>
          <w:rFonts w:cs="Times New Roman"/>
          <w:b/>
          <w:bCs/>
          <w:color w:val="000000" w:themeColor="text1"/>
          <w:szCs w:val="24"/>
        </w:rPr>
        <w:t xml:space="preserve"> S2 </w:t>
      </w:r>
      <w:r w:rsidRPr="00E030DB">
        <w:rPr>
          <w:rFonts w:cs="Times New Roman"/>
          <w:bCs/>
          <w:color w:val="000000" w:themeColor="text1"/>
          <w:szCs w:val="24"/>
        </w:rPr>
        <w:t xml:space="preserve">Associations between childhood experiences and psychological distress among Chinese undergraduates (reference as </w:t>
      </w:r>
      <w:r>
        <w:rPr>
          <w:rFonts w:cs="Times New Roman"/>
          <w:bCs/>
          <w:color w:val="000000" w:themeColor="text1"/>
          <w:szCs w:val="24"/>
        </w:rPr>
        <w:t>High-ACEs group</w:t>
      </w:r>
      <w:r w:rsidRPr="00E030DB">
        <w:rPr>
          <w:rFonts w:cs="Times New Roman"/>
          <w:bCs/>
          <w:color w:val="000000" w:themeColor="text1"/>
          <w:szCs w:val="24"/>
        </w:rPr>
        <w:t>)</w:t>
      </w:r>
    </w:p>
    <w:p w14:paraId="744B2FE1" w14:textId="77777777" w:rsidR="00182AEE" w:rsidRPr="00274953" w:rsidRDefault="00182AEE" w:rsidP="00182AEE">
      <w:pPr>
        <w:autoSpaceDE w:val="0"/>
        <w:autoSpaceDN w:val="0"/>
        <w:adjustRightInd w:val="0"/>
        <w:spacing w:before="0"/>
        <w:rPr>
          <w:rFonts w:cs="Times New Roman"/>
          <w:color w:val="000000" w:themeColor="text1"/>
          <w:szCs w:val="24"/>
        </w:rPr>
      </w:pPr>
      <w:r w:rsidRPr="00E030DB">
        <w:rPr>
          <w:rFonts w:cs="Times New Roman"/>
          <w:color w:val="000000" w:themeColor="text1"/>
          <w:szCs w:val="24"/>
        </w:rPr>
        <w:t>Note:</w:t>
      </w:r>
      <w:r w:rsidRPr="00274953">
        <w:rPr>
          <w:rFonts w:cs="Times New Roman"/>
          <w:color w:val="000000" w:themeColor="text1"/>
          <w:szCs w:val="24"/>
        </w:rPr>
        <w:t xml:space="preserve"> Covariates controlled in the logistic regression analysis were gender</w:t>
      </w:r>
      <w:r w:rsidRPr="00274953">
        <w:rPr>
          <w:rFonts w:cs="Times New Roman" w:hint="eastAsia"/>
          <w:color w:val="000000" w:themeColor="text1"/>
          <w:szCs w:val="24"/>
        </w:rPr>
        <w:t>,</w:t>
      </w:r>
      <w:r w:rsidRPr="00274953">
        <w:rPr>
          <w:rFonts w:cs="Times New Roman"/>
          <w:color w:val="000000" w:themeColor="text1"/>
          <w:szCs w:val="24"/>
        </w:rPr>
        <w:t xml:space="preserve"> grades</w:t>
      </w:r>
      <w:r w:rsidRPr="00274953">
        <w:rPr>
          <w:rFonts w:cs="Times New Roman" w:hint="eastAsia"/>
          <w:color w:val="000000" w:themeColor="text1"/>
          <w:szCs w:val="24"/>
        </w:rPr>
        <w:t>,</w:t>
      </w:r>
      <w:r w:rsidRPr="00274953">
        <w:rPr>
          <w:rFonts w:cs="Times New Roman"/>
          <w:color w:val="000000" w:themeColor="text1"/>
          <w:szCs w:val="24"/>
        </w:rPr>
        <w:t xml:space="preserve"> living expenses</w:t>
      </w:r>
      <w:r w:rsidRPr="00274953">
        <w:rPr>
          <w:rFonts w:cs="Times New Roman" w:hint="eastAsia"/>
          <w:color w:val="000000" w:themeColor="text1"/>
          <w:szCs w:val="24"/>
        </w:rPr>
        <w:t>,</w:t>
      </w:r>
      <w:r w:rsidRPr="00274953">
        <w:rPr>
          <w:rFonts w:cs="Times New Roman"/>
          <w:color w:val="000000" w:themeColor="text1"/>
          <w:szCs w:val="24"/>
        </w:rPr>
        <w:t xml:space="preserve"> only-child</w:t>
      </w:r>
      <w:r w:rsidRPr="00274953">
        <w:rPr>
          <w:rFonts w:cs="Times New Roman" w:hint="eastAsia"/>
          <w:color w:val="000000" w:themeColor="text1"/>
          <w:szCs w:val="24"/>
        </w:rPr>
        <w:t>,</w:t>
      </w:r>
      <w:r w:rsidRPr="00274953">
        <w:rPr>
          <w:rFonts w:cs="Times New Roman"/>
          <w:color w:val="000000" w:themeColor="text1"/>
          <w:szCs w:val="24"/>
        </w:rPr>
        <w:t xml:space="preserve"> residence</w:t>
      </w:r>
      <w:r w:rsidRPr="00274953">
        <w:rPr>
          <w:rFonts w:cs="Times New Roman" w:hint="eastAsia"/>
          <w:color w:val="000000" w:themeColor="text1"/>
          <w:szCs w:val="24"/>
        </w:rPr>
        <w:t>,</w:t>
      </w:r>
      <w:r w:rsidRPr="00274953">
        <w:rPr>
          <w:rFonts w:cs="Times New Roman"/>
          <w:color w:val="000000" w:themeColor="text1"/>
          <w:szCs w:val="24"/>
        </w:rPr>
        <w:t xml:space="preserve"> sexual orientation.</w:t>
      </w:r>
    </w:p>
    <w:p w14:paraId="5D67446E" w14:textId="6BCC1C31" w:rsidR="0085767E" w:rsidRDefault="0085767E" w:rsidP="0085767E">
      <w:pPr>
        <w:spacing w:before="240"/>
      </w:pPr>
    </w:p>
    <w:p w14:paraId="10627180" w14:textId="2BA8EBFB" w:rsidR="00404AE7" w:rsidRDefault="00404AE7" w:rsidP="0085767E">
      <w:pPr>
        <w:spacing w:before="240"/>
      </w:pPr>
    </w:p>
    <w:p w14:paraId="0A71C3AB" w14:textId="496C3589" w:rsidR="00404AE7" w:rsidRDefault="00404AE7" w:rsidP="0085767E">
      <w:pPr>
        <w:spacing w:before="240"/>
      </w:pPr>
    </w:p>
    <w:p w14:paraId="574EAE5F" w14:textId="0084580B" w:rsidR="00404AE7" w:rsidRDefault="00404AE7" w:rsidP="0085767E">
      <w:pPr>
        <w:spacing w:before="240"/>
      </w:pPr>
    </w:p>
    <w:p w14:paraId="70325631" w14:textId="5621787B" w:rsidR="00404AE7" w:rsidRDefault="00404AE7" w:rsidP="0085767E">
      <w:pPr>
        <w:spacing w:before="240"/>
      </w:pPr>
    </w:p>
    <w:p w14:paraId="5D17F49A" w14:textId="7B0FA3B0" w:rsidR="00404AE7" w:rsidRDefault="00404AE7" w:rsidP="0085767E">
      <w:pPr>
        <w:spacing w:before="240"/>
      </w:pPr>
    </w:p>
    <w:p w14:paraId="22079EC9" w14:textId="196344A3" w:rsidR="00404AE7" w:rsidRDefault="00404AE7" w:rsidP="0085767E">
      <w:pPr>
        <w:spacing w:before="240"/>
      </w:pPr>
    </w:p>
    <w:p w14:paraId="72B1F29E" w14:textId="4D473370" w:rsidR="00C3550E" w:rsidRDefault="00C3550E" w:rsidP="00C3550E">
      <w:pPr>
        <w:pStyle w:val="Heading2"/>
        <w:numPr>
          <w:ilvl w:val="1"/>
          <w:numId w:val="14"/>
        </w:numPr>
      </w:pPr>
      <w:r w:rsidRPr="0001436A">
        <w:t>Supplementary</w:t>
      </w:r>
      <w:r w:rsidRPr="001549D3">
        <w:t xml:space="preserve"> </w:t>
      </w:r>
      <w:r>
        <w:t>Table</w:t>
      </w:r>
      <w:r w:rsidRPr="001549D3">
        <w:t>s</w:t>
      </w:r>
    </w:p>
    <w:p w14:paraId="74384EED" w14:textId="77777777" w:rsidR="00404AE7" w:rsidRPr="0085767E" w:rsidRDefault="00404AE7" w:rsidP="0085767E">
      <w:pPr>
        <w:spacing w:before="240"/>
      </w:pPr>
    </w:p>
    <w:p w14:paraId="36E59FF3" w14:textId="77777777" w:rsidR="00182AEE" w:rsidRPr="00A60E47" w:rsidRDefault="00182AEE" w:rsidP="00182AEE">
      <w:pPr>
        <w:widowControl w:val="0"/>
        <w:spacing w:before="0" w:afterLines="50" w:after="120" w:line="240" w:lineRule="exact"/>
        <w:rPr>
          <w:rFonts w:eastAsia="DengXian" w:cs="Times New Roman"/>
          <w:bCs/>
          <w:kern w:val="2"/>
          <w:szCs w:val="24"/>
          <w:lang w:eastAsia="zh-CN"/>
        </w:rPr>
      </w:pPr>
      <w:r w:rsidRPr="00A60E47">
        <w:rPr>
          <w:rFonts w:eastAsia="DengXian" w:cs="Times New Roman" w:hint="eastAsia"/>
          <w:b/>
          <w:kern w:val="2"/>
          <w:szCs w:val="24"/>
          <w:lang w:eastAsia="zh-CN"/>
        </w:rPr>
        <w:t>Table</w:t>
      </w:r>
      <w:r w:rsidRPr="00A60E47">
        <w:rPr>
          <w:rFonts w:eastAsia="DengXian" w:cs="Times New Roman"/>
          <w:b/>
          <w:kern w:val="2"/>
          <w:szCs w:val="24"/>
          <w:lang w:eastAsia="zh-CN"/>
        </w:rPr>
        <w:t xml:space="preserve"> S1.</w:t>
      </w:r>
      <w:r w:rsidRPr="00A60E47">
        <w:rPr>
          <w:rFonts w:eastAsia="DengXian" w:cs="Times New Roman"/>
          <w:bCs/>
          <w:kern w:val="2"/>
          <w:szCs w:val="24"/>
          <w:lang w:eastAsia="zh-CN"/>
        </w:rPr>
        <w:t xml:space="preserve"> Association between childhood experiences and Psychosocial distress among Chinese undergraduates.</w:t>
      </w:r>
    </w:p>
    <w:tbl>
      <w:tblPr>
        <w:tblW w:w="10179" w:type="dxa"/>
        <w:tblInd w:w="-34" w:type="dxa"/>
        <w:tblLook w:val="04A0" w:firstRow="1" w:lastRow="0" w:firstColumn="1" w:lastColumn="0" w:noHBand="0" w:noVBand="1"/>
      </w:tblPr>
      <w:tblGrid>
        <w:gridCol w:w="2522"/>
        <w:gridCol w:w="756"/>
        <w:gridCol w:w="881"/>
        <w:gridCol w:w="876"/>
        <w:gridCol w:w="892"/>
        <w:gridCol w:w="1701"/>
        <w:gridCol w:w="1275"/>
        <w:gridCol w:w="1276"/>
      </w:tblGrid>
      <w:tr w:rsidR="00A60E47" w:rsidRPr="00A60E47" w14:paraId="27400CC0" w14:textId="77777777" w:rsidTr="00863D73">
        <w:trPr>
          <w:trHeight w:val="390"/>
        </w:trPr>
        <w:tc>
          <w:tcPr>
            <w:tcW w:w="25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5F762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36BB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R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06C65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R</w:t>
            </w:r>
            <w:r w:rsidRPr="00A60E47">
              <w:rPr>
                <w:rFonts w:eastAsia="DengXian" w:cs="Times New Roman"/>
                <w:b/>
                <w:bCs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049B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F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84B4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i/>
                <w:iCs/>
                <w:szCs w:val="24"/>
                <w:lang w:eastAsia="zh-CN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BB16D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79BE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2B04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</w:tr>
      <w:tr w:rsidR="00A60E47" w:rsidRPr="00A60E47" w14:paraId="3A33B01E" w14:textId="77777777" w:rsidTr="00863D73">
        <w:trPr>
          <w:trHeight w:val="37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E27D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Uncertainty stress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ACDA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0.411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000F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0.169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299E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45.785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A15C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 w:hint="eastAsia"/>
                <w:szCs w:val="24"/>
                <w:lang w:eastAsia="zh-CN"/>
              </w:rPr>
              <w:t>&lt;0</w:t>
            </w:r>
            <w:r w:rsidRPr="00A60E47">
              <w:rPr>
                <w:rFonts w:eastAsia="DengXian" w:cs="Times New Roman"/>
                <w:szCs w:val="24"/>
                <w:lang w:eastAsia="zh-CN"/>
              </w:rPr>
              <w:t>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3624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Beta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D63F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208E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i/>
                <w:iCs/>
                <w:szCs w:val="24"/>
                <w:lang w:eastAsia="zh-CN"/>
              </w:rPr>
              <w:t>P</w:t>
            </w:r>
          </w:p>
        </w:tc>
      </w:tr>
      <w:tr w:rsidR="00A60E47" w:rsidRPr="00A60E47" w14:paraId="7F4E000E" w14:textId="77777777" w:rsidTr="00863D73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4224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    ACEs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57B7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CC09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7D31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8775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785C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0.056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27C7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2.536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ECA3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0.011</w:t>
            </w:r>
          </w:p>
        </w:tc>
      </w:tr>
      <w:tr w:rsidR="00A60E47" w:rsidRPr="00A60E47" w14:paraId="3A8A4870" w14:textId="77777777" w:rsidTr="00863D73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06EE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    BCEs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BD64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7294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7C04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A727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6D32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-0.387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CB76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-17.492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65D3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 w:hint="eastAsia"/>
                <w:szCs w:val="24"/>
                <w:lang w:eastAsia="zh-CN"/>
              </w:rPr>
              <w:t>&lt;0</w:t>
            </w:r>
            <w:r w:rsidRPr="00A60E47">
              <w:rPr>
                <w:rFonts w:eastAsia="DengXian" w:cs="Times New Roman"/>
                <w:szCs w:val="24"/>
                <w:lang w:eastAsia="zh-CN"/>
              </w:rPr>
              <w:t>.001</w:t>
            </w:r>
          </w:p>
        </w:tc>
      </w:tr>
      <w:tr w:rsidR="00A60E47" w:rsidRPr="00A60E47" w14:paraId="1E0697C0" w14:textId="77777777" w:rsidTr="00863D73">
        <w:trPr>
          <w:trHeight w:val="37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C308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Depressive symptoms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FBA6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0.518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DECD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0.268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53F5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82.827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D704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 w:hint="eastAsia"/>
                <w:szCs w:val="24"/>
                <w:lang w:eastAsia="zh-CN"/>
              </w:rPr>
              <w:t>&lt;0</w:t>
            </w:r>
            <w:r w:rsidRPr="00A60E47">
              <w:rPr>
                <w:rFonts w:eastAsia="DengXian" w:cs="Times New Roman"/>
                <w:szCs w:val="24"/>
                <w:lang w:eastAsia="zh-CN"/>
              </w:rPr>
              <w:t>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756B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Beta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4FDA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5110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i/>
                <w:iCs/>
                <w:szCs w:val="24"/>
                <w:lang w:eastAsia="zh-CN"/>
              </w:rPr>
              <w:t>P</w:t>
            </w:r>
          </w:p>
        </w:tc>
      </w:tr>
      <w:tr w:rsidR="00A60E47" w:rsidRPr="00A60E47" w14:paraId="46EE71E3" w14:textId="77777777" w:rsidTr="00863D73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586B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    ACEs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FF80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AA71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7BD5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587F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C9DE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0.123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194C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5.936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55AC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 w:hint="eastAsia"/>
                <w:szCs w:val="24"/>
                <w:lang w:eastAsia="zh-CN"/>
              </w:rPr>
              <w:t>&lt;0</w:t>
            </w:r>
            <w:r w:rsidRPr="00A60E47">
              <w:rPr>
                <w:rFonts w:eastAsia="DengXian" w:cs="Times New Roman"/>
                <w:szCs w:val="24"/>
                <w:lang w:eastAsia="zh-CN"/>
              </w:rPr>
              <w:t>.001</w:t>
            </w:r>
          </w:p>
        </w:tc>
      </w:tr>
      <w:tr w:rsidR="00A60E47" w:rsidRPr="00A60E47" w14:paraId="2B1BBE15" w14:textId="77777777" w:rsidTr="00863D73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F977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    BCEs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2890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1073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FA99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8BDB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4D51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-0.474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E076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-22.822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E602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 w:hint="eastAsia"/>
                <w:szCs w:val="24"/>
                <w:lang w:eastAsia="zh-CN"/>
              </w:rPr>
              <w:t>&lt;0</w:t>
            </w:r>
            <w:r w:rsidRPr="00A60E47">
              <w:rPr>
                <w:rFonts w:eastAsia="DengXian" w:cs="Times New Roman"/>
                <w:szCs w:val="24"/>
                <w:lang w:eastAsia="zh-CN"/>
              </w:rPr>
              <w:t>.001</w:t>
            </w:r>
          </w:p>
        </w:tc>
      </w:tr>
      <w:tr w:rsidR="00A60E47" w:rsidRPr="00A60E47" w14:paraId="6FE107DA" w14:textId="77777777" w:rsidTr="00863D73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FFEC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Suicidal ideation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E7D5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0.329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D430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0.108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E7F1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27.420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CC5D" w14:textId="77777777" w:rsidR="00182AEE" w:rsidRPr="00A60E47" w:rsidRDefault="00182AEE" w:rsidP="00182AE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A60E47">
              <w:rPr>
                <w:rFonts w:eastAsia="DengXian" w:cs="Times New Roman" w:hint="eastAsia"/>
                <w:szCs w:val="24"/>
                <w:lang w:eastAsia="zh-CN"/>
              </w:rPr>
              <w:t>&lt;0</w:t>
            </w:r>
            <w:r w:rsidRPr="00A60E47">
              <w:rPr>
                <w:rFonts w:eastAsia="DengXian" w:cs="Times New Roman"/>
                <w:szCs w:val="24"/>
                <w:lang w:eastAsia="zh-CN"/>
              </w:rPr>
              <w:t>.001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CE05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Beta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8589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szCs w:val="24"/>
                <w:lang w:eastAsia="zh-CN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ABF0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b/>
                <w:bCs/>
                <w:i/>
                <w:iCs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b/>
                <w:bCs/>
                <w:i/>
                <w:iCs/>
                <w:szCs w:val="24"/>
                <w:lang w:eastAsia="zh-CN"/>
              </w:rPr>
              <w:t>P</w:t>
            </w:r>
          </w:p>
        </w:tc>
      </w:tr>
      <w:tr w:rsidR="00A60E47" w:rsidRPr="00A60E47" w14:paraId="4C1F9EFA" w14:textId="77777777" w:rsidTr="00863D73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2517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    ACEs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6B699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80438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69CE7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E2B79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ADD3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0.189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7502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8.251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A325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 w:hint="eastAsia"/>
                <w:szCs w:val="24"/>
                <w:lang w:eastAsia="zh-CN"/>
              </w:rPr>
              <w:t>&lt;0</w:t>
            </w:r>
            <w:r w:rsidRPr="00A60E47">
              <w:rPr>
                <w:rFonts w:eastAsia="DengXian" w:cs="Times New Roman"/>
                <w:szCs w:val="24"/>
                <w:lang w:eastAsia="zh-CN"/>
              </w:rPr>
              <w:t>.001</w:t>
            </w:r>
          </w:p>
        </w:tc>
      </w:tr>
      <w:tr w:rsidR="00A60E47" w:rsidRPr="00A60E47" w14:paraId="61D42802" w14:textId="77777777" w:rsidTr="00863D73">
        <w:trPr>
          <w:trHeight w:val="330"/>
        </w:trPr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C32B" w14:textId="77777777" w:rsidR="00182AEE" w:rsidRPr="00A60E47" w:rsidRDefault="00182AEE" w:rsidP="00182AEE">
            <w:pPr>
              <w:spacing w:before="0" w:after="0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    BCEs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64D77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D062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06B5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360E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98AEF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-0.191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B01E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/>
                <w:szCs w:val="24"/>
                <w:lang w:eastAsia="zh-CN"/>
              </w:rPr>
              <w:t>-8.327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838B4" w14:textId="77777777" w:rsidR="00182AEE" w:rsidRPr="00A60E47" w:rsidRDefault="00182AEE" w:rsidP="00182AEE">
            <w:pPr>
              <w:spacing w:before="0" w:after="0"/>
              <w:jc w:val="center"/>
              <w:rPr>
                <w:rFonts w:eastAsia="DengXian" w:cs="Times New Roman"/>
                <w:szCs w:val="24"/>
                <w:lang w:eastAsia="zh-CN"/>
              </w:rPr>
            </w:pPr>
            <w:r w:rsidRPr="00A60E47">
              <w:rPr>
                <w:rFonts w:eastAsia="DengXian" w:cs="Times New Roman" w:hint="eastAsia"/>
                <w:szCs w:val="24"/>
                <w:lang w:eastAsia="zh-CN"/>
              </w:rPr>
              <w:t>&lt;0</w:t>
            </w:r>
            <w:r w:rsidRPr="00A60E47">
              <w:rPr>
                <w:rFonts w:eastAsia="DengXian" w:cs="Times New Roman"/>
                <w:szCs w:val="24"/>
                <w:lang w:eastAsia="zh-CN"/>
              </w:rPr>
              <w:t>.001</w:t>
            </w:r>
          </w:p>
        </w:tc>
      </w:tr>
    </w:tbl>
    <w:p w14:paraId="7B65BC41" w14:textId="6F1FF49A" w:rsidR="00DE23E8" w:rsidRPr="00A60E47" w:rsidRDefault="00182AEE" w:rsidP="00654E8F">
      <w:pPr>
        <w:spacing w:before="240"/>
      </w:pPr>
      <w:r w:rsidRPr="00A60E47">
        <w:rPr>
          <w:rFonts w:eastAsia="DengXian" w:cs="Times New Roman" w:hint="eastAsia"/>
          <w:kern w:val="2"/>
          <w:szCs w:val="24"/>
          <w:lang w:eastAsia="zh-CN"/>
        </w:rPr>
        <w:t>N</w:t>
      </w:r>
      <w:r w:rsidRPr="00A60E47">
        <w:rPr>
          <w:rFonts w:eastAsia="DengXian" w:cs="Times New Roman"/>
          <w:kern w:val="2"/>
          <w:szCs w:val="24"/>
          <w:lang w:eastAsia="zh-CN"/>
        </w:rPr>
        <w:t>ote: (1) Association between childhood experiences and uncertainty stress/ depression/suicidal ideation were used multiple liner regression respectively. (2) Covariates controlled in the regression analysis were gender</w:t>
      </w:r>
      <w:r w:rsidRPr="00A60E47">
        <w:rPr>
          <w:rFonts w:eastAsia="DengXian" w:cs="Times New Roman" w:hint="eastAsia"/>
          <w:kern w:val="2"/>
          <w:szCs w:val="24"/>
          <w:lang w:eastAsia="zh-CN"/>
        </w:rPr>
        <w:t>,</w:t>
      </w:r>
      <w:r w:rsidRPr="00A60E47">
        <w:rPr>
          <w:rFonts w:eastAsia="DengXian" w:cs="Times New Roman"/>
          <w:kern w:val="2"/>
          <w:szCs w:val="24"/>
          <w:lang w:eastAsia="zh-CN"/>
        </w:rPr>
        <w:t xml:space="preserve"> grades</w:t>
      </w:r>
      <w:r w:rsidRPr="00A60E47">
        <w:rPr>
          <w:rFonts w:eastAsia="DengXian" w:cs="Times New Roman" w:hint="eastAsia"/>
          <w:kern w:val="2"/>
          <w:szCs w:val="24"/>
          <w:lang w:eastAsia="zh-CN"/>
        </w:rPr>
        <w:t>,</w:t>
      </w:r>
      <w:r w:rsidRPr="00A60E47">
        <w:rPr>
          <w:rFonts w:eastAsia="DengXian" w:cs="Times New Roman"/>
          <w:kern w:val="2"/>
          <w:szCs w:val="24"/>
          <w:lang w:eastAsia="zh-CN"/>
        </w:rPr>
        <w:t xml:space="preserve"> living expenses</w:t>
      </w:r>
      <w:r w:rsidRPr="00A60E47">
        <w:rPr>
          <w:rFonts w:eastAsia="DengXian" w:cs="Times New Roman" w:hint="eastAsia"/>
          <w:kern w:val="2"/>
          <w:szCs w:val="24"/>
          <w:lang w:eastAsia="zh-CN"/>
        </w:rPr>
        <w:t>,</w:t>
      </w:r>
      <w:r w:rsidRPr="00A60E47">
        <w:rPr>
          <w:rFonts w:eastAsia="DengXian" w:cs="Times New Roman"/>
          <w:kern w:val="2"/>
          <w:szCs w:val="24"/>
          <w:lang w:eastAsia="zh-CN"/>
        </w:rPr>
        <w:t xml:space="preserve"> only-child</w:t>
      </w:r>
      <w:r w:rsidRPr="00A60E47">
        <w:rPr>
          <w:rFonts w:eastAsia="DengXian" w:cs="Times New Roman" w:hint="eastAsia"/>
          <w:kern w:val="2"/>
          <w:szCs w:val="24"/>
          <w:lang w:eastAsia="zh-CN"/>
        </w:rPr>
        <w:t>,</w:t>
      </w:r>
      <w:r w:rsidRPr="00A60E47">
        <w:rPr>
          <w:rFonts w:eastAsia="DengXian" w:cs="Times New Roman"/>
          <w:kern w:val="2"/>
          <w:szCs w:val="24"/>
          <w:lang w:eastAsia="zh-CN"/>
        </w:rPr>
        <w:t xml:space="preserve"> residence</w:t>
      </w:r>
      <w:r w:rsidRPr="00A60E47">
        <w:rPr>
          <w:rFonts w:eastAsia="DengXian" w:cs="Times New Roman" w:hint="eastAsia"/>
          <w:kern w:val="2"/>
          <w:szCs w:val="24"/>
          <w:lang w:eastAsia="zh-CN"/>
        </w:rPr>
        <w:t>,</w:t>
      </w:r>
      <w:r w:rsidRPr="00A60E47">
        <w:rPr>
          <w:rFonts w:eastAsia="DengXian" w:cs="Times New Roman"/>
          <w:kern w:val="2"/>
          <w:szCs w:val="24"/>
          <w:lang w:eastAsia="zh-CN"/>
        </w:rPr>
        <w:t xml:space="preserve"> sexual orientation.</w:t>
      </w:r>
    </w:p>
    <w:sectPr w:rsidR="00DE23E8" w:rsidRPr="00A60E47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081D" w14:textId="77777777" w:rsidR="00E91511" w:rsidRDefault="00E91511" w:rsidP="00117666">
      <w:pPr>
        <w:spacing w:after="0"/>
      </w:pPr>
      <w:r>
        <w:separator/>
      </w:r>
    </w:p>
  </w:endnote>
  <w:endnote w:type="continuationSeparator" w:id="0">
    <w:p w14:paraId="674778F7" w14:textId="77777777" w:rsidR="00E91511" w:rsidRDefault="00E9151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E846" w14:textId="77777777" w:rsidR="00E91511" w:rsidRDefault="00E91511" w:rsidP="00117666">
      <w:pPr>
        <w:spacing w:after="0"/>
      </w:pPr>
      <w:r>
        <w:separator/>
      </w:r>
    </w:p>
  </w:footnote>
  <w:footnote w:type="continuationSeparator" w:id="0">
    <w:p w14:paraId="0ACC27EB" w14:textId="77777777" w:rsidR="00E91511" w:rsidRDefault="00E9151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2AE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04AE7"/>
    <w:rsid w:val="00447801"/>
    <w:rsid w:val="00452E9C"/>
    <w:rsid w:val="004735C8"/>
    <w:rsid w:val="004947A6"/>
    <w:rsid w:val="004961FF"/>
    <w:rsid w:val="00501A73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44BB"/>
    <w:rsid w:val="00725A7D"/>
    <w:rsid w:val="007501BE"/>
    <w:rsid w:val="00790BB3"/>
    <w:rsid w:val="007C206C"/>
    <w:rsid w:val="00817DD6"/>
    <w:rsid w:val="0083759F"/>
    <w:rsid w:val="0085767E"/>
    <w:rsid w:val="00885156"/>
    <w:rsid w:val="009151AA"/>
    <w:rsid w:val="0093429D"/>
    <w:rsid w:val="00943573"/>
    <w:rsid w:val="00964134"/>
    <w:rsid w:val="00970F7D"/>
    <w:rsid w:val="00986F6E"/>
    <w:rsid w:val="00994A3D"/>
    <w:rsid w:val="009C2B12"/>
    <w:rsid w:val="00A174D9"/>
    <w:rsid w:val="00A60E47"/>
    <w:rsid w:val="00AA4D24"/>
    <w:rsid w:val="00AB6715"/>
    <w:rsid w:val="00B1671E"/>
    <w:rsid w:val="00B25EB8"/>
    <w:rsid w:val="00B37F4D"/>
    <w:rsid w:val="00C3550E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91511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Rachael Durham</cp:lastModifiedBy>
  <cp:revision>2</cp:revision>
  <cp:lastPrinted>2013-10-03T12:51:00Z</cp:lastPrinted>
  <dcterms:created xsi:type="dcterms:W3CDTF">2022-01-17T08:37:00Z</dcterms:created>
  <dcterms:modified xsi:type="dcterms:W3CDTF">2022-01-17T08:37:00Z</dcterms:modified>
</cp:coreProperties>
</file>