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56FBC43B" w:rsidR="00994A3D" w:rsidRPr="00994A3D" w:rsidRDefault="00654E8F" w:rsidP="0001436A">
      <w:pPr>
        <w:pStyle w:val="1"/>
      </w:pPr>
      <w:r w:rsidRPr="00994A3D">
        <w:t>Supplementary Tables</w:t>
      </w:r>
    </w:p>
    <w:p w14:paraId="2D374D0C" w14:textId="77777777" w:rsidR="006D2743" w:rsidRPr="008847F6" w:rsidRDefault="006D2743" w:rsidP="006D2743">
      <w:pPr>
        <w:spacing w:line="440" w:lineRule="exact"/>
        <w:jc w:val="center"/>
        <w:rPr>
          <w:rFonts w:eastAsia="仿宋"/>
          <w:szCs w:val="24"/>
        </w:rPr>
      </w:pPr>
      <w:bookmarkStart w:id="0" w:name="_Hlk68004475"/>
      <w:r w:rsidRPr="0094205C">
        <w:rPr>
          <w:rFonts w:eastAsia="仿宋"/>
          <w:szCs w:val="24"/>
        </w:rPr>
        <w:t>Supplementary Table 1</w:t>
      </w:r>
      <w:r w:rsidRPr="008847F6">
        <w:rPr>
          <w:rFonts w:eastAsia="仿宋"/>
          <w:szCs w:val="24"/>
        </w:rPr>
        <w:t>. eigenvalues, variance percentage, and cumulative percentage of the factors</w:t>
      </w:r>
    </w:p>
    <w:tbl>
      <w:tblPr>
        <w:tblStyle w:val="aff5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0"/>
        <w:gridCol w:w="1678"/>
        <w:gridCol w:w="2307"/>
        <w:gridCol w:w="3142"/>
      </w:tblGrid>
      <w:tr w:rsidR="006D2743" w:rsidRPr="008847F6" w14:paraId="1F02EF40" w14:textId="77777777" w:rsidTr="00F575D5">
        <w:trPr>
          <w:jc w:val="center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937F81" w14:textId="77777777" w:rsidR="006D2743" w:rsidRPr="008847F6" w:rsidRDefault="006D2743" w:rsidP="00D66B0D">
            <w:pPr>
              <w:spacing w:before="0" w:after="0"/>
              <w:jc w:val="center"/>
              <w:rPr>
                <w:rFonts w:eastAsia="仿宋"/>
                <w:szCs w:val="24"/>
              </w:rPr>
            </w:pPr>
            <w:r w:rsidRPr="008847F6">
              <w:rPr>
                <w:rFonts w:eastAsia="仿宋" w:hint="eastAsia"/>
                <w:szCs w:val="24"/>
              </w:rPr>
              <w:t>F</w:t>
            </w:r>
            <w:r w:rsidRPr="008847F6">
              <w:rPr>
                <w:rFonts w:eastAsia="仿宋"/>
                <w:szCs w:val="24"/>
              </w:rPr>
              <w:t>actor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8F4FE7" w14:textId="77777777" w:rsidR="006D2743" w:rsidRPr="008847F6" w:rsidRDefault="006D2743" w:rsidP="00D66B0D">
            <w:pPr>
              <w:spacing w:before="0" w:after="0"/>
              <w:jc w:val="center"/>
              <w:rPr>
                <w:rFonts w:eastAsia="仿宋"/>
                <w:szCs w:val="24"/>
              </w:rPr>
            </w:pPr>
            <w:r w:rsidRPr="008847F6">
              <w:rPr>
                <w:rFonts w:eastAsia="仿宋"/>
                <w:szCs w:val="24"/>
              </w:rPr>
              <w:t>Eigenvalue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F93B2B" w14:textId="77777777" w:rsidR="006D2743" w:rsidRPr="008847F6" w:rsidRDefault="006D2743" w:rsidP="00D66B0D">
            <w:pPr>
              <w:spacing w:before="0" w:after="0"/>
              <w:jc w:val="center"/>
              <w:rPr>
                <w:rFonts w:eastAsia="仿宋"/>
                <w:szCs w:val="24"/>
              </w:rPr>
            </w:pPr>
            <w:r w:rsidRPr="008847F6">
              <w:rPr>
                <w:rFonts w:eastAsia="仿宋"/>
                <w:szCs w:val="24"/>
              </w:rPr>
              <w:t xml:space="preserve">% </w:t>
            </w:r>
            <w:proofErr w:type="gramStart"/>
            <w:r w:rsidRPr="008847F6">
              <w:rPr>
                <w:rFonts w:eastAsia="仿宋"/>
                <w:szCs w:val="24"/>
              </w:rPr>
              <w:t>of</w:t>
            </w:r>
            <w:proofErr w:type="gramEnd"/>
            <w:r w:rsidRPr="008847F6">
              <w:rPr>
                <w:rFonts w:eastAsia="仿宋" w:hint="eastAsia"/>
                <w:szCs w:val="24"/>
              </w:rPr>
              <w:t xml:space="preserve"> </w:t>
            </w:r>
            <w:r w:rsidRPr="008847F6">
              <w:rPr>
                <w:rFonts w:eastAsia="仿宋"/>
                <w:szCs w:val="24"/>
              </w:rPr>
              <w:t>Variance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5FA9D4" w14:textId="77777777" w:rsidR="006D2743" w:rsidRPr="008847F6" w:rsidRDefault="006D2743" w:rsidP="00D66B0D">
            <w:pPr>
              <w:spacing w:before="0" w:after="0"/>
              <w:jc w:val="center"/>
              <w:rPr>
                <w:rFonts w:eastAsia="仿宋"/>
                <w:szCs w:val="24"/>
              </w:rPr>
            </w:pPr>
            <w:r w:rsidRPr="008847F6">
              <w:rPr>
                <w:rFonts w:eastAsia="仿宋"/>
                <w:szCs w:val="24"/>
              </w:rPr>
              <w:t>Cumulative % of</w:t>
            </w:r>
            <w:r w:rsidRPr="008847F6">
              <w:rPr>
                <w:rFonts w:eastAsia="仿宋" w:hint="eastAsia"/>
                <w:szCs w:val="24"/>
              </w:rPr>
              <w:t xml:space="preserve"> </w:t>
            </w:r>
            <w:r w:rsidRPr="008847F6">
              <w:rPr>
                <w:rFonts w:eastAsia="仿宋"/>
                <w:szCs w:val="24"/>
              </w:rPr>
              <w:t>Variance</w:t>
            </w:r>
          </w:p>
        </w:tc>
      </w:tr>
      <w:tr w:rsidR="006D2743" w:rsidRPr="008847F6" w14:paraId="3DFB7B7B" w14:textId="77777777" w:rsidTr="00F575D5">
        <w:trPr>
          <w:jc w:val="center"/>
        </w:trPr>
        <w:tc>
          <w:tcPr>
            <w:tcW w:w="13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A13DCB" w14:textId="77777777" w:rsidR="006D2743" w:rsidRPr="008847F6" w:rsidRDefault="006D2743" w:rsidP="00D66B0D">
            <w:pPr>
              <w:spacing w:before="0" w:after="0"/>
              <w:jc w:val="center"/>
              <w:rPr>
                <w:rFonts w:eastAsia="仿宋"/>
                <w:szCs w:val="24"/>
              </w:rPr>
            </w:pPr>
            <w:r w:rsidRPr="008847F6">
              <w:rPr>
                <w:rFonts w:eastAsia="仿宋"/>
                <w:szCs w:val="24"/>
              </w:rPr>
              <w:t>Cognitive function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CC82E5" w14:textId="77777777" w:rsidR="006D2743" w:rsidRPr="008847F6" w:rsidRDefault="006D2743" w:rsidP="00D66B0D">
            <w:pPr>
              <w:spacing w:before="0" w:after="0"/>
              <w:jc w:val="center"/>
              <w:rPr>
                <w:rFonts w:eastAsia="仿宋"/>
                <w:szCs w:val="24"/>
              </w:rPr>
            </w:pPr>
            <w:r w:rsidRPr="008847F6">
              <w:rPr>
                <w:rFonts w:eastAsia="仿宋"/>
                <w:szCs w:val="24"/>
              </w:rPr>
              <w:t>1.701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C63F1E" w14:textId="77777777" w:rsidR="006D2743" w:rsidRPr="008847F6" w:rsidRDefault="006D2743" w:rsidP="00D66B0D">
            <w:pPr>
              <w:spacing w:before="0" w:after="0"/>
              <w:jc w:val="center"/>
              <w:rPr>
                <w:rFonts w:eastAsia="仿宋"/>
                <w:szCs w:val="24"/>
              </w:rPr>
            </w:pPr>
            <w:r w:rsidRPr="008847F6">
              <w:rPr>
                <w:rFonts w:eastAsia="仿宋"/>
                <w:szCs w:val="24"/>
              </w:rPr>
              <w:t>24.298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703704" w14:textId="77777777" w:rsidR="006D2743" w:rsidRPr="008847F6" w:rsidRDefault="006D2743" w:rsidP="00D66B0D">
            <w:pPr>
              <w:spacing w:before="0" w:after="0"/>
              <w:jc w:val="center"/>
              <w:rPr>
                <w:rFonts w:eastAsia="仿宋"/>
                <w:szCs w:val="24"/>
              </w:rPr>
            </w:pPr>
            <w:r w:rsidRPr="008847F6">
              <w:rPr>
                <w:rFonts w:eastAsia="仿宋"/>
                <w:szCs w:val="24"/>
              </w:rPr>
              <w:t>24.298</w:t>
            </w:r>
          </w:p>
        </w:tc>
      </w:tr>
      <w:tr w:rsidR="006D2743" w:rsidRPr="008847F6" w14:paraId="0F95CF20" w14:textId="77777777" w:rsidTr="00F575D5">
        <w:trPr>
          <w:jc w:val="center"/>
        </w:trPr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3BCEE3B" w14:textId="77777777" w:rsidR="006D2743" w:rsidRPr="008847F6" w:rsidRDefault="006D2743" w:rsidP="00D66B0D">
            <w:pPr>
              <w:spacing w:before="0" w:after="0"/>
              <w:jc w:val="center"/>
              <w:rPr>
                <w:rFonts w:eastAsia="仿宋"/>
                <w:szCs w:val="24"/>
              </w:rPr>
            </w:pPr>
            <w:r w:rsidRPr="008847F6">
              <w:rPr>
                <w:rFonts w:eastAsia="仿宋"/>
                <w:szCs w:val="24"/>
              </w:rPr>
              <w:t>Health outcome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20C3164" w14:textId="77777777" w:rsidR="006D2743" w:rsidRPr="008847F6" w:rsidRDefault="006D2743" w:rsidP="00D66B0D">
            <w:pPr>
              <w:spacing w:before="0" w:after="0"/>
              <w:jc w:val="center"/>
              <w:rPr>
                <w:rFonts w:eastAsia="仿宋"/>
                <w:szCs w:val="24"/>
              </w:rPr>
            </w:pPr>
            <w:r w:rsidRPr="008847F6">
              <w:rPr>
                <w:rFonts w:eastAsia="仿宋"/>
                <w:szCs w:val="24"/>
              </w:rPr>
              <w:t>1.483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8CF88CC" w14:textId="77777777" w:rsidR="006D2743" w:rsidRPr="008847F6" w:rsidRDefault="006D2743" w:rsidP="00D66B0D">
            <w:pPr>
              <w:spacing w:before="0" w:after="0"/>
              <w:jc w:val="center"/>
              <w:rPr>
                <w:rFonts w:eastAsia="仿宋"/>
                <w:szCs w:val="24"/>
              </w:rPr>
            </w:pPr>
            <w:r w:rsidRPr="008847F6">
              <w:rPr>
                <w:rFonts w:eastAsia="仿宋"/>
                <w:szCs w:val="24"/>
              </w:rPr>
              <w:t>21.191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BFA7D0" w14:textId="77777777" w:rsidR="006D2743" w:rsidRPr="008847F6" w:rsidRDefault="006D2743" w:rsidP="00D66B0D">
            <w:pPr>
              <w:spacing w:before="0" w:after="0"/>
              <w:jc w:val="center"/>
              <w:rPr>
                <w:rFonts w:eastAsia="仿宋"/>
                <w:szCs w:val="24"/>
              </w:rPr>
            </w:pPr>
            <w:r w:rsidRPr="008847F6">
              <w:rPr>
                <w:rFonts w:eastAsia="仿宋"/>
                <w:szCs w:val="24"/>
              </w:rPr>
              <w:t>45.489</w:t>
            </w:r>
          </w:p>
        </w:tc>
      </w:tr>
      <w:tr w:rsidR="006D2743" w:rsidRPr="008847F6" w14:paraId="419DB395" w14:textId="77777777" w:rsidTr="00F575D5">
        <w:trPr>
          <w:jc w:val="center"/>
        </w:trPr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37BC25" w14:textId="77777777" w:rsidR="006D2743" w:rsidRPr="008847F6" w:rsidRDefault="006D2743" w:rsidP="00D66B0D">
            <w:pPr>
              <w:spacing w:before="0" w:after="0"/>
              <w:jc w:val="center"/>
              <w:rPr>
                <w:rFonts w:eastAsia="仿宋"/>
                <w:szCs w:val="24"/>
              </w:rPr>
            </w:pPr>
            <w:r w:rsidRPr="008847F6">
              <w:rPr>
                <w:rFonts w:eastAsia="仿宋"/>
                <w:szCs w:val="24"/>
              </w:rPr>
              <w:t>Frailty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398FC9" w14:textId="77777777" w:rsidR="006D2743" w:rsidRPr="008847F6" w:rsidRDefault="006D2743" w:rsidP="00D66B0D">
            <w:pPr>
              <w:spacing w:before="0" w:after="0"/>
              <w:jc w:val="center"/>
              <w:rPr>
                <w:rFonts w:eastAsia="仿宋"/>
                <w:szCs w:val="24"/>
              </w:rPr>
            </w:pPr>
            <w:r w:rsidRPr="008847F6">
              <w:rPr>
                <w:rFonts w:eastAsia="仿宋"/>
                <w:szCs w:val="24"/>
              </w:rPr>
              <w:t>1.396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4E02A4" w14:textId="77777777" w:rsidR="006D2743" w:rsidRPr="008847F6" w:rsidRDefault="006D2743" w:rsidP="00D66B0D">
            <w:pPr>
              <w:spacing w:before="0" w:after="0"/>
              <w:jc w:val="center"/>
              <w:rPr>
                <w:rFonts w:eastAsia="仿宋"/>
                <w:szCs w:val="24"/>
              </w:rPr>
            </w:pPr>
            <w:r w:rsidRPr="008847F6">
              <w:rPr>
                <w:rFonts w:eastAsia="仿宋"/>
                <w:szCs w:val="24"/>
              </w:rPr>
              <w:t>19.942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C80CBF" w14:textId="77777777" w:rsidR="006D2743" w:rsidRPr="008847F6" w:rsidRDefault="006D2743" w:rsidP="00D66B0D">
            <w:pPr>
              <w:spacing w:before="0" w:after="0"/>
              <w:jc w:val="center"/>
              <w:rPr>
                <w:rFonts w:eastAsia="仿宋"/>
                <w:szCs w:val="24"/>
              </w:rPr>
            </w:pPr>
            <w:r w:rsidRPr="008847F6">
              <w:rPr>
                <w:rFonts w:eastAsia="仿宋"/>
                <w:szCs w:val="24"/>
              </w:rPr>
              <w:t>65.431</w:t>
            </w:r>
          </w:p>
        </w:tc>
      </w:tr>
    </w:tbl>
    <w:p w14:paraId="59FF3DCF" w14:textId="77777777" w:rsidR="006D2743" w:rsidRPr="008847F6" w:rsidRDefault="006D2743" w:rsidP="006D2743">
      <w:pPr>
        <w:spacing w:before="240" w:line="440" w:lineRule="exact"/>
        <w:jc w:val="center"/>
        <w:rPr>
          <w:rFonts w:eastAsia="仿宋"/>
          <w:szCs w:val="24"/>
        </w:rPr>
      </w:pPr>
      <w:r w:rsidRPr="0094205C">
        <w:rPr>
          <w:rFonts w:eastAsia="仿宋"/>
          <w:szCs w:val="24"/>
        </w:rPr>
        <w:t>Supplementary</w:t>
      </w:r>
      <w:r w:rsidRPr="008847F6">
        <w:rPr>
          <w:rFonts w:eastAsia="仿宋"/>
          <w:szCs w:val="24"/>
        </w:rPr>
        <w:t xml:space="preserve"> </w:t>
      </w:r>
      <w:r>
        <w:rPr>
          <w:rFonts w:eastAsia="仿宋"/>
          <w:szCs w:val="24"/>
        </w:rPr>
        <w:t>Ta</w:t>
      </w:r>
      <w:r w:rsidRPr="008847F6">
        <w:rPr>
          <w:rFonts w:eastAsia="仿宋"/>
          <w:szCs w:val="24"/>
        </w:rPr>
        <w:t>ble 2. Factor loading matrix after the method of maximum variance orthogonal rotation</w:t>
      </w:r>
    </w:p>
    <w:tbl>
      <w:tblPr>
        <w:tblStyle w:val="aff5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2135"/>
        <w:gridCol w:w="2084"/>
        <w:gridCol w:w="2178"/>
      </w:tblGrid>
      <w:tr w:rsidR="006D2743" w:rsidRPr="008847F6" w14:paraId="471FFC5F" w14:textId="77777777" w:rsidTr="006D2743">
        <w:trPr>
          <w:trHeight w:val="429"/>
          <w:jc w:val="center"/>
        </w:trPr>
        <w:tc>
          <w:tcPr>
            <w:tcW w:w="172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F31082" w14:textId="77777777" w:rsidR="006D2743" w:rsidRPr="008847F6" w:rsidRDefault="006D2743" w:rsidP="00D66B0D">
            <w:pPr>
              <w:spacing w:before="0" w:after="0"/>
              <w:jc w:val="center"/>
              <w:rPr>
                <w:rFonts w:eastAsia="仿宋"/>
                <w:szCs w:val="24"/>
              </w:rPr>
            </w:pPr>
            <w:r w:rsidRPr="008847F6">
              <w:rPr>
                <w:rFonts w:eastAsia="仿宋" w:hint="eastAsia"/>
                <w:szCs w:val="24"/>
              </w:rPr>
              <w:t>N</w:t>
            </w:r>
            <w:r w:rsidRPr="008847F6">
              <w:rPr>
                <w:rFonts w:eastAsia="仿宋"/>
                <w:szCs w:val="24"/>
              </w:rPr>
              <w:t>ame</w:t>
            </w:r>
          </w:p>
        </w:tc>
        <w:tc>
          <w:tcPr>
            <w:tcW w:w="32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CD0AB2" w14:textId="77777777" w:rsidR="006D2743" w:rsidRPr="008847F6" w:rsidRDefault="006D2743" w:rsidP="00D66B0D">
            <w:pPr>
              <w:spacing w:before="0" w:after="0"/>
              <w:jc w:val="center"/>
              <w:rPr>
                <w:rFonts w:eastAsia="仿宋"/>
                <w:szCs w:val="24"/>
              </w:rPr>
            </w:pPr>
            <w:r w:rsidRPr="008847F6">
              <w:rPr>
                <w:rFonts w:eastAsia="仿宋"/>
                <w:szCs w:val="24"/>
              </w:rPr>
              <w:t>Component</w:t>
            </w:r>
          </w:p>
        </w:tc>
      </w:tr>
      <w:tr w:rsidR="006D2743" w:rsidRPr="008847F6" w14:paraId="09492069" w14:textId="77777777" w:rsidTr="00F575D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219AB6" w14:textId="77777777" w:rsidR="006D2743" w:rsidRPr="008847F6" w:rsidRDefault="006D2743" w:rsidP="00D66B0D">
            <w:pPr>
              <w:spacing w:before="0" w:after="0"/>
              <w:rPr>
                <w:rFonts w:eastAsia="仿宋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38F58E" w14:textId="77777777" w:rsidR="006D2743" w:rsidRPr="008847F6" w:rsidRDefault="006D2743" w:rsidP="00D66B0D">
            <w:pPr>
              <w:spacing w:before="0" w:after="0"/>
              <w:jc w:val="center"/>
              <w:rPr>
                <w:rFonts w:eastAsia="仿宋"/>
                <w:szCs w:val="24"/>
              </w:rPr>
            </w:pPr>
            <w:r w:rsidRPr="008847F6">
              <w:rPr>
                <w:rFonts w:eastAsia="仿宋"/>
                <w:szCs w:val="24"/>
              </w:rPr>
              <w:t>Cognitive function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3146B1" w14:textId="77777777" w:rsidR="006D2743" w:rsidRPr="008847F6" w:rsidRDefault="006D2743" w:rsidP="00D66B0D">
            <w:pPr>
              <w:spacing w:before="0" w:after="0"/>
              <w:jc w:val="center"/>
              <w:rPr>
                <w:rFonts w:eastAsia="仿宋"/>
                <w:szCs w:val="24"/>
              </w:rPr>
            </w:pPr>
            <w:r w:rsidRPr="008847F6">
              <w:rPr>
                <w:rFonts w:eastAsia="仿宋"/>
                <w:szCs w:val="24"/>
              </w:rPr>
              <w:t>Health outcome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71C2C0" w14:textId="77777777" w:rsidR="006D2743" w:rsidRPr="008847F6" w:rsidRDefault="006D2743" w:rsidP="00D66B0D">
            <w:pPr>
              <w:spacing w:before="0" w:after="0"/>
              <w:jc w:val="center"/>
              <w:rPr>
                <w:rFonts w:eastAsia="仿宋"/>
                <w:szCs w:val="24"/>
              </w:rPr>
            </w:pPr>
            <w:r w:rsidRPr="008847F6">
              <w:rPr>
                <w:rFonts w:eastAsia="仿宋"/>
                <w:szCs w:val="24"/>
              </w:rPr>
              <w:t>Frailty</w:t>
            </w:r>
          </w:p>
        </w:tc>
      </w:tr>
      <w:tr w:rsidR="006D2743" w:rsidRPr="008847F6" w14:paraId="1CCF5270" w14:textId="77777777" w:rsidTr="00F575D5">
        <w:trPr>
          <w:jc w:val="center"/>
        </w:trPr>
        <w:tc>
          <w:tcPr>
            <w:tcW w:w="172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56D1BC2" w14:textId="77777777" w:rsidR="006D2743" w:rsidRPr="008847F6" w:rsidRDefault="006D2743" w:rsidP="00D66B0D">
            <w:pPr>
              <w:spacing w:before="0" w:after="0"/>
              <w:jc w:val="center"/>
              <w:rPr>
                <w:rFonts w:eastAsia="仿宋"/>
                <w:szCs w:val="24"/>
              </w:rPr>
            </w:pPr>
            <w:r w:rsidRPr="008847F6">
              <w:rPr>
                <w:rFonts w:eastAsia="仿宋"/>
                <w:szCs w:val="24"/>
              </w:rPr>
              <w:t>MES</w:t>
            </w:r>
            <w:r w:rsidRPr="008847F6">
              <w:rPr>
                <w:rFonts w:eastAsia="仿宋" w:hint="eastAsia"/>
                <w:szCs w:val="24"/>
              </w:rPr>
              <w:t>-</w:t>
            </w:r>
            <w:r w:rsidRPr="008847F6">
              <w:rPr>
                <w:rFonts w:eastAsia="仿宋"/>
                <w:szCs w:val="24"/>
              </w:rPr>
              <w:t>T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5CEC37B" w14:textId="77777777" w:rsidR="006D2743" w:rsidRPr="008847F6" w:rsidRDefault="006D2743" w:rsidP="00D66B0D">
            <w:pPr>
              <w:spacing w:before="0" w:after="0"/>
              <w:jc w:val="center"/>
              <w:rPr>
                <w:rFonts w:eastAsia="仿宋"/>
                <w:szCs w:val="24"/>
              </w:rPr>
            </w:pPr>
            <w:r w:rsidRPr="008847F6">
              <w:rPr>
                <w:rFonts w:eastAsia="仿宋"/>
                <w:szCs w:val="24"/>
              </w:rPr>
              <w:t>0.843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2E35FF" w14:textId="77777777" w:rsidR="006D2743" w:rsidRPr="008847F6" w:rsidRDefault="006D2743" w:rsidP="00D66B0D">
            <w:pPr>
              <w:spacing w:before="0" w:after="0"/>
              <w:jc w:val="center"/>
              <w:rPr>
                <w:rFonts w:eastAsia="仿宋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DA828E" w14:textId="77777777" w:rsidR="006D2743" w:rsidRPr="008847F6" w:rsidRDefault="006D2743" w:rsidP="00D66B0D">
            <w:pPr>
              <w:spacing w:before="0" w:after="0"/>
              <w:jc w:val="center"/>
              <w:rPr>
                <w:rFonts w:eastAsia="仿宋"/>
                <w:szCs w:val="24"/>
              </w:rPr>
            </w:pPr>
          </w:p>
        </w:tc>
      </w:tr>
      <w:tr w:rsidR="006D2743" w:rsidRPr="008847F6" w14:paraId="319E4825" w14:textId="77777777" w:rsidTr="00F575D5">
        <w:trPr>
          <w:jc w:val="center"/>
        </w:trPr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A45CA" w14:textId="77777777" w:rsidR="006D2743" w:rsidRPr="008847F6" w:rsidRDefault="006D2743" w:rsidP="00D66B0D">
            <w:pPr>
              <w:spacing w:before="0" w:after="0"/>
              <w:jc w:val="center"/>
              <w:rPr>
                <w:rFonts w:eastAsia="仿宋"/>
                <w:szCs w:val="24"/>
              </w:rPr>
            </w:pPr>
            <w:r w:rsidRPr="008847F6">
              <w:rPr>
                <w:rFonts w:eastAsia="仿宋" w:hint="eastAsia"/>
                <w:szCs w:val="24"/>
              </w:rPr>
              <w:t>A</w:t>
            </w:r>
            <w:r w:rsidRPr="008847F6">
              <w:rPr>
                <w:rFonts w:eastAsia="仿宋"/>
                <w:szCs w:val="24"/>
              </w:rPr>
              <w:t>DL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42B94" w14:textId="77777777" w:rsidR="006D2743" w:rsidRPr="008847F6" w:rsidRDefault="006D2743" w:rsidP="00D66B0D">
            <w:pPr>
              <w:spacing w:before="0" w:after="0"/>
              <w:jc w:val="center"/>
              <w:rPr>
                <w:rFonts w:eastAsia="仿宋"/>
                <w:szCs w:val="24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89465" w14:textId="77777777" w:rsidR="006D2743" w:rsidRPr="008847F6" w:rsidRDefault="006D2743" w:rsidP="00D66B0D">
            <w:pPr>
              <w:spacing w:before="0" w:after="0"/>
              <w:jc w:val="center"/>
              <w:rPr>
                <w:rFonts w:eastAsia="仿宋"/>
                <w:szCs w:val="24"/>
              </w:rPr>
            </w:pPr>
            <w:r w:rsidRPr="008847F6">
              <w:rPr>
                <w:rFonts w:eastAsia="仿宋"/>
                <w:szCs w:val="24"/>
              </w:rPr>
              <w:t>0.791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1D968" w14:textId="77777777" w:rsidR="006D2743" w:rsidRPr="008847F6" w:rsidRDefault="006D2743" w:rsidP="00D66B0D">
            <w:pPr>
              <w:spacing w:before="0" w:after="0"/>
              <w:jc w:val="center"/>
              <w:rPr>
                <w:rFonts w:eastAsia="仿宋"/>
                <w:szCs w:val="24"/>
              </w:rPr>
            </w:pPr>
          </w:p>
        </w:tc>
      </w:tr>
      <w:tr w:rsidR="006D2743" w:rsidRPr="008847F6" w14:paraId="551E88CE" w14:textId="77777777" w:rsidTr="00F575D5">
        <w:trPr>
          <w:jc w:val="center"/>
        </w:trPr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2735C" w14:textId="77777777" w:rsidR="006D2743" w:rsidRPr="008847F6" w:rsidRDefault="006D2743" w:rsidP="00D66B0D">
            <w:pPr>
              <w:spacing w:before="0" w:after="0"/>
              <w:jc w:val="center"/>
              <w:rPr>
                <w:rFonts w:eastAsia="仿宋"/>
                <w:szCs w:val="24"/>
              </w:rPr>
            </w:pPr>
            <w:r w:rsidRPr="008847F6">
              <w:rPr>
                <w:rFonts w:eastAsia="仿宋" w:hint="eastAsia"/>
                <w:szCs w:val="24"/>
              </w:rPr>
              <w:t>F</w:t>
            </w:r>
            <w:r w:rsidRPr="008847F6">
              <w:rPr>
                <w:rFonts w:eastAsia="仿宋"/>
                <w:szCs w:val="24"/>
              </w:rPr>
              <w:t>AQ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04193" w14:textId="77777777" w:rsidR="006D2743" w:rsidRPr="008847F6" w:rsidRDefault="006D2743" w:rsidP="00D66B0D">
            <w:pPr>
              <w:spacing w:before="0" w:after="0"/>
              <w:jc w:val="center"/>
              <w:rPr>
                <w:rFonts w:eastAsia="仿宋"/>
                <w:szCs w:val="24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0843D" w14:textId="77777777" w:rsidR="006D2743" w:rsidRPr="008847F6" w:rsidRDefault="006D2743" w:rsidP="00D66B0D">
            <w:pPr>
              <w:spacing w:before="0" w:after="0"/>
              <w:jc w:val="center"/>
              <w:rPr>
                <w:rFonts w:eastAsia="仿宋"/>
                <w:szCs w:val="24"/>
              </w:rPr>
            </w:pPr>
            <w:r w:rsidRPr="008847F6">
              <w:rPr>
                <w:rFonts w:eastAsia="仿宋"/>
                <w:szCs w:val="24"/>
              </w:rPr>
              <w:t>0.726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DD7D9" w14:textId="77777777" w:rsidR="006D2743" w:rsidRPr="008847F6" w:rsidRDefault="006D2743" w:rsidP="00D66B0D">
            <w:pPr>
              <w:spacing w:before="0" w:after="0"/>
              <w:jc w:val="center"/>
              <w:rPr>
                <w:rFonts w:eastAsia="仿宋"/>
                <w:szCs w:val="24"/>
              </w:rPr>
            </w:pPr>
          </w:p>
        </w:tc>
      </w:tr>
      <w:tr w:rsidR="006D2743" w:rsidRPr="008847F6" w14:paraId="0B85B458" w14:textId="77777777" w:rsidTr="00F575D5">
        <w:trPr>
          <w:jc w:val="center"/>
        </w:trPr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33309" w14:textId="77777777" w:rsidR="006D2743" w:rsidRPr="008847F6" w:rsidRDefault="006D2743" w:rsidP="00D66B0D">
            <w:pPr>
              <w:spacing w:before="0" w:after="0"/>
              <w:jc w:val="center"/>
              <w:rPr>
                <w:rFonts w:eastAsia="仿宋"/>
                <w:szCs w:val="24"/>
              </w:rPr>
            </w:pPr>
            <w:r w:rsidRPr="008847F6">
              <w:rPr>
                <w:rFonts w:eastAsia="仿宋" w:hint="eastAsia"/>
                <w:szCs w:val="24"/>
              </w:rPr>
              <w:t>Q</w:t>
            </w:r>
            <w:r w:rsidRPr="008847F6">
              <w:rPr>
                <w:rFonts w:eastAsia="仿宋"/>
                <w:szCs w:val="24"/>
              </w:rPr>
              <w:t>uality of life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99ED5" w14:textId="77777777" w:rsidR="006D2743" w:rsidRPr="008847F6" w:rsidRDefault="006D2743" w:rsidP="00D66B0D">
            <w:pPr>
              <w:spacing w:before="0" w:after="0"/>
              <w:jc w:val="center"/>
              <w:rPr>
                <w:rFonts w:eastAsia="仿宋"/>
                <w:szCs w:val="24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F44EB" w14:textId="77777777" w:rsidR="006D2743" w:rsidRPr="008847F6" w:rsidRDefault="006D2743" w:rsidP="00D66B0D">
            <w:pPr>
              <w:spacing w:before="0" w:after="0"/>
              <w:jc w:val="center"/>
              <w:rPr>
                <w:rFonts w:eastAsia="仿宋"/>
                <w:szCs w:val="24"/>
              </w:rPr>
            </w:pPr>
            <w:r w:rsidRPr="008847F6">
              <w:rPr>
                <w:rFonts w:eastAsia="仿宋"/>
                <w:szCs w:val="24"/>
              </w:rPr>
              <w:t>0.495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3C8A8" w14:textId="77777777" w:rsidR="006D2743" w:rsidRPr="008847F6" w:rsidRDefault="006D2743" w:rsidP="00D66B0D">
            <w:pPr>
              <w:spacing w:before="0" w:after="0"/>
              <w:jc w:val="center"/>
              <w:rPr>
                <w:rFonts w:eastAsia="仿宋"/>
                <w:szCs w:val="24"/>
              </w:rPr>
            </w:pPr>
          </w:p>
        </w:tc>
      </w:tr>
      <w:tr w:rsidR="006D2743" w:rsidRPr="008847F6" w14:paraId="5445B1A0" w14:textId="77777777" w:rsidTr="00F575D5">
        <w:trPr>
          <w:jc w:val="center"/>
        </w:trPr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64493F" w14:textId="77777777" w:rsidR="006D2743" w:rsidRPr="008847F6" w:rsidRDefault="006D2743" w:rsidP="00D66B0D">
            <w:pPr>
              <w:spacing w:before="0" w:after="0"/>
              <w:jc w:val="center"/>
              <w:rPr>
                <w:rFonts w:eastAsia="仿宋"/>
                <w:szCs w:val="24"/>
              </w:rPr>
            </w:pPr>
            <w:r w:rsidRPr="008847F6">
              <w:rPr>
                <w:rFonts w:eastAsia="仿宋"/>
                <w:szCs w:val="24"/>
              </w:rPr>
              <w:t>Frailty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5AAEFB" w14:textId="77777777" w:rsidR="006D2743" w:rsidRPr="008847F6" w:rsidRDefault="006D2743" w:rsidP="00D66B0D">
            <w:pPr>
              <w:spacing w:before="0" w:after="0"/>
              <w:jc w:val="center"/>
              <w:rPr>
                <w:rFonts w:eastAsia="仿宋"/>
                <w:szCs w:val="24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F7BCC3" w14:textId="77777777" w:rsidR="006D2743" w:rsidRPr="008847F6" w:rsidRDefault="006D2743" w:rsidP="00D66B0D">
            <w:pPr>
              <w:spacing w:before="0" w:after="0"/>
              <w:jc w:val="center"/>
              <w:rPr>
                <w:rFonts w:eastAsia="仿宋"/>
                <w:szCs w:val="24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1135B1" w14:textId="77777777" w:rsidR="006D2743" w:rsidRPr="008847F6" w:rsidRDefault="006D2743" w:rsidP="00D66B0D">
            <w:pPr>
              <w:spacing w:before="0" w:after="0"/>
              <w:jc w:val="center"/>
              <w:rPr>
                <w:rFonts w:eastAsia="仿宋"/>
                <w:szCs w:val="24"/>
              </w:rPr>
            </w:pPr>
            <w:r w:rsidRPr="008847F6">
              <w:rPr>
                <w:rFonts w:eastAsia="仿宋"/>
                <w:szCs w:val="24"/>
              </w:rPr>
              <w:t>0.752</w:t>
            </w:r>
          </w:p>
        </w:tc>
      </w:tr>
    </w:tbl>
    <w:bookmarkEnd w:id="0"/>
    <w:p w14:paraId="10BC174D" w14:textId="77777777" w:rsidR="006D2743" w:rsidRPr="008847F6" w:rsidRDefault="006D2743" w:rsidP="006D2743">
      <w:r w:rsidRPr="008847F6">
        <w:rPr>
          <w:rFonts w:eastAsia="仿宋" w:cs="Times New Roman"/>
          <w:szCs w:val="21"/>
        </w:rPr>
        <w:t>Abbreviations: MES-E, MES Executive;</w:t>
      </w:r>
      <w:r w:rsidRPr="008847F6">
        <w:t xml:space="preserve"> </w:t>
      </w:r>
      <w:r w:rsidRPr="008847F6">
        <w:rPr>
          <w:rFonts w:eastAsia="仿宋" w:cs="Times New Roman"/>
          <w:szCs w:val="21"/>
        </w:rPr>
        <w:t>ADL, Activity of Daily Living Scale; FAQ, Functional Activities Questionnaire.</w:t>
      </w:r>
    </w:p>
    <w:p w14:paraId="1AD6A617" w14:textId="77777777" w:rsidR="006D2743" w:rsidRPr="00CF3E8A" w:rsidRDefault="006D2743" w:rsidP="006D2743"/>
    <w:p w14:paraId="3AE196DF" w14:textId="13A3FC0E" w:rsidR="00994A3D" w:rsidRPr="002B4A57" w:rsidRDefault="00994A3D" w:rsidP="002B4A57">
      <w:pPr>
        <w:keepNext/>
        <w:rPr>
          <w:rFonts w:cs="Times New Roman"/>
          <w:b/>
          <w:szCs w:val="24"/>
        </w:rPr>
      </w:pPr>
      <w:r w:rsidRPr="001549D3">
        <w:rPr>
          <w:rFonts w:cs="Times New Roman"/>
          <w:szCs w:val="24"/>
        </w:rPr>
        <w:t xml:space="preserve">. </w: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DE2D8" w14:textId="77777777" w:rsidR="005A5814" w:rsidRDefault="005A5814" w:rsidP="00117666">
      <w:pPr>
        <w:spacing w:after="0"/>
      </w:pPr>
      <w:r>
        <w:separator/>
      </w:r>
    </w:p>
  </w:endnote>
  <w:endnote w:type="continuationSeparator" w:id="0">
    <w:p w14:paraId="5236EA7F" w14:textId="77777777" w:rsidR="005A5814" w:rsidRDefault="005A581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5F319" w14:textId="77777777" w:rsidR="005A5814" w:rsidRDefault="005A5814" w:rsidP="00117666">
      <w:pPr>
        <w:spacing w:after="0"/>
      </w:pPr>
      <w:r>
        <w:separator/>
      </w:r>
    </w:p>
  </w:footnote>
  <w:footnote w:type="continuationSeparator" w:id="0">
    <w:p w14:paraId="048B165D" w14:textId="77777777" w:rsidR="005A5814" w:rsidRDefault="005A581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383FB2BB-04D4-428F-87AC-10405DEEC0B4}"/>
    <w:docVar w:name="KY_MEDREF_VERSION" w:val="3"/>
  </w:docVars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814"/>
    <w:rsid w:val="005A5EEE"/>
    <w:rsid w:val="006375C7"/>
    <w:rsid w:val="00654E8F"/>
    <w:rsid w:val="00660D05"/>
    <w:rsid w:val="006820B1"/>
    <w:rsid w:val="006B7D14"/>
    <w:rsid w:val="006D2743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66B0D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薛 慧萍</cp:lastModifiedBy>
  <cp:revision>4</cp:revision>
  <cp:lastPrinted>2013-10-03T12:51:00Z</cp:lastPrinted>
  <dcterms:created xsi:type="dcterms:W3CDTF">2018-11-23T08:58:00Z</dcterms:created>
  <dcterms:modified xsi:type="dcterms:W3CDTF">2021-10-06T08:50:00Z</dcterms:modified>
</cp:coreProperties>
</file>