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FCCDC" w14:textId="77777777" w:rsidR="003E307D" w:rsidRPr="001549D3" w:rsidRDefault="003E307D" w:rsidP="003E307D">
      <w:pPr>
        <w:pStyle w:val="SupplementaryMaterial"/>
        <w:rPr>
          <w:b w:val="0"/>
        </w:rPr>
      </w:pPr>
      <w:r w:rsidRPr="001549D3">
        <w:t>Supplementary Material</w:t>
      </w:r>
    </w:p>
    <w:p w14:paraId="502EF8BC" w14:textId="77777777" w:rsidR="003E307D" w:rsidRDefault="003E307D" w:rsidP="003E307D">
      <w:pPr>
        <w:pStyle w:val="AuthorList"/>
        <w:rPr>
          <w:lang w:val="nl-NL"/>
        </w:rPr>
      </w:pPr>
    </w:p>
    <w:p w14:paraId="2EEA3C50" w14:textId="77777777" w:rsidR="003E307D" w:rsidRPr="003E307D" w:rsidRDefault="003E307D" w:rsidP="003E307D">
      <w:pPr>
        <w:rPr>
          <w:lang w:val="nl-NL"/>
        </w:rPr>
      </w:pPr>
    </w:p>
    <w:p w14:paraId="3BD5A427" w14:textId="713CE753" w:rsidR="00EA3D3C" w:rsidRPr="00994A3D" w:rsidRDefault="003E307D" w:rsidP="0001436A">
      <w:pPr>
        <w:pStyle w:val="Heading1"/>
      </w:pPr>
      <w:r w:rsidRPr="003E307D">
        <w:t xml:space="preserve">Carbon price pathways in integrated assessment models </w:t>
      </w:r>
    </w:p>
    <w:p w14:paraId="5D6ADA7A" w14:textId="48E3A939" w:rsidR="003E307D" w:rsidRPr="003E307D" w:rsidRDefault="003E307D" w:rsidP="003E307D">
      <w:pPr>
        <w:spacing w:before="100" w:beforeAutospacing="1" w:after="100" w:afterAutospacing="1"/>
        <w:jc w:val="both"/>
        <w:rPr>
          <w:rFonts w:cs="Times New Roman"/>
          <w:szCs w:val="24"/>
        </w:rPr>
      </w:pPr>
      <w:r w:rsidRPr="003E307D">
        <w:rPr>
          <w:rFonts w:cs="Times New Roman"/>
          <w:szCs w:val="24"/>
        </w:rPr>
        <w:t xml:space="preserve">Figure </w:t>
      </w:r>
      <w:r>
        <w:rPr>
          <w:rFonts w:cs="Times New Roman"/>
          <w:szCs w:val="24"/>
        </w:rPr>
        <w:t>1</w:t>
      </w:r>
      <w:r w:rsidRPr="003E307D">
        <w:rPr>
          <w:rFonts w:cs="Times New Roman"/>
          <w:szCs w:val="24"/>
        </w:rPr>
        <w:t xml:space="preserve"> shows the carbon price pathway of scenarios from fifteen integrated assessment models taken from the AR5 IPCC scenario database Version 1.0.1. (</w:t>
      </w:r>
      <w:hyperlink r:id="rId8" w:history="1">
        <w:r w:rsidRPr="00953224">
          <w:rPr>
            <w:rStyle w:val="Hyperlink"/>
            <w:rFonts w:cs="Times New Roman"/>
            <w:szCs w:val="24"/>
          </w:rPr>
          <w:t>https://secure.iiasa.ac.at/web-apps/ene/AR5DB</w:t>
        </w:r>
      </w:hyperlink>
      <w:r w:rsidRPr="003E307D">
        <w:rPr>
          <w:rFonts w:cs="Times New Roman"/>
          <w:szCs w:val="24"/>
        </w:rPr>
        <w:t xml:space="preserve">). All pathways are normalized to a value of 1 in 2020 and reflect 2 °C pathways (either 450 ppm or 2.6 W/m2), or, if not available for that model, 550 ppm or 3.7 W/m2.  The scenarios were developed in different projects (EMF22, EMF27, AMPERE, LIMITS, and AME). The figure shows that of the fifteen models, nine show a carbon price pathway strongly similar to </w:t>
      </w:r>
      <w:proofErr w:type="spellStart"/>
      <w:r w:rsidRPr="003E307D">
        <w:rPr>
          <w:rFonts w:cs="Times New Roman"/>
          <w:szCs w:val="24"/>
        </w:rPr>
        <w:t>Hotelling</w:t>
      </w:r>
      <w:proofErr w:type="spellEnd"/>
      <w:r w:rsidRPr="003E307D">
        <w:rPr>
          <w:rFonts w:cs="Times New Roman"/>
          <w:szCs w:val="24"/>
        </w:rPr>
        <w:t xml:space="preserve">. Dashed lines show pathways that do not show a clear </w:t>
      </w:r>
      <w:proofErr w:type="spellStart"/>
      <w:r w:rsidRPr="003E307D">
        <w:rPr>
          <w:rFonts w:cs="Times New Roman"/>
          <w:szCs w:val="24"/>
        </w:rPr>
        <w:t>Hotelling</w:t>
      </w:r>
      <w:proofErr w:type="spellEnd"/>
      <w:r w:rsidRPr="003E307D">
        <w:rPr>
          <w:rFonts w:cs="Times New Roman"/>
          <w:szCs w:val="24"/>
        </w:rPr>
        <w:t xml:space="preserve"> pathway. </w:t>
      </w:r>
    </w:p>
    <w:p w14:paraId="674C73B4" w14:textId="77777777" w:rsidR="003E307D" w:rsidRPr="003E307D" w:rsidRDefault="003E307D" w:rsidP="003E307D">
      <w:pPr>
        <w:spacing w:before="100" w:beforeAutospacing="1" w:after="100" w:afterAutospacing="1"/>
        <w:jc w:val="both"/>
        <w:rPr>
          <w:rFonts w:cs="Times New Roman"/>
          <w:szCs w:val="24"/>
        </w:rPr>
      </w:pPr>
      <w:r w:rsidRPr="003E307D">
        <w:rPr>
          <w:rFonts w:cs="Times New Roman"/>
          <w:szCs w:val="24"/>
        </w:rPr>
        <w:t xml:space="preserve"> </w:t>
      </w:r>
    </w:p>
    <w:p w14:paraId="44E980F8" w14:textId="2A4B3EB5" w:rsidR="00994A3D" w:rsidRPr="003E307D" w:rsidRDefault="003E307D" w:rsidP="003E307D">
      <w:pPr>
        <w:spacing w:before="100" w:beforeAutospacing="1" w:after="100" w:afterAutospacing="1"/>
        <w:jc w:val="both"/>
        <w:rPr>
          <w:rFonts w:eastAsia="Times New Roman" w:cs="Times New Roman"/>
          <w:b/>
          <w:bCs/>
          <w:szCs w:val="24"/>
          <w:lang w:val="en-GB" w:eastAsia="en-GB"/>
        </w:rPr>
      </w:pPr>
      <w:r w:rsidRPr="009F6D47">
        <w:rPr>
          <w:noProof/>
        </w:rPr>
        <w:drawing>
          <wp:inline distT="0" distB="0" distL="0" distR="0" wp14:anchorId="23B171F5" wp14:editId="696D936D">
            <wp:extent cx="5943600" cy="35401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3540125"/>
                    </a:xfrm>
                    <a:prstGeom prst="rect">
                      <a:avLst/>
                    </a:prstGeom>
                    <a:noFill/>
                    <a:ln>
                      <a:noFill/>
                    </a:ln>
                  </pic:spPr>
                </pic:pic>
              </a:graphicData>
            </a:graphic>
          </wp:inline>
        </w:drawing>
      </w:r>
      <w:r w:rsidRPr="003E307D">
        <w:rPr>
          <w:rFonts w:cs="Times New Roman"/>
          <w:b/>
          <w:bCs/>
          <w:szCs w:val="24"/>
        </w:rPr>
        <w:t>Figure 1. Carbon price pathways of scenarios from integrated assessment models. Values are normalized to 1 in 2020.</w:t>
      </w:r>
    </w:p>
    <w:p w14:paraId="1AFF23C1" w14:textId="77777777" w:rsidR="003E307D" w:rsidRDefault="003E307D">
      <w:pPr>
        <w:spacing w:before="0" w:after="200" w:line="276" w:lineRule="auto"/>
        <w:rPr>
          <w:rFonts w:eastAsia="Cambria" w:cs="Times New Roman"/>
          <w:b/>
          <w:szCs w:val="24"/>
        </w:rPr>
      </w:pPr>
      <w:r>
        <w:br w:type="page"/>
      </w:r>
    </w:p>
    <w:p w14:paraId="4D059444" w14:textId="1B41D997" w:rsidR="00994A3D" w:rsidRDefault="003E307D" w:rsidP="0001436A">
      <w:pPr>
        <w:pStyle w:val="Heading1"/>
      </w:pPr>
      <w:r w:rsidRPr="003E307D">
        <w:lastRenderedPageBreak/>
        <w:t>Analytical proof on how learning representation affects the carbon price path</w:t>
      </w:r>
    </w:p>
    <w:p w14:paraId="242DEA44" w14:textId="5CB7E0D0" w:rsidR="003E307D" w:rsidRPr="003E307D" w:rsidRDefault="003E307D" w:rsidP="003E307D">
      <w:pPr>
        <w:pStyle w:val="BodyText"/>
        <w:rPr>
          <w:rFonts w:ascii="Times New Roman" w:hAnsi="Times New Roman" w:cs="Times New Roman"/>
        </w:rPr>
      </w:pPr>
      <w:r w:rsidRPr="003E307D">
        <w:rPr>
          <w:rFonts w:ascii="Times New Roman" w:hAnsi="Times New Roman" w:cs="Times New Roman"/>
        </w:rPr>
        <w:t xml:space="preserve">We first provide the analytical proof that the </w:t>
      </w:r>
      <w:proofErr w:type="spellStart"/>
      <w:r w:rsidRPr="003E307D">
        <w:rPr>
          <w:rFonts w:ascii="Times New Roman" w:hAnsi="Times New Roman" w:cs="Times New Roman"/>
        </w:rPr>
        <w:t>Hotelling</w:t>
      </w:r>
      <w:proofErr w:type="spellEnd"/>
      <w:r w:rsidRPr="003E307D">
        <w:rPr>
          <w:rFonts w:ascii="Times New Roman" w:hAnsi="Times New Roman" w:cs="Times New Roman"/>
        </w:rPr>
        <w:t xml:space="preserve"> rule is optimal with learning over time. For simplicity, we first assume a situation with no learning at all. Using </w:t>
      </w:r>
      <w:proofErr w:type="spellStart"/>
      <w:r w:rsidRPr="003E307D">
        <w:rPr>
          <w:rFonts w:ascii="Times New Roman" w:hAnsi="Times New Roman" w:cs="Times New Roman"/>
        </w:rPr>
        <w:t>Pontryagin’s</w:t>
      </w:r>
      <w:proofErr w:type="spellEnd"/>
      <w:r w:rsidRPr="003E307D">
        <w:rPr>
          <w:rFonts w:ascii="Times New Roman" w:hAnsi="Times New Roman" w:cs="Times New Roman"/>
        </w:rPr>
        <w:t xml:space="preserve"> Maximum Principle, we can solve the optimal control problem posed in Eq. </w:t>
      </w:r>
      <w:r>
        <w:rPr>
          <w:rFonts w:ascii="Times New Roman" w:hAnsi="Times New Roman" w:cs="Times New Roman"/>
        </w:rPr>
        <w:t>8</w:t>
      </w:r>
      <w:r w:rsidRPr="003E307D">
        <w:rPr>
          <w:rFonts w:ascii="Times New Roman" w:hAnsi="Times New Roman" w:cs="Times New Roman"/>
        </w:rPr>
        <w:t xml:space="preserve"> and </w:t>
      </w:r>
      <w:r>
        <w:rPr>
          <w:rFonts w:ascii="Times New Roman" w:hAnsi="Times New Roman" w:cs="Times New Roman"/>
        </w:rPr>
        <w:t>9 in the main text</w:t>
      </w:r>
      <w:r w:rsidRPr="003E307D">
        <w:rPr>
          <w:rFonts w:ascii="Times New Roman" w:hAnsi="Times New Roman" w:cs="Times New Roman"/>
        </w:rPr>
        <w:t>. This technique requires the usage of a Hamiltonian, defined as:</w:t>
      </w:r>
    </w:p>
    <w:p w14:paraId="10810953" w14:textId="1E8B0B59" w:rsidR="003E307D" w:rsidRPr="003E307D" w:rsidRDefault="001314AC" w:rsidP="003E307D">
      <w:pPr>
        <w:pStyle w:val="BodyText"/>
        <w:rPr>
          <w:rFonts w:ascii="Times New Roman" w:eastAsiaTheme="minorEastAsia" w:hAnsi="Times New Roman" w:cs="Times New Roman"/>
        </w:rPr>
      </w:pPr>
      <m:oMathPara>
        <m:oMathParaPr>
          <m:jc m:val="center"/>
        </m:oMathParaPr>
        <m:oMath>
          <m:eqArr>
            <m:eqArrPr>
              <m:maxDist m:val="1"/>
              <m:ctrlPr>
                <w:rPr>
                  <w:rFonts w:ascii="Cambria Math" w:hAnsi="Cambria Math" w:cs="Times New Roman"/>
                  <w:i/>
                </w:rPr>
              </m:ctrlPr>
            </m:eqArrPr>
            <m:e>
              <m:r>
                <m:rPr>
                  <m:scr m:val="script"/>
                  <m:sty m:val="p"/>
                </m:rPr>
                <w:rPr>
                  <w:rFonts w:ascii="Cambria Math" w:hAnsi="Cambria Math" w:cs="Times New Roman"/>
                </w:rPr>
                <m:t>H</m:t>
              </m:r>
              <m: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e</m:t>
                  </m:r>
                </m:e>
                <m:sup>
                  <m:r>
                    <w:rPr>
                      <w:rFonts w:ascii="Cambria Math" w:hAnsi="Cambria Math" w:cs="Times New Roman"/>
                    </w:rPr>
                    <m:t>-rt</m:t>
                  </m:r>
                </m:sup>
              </m:sSup>
              <m:r>
                <w:rPr>
                  <w:rFonts w:ascii="Cambria Math" w:hAnsi="Cambria Math" w:cs="Times New Roman"/>
                </w:rPr>
                <m:t>B</m:t>
              </m:r>
              <m:d>
                <m:dPr>
                  <m:ctrlPr>
                    <w:rPr>
                      <w:rFonts w:ascii="Cambria Math" w:hAnsi="Cambria Math" w:cs="Times New Roman"/>
                      <w:i/>
                    </w:rPr>
                  </m:ctrlPr>
                </m:dPr>
                <m:e>
                  <m:r>
                    <w:rPr>
                      <w:rFonts w:ascii="Cambria Math" w:hAnsi="Cambria Math" w:cs="Times New Roman"/>
                    </w:rPr>
                    <m:t>t</m:t>
                  </m:r>
                </m:e>
              </m:d>
              <m:d>
                <m:dPr>
                  <m:ctrlPr>
                    <w:rPr>
                      <w:rFonts w:ascii="Cambria Math" w:hAnsi="Cambria Math" w:cs="Times New Roman"/>
                    </w:rPr>
                  </m:ctrlPr>
                </m:dPr>
                <m:e>
                  <m:nary>
                    <m:naryPr>
                      <m:limLoc m:val="subSup"/>
                      <m:ctrlPr>
                        <w:rPr>
                          <w:rFonts w:ascii="Cambria Math" w:hAnsi="Cambria Math" w:cs="Times New Roman"/>
                        </w:rPr>
                      </m:ctrlPr>
                    </m:naryPr>
                    <m:sub>
                      <m:r>
                        <w:rPr>
                          <w:rFonts w:ascii="Cambria Math" w:hAnsi="Cambria Math" w:cs="Times New Roman"/>
                        </w:rPr>
                        <m:t>0</m:t>
                      </m:r>
                    </m:sub>
                    <m:sup>
                      <m:sSup>
                        <m:sSupPr>
                          <m:ctrlPr>
                            <w:rPr>
                              <w:rFonts w:ascii="Cambria Math" w:hAnsi="Cambria Math" w:cs="Times New Roman"/>
                            </w:rPr>
                          </m:ctrlPr>
                        </m:sSupPr>
                        <m:e>
                          <m:r>
                            <m:rPr>
                              <m:sty m:val="p"/>
                            </m:rPr>
                            <w:rPr>
                              <w:rFonts w:ascii="Cambria Math" w:hAnsi="Cambria Math" w:cs="Times New Roman"/>
                            </w:rPr>
                            <m:t>MAC</m:t>
                          </m:r>
                        </m:e>
                        <m:sup>
                          <m:r>
                            <w:rPr>
                              <w:rFonts w:ascii="Cambria Math" w:hAnsi="Cambria Math" w:cs="Times New Roman"/>
                            </w:rPr>
                            <m:t>-1</m:t>
                          </m:r>
                        </m:sup>
                      </m:sSup>
                      <m:d>
                        <m:dPr>
                          <m:ctrlPr>
                            <w:rPr>
                              <w:rFonts w:ascii="Cambria Math" w:hAnsi="Cambria Math" w:cs="Times New Roman"/>
                              <w:i/>
                            </w:rPr>
                          </m:ctrlPr>
                        </m:dPr>
                        <m:e>
                          <m:r>
                            <w:rPr>
                              <w:rFonts w:ascii="Cambria Math" w:hAnsi="Cambria Math" w:cs="Times New Roman"/>
                            </w:rPr>
                            <m:t>p</m:t>
                          </m:r>
                          <m:d>
                            <m:dPr>
                              <m:ctrlPr>
                                <w:rPr>
                                  <w:rFonts w:ascii="Cambria Math" w:hAnsi="Cambria Math" w:cs="Times New Roman"/>
                                  <w:i/>
                                </w:rPr>
                              </m:ctrlPr>
                            </m:dPr>
                            <m:e>
                              <m:r>
                                <w:rPr>
                                  <w:rFonts w:ascii="Cambria Math" w:hAnsi="Cambria Math" w:cs="Times New Roman"/>
                                </w:rPr>
                                <m:t>t</m:t>
                              </m:r>
                            </m:e>
                          </m:d>
                        </m:e>
                      </m:d>
                    </m:sup>
                    <m:e>
                      <m:r>
                        <m:rPr>
                          <m:sty m:val="p"/>
                        </m:rPr>
                        <w:rPr>
                          <w:rFonts w:ascii="Cambria Math" w:hAnsi="Cambria Math" w:cs="Times New Roman"/>
                        </w:rPr>
                        <m:t>MAC</m:t>
                      </m:r>
                    </m:e>
                  </m:nary>
                  <m:d>
                    <m:dPr>
                      <m:ctrlPr>
                        <w:rPr>
                          <w:rFonts w:ascii="Cambria Math" w:hAnsi="Cambria Math" w:cs="Times New Roman"/>
                          <w:i/>
                        </w:rPr>
                      </m:ctrlPr>
                    </m:dPr>
                    <m:e>
                      <m:r>
                        <w:rPr>
                          <w:rFonts w:ascii="Cambria Math" w:hAnsi="Cambria Math" w:cs="Times New Roman"/>
                        </w:rPr>
                        <m:t>a</m:t>
                      </m:r>
                    </m:e>
                  </m:d>
                  <m:r>
                    <w:rPr>
                      <w:rFonts w:ascii="Cambria Math" w:hAnsi="Cambria Math" w:cs="Times New Roman"/>
                    </w:rPr>
                    <m:t>da</m:t>
                  </m:r>
                </m:e>
              </m:d>
              <m:r>
                <w:rPr>
                  <w:rFonts w:ascii="Cambria Math" w:hAnsi="Cambria Math" w:cs="Times New Roman"/>
                </w:rPr>
                <m:t>-λ</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 B</m:t>
              </m:r>
              <m:d>
                <m:dPr>
                  <m:ctrlPr>
                    <w:rPr>
                      <w:rFonts w:ascii="Cambria Math" w:hAnsi="Cambria Math" w:cs="Times New Roman"/>
                      <w:i/>
                    </w:rPr>
                  </m:ctrlPr>
                </m:dPr>
                <m:e>
                  <m:r>
                    <w:rPr>
                      <w:rFonts w:ascii="Cambria Math" w:hAnsi="Cambria Math" w:cs="Times New Roman"/>
                    </w:rPr>
                    <m:t>t</m:t>
                  </m:r>
                </m:e>
              </m:d>
              <m:d>
                <m:dPr>
                  <m:ctrlPr>
                    <w:rPr>
                      <w:rFonts w:ascii="Cambria Math" w:hAnsi="Cambria Math" w:cs="Times New Roman"/>
                      <w:i/>
                    </w:rPr>
                  </m:ctrlPr>
                </m:dPr>
                <m:e>
                  <m:r>
                    <w:rPr>
                      <w:rFonts w:ascii="Cambria Math" w:hAnsi="Cambria Math" w:cs="Times New Roman"/>
                    </w:rPr>
                    <m:t>1-</m:t>
                  </m:r>
                  <m:sSup>
                    <m:sSupPr>
                      <m:ctrlPr>
                        <w:rPr>
                          <w:rFonts w:ascii="Cambria Math" w:hAnsi="Cambria Math" w:cs="Times New Roman"/>
                        </w:rPr>
                      </m:ctrlPr>
                    </m:sSupPr>
                    <m:e>
                      <m:r>
                        <m:rPr>
                          <m:sty m:val="p"/>
                        </m:rPr>
                        <w:rPr>
                          <w:rFonts w:ascii="Cambria Math" w:hAnsi="Cambria Math" w:cs="Times New Roman"/>
                        </w:rPr>
                        <m:t>MAC</m:t>
                      </m:r>
                    </m:e>
                    <m:sup>
                      <m:r>
                        <w:rPr>
                          <w:rFonts w:ascii="Cambria Math" w:hAnsi="Cambria Math" w:cs="Times New Roman"/>
                        </w:rPr>
                        <m:t>-1</m:t>
                      </m:r>
                    </m:sup>
                  </m:sSup>
                  <m:d>
                    <m:dPr>
                      <m:ctrlPr>
                        <w:rPr>
                          <w:rFonts w:ascii="Cambria Math" w:hAnsi="Cambria Math" w:cs="Times New Roman"/>
                          <w:i/>
                        </w:rPr>
                      </m:ctrlPr>
                    </m:dPr>
                    <m:e>
                      <m:r>
                        <w:rPr>
                          <w:rFonts w:ascii="Cambria Math" w:hAnsi="Cambria Math" w:cs="Times New Roman"/>
                        </w:rPr>
                        <m:t>p</m:t>
                      </m:r>
                      <m:d>
                        <m:dPr>
                          <m:ctrlPr>
                            <w:rPr>
                              <w:rFonts w:ascii="Cambria Math" w:hAnsi="Cambria Math" w:cs="Times New Roman"/>
                              <w:i/>
                            </w:rPr>
                          </m:ctrlPr>
                        </m:dPr>
                        <m:e>
                          <m:r>
                            <w:rPr>
                              <w:rFonts w:ascii="Cambria Math" w:hAnsi="Cambria Math" w:cs="Times New Roman"/>
                            </w:rPr>
                            <m:t>t</m:t>
                          </m:r>
                        </m:e>
                      </m:d>
                    </m:e>
                  </m:d>
                </m:e>
              </m:d>
              <m:r>
                <w:rPr>
                  <w:rFonts w:ascii="Cambria Math" w:hAnsi="Cambria Math" w:cs="Times New Roman"/>
                </w:rPr>
                <m:t>,#</m:t>
              </m:r>
            </m:e>
          </m:eqArr>
        </m:oMath>
      </m:oMathPara>
    </w:p>
    <w:p w14:paraId="414F67BB" w14:textId="77777777" w:rsidR="003E307D" w:rsidRPr="003E307D" w:rsidRDefault="003E307D" w:rsidP="003E307D">
      <w:pPr>
        <w:pStyle w:val="FirstParagraph"/>
        <w:rPr>
          <w:rFonts w:ascii="Times New Roman" w:hAnsi="Times New Roman" w:cs="Times New Roman"/>
        </w:rPr>
      </w:pPr>
      <w:r w:rsidRPr="003E307D">
        <w:rPr>
          <w:rFonts w:ascii="Times New Roman" w:hAnsi="Times New Roman" w:cs="Times New Roman"/>
        </w:rPr>
        <w:t>where </w:t>
      </w:r>
      <m:oMath>
        <m:r>
          <w:rPr>
            <w:rFonts w:ascii="Cambria Math" w:hAnsi="Cambria Math" w:cs="Times New Roman"/>
          </w:rPr>
          <m:t>λ(t)</m:t>
        </m:r>
      </m:oMath>
      <w:r w:rsidRPr="003E307D">
        <w:rPr>
          <w:rFonts w:ascii="Times New Roman" w:hAnsi="Times New Roman" w:cs="Times New Roman"/>
        </w:rPr>
        <w:t>, the costate variable of the optimal control problem, represents the shadow costs of emissions at time </w:t>
      </w:r>
      <m:oMath>
        <m:r>
          <w:rPr>
            <w:rFonts w:ascii="Cambria Math" w:hAnsi="Cambria Math" w:cs="Times New Roman"/>
          </w:rPr>
          <m:t>t</m:t>
        </m:r>
      </m:oMath>
      <w:r w:rsidRPr="003E307D">
        <w:rPr>
          <w:rFonts w:ascii="Times New Roman" w:hAnsi="Times New Roman" w:cs="Times New Roman"/>
        </w:rPr>
        <w:t>. A necessary condition of optimality originating from Pontryagin’s Principle is that </w:t>
      </w:r>
      <m:oMath>
        <m:r>
          <w:rPr>
            <w:rFonts w:ascii="Cambria Math" w:hAnsi="Cambria Math" w:cs="Times New Roman"/>
          </w:rPr>
          <m:t>p(t)</m:t>
        </m:r>
      </m:oMath>
      <w:r w:rsidRPr="003E307D">
        <w:rPr>
          <w:rFonts w:ascii="Times New Roman" w:hAnsi="Times New Roman" w:cs="Times New Roman"/>
        </w:rPr>
        <w:t xml:space="preserve"> should be a local optimum of the Hamiltonian:</w:t>
      </w:r>
    </w:p>
    <w:p w14:paraId="1E4B3BB7" w14:textId="77777777" w:rsidR="003E307D" w:rsidRPr="003E307D" w:rsidRDefault="001314AC" w:rsidP="003E307D">
      <w:pPr>
        <w:pStyle w:val="BodyText"/>
        <w:rPr>
          <w:rFonts w:ascii="Times New Roman" w:hAnsi="Times New Roman" w:cs="Times New Roman"/>
        </w:rPr>
      </w:pPr>
      <m:oMathPara>
        <m:oMathParaPr>
          <m:jc m:val="center"/>
        </m:oMathParaPr>
        <m:oMath>
          <m:f>
            <m:fPr>
              <m:ctrlPr>
                <w:rPr>
                  <w:rFonts w:ascii="Cambria Math" w:hAnsi="Cambria Math" w:cs="Times New Roman"/>
                </w:rPr>
              </m:ctrlPr>
            </m:fPr>
            <m:num>
              <m:r>
                <w:rPr>
                  <w:rFonts w:ascii="Cambria Math" w:hAnsi="Cambria Math" w:cs="Times New Roman"/>
                </w:rPr>
                <m:t>∂</m:t>
              </m:r>
              <m:r>
                <m:rPr>
                  <m:scr m:val="script"/>
                  <m:sty m:val="p"/>
                </m:rPr>
                <w:rPr>
                  <w:rFonts w:ascii="Cambria Math" w:hAnsi="Cambria Math" w:cs="Times New Roman"/>
                </w:rPr>
                <m:t>H</m:t>
              </m:r>
              <m:r>
                <w:rPr>
                  <w:rFonts w:ascii="Cambria Math" w:hAnsi="Cambria Math" w:cs="Times New Roman"/>
                </w:rPr>
                <m:t>(⋅)</m:t>
              </m:r>
            </m:num>
            <m:den>
              <m:r>
                <w:rPr>
                  <w:rFonts w:ascii="Cambria Math" w:hAnsi="Cambria Math" w:cs="Times New Roman"/>
                </w:rPr>
                <m:t>∂p(t)</m:t>
              </m:r>
            </m:den>
          </m:f>
          <m:r>
            <w:rPr>
              <w:rFonts w:ascii="Cambria Math" w:hAnsi="Cambria Math" w:cs="Times New Roman"/>
            </w:rPr>
            <m:t>=0</m:t>
          </m:r>
        </m:oMath>
      </m:oMathPara>
    </w:p>
    <w:p w14:paraId="473E9999" w14:textId="77777777" w:rsidR="003E307D" w:rsidRPr="003E307D" w:rsidRDefault="001314AC" w:rsidP="003E307D">
      <w:pPr>
        <w:pStyle w:val="FirstParagraph"/>
        <w:rPr>
          <w:rFonts w:ascii="Times New Roman" w:hAnsi="Times New Roman" w:cs="Times New Roman"/>
        </w:rPr>
      </w:pPr>
      <m:oMathPara>
        <m:oMathParaPr>
          <m:jc m:val="center"/>
        </m:oMathParaPr>
        <m:oMath>
          <m:m>
            <m:mPr>
              <m:plcHide m:val="1"/>
              <m:mcs>
                <m:mc>
                  <m:mcPr>
                    <m:count m:val="1"/>
                    <m:mcJc m:val="right"/>
                  </m:mcPr>
                </m:mc>
              </m:mcs>
              <m:ctrlPr>
                <w:rPr>
                  <w:rFonts w:ascii="Cambria Math" w:hAnsi="Cambria Math" w:cs="Times New Roman"/>
                </w:rPr>
              </m:ctrlPr>
            </m:mPr>
            <m:mr>
              <m:e>
                <m: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e</m:t>
                    </m:r>
                  </m:e>
                  <m:sup>
                    <m:r>
                      <w:rPr>
                        <w:rFonts w:ascii="Cambria Math" w:hAnsi="Cambria Math" w:cs="Times New Roman"/>
                      </w:rPr>
                      <m:t>-rt</m:t>
                    </m:r>
                  </m:sup>
                </m:sSup>
                <m:r>
                  <w:rPr>
                    <w:rFonts w:ascii="Cambria Math" w:hAnsi="Cambria Math" w:cs="Times New Roman"/>
                  </w:rPr>
                  <m:t>B(t)</m:t>
                </m:r>
                <m:r>
                  <m:rPr>
                    <m:sty m:val="p"/>
                  </m:rPr>
                  <w:rPr>
                    <w:rFonts w:ascii="Cambria Math" w:hAnsi="Cambria Math" w:cs="Times New Roman"/>
                  </w:rPr>
                  <m:t>MAC</m:t>
                </m:r>
                <m:r>
                  <w:rPr>
                    <w:rFonts w:ascii="Cambria Math" w:hAnsi="Cambria Math" w:cs="Times New Roman"/>
                  </w:rPr>
                  <m:t>(</m:t>
                </m:r>
                <m:sSup>
                  <m:sSupPr>
                    <m:ctrlPr>
                      <w:rPr>
                        <w:rFonts w:ascii="Cambria Math" w:hAnsi="Cambria Math" w:cs="Times New Roman"/>
                      </w:rPr>
                    </m:ctrlPr>
                  </m:sSupPr>
                  <m:e>
                    <m:r>
                      <m:rPr>
                        <m:sty m:val="p"/>
                      </m:rPr>
                      <w:rPr>
                        <w:rFonts w:ascii="Cambria Math" w:hAnsi="Cambria Math" w:cs="Times New Roman"/>
                      </w:rPr>
                      <m:t>MAC</m:t>
                    </m:r>
                  </m:e>
                  <m:sup>
                    <m:r>
                      <w:rPr>
                        <w:rFonts w:ascii="Cambria Math" w:hAnsi="Cambria Math" w:cs="Times New Roman"/>
                      </w:rPr>
                      <m:t>-1</m:t>
                    </m:r>
                  </m:sup>
                </m:sSup>
                <m:r>
                  <w:rPr>
                    <w:rFonts w:ascii="Cambria Math" w:hAnsi="Cambria Math" w:cs="Times New Roman"/>
                  </w:rPr>
                  <m:t>(p(t)))</m:t>
                </m:r>
                <m:f>
                  <m:fPr>
                    <m:ctrlPr>
                      <w:rPr>
                        <w:rFonts w:ascii="Cambria Math" w:hAnsi="Cambria Math" w:cs="Times New Roman"/>
                      </w:rPr>
                    </m:ctrlPr>
                  </m:fPr>
                  <m:num>
                    <m:r>
                      <w:rPr>
                        <w:rFonts w:ascii="Cambria Math" w:hAnsi="Cambria Math" w:cs="Times New Roman"/>
                      </w:rPr>
                      <m:t>∂</m:t>
                    </m:r>
                  </m:num>
                  <m:den>
                    <m:r>
                      <w:rPr>
                        <w:rFonts w:ascii="Cambria Math" w:hAnsi="Cambria Math" w:cs="Times New Roman"/>
                      </w:rPr>
                      <m:t>∂p(t)</m:t>
                    </m:r>
                  </m:den>
                </m:f>
                <m:sSup>
                  <m:sSupPr>
                    <m:ctrlPr>
                      <w:rPr>
                        <w:rFonts w:ascii="Cambria Math" w:hAnsi="Cambria Math" w:cs="Times New Roman"/>
                      </w:rPr>
                    </m:ctrlPr>
                  </m:sSupPr>
                  <m:e>
                    <m:r>
                      <m:rPr>
                        <m:sty m:val="p"/>
                      </m:rPr>
                      <w:rPr>
                        <w:rFonts w:ascii="Cambria Math" w:hAnsi="Cambria Math" w:cs="Times New Roman"/>
                      </w:rPr>
                      <m:t>MAC</m:t>
                    </m:r>
                  </m:e>
                  <m:sup>
                    <m:r>
                      <w:rPr>
                        <w:rFonts w:ascii="Cambria Math" w:hAnsi="Cambria Math" w:cs="Times New Roman"/>
                      </w:rPr>
                      <m:t>-1</m:t>
                    </m:r>
                  </m:sup>
                </m:sSup>
                <m:r>
                  <w:rPr>
                    <w:rFonts w:ascii="Cambria Math" w:hAnsi="Cambria Math" w:cs="Times New Roman"/>
                  </w:rPr>
                  <m:t>(p(t))+λ(t)B(t)</m:t>
                </m:r>
                <m:f>
                  <m:fPr>
                    <m:ctrlPr>
                      <w:rPr>
                        <w:rFonts w:ascii="Cambria Math" w:hAnsi="Cambria Math" w:cs="Times New Roman"/>
                      </w:rPr>
                    </m:ctrlPr>
                  </m:fPr>
                  <m:num>
                    <m:r>
                      <w:rPr>
                        <w:rFonts w:ascii="Cambria Math" w:hAnsi="Cambria Math" w:cs="Times New Roman"/>
                      </w:rPr>
                      <m:t>∂</m:t>
                    </m:r>
                  </m:num>
                  <m:den>
                    <m:r>
                      <w:rPr>
                        <w:rFonts w:ascii="Cambria Math" w:hAnsi="Cambria Math" w:cs="Times New Roman"/>
                      </w:rPr>
                      <m:t>∂p(t)</m:t>
                    </m:r>
                  </m:den>
                </m:f>
                <m:sSup>
                  <m:sSupPr>
                    <m:ctrlPr>
                      <w:rPr>
                        <w:rFonts w:ascii="Cambria Math" w:hAnsi="Cambria Math" w:cs="Times New Roman"/>
                      </w:rPr>
                    </m:ctrlPr>
                  </m:sSupPr>
                  <m:e>
                    <m:r>
                      <m:rPr>
                        <m:sty m:val="p"/>
                      </m:rPr>
                      <w:rPr>
                        <w:rFonts w:ascii="Cambria Math" w:hAnsi="Cambria Math" w:cs="Times New Roman"/>
                      </w:rPr>
                      <m:t>MAC</m:t>
                    </m:r>
                  </m:e>
                  <m:sup>
                    <m:r>
                      <w:rPr>
                        <w:rFonts w:ascii="Cambria Math" w:hAnsi="Cambria Math" w:cs="Times New Roman"/>
                      </w:rPr>
                      <m:t>-1</m:t>
                    </m:r>
                  </m:sup>
                </m:sSup>
                <m:r>
                  <w:rPr>
                    <w:rFonts w:ascii="Cambria Math" w:hAnsi="Cambria Math" w:cs="Times New Roman"/>
                  </w:rPr>
                  <m:t>(p(t))=0</m:t>
                </m:r>
              </m:e>
            </m:mr>
          </m:m>
          <m:r>
            <w:rPr>
              <w:rFonts w:ascii="Cambria Math" w:hAnsi="Cambria Math" w:cs="Times New Roman"/>
            </w:rPr>
            <m:t>,</m:t>
          </m:r>
        </m:oMath>
      </m:oMathPara>
    </w:p>
    <w:p w14:paraId="47974C50" w14:textId="77777777" w:rsidR="003E307D" w:rsidRPr="003E307D" w:rsidRDefault="003E307D" w:rsidP="003E307D">
      <w:pPr>
        <w:pStyle w:val="FirstParagraph"/>
        <w:rPr>
          <w:rFonts w:ascii="Times New Roman" w:hAnsi="Times New Roman" w:cs="Times New Roman"/>
        </w:rPr>
      </w:pPr>
      <w:r w:rsidRPr="003E307D">
        <w:rPr>
          <w:rFonts w:ascii="Times New Roman" w:hAnsi="Times New Roman" w:cs="Times New Roman"/>
        </w:rPr>
        <w:t xml:space="preserve">where we used the Fundamental Theorem of Calculus together with the chain rule. Note that </w:t>
      </w:r>
      <m:oMath>
        <m:r>
          <m:rPr>
            <m:sty m:val="p"/>
          </m:rPr>
          <w:rPr>
            <w:rFonts w:ascii="Cambria Math" w:hAnsi="Cambria Math" w:cs="Times New Roman"/>
          </w:rPr>
          <m:t>MAC</m:t>
        </m:r>
        <m:r>
          <w:rPr>
            <w:rFonts w:ascii="Cambria Math" w:hAnsi="Cambria Math" w:cs="Times New Roman"/>
          </w:rPr>
          <m:t>(</m:t>
        </m:r>
        <m:sSup>
          <m:sSupPr>
            <m:ctrlPr>
              <w:rPr>
                <w:rFonts w:ascii="Cambria Math" w:hAnsi="Cambria Math" w:cs="Times New Roman"/>
              </w:rPr>
            </m:ctrlPr>
          </m:sSupPr>
          <m:e>
            <m:r>
              <m:rPr>
                <m:sty m:val="p"/>
              </m:rPr>
              <w:rPr>
                <w:rFonts w:ascii="Cambria Math" w:hAnsi="Cambria Math" w:cs="Times New Roman"/>
              </w:rPr>
              <m:t>MAC</m:t>
            </m:r>
          </m:e>
          <m:sup>
            <m:r>
              <w:rPr>
                <w:rFonts w:ascii="Cambria Math" w:hAnsi="Cambria Math" w:cs="Times New Roman"/>
              </w:rPr>
              <m:t>-1</m:t>
            </m:r>
          </m:sup>
        </m:sSup>
        <m:r>
          <w:rPr>
            <w:rFonts w:ascii="Cambria Math" w:hAnsi="Cambria Math" w:cs="Times New Roman"/>
          </w:rPr>
          <m:t>(p(t)))=p(t)</m:t>
        </m:r>
      </m:oMath>
      <w:r w:rsidRPr="003E307D">
        <w:rPr>
          <w:rFonts w:ascii="Times New Roman" w:hAnsi="Times New Roman" w:cs="Times New Roman"/>
        </w:rPr>
        <w:t>, which allows us to simplify the equation to:</w:t>
      </w:r>
    </w:p>
    <w:p w14:paraId="125768B7" w14:textId="77777777" w:rsidR="003E307D" w:rsidRPr="003E307D" w:rsidRDefault="003E307D" w:rsidP="003E307D">
      <w:pPr>
        <w:pStyle w:val="BodyText"/>
        <w:jc w:val="center"/>
        <w:rPr>
          <w:rFonts w:ascii="Times New Roman" w:hAnsi="Times New Roman" w:cs="Times New Roman"/>
        </w:rPr>
      </w:pPr>
      <m:oMath>
        <m:r>
          <w:rPr>
            <w:rFonts w:ascii="Cambria Math" w:hAnsi="Cambria Math" w:cs="Times New Roman"/>
          </w:rPr>
          <m:t>⇔B(t)</m:t>
        </m:r>
        <m:d>
          <m:dPr>
            <m:ctrlPr>
              <w:rPr>
                <w:rFonts w:ascii="Cambria Math" w:hAnsi="Cambria Math" w:cs="Times New Roman"/>
              </w:rPr>
            </m:ctrlPr>
          </m:dPr>
          <m:e>
            <m:f>
              <m:fPr>
                <m:ctrlPr>
                  <w:rPr>
                    <w:rFonts w:ascii="Cambria Math" w:hAnsi="Cambria Math" w:cs="Times New Roman"/>
                  </w:rPr>
                </m:ctrlPr>
              </m:fPr>
              <m:num>
                <m:r>
                  <w:rPr>
                    <w:rFonts w:ascii="Cambria Math" w:hAnsi="Cambria Math" w:cs="Times New Roman"/>
                  </w:rPr>
                  <m:t>∂</m:t>
                </m:r>
              </m:num>
              <m:den>
                <m:r>
                  <w:rPr>
                    <w:rFonts w:ascii="Cambria Math" w:hAnsi="Cambria Math" w:cs="Times New Roman"/>
                  </w:rPr>
                  <m:t>∂p(t)</m:t>
                </m:r>
              </m:den>
            </m:f>
            <m:sSup>
              <m:sSupPr>
                <m:ctrlPr>
                  <w:rPr>
                    <w:rFonts w:ascii="Cambria Math" w:hAnsi="Cambria Math" w:cs="Times New Roman"/>
                  </w:rPr>
                </m:ctrlPr>
              </m:sSupPr>
              <m:e>
                <m:r>
                  <m:rPr>
                    <m:sty m:val="p"/>
                  </m:rPr>
                  <w:rPr>
                    <w:rFonts w:ascii="Cambria Math" w:hAnsi="Cambria Math" w:cs="Times New Roman"/>
                  </w:rPr>
                  <m:t>MAC</m:t>
                </m:r>
              </m:e>
              <m:sup>
                <m:r>
                  <w:rPr>
                    <w:rFonts w:ascii="Cambria Math" w:hAnsi="Cambria Math" w:cs="Times New Roman"/>
                  </w:rPr>
                  <m:t>-1</m:t>
                </m:r>
              </m:sup>
            </m:sSup>
            <m:r>
              <w:rPr>
                <w:rFonts w:ascii="Cambria Math" w:hAnsi="Cambria Math" w:cs="Times New Roman"/>
              </w:rPr>
              <m:t>(p(t))</m:t>
            </m:r>
          </m:e>
        </m:d>
        <m: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e</m:t>
            </m:r>
          </m:e>
          <m:sup>
            <m:r>
              <w:rPr>
                <w:rFonts w:ascii="Cambria Math" w:hAnsi="Cambria Math" w:cs="Times New Roman"/>
              </w:rPr>
              <m:t>-rt</m:t>
            </m:r>
          </m:sup>
        </m:sSup>
        <m:r>
          <w:rPr>
            <w:rFonts w:ascii="Cambria Math" w:hAnsi="Cambria Math" w:cs="Times New Roman"/>
          </w:rPr>
          <m:t>p(t)+λ(t))=0</m:t>
        </m:r>
      </m:oMath>
      <w:r w:rsidRPr="003E307D">
        <w:rPr>
          <w:rFonts w:ascii="Times New Roman" w:eastAsiaTheme="minorEastAsia" w:hAnsi="Times New Roman" w:cs="Times New Roman"/>
        </w:rPr>
        <w:t>.</w:t>
      </w:r>
    </w:p>
    <w:p w14:paraId="3E58EB2E" w14:textId="77777777" w:rsidR="003E307D" w:rsidRPr="003E307D" w:rsidRDefault="003E307D" w:rsidP="003E307D">
      <w:pPr>
        <w:pStyle w:val="FirstParagraph"/>
        <w:rPr>
          <w:rFonts w:ascii="Times New Roman" w:hAnsi="Times New Roman" w:cs="Times New Roman"/>
        </w:rPr>
      </w:pPr>
      <w:r w:rsidRPr="003E307D">
        <w:rPr>
          <w:rFonts w:ascii="Times New Roman" w:hAnsi="Times New Roman" w:cs="Times New Roman"/>
        </w:rPr>
        <w:t xml:space="preserve">Assuming now that </w:t>
      </w:r>
      <m:oMath>
        <m:r>
          <w:rPr>
            <w:rFonts w:ascii="Cambria Math" w:hAnsi="Cambria Math" w:cs="Times New Roman"/>
          </w:rPr>
          <m:t>∂</m:t>
        </m:r>
        <m:sSup>
          <m:sSupPr>
            <m:ctrlPr>
              <w:rPr>
                <w:rFonts w:ascii="Cambria Math" w:hAnsi="Cambria Math" w:cs="Times New Roman"/>
              </w:rPr>
            </m:ctrlPr>
          </m:sSupPr>
          <m:e>
            <m:r>
              <m:rPr>
                <m:sty m:val="p"/>
              </m:rPr>
              <w:rPr>
                <w:rFonts w:ascii="Cambria Math" w:hAnsi="Cambria Math" w:cs="Times New Roman"/>
              </w:rPr>
              <m:t>MAC</m:t>
            </m:r>
          </m:e>
          <m:sup>
            <m:r>
              <w:rPr>
                <w:rFonts w:ascii="Cambria Math" w:hAnsi="Cambria Math" w:cs="Times New Roman"/>
              </w:rPr>
              <m:t>-1</m:t>
            </m:r>
          </m:sup>
        </m:sSup>
        <m:r>
          <w:rPr>
            <w:rFonts w:ascii="Cambria Math" w:hAnsi="Cambria Math" w:cs="Times New Roman"/>
          </w:rPr>
          <m:t>(p(t))/∂p(t)≠0</m:t>
        </m:r>
      </m:oMath>
      <w:r w:rsidRPr="003E307D">
        <w:rPr>
          <w:rFonts w:ascii="Times New Roman" w:hAnsi="Times New Roman" w:cs="Times New Roman"/>
        </w:rPr>
        <w:t xml:space="preserve">, and that </w:t>
      </w:r>
      <m:oMath>
        <m:r>
          <w:rPr>
            <w:rFonts w:ascii="Cambria Math" w:hAnsi="Cambria Math" w:cs="Times New Roman"/>
          </w:rPr>
          <m:t>B(t)≠0</m:t>
        </m:r>
      </m:oMath>
      <w:r w:rsidRPr="003E307D">
        <w:rPr>
          <w:rFonts w:ascii="Times New Roman" w:hAnsi="Times New Roman" w:cs="Times New Roman"/>
        </w:rPr>
        <w:t xml:space="preserve"> as well, we can conclude that</w:t>
      </w:r>
    </w:p>
    <w:p w14:paraId="74430E1D" w14:textId="28671D31" w:rsidR="003E307D" w:rsidRPr="003E307D" w:rsidRDefault="001314AC" w:rsidP="003E307D">
      <w:pPr>
        <w:pStyle w:val="BodyText"/>
        <w:rPr>
          <w:rFonts w:ascii="Times New Roman" w:eastAsiaTheme="minorEastAsia" w:hAnsi="Times New Roman" w:cs="Times New Roman"/>
        </w:rPr>
      </w:pPr>
      <m:oMathPara>
        <m:oMath>
          <m:eqArr>
            <m:eqArrPr>
              <m:maxDist m:val="1"/>
              <m:ctrlPr>
                <w:rPr>
                  <w:rFonts w:ascii="Cambria Math" w:hAnsi="Cambria Math" w:cs="Times New Roman"/>
                  <w:i/>
                </w:rPr>
              </m:ctrlPr>
            </m:eqArrPr>
            <m:e>
              <m:r>
                <w:rPr>
                  <w:rFonts w:ascii="Cambria Math" w:hAnsi="Cambria Math" w:cs="Times New Roman"/>
                </w:rPr>
                <m:t>p</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=λ</m:t>
              </m:r>
              <m:d>
                <m:dPr>
                  <m:ctrlPr>
                    <w:rPr>
                      <w:rFonts w:ascii="Cambria Math" w:hAnsi="Cambria Math" w:cs="Times New Roman"/>
                      <w:i/>
                    </w:rPr>
                  </m:ctrlPr>
                </m:dPr>
                <m:e>
                  <m:r>
                    <w:rPr>
                      <w:rFonts w:ascii="Cambria Math" w:hAnsi="Cambria Math" w:cs="Times New Roman"/>
                    </w:rPr>
                    <m:t>t</m:t>
                  </m:r>
                </m:e>
              </m:d>
              <m:sSup>
                <m:sSupPr>
                  <m:ctrlPr>
                    <w:rPr>
                      <w:rFonts w:ascii="Cambria Math" w:hAnsi="Cambria Math" w:cs="Times New Roman"/>
                    </w:rPr>
                  </m:ctrlPr>
                </m:sSupPr>
                <m:e>
                  <m:r>
                    <w:rPr>
                      <w:rFonts w:ascii="Cambria Math" w:hAnsi="Cambria Math" w:cs="Times New Roman"/>
                    </w:rPr>
                    <m:t>e</m:t>
                  </m:r>
                </m:e>
                <m:sup>
                  <m:r>
                    <w:rPr>
                      <w:rFonts w:ascii="Cambria Math" w:hAnsi="Cambria Math" w:cs="Times New Roman"/>
                    </w:rPr>
                    <m:t>rt</m:t>
                  </m:r>
                </m:sup>
              </m:sSup>
              <m:r>
                <w:rPr>
                  <w:rFonts w:ascii="Cambria Math" w:hAnsi="Cambria Math" w:cs="Times New Roman"/>
                </w:rPr>
                <m:t>.</m:t>
              </m:r>
            </m:e>
          </m:eqArr>
        </m:oMath>
      </m:oMathPara>
    </w:p>
    <w:p w14:paraId="4B815689" w14:textId="77777777" w:rsidR="003E307D" w:rsidRPr="003E307D" w:rsidRDefault="003E307D" w:rsidP="003E307D">
      <w:pPr>
        <w:pStyle w:val="FirstParagraph"/>
        <w:rPr>
          <w:rFonts w:ascii="Times New Roman" w:hAnsi="Times New Roman" w:cs="Times New Roman"/>
        </w:rPr>
      </w:pPr>
      <w:r w:rsidRPr="003E307D">
        <w:rPr>
          <w:rFonts w:ascii="Times New Roman" w:hAnsi="Times New Roman" w:cs="Times New Roman"/>
        </w:rPr>
        <w:t>Depending on the sign of </w:t>
      </w:r>
      <m:oMath>
        <m:r>
          <w:rPr>
            <w:rFonts w:ascii="Cambria Math" w:hAnsi="Cambria Math" w:cs="Times New Roman"/>
          </w:rPr>
          <m:t>λ'(t)</m:t>
        </m:r>
      </m:oMath>
      <w:r w:rsidRPr="003E307D">
        <w:rPr>
          <w:rFonts w:ascii="Times New Roman" w:hAnsi="Times New Roman" w:cs="Times New Roman"/>
        </w:rPr>
        <w:t xml:space="preserve"> we can determine using this general result if the optimal carbon price grows at exponential rate </w:t>
      </w:r>
      <m:oMath>
        <m:r>
          <w:rPr>
            <w:rFonts w:ascii="Cambria Math" w:hAnsi="Cambria Math" w:cs="Times New Roman"/>
          </w:rPr>
          <m:t>r</m:t>
        </m:r>
      </m:oMath>
      <w:r w:rsidRPr="003E307D">
        <w:rPr>
          <w:rFonts w:ascii="Times New Roman" w:hAnsi="Times New Roman" w:cs="Times New Roman"/>
        </w:rPr>
        <w:t xml:space="preserve"> (confirming the Hotelling rule), faster (when </w:t>
      </w:r>
      <m:oMath>
        <m:r>
          <w:rPr>
            <w:rFonts w:ascii="Cambria Math" w:hAnsi="Cambria Math" w:cs="Times New Roman"/>
          </w:rPr>
          <m:t>λ'(t)&gt;0</m:t>
        </m:r>
      </m:oMath>
      <w:r w:rsidRPr="003E307D">
        <w:rPr>
          <w:rFonts w:ascii="Times New Roman" w:hAnsi="Times New Roman" w:cs="Times New Roman"/>
        </w:rPr>
        <w:t>) or slower (when </w:t>
      </w:r>
      <m:oMath>
        <m:r>
          <w:rPr>
            <w:rFonts w:ascii="Cambria Math" w:hAnsi="Cambria Math" w:cs="Times New Roman"/>
          </w:rPr>
          <m:t>λ'(t)&lt;0</m:t>
        </m:r>
      </m:oMath>
      <w:r w:rsidRPr="003E307D">
        <w:rPr>
          <w:rFonts w:ascii="Times New Roman" w:hAnsi="Times New Roman" w:cs="Times New Roman"/>
        </w:rPr>
        <w:t>).</w:t>
      </w:r>
    </w:p>
    <w:p w14:paraId="3BE1A41B" w14:textId="77777777" w:rsidR="003E307D" w:rsidRPr="003E307D" w:rsidRDefault="003E307D" w:rsidP="003E307D">
      <w:pPr>
        <w:pStyle w:val="BodyText"/>
        <w:rPr>
          <w:rFonts w:ascii="Times New Roman" w:hAnsi="Times New Roman" w:cs="Times New Roman"/>
        </w:rPr>
      </w:pPr>
      <w:r w:rsidRPr="003E307D">
        <w:rPr>
          <w:rFonts w:ascii="Times New Roman" w:hAnsi="Times New Roman" w:cs="Times New Roman"/>
        </w:rPr>
        <w:t>The sign of </w:t>
      </w:r>
      <m:oMath>
        <m:r>
          <w:rPr>
            <w:rFonts w:ascii="Cambria Math" w:hAnsi="Cambria Math" w:cs="Times New Roman"/>
          </w:rPr>
          <m:t>λ'(t)</m:t>
        </m:r>
      </m:oMath>
      <w:r w:rsidRPr="003E307D">
        <w:rPr>
          <w:rFonts w:ascii="Times New Roman" w:hAnsi="Times New Roman" w:cs="Times New Roman"/>
        </w:rPr>
        <w:t xml:space="preserve"> can be determined using the adjoint equation of </w:t>
      </w:r>
      <w:proofErr w:type="spellStart"/>
      <w:r w:rsidRPr="003E307D">
        <w:rPr>
          <w:rFonts w:ascii="Times New Roman" w:hAnsi="Times New Roman" w:cs="Times New Roman"/>
        </w:rPr>
        <w:t>Pontryagin’s</w:t>
      </w:r>
      <w:proofErr w:type="spellEnd"/>
      <w:r w:rsidRPr="003E307D">
        <w:rPr>
          <w:rFonts w:ascii="Times New Roman" w:hAnsi="Times New Roman" w:cs="Times New Roman"/>
        </w:rPr>
        <w:t xml:space="preserve"> Principle. Since we use the cumulative emissions </w:t>
      </w:r>
      <m:oMath>
        <m:r>
          <m:rPr>
            <m:sty m:val="p"/>
          </m:rPr>
          <w:rPr>
            <w:rFonts w:ascii="Cambria Math" w:hAnsi="Cambria Math" w:cs="Times New Roman"/>
          </w:rPr>
          <m:t>CE</m:t>
        </m:r>
        <m:r>
          <w:rPr>
            <w:rFonts w:ascii="Cambria Math" w:hAnsi="Cambria Math" w:cs="Times New Roman"/>
          </w:rPr>
          <m:t>(t)</m:t>
        </m:r>
      </m:oMath>
      <w:r w:rsidRPr="003E307D">
        <w:rPr>
          <w:rFonts w:ascii="Times New Roman" w:hAnsi="Times New Roman" w:cs="Times New Roman"/>
        </w:rPr>
        <w:t xml:space="preserve"> as state variable, the adjoint equation becomes</w:t>
      </w:r>
    </w:p>
    <w:p w14:paraId="5A616D95" w14:textId="77777777" w:rsidR="003E307D" w:rsidRPr="003E307D" w:rsidRDefault="003E307D" w:rsidP="003E307D">
      <w:pPr>
        <w:pStyle w:val="BodyText"/>
        <w:rPr>
          <w:rFonts w:ascii="Times New Roman" w:hAnsi="Times New Roman" w:cs="Times New Roman"/>
        </w:rPr>
      </w:pPr>
      <m:oMathPara>
        <m:oMathParaPr>
          <m:jc m:val="center"/>
        </m:oMathParaPr>
        <m:oMath>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λ</m:t>
              </m:r>
            </m:e>
            <m:sup>
              <m:r>
                <w:rPr>
                  <w:rFonts w:ascii="Cambria Math" w:hAnsi="Cambria Math" w:cs="Times New Roman"/>
                </w:rPr>
                <m:t>'</m:t>
              </m:r>
            </m:sup>
          </m:sSup>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f>
            <m:fPr>
              <m:ctrlPr>
                <w:rPr>
                  <w:rFonts w:ascii="Cambria Math" w:hAnsi="Cambria Math" w:cs="Times New Roman"/>
                </w:rPr>
              </m:ctrlPr>
            </m:fPr>
            <m:num>
              <m:r>
                <w:rPr>
                  <w:rFonts w:ascii="Cambria Math" w:hAnsi="Cambria Math" w:cs="Times New Roman"/>
                </w:rPr>
                <m:t>∂</m:t>
              </m:r>
              <m:r>
                <m:rPr>
                  <m:scr m:val="script"/>
                  <m:sty m:val="p"/>
                </m:rPr>
                <w:rPr>
                  <w:rFonts w:ascii="Cambria Math" w:hAnsi="Cambria Math" w:cs="Times New Roman"/>
                </w:rPr>
                <m:t>H</m:t>
              </m:r>
              <m:d>
                <m:dPr>
                  <m:ctrlPr>
                    <w:rPr>
                      <w:rFonts w:ascii="Cambria Math" w:hAnsi="Cambria Math" w:cs="Times New Roman"/>
                      <w:i/>
                    </w:rPr>
                  </m:ctrlPr>
                </m:dPr>
                <m:e>
                  <m:r>
                    <w:rPr>
                      <w:rFonts w:ascii="Cambria Math" w:hAnsi="Cambria Math" w:cs="Times New Roman"/>
                    </w:rPr>
                    <m:t>⋅</m:t>
                  </m:r>
                </m:e>
              </m:d>
            </m:num>
            <m:den>
              <m:r>
                <w:rPr>
                  <w:rFonts w:ascii="Cambria Math" w:hAnsi="Cambria Math" w:cs="Times New Roman"/>
                </w:rPr>
                <m:t>∂</m:t>
              </m:r>
              <m:r>
                <m:rPr>
                  <m:sty m:val="p"/>
                </m:rPr>
                <w:rPr>
                  <w:rFonts w:ascii="Cambria Math" w:hAnsi="Cambria Math" w:cs="Times New Roman"/>
                </w:rPr>
                <m:t>CE</m:t>
              </m:r>
              <m:d>
                <m:dPr>
                  <m:ctrlPr>
                    <w:rPr>
                      <w:rFonts w:ascii="Cambria Math" w:hAnsi="Cambria Math" w:cs="Times New Roman"/>
                      <w:i/>
                    </w:rPr>
                  </m:ctrlPr>
                </m:dPr>
                <m:e>
                  <m:r>
                    <w:rPr>
                      <w:rFonts w:ascii="Cambria Math" w:hAnsi="Cambria Math" w:cs="Times New Roman"/>
                    </w:rPr>
                    <m:t>t</m:t>
                  </m:r>
                </m:e>
              </m:d>
            </m:den>
          </m:f>
          <m:r>
            <w:rPr>
              <w:rFonts w:ascii="Cambria Math" w:hAnsi="Cambria Math" w:cs="Times New Roman"/>
            </w:rPr>
            <m:t xml:space="preserve"> .</m:t>
          </m:r>
        </m:oMath>
      </m:oMathPara>
    </w:p>
    <w:p w14:paraId="66B5DBCC" w14:textId="77777777" w:rsidR="003E307D" w:rsidRPr="003E307D" w:rsidRDefault="003E307D" w:rsidP="003E307D">
      <w:pPr>
        <w:pStyle w:val="FirstParagraph"/>
        <w:rPr>
          <w:rFonts w:ascii="Times New Roman" w:hAnsi="Times New Roman" w:cs="Times New Roman"/>
        </w:rPr>
      </w:pPr>
      <w:r w:rsidRPr="003E307D">
        <w:rPr>
          <w:rFonts w:ascii="Times New Roman" w:hAnsi="Times New Roman" w:cs="Times New Roman"/>
        </w:rPr>
        <w:t>However, we assumed a constant MAC. In particular, all the terms in the Hamiltonian are independent of the state variable </w:t>
      </w:r>
      <m:oMath>
        <m:r>
          <m:rPr>
            <m:sty m:val="p"/>
          </m:rPr>
          <w:rPr>
            <w:rFonts w:ascii="Cambria Math" w:hAnsi="Cambria Math" w:cs="Times New Roman"/>
          </w:rPr>
          <m:t>CE</m:t>
        </m:r>
        <m:r>
          <w:rPr>
            <w:rFonts w:ascii="Cambria Math" w:hAnsi="Cambria Math" w:cs="Times New Roman"/>
          </w:rPr>
          <m:t>(t)</m:t>
        </m:r>
      </m:oMath>
      <w:r w:rsidRPr="003E307D">
        <w:rPr>
          <w:rFonts w:ascii="Times New Roman" w:hAnsi="Times New Roman" w:cs="Times New Roman"/>
        </w:rPr>
        <w:t>. This implies that the right-hand side of the previous equation is zero, implying that</w:t>
      </w:r>
    </w:p>
    <w:p w14:paraId="69BE05D0" w14:textId="6AC73247" w:rsidR="003E307D" w:rsidRPr="003E307D" w:rsidRDefault="001314AC" w:rsidP="003E307D">
      <w:pPr>
        <w:pStyle w:val="BodyText"/>
        <w:rPr>
          <w:rFonts w:ascii="Times New Roman" w:eastAsiaTheme="minorEastAsia" w:hAnsi="Times New Roman" w:cs="Times New Roman"/>
        </w:rPr>
      </w:pPr>
      <m:oMathPara>
        <m:oMathParaPr>
          <m:jc m:val="center"/>
        </m:oMathParaPr>
        <m:oMath>
          <m:eqArr>
            <m:eqArrPr>
              <m:maxDist m:val="1"/>
              <m:ctrlPr>
                <w:rPr>
                  <w:rFonts w:ascii="Cambria Math" w:hAnsi="Cambria Math" w:cs="Times New Roman"/>
                  <w:i/>
                </w:rPr>
              </m:ctrlPr>
            </m:eqArrPr>
            <m:e>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λ</m:t>
                  </m:r>
                </m:e>
                <m:sup>
                  <m:r>
                    <w:rPr>
                      <w:rFonts w:ascii="Cambria Math" w:hAnsi="Cambria Math" w:cs="Times New Roman"/>
                    </w:rPr>
                    <m:t>'</m:t>
                  </m:r>
                </m:sup>
              </m:sSup>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=0.</m:t>
              </m:r>
            </m:e>
          </m:eqArr>
        </m:oMath>
      </m:oMathPara>
    </w:p>
    <w:p w14:paraId="39F1DB33" w14:textId="1E0383A5" w:rsidR="003E307D" w:rsidRPr="003E307D" w:rsidRDefault="003E307D" w:rsidP="003E307D">
      <w:pPr>
        <w:pStyle w:val="FirstParagraph"/>
        <w:rPr>
          <w:rFonts w:ascii="Times New Roman" w:hAnsi="Times New Roman" w:cs="Times New Roman"/>
        </w:rPr>
      </w:pPr>
      <w:r w:rsidRPr="003E307D">
        <w:rPr>
          <w:rFonts w:ascii="Times New Roman" w:hAnsi="Times New Roman" w:cs="Times New Roman"/>
        </w:rPr>
        <w:t>In other words, the costate variable </w:t>
      </w:r>
      <m:oMath>
        <m:r>
          <w:rPr>
            <w:rFonts w:ascii="Cambria Math" w:hAnsi="Cambria Math" w:cs="Times New Roman"/>
          </w:rPr>
          <m:t>λ(t)</m:t>
        </m:r>
      </m:oMath>
      <w:r w:rsidRPr="003E307D">
        <w:rPr>
          <w:rFonts w:ascii="Times New Roman" w:hAnsi="Times New Roman" w:cs="Times New Roman"/>
        </w:rPr>
        <w:t xml:space="preserve"> is constant. For clarity, we call it now </w:t>
      </w:r>
      <m:oMath>
        <m:r>
          <w:rPr>
            <w:rFonts w:ascii="Cambria Math" w:hAnsi="Cambria Math" w:cs="Times New Roman"/>
          </w:rPr>
          <m:t>λ(t):=</m:t>
        </m:r>
        <m:sSub>
          <m:sSubPr>
            <m:ctrlPr>
              <w:rPr>
                <w:rFonts w:ascii="Cambria Math" w:hAnsi="Cambria Math" w:cs="Times New Roman"/>
              </w:rPr>
            </m:ctrlPr>
          </m:sSubPr>
          <m:e>
            <m:r>
              <w:rPr>
                <w:rFonts w:ascii="Cambria Math" w:hAnsi="Cambria Math" w:cs="Times New Roman"/>
              </w:rPr>
              <m:t>p</m:t>
            </m:r>
          </m:e>
          <m:sub>
            <m:r>
              <w:rPr>
                <w:rFonts w:ascii="Cambria Math" w:hAnsi="Cambria Math" w:cs="Times New Roman"/>
              </w:rPr>
              <m:t>0</m:t>
            </m:r>
          </m:sub>
        </m:sSub>
      </m:oMath>
      <w:r w:rsidRPr="003E307D">
        <w:rPr>
          <w:rFonts w:ascii="Times New Roman" w:hAnsi="Times New Roman" w:cs="Times New Roman"/>
        </w:rPr>
        <w:t>. Combining this with E</w:t>
      </w:r>
      <w:r>
        <w:rPr>
          <w:rFonts w:ascii="Times New Roman" w:hAnsi="Times New Roman" w:cs="Times New Roman"/>
        </w:rPr>
        <w:t xml:space="preserve">quation </w:t>
      </w:r>
      <w:r w:rsidRPr="003E307D">
        <w:rPr>
          <w:rFonts w:ascii="Times New Roman" w:hAnsi="Times New Roman" w:cs="Times New Roman"/>
          <w:i/>
          <w:iCs/>
        </w:rPr>
        <w:t>p</w:t>
      </w:r>
      <w:r>
        <w:rPr>
          <w:rFonts w:ascii="Times New Roman" w:hAnsi="Times New Roman" w:cs="Times New Roman"/>
        </w:rPr>
        <w:t>(</w:t>
      </w:r>
      <w:r w:rsidRPr="003E307D">
        <w:rPr>
          <w:rFonts w:ascii="Times New Roman" w:hAnsi="Times New Roman" w:cs="Times New Roman"/>
          <w:i/>
          <w:iCs/>
        </w:rPr>
        <w:t>t</w:t>
      </w:r>
      <w:r>
        <w:rPr>
          <w:rFonts w:ascii="Times New Roman" w:hAnsi="Times New Roman" w:cs="Times New Roman"/>
        </w:rPr>
        <w:t>) above</w:t>
      </w:r>
      <w:r w:rsidRPr="003E307D">
        <w:rPr>
          <w:rFonts w:ascii="Times New Roman" w:hAnsi="Times New Roman" w:cs="Times New Roman"/>
        </w:rPr>
        <w:t>, we obtain</w:t>
      </w:r>
    </w:p>
    <w:p w14:paraId="0E72F6D1" w14:textId="2FBBD68B" w:rsidR="003E307D" w:rsidRPr="003E307D" w:rsidRDefault="001314AC" w:rsidP="003E307D">
      <w:pPr>
        <w:pStyle w:val="BodyText"/>
        <w:rPr>
          <w:rFonts w:ascii="Times New Roman" w:eastAsiaTheme="minorEastAsia" w:hAnsi="Times New Roman" w:cs="Times New Roman"/>
        </w:rPr>
      </w:pPr>
      <m:oMathPara>
        <m:oMathParaPr>
          <m:jc m:val="center"/>
        </m:oMathParaPr>
        <m:oMath>
          <m:eqArr>
            <m:eqArrPr>
              <m:maxDist m:val="1"/>
              <m:ctrlPr>
                <w:rPr>
                  <w:rFonts w:ascii="Cambria Math" w:hAnsi="Cambria Math" w:cs="Times New Roman"/>
                  <w:i/>
                </w:rPr>
              </m:ctrlPr>
            </m:eqArrPr>
            <m:e>
              <m:r>
                <w:rPr>
                  <w:rFonts w:ascii="Cambria Math" w:hAnsi="Cambria Math" w:cs="Times New Roman"/>
                </w:rPr>
                <m:t>p</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p</m:t>
                  </m:r>
                </m:e>
                <m:sub>
                  <m:r>
                    <w:rPr>
                      <w:rFonts w:ascii="Cambria Math" w:hAnsi="Cambria Math" w:cs="Times New Roman"/>
                    </w:rPr>
                    <m:t>0</m:t>
                  </m:r>
                </m:sub>
              </m:sSub>
              <m:r>
                <w:rPr>
                  <w:rFonts w:ascii="Cambria Math" w:hAnsi="Cambria Math" w:cs="Times New Roman"/>
                </w:rPr>
                <m:t> </m:t>
              </m:r>
              <m:sSup>
                <m:sSupPr>
                  <m:ctrlPr>
                    <w:rPr>
                      <w:rFonts w:ascii="Cambria Math" w:hAnsi="Cambria Math" w:cs="Times New Roman"/>
                    </w:rPr>
                  </m:ctrlPr>
                </m:sSupPr>
                <m:e>
                  <m:r>
                    <w:rPr>
                      <w:rFonts w:ascii="Cambria Math" w:hAnsi="Cambria Math" w:cs="Times New Roman"/>
                    </w:rPr>
                    <m:t>e</m:t>
                  </m:r>
                </m:e>
                <m:sup>
                  <m:r>
                    <w:rPr>
                      <w:rFonts w:ascii="Cambria Math" w:hAnsi="Cambria Math" w:cs="Times New Roman"/>
                    </w:rPr>
                    <m:t>rt</m:t>
                  </m:r>
                </m:sup>
              </m:sSup>
              <m:r>
                <w:rPr>
                  <w:rFonts w:ascii="Cambria Math" w:hAnsi="Cambria Math" w:cs="Times New Roman"/>
                </w:rPr>
                <m:t>.</m:t>
              </m:r>
            </m:e>
          </m:eqArr>
        </m:oMath>
      </m:oMathPara>
    </w:p>
    <w:p w14:paraId="6B7367BF" w14:textId="77777777" w:rsidR="003E307D" w:rsidRPr="003E307D" w:rsidRDefault="003E307D" w:rsidP="003E307D">
      <w:pPr>
        <w:pStyle w:val="FirstParagraph"/>
        <w:rPr>
          <w:rFonts w:ascii="Times New Roman" w:hAnsi="Times New Roman" w:cs="Times New Roman"/>
        </w:rPr>
      </w:pPr>
      <w:r w:rsidRPr="003E307D">
        <w:rPr>
          <w:rFonts w:ascii="Times New Roman" w:hAnsi="Times New Roman" w:cs="Times New Roman"/>
        </w:rPr>
        <w:lastRenderedPageBreak/>
        <w:t xml:space="preserve">Since we have proved that the optimal carbon price path follows an exponential growth with growth rate equal to the interest rate, we have consequently confirmed the optimality of the </w:t>
      </w:r>
      <w:proofErr w:type="spellStart"/>
      <w:r w:rsidRPr="003E307D">
        <w:rPr>
          <w:rFonts w:ascii="Times New Roman" w:hAnsi="Times New Roman" w:cs="Times New Roman"/>
        </w:rPr>
        <w:t>Hotelling</w:t>
      </w:r>
      <w:proofErr w:type="spellEnd"/>
      <w:r w:rsidRPr="003E307D">
        <w:rPr>
          <w:rFonts w:ascii="Times New Roman" w:hAnsi="Times New Roman" w:cs="Times New Roman"/>
        </w:rPr>
        <w:t xml:space="preserve"> rule for a constant MAC (no learning). If the MAC curve is reduced purely dependent on time, the Hamiltonian is still independent of the state variable </w:t>
      </w:r>
      <m:oMath>
        <m:r>
          <m:rPr>
            <m:sty m:val="p"/>
          </m:rPr>
          <w:rPr>
            <w:rFonts w:ascii="Cambria Math" w:hAnsi="Cambria Math" w:cs="Times New Roman"/>
          </w:rPr>
          <m:t>CE</m:t>
        </m:r>
        <m:r>
          <w:rPr>
            <w:rFonts w:ascii="Cambria Math" w:hAnsi="Cambria Math" w:cs="Times New Roman"/>
          </w:rPr>
          <m:t>(t)</m:t>
        </m:r>
      </m:oMath>
      <w:r w:rsidRPr="003E307D">
        <w:rPr>
          <w:rFonts w:ascii="Times New Roman" w:hAnsi="Times New Roman" w:cs="Times New Roman"/>
        </w:rPr>
        <w:t>, leading to the same result: a confirmation of the Hotelling rule. The main difference is that due to technological learning, the initial carbon price </w:t>
      </w:r>
      <m:oMath>
        <m:sSub>
          <m:sSubPr>
            <m:ctrlPr>
              <w:rPr>
                <w:rFonts w:ascii="Cambria Math" w:hAnsi="Cambria Math" w:cs="Times New Roman"/>
              </w:rPr>
            </m:ctrlPr>
          </m:sSubPr>
          <m:e>
            <m:r>
              <w:rPr>
                <w:rFonts w:ascii="Cambria Math" w:hAnsi="Cambria Math" w:cs="Times New Roman"/>
              </w:rPr>
              <m:t>p</m:t>
            </m:r>
          </m:e>
          <m:sub>
            <m:r>
              <w:rPr>
                <w:rFonts w:ascii="Cambria Math" w:hAnsi="Cambria Math" w:cs="Times New Roman"/>
              </w:rPr>
              <m:t>0</m:t>
            </m:r>
          </m:sub>
        </m:sSub>
      </m:oMath>
      <w:r w:rsidRPr="003E307D">
        <w:rPr>
          <w:rFonts w:ascii="Times New Roman" w:hAnsi="Times New Roman" w:cs="Times New Roman"/>
        </w:rPr>
        <w:t xml:space="preserve"> will be lower, while the growth rate stays the same.</w:t>
      </w:r>
    </w:p>
    <w:p w14:paraId="455FF097" w14:textId="6AEF1374" w:rsidR="003E307D" w:rsidRPr="003E307D" w:rsidRDefault="003E307D" w:rsidP="003E307D">
      <w:pPr>
        <w:pStyle w:val="FirstParagraph"/>
        <w:rPr>
          <w:rFonts w:ascii="Times New Roman" w:hAnsi="Times New Roman" w:cs="Times New Roman"/>
        </w:rPr>
      </w:pPr>
      <w:bookmarkStart w:id="0" w:name="analytical-proofoptimal-path-grows-stric"/>
      <w:bookmarkEnd w:id="0"/>
      <w:r w:rsidRPr="003E307D">
        <w:rPr>
          <w:rFonts w:ascii="Times New Roman" w:hAnsi="Times New Roman" w:cs="Times New Roman"/>
        </w:rPr>
        <w:t>The above derivation is valid for any general MAC curve until Eq. 4: </w:t>
      </w:r>
      <m:oMath>
        <m:r>
          <w:rPr>
            <w:rFonts w:ascii="Cambria Math" w:hAnsi="Cambria Math" w:cs="Times New Roman"/>
          </w:rPr>
          <m:t>p(t)=λ(t)</m:t>
        </m:r>
        <m:sSup>
          <m:sSupPr>
            <m:ctrlPr>
              <w:rPr>
                <w:rFonts w:ascii="Cambria Math" w:hAnsi="Cambria Math" w:cs="Times New Roman"/>
              </w:rPr>
            </m:ctrlPr>
          </m:sSupPr>
          <m:e>
            <m:r>
              <w:rPr>
                <w:rFonts w:ascii="Cambria Math" w:hAnsi="Cambria Math" w:cs="Times New Roman"/>
              </w:rPr>
              <m:t>e</m:t>
            </m:r>
          </m:e>
          <m:sup>
            <m:r>
              <w:rPr>
                <w:rFonts w:ascii="Cambria Math" w:hAnsi="Cambria Math" w:cs="Times New Roman"/>
              </w:rPr>
              <m:t>rt</m:t>
            </m:r>
          </m:sup>
        </m:sSup>
      </m:oMath>
      <w:r w:rsidRPr="003E307D">
        <w:rPr>
          <w:rFonts w:ascii="Times New Roman" w:hAnsi="Times New Roman" w:cs="Times New Roman"/>
        </w:rPr>
        <w:t>. In the </w:t>
      </w:r>
      <w:r w:rsidRPr="003E307D">
        <w:rPr>
          <w:rFonts w:ascii="Times New Roman" w:hAnsi="Times New Roman" w:cs="Times New Roman"/>
          <w:i/>
        </w:rPr>
        <w:t>learning by doing</w:t>
      </w:r>
      <w:r w:rsidRPr="003E307D">
        <w:rPr>
          <w:rFonts w:ascii="Times New Roman" w:hAnsi="Times New Roman" w:cs="Times New Roman"/>
        </w:rPr>
        <w:t xml:space="preserve"> experiment, we assumed a functional form of the MAC based on </w:t>
      </w:r>
      <w:r w:rsidRPr="003E307D">
        <w:rPr>
          <w:rFonts w:ascii="Times New Roman" w:hAnsi="Times New Roman" w:cs="Times New Roman"/>
        </w:rPr>
        <w:fldChar w:fldCharType="begin"/>
      </w:r>
      <w:r w:rsidRPr="003E307D">
        <w:rPr>
          <w:rFonts w:ascii="Times New Roman" w:hAnsi="Times New Roman" w:cs="Times New Roman"/>
        </w:rPr>
        <w:instrText xml:space="preserve"> ADDIN EN.CITE &lt;EndNote&gt;&lt;Cite AuthorYear="1"&gt;&lt;Author&gt;van Vuuren&lt;/Author&gt;&lt;Year&gt;2007&lt;/Year&gt;&lt;RecNum&gt;3739&lt;/RecNum&gt;&lt;DisplayText&gt;van Vuuren (2007)&lt;/DisplayText&gt;&lt;record&gt;&lt;rec-number&gt;3739&lt;/rec-number&gt;&lt;foreign-keys&gt;&lt;key app="EN" db-id="2rsssve2mt0ee5eetwq5wf9e2std25a5fr2x" timestamp="1562164553"&gt;3739&lt;/key&gt;&lt;/foreign-keys&gt;&lt;ref-type name="Thesis"&gt;32&lt;/ref-type&gt;&lt;contributors&gt;&lt;authors&gt;&lt;author&gt;van Vuuren, D. P.&lt;/author&gt;&lt;/authors&gt;&lt;/contributors&gt;&lt;titles&gt;&lt;title&gt;Energy systems and climate policy - Long-term scenarios for an uncertain future&lt;/title&gt;&lt;secondary-title&gt;Copernicus Institute of Sustainable Development&lt;/secondary-title&gt;&lt;/titles&gt;&lt;dates&gt;&lt;year&gt;2007&lt;/year&gt;&lt;/dates&gt;&lt;publisher&gt;Utrecht University&lt;/publisher&gt;&lt;urls&gt;&lt;/urls&gt;&lt;/record&gt;&lt;/Cite&gt;&lt;/EndNote&gt;</w:instrText>
      </w:r>
      <w:r w:rsidRPr="003E307D">
        <w:rPr>
          <w:rFonts w:ascii="Times New Roman" w:hAnsi="Times New Roman" w:cs="Times New Roman"/>
        </w:rPr>
        <w:fldChar w:fldCharType="separate"/>
      </w:r>
      <w:r w:rsidRPr="003E307D">
        <w:rPr>
          <w:rFonts w:ascii="Times New Roman" w:hAnsi="Times New Roman" w:cs="Times New Roman"/>
          <w:noProof/>
        </w:rPr>
        <w:t>van Vuuren (2007)</w:t>
      </w:r>
      <w:r w:rsidRPr="003E307D">
        <w:rPr>
          <w:rFonts w:ascii="Times New Roman" w:hAnsi="Times New Roman" w:cs="Times New Roman"/>
        </w:rPr>
        <w:fldChar w:fldCharType="end"/>
      </w:r>
      <w:r w:rsidRPr="003E307D">
        <w:rPr>
          <w:rFonts w:ascii="Times New Roman" w:hAnsi="Times New Roman" w:cs="Times New Roman"/>
        </w:rPr>
        <w:t xml:space="preserve">. Here, we use a more general form of </w:t>
      </w:r>
      <w:r>
        <w:rPr>
          <w:rFonts w:ascii="Times New Roman" w:hAnsi="Times New Roman" w:cs="Times New Roman"/>
        </w:rPr>
        <w:t>l</w:t>
      </w:r>
      <w:r w:rsidRPr="003E307D">
        <w:rPr>
          <w:rFonts w:ascii="Times New Roman" w:hAnsi="Times New Roman" w:cs="Times New Roman"/>
        </w:rPr>
        <w:t>earning by doing. </w:t>
      </w:r>
    </w:p>
    <w:p w14:paraId="0C9DA168" w14:textId="77777777" w:rsidR="003E307D" w:rsidRPr="003E307D" w:rsidRDefault="003E307D" w:rsidP="003E307D">
      <w:pPr>
        <w:pStyle w:val="BodyText"/>
        <w:rPr>
          <w:rFonts w:ascii="Times New Roman" w:hAnsi="Times New Roman" w:cs="Times New Roman"/>
        </w:rPr>
      </w:pPr>
      <w:r w:rsidRPr="003E307D">
        <w:rPr>
          <w:rFonts w:ascii="Times New Roman" w:hAnsi="Times New Roman" w:cs="Times New Roman"/>
        </w:rPr>
        <w:t>Let </w:t>
      </w:r>
      <m:oMath>
        <m:r>
          <m:rPr>
            <m:sty m:val="p"/>
          </m:rPr>
          <w:rPr>
            <w:rFonts w:ascii="Cambria Math" w:hAnsi="Cambria Math" w:cs="Times New Roman"/>
          </w:rPr>
          <m:t>CA</m:t>
        </m:r>
        <m:r>
          <w:rPr>
            <w:rFonts w:ascii="Cambria Math" w:hAnsi="Cambria Math" w:cs="Times New Roman"/>
          </w:rPr>
          <m:t>(t)</m:t>
        </m:r>
      </m:oMath>
      <w:r w:rsidRPr="003E307D">
        <w:rPr>
          <w:rFonts w:ascii="Times New Roman" w:hAnsi="Times New Roman" w:cs="Times New Roman"/>
        </w:rPr>
        <w:t xml:space="preserve"> be the cumulative abatement, defined as the cumulative baseline emissions minus the cumulative emissions:</w:t>
      </w:r>
    </w:p>
    <w:p w14:paraId="1645D060" w14:textId="77777777" w:rsidR="003E307D" w:rsidRPr="003E307D" w:rsidRDefault="003E307D" w:rsidP="003E307D">
      <w:pPr>
        <w:pStyle w:val="BodyText"/>
        <w:jc w:val="center"/>
        <w:rPr>
          <w:rFonts w:ascii="Times New Roman" w:hAnsi="Times New Roman" w:cs="Times New Roman"/>
        </w:rPr>
      </w:pPr>
      <m:oMath>
        <m:r>
          <m:rPr>
            <m:sty m:val="p"/>
          </m:rPr>
          <w:rPr>
            <w:rFonts w:ascii="Cambria Math" w:hAnsi="Cambria Math" w:cs="Times New Roman"/>
          </w:rPr>
          <m:t>CA</m:t>
        </m:r>
        <m:r>
          <w:rPr>
            <w:rFonts w:ascii="Cambria Math" w:hAnsi="Cambria Math" w:cs="Times New Roman"/>
          </w:rPr>
          <m:t>(t)=</m:t>
        </m:r>
        <m:d>
          <m:dPr>
            <m:ctrlPr>
              <w:rPr>
                <w:rFonts w:ascii="Cambria Math" w:hAnsi="Cambria Math" w:cs="Times New Roman"/>
              </w:rPr>
            </m:ctrlPr>
          </m:dPr>
          <m:e>
            <m:nary>
              <m:naryPr>
                <m:limLoc m:val="subSup"/>
                <m:ctrlPr>
                  <w:rPr>
                    <w:rFonts w:ascii="Cambria Math" w:hAnsi="Cambria Math" w:cs="Times New Roman"/>
                  </w:rPr>
                </m:ctrlPr>
              </m:naryPr>
              <m:sub>
                <m:r>
                  <w:rPr>
                    <w:rFonts w:ascii="Cambria Math" w:hAnsi="Cambria Math" w:cs="Times New Roman"/>
                  </w:rPr>
                  <m:t>0</m:t>
                </m:r>
              </m:sub>
              <m:sup>
                <m:r>
                  <w:rPr>
                    <w:rFonts w:ascii="Cambria Math" w:hAnsi="Cambria Math" w:cs="Times New Roman"/>
                  </w:rPr>
                  <m:t>t</m:t>
                </m:r>
              </m:sup>
              <m:e>
                <m:r>
                  <w:rPr>
                    <w:rFonts w:ascii="Cambria Math" w:hAnsi="Cambria Math" w:cs="Times New Roman"/>
                  </w:rPr>
                  <m:t>B</m:t>
                </m:r>
              </m:e>
            </m:nary>
            <m:r>
              <w:rPr>
                <w:rFonts w:ascii="Cambria Math" w:hAnsi="Cambria Math" w:cs="Times New Roman"/>
              </w:rPr>
              <m:t>(s)ds</m:t>
            </m:r>
          </m:e>
        </m:d>
        <m:r>
          <w:rPr>
            <w:rFonts w:ascii="Cambria Math" w:hAnsi="Cambria Math" w:cs="Times New Roman"/>
          </w:rPr>
          <m:t>-</m:t>
        </m:r>
        <m:r>
          <m:rPr>
            <m:sty m:val="p"/>
          </m:rPr>
          <w:rPr>
            <w:rFonts w:ascii="Cambria Math" w:hAnsi="Cambria Math" w:cs="Times New Roman"/>
          </w:rPr>
          <m:t>CE</m:t>
        </m:r>
        <m:r>
          <w:rPr>
            <w:rFonts w:ascii="Cambria Math" w:hAnsi="Cambria Math" w:cs="Times New Roman"/>
          </w:rPr>
          <m:t>(t)</m:t>
        </m:r>
      </m:oMath>
      <w:r w:rsidRPr="003E307D">
        <w:rPr>
          <w:rFonts w:ascii="Times New Roman" w:eastAsiaTheme="minorEastAsia" w:hAnsi="Times New Roman" w:cs="Times New Roman"/>
        </w:rPr>
        <w:t>.</w:t>
      </w:r>
    </w:p>
    <w:p w14:paraId="0F57B231" w14:textId="77777777" w:rsidR="003E307D" w:rsidRPr="003E307D" w:rsidRDefault="003E307D" w:rsidP="003E307D">
      <w:pPr>
        <w:pStyle w:val="FirstParagraph"/>
        <w:rPr>
          <w:rFonts w:ascii="Times New Roman" w:hAnsi="Times New Roman" w:cs="Times New Roman"/>
        </w:rPr>
      </w:pPr>
      <w:r w:rsidRPr="003E307D">
        <w:rPr>
          <w:rFonts w:ascii="Times New Roman" w:hAnsi="Times New Roman" w:cs="Times New Roman"/>
        </w:rPr>
        <w:t xml:space="preserve">The MAC curve is now, in its most general form, given by </w:t>
      </w:r>
      <m:oMath>
        <m:r>
          <m:rPr>
            <m:sty m:val="p"/>
          </m:rPr>
          <w:rPr>
            <w:rFonts w:ascii="Cambria Math" w:hAnsi="Cambria Math" w:cs="Times New Roman"/>
          </w:rPr>
          <m:t>MAC</m:t>
        </m:r>
        <m:r>
          <w:rPr>
            <w:rFonts w:ascii="Cambria Math" w:hAnsi="Cambria Math" w:cs="Times New Roman"/>
          </w:rPr>
          <m:t>(a;</m:t>
        </m:r>
        <m:r>
          <m:rPr>
            <m:sty m:val="p"/>
          </m:rPr>
          <w:rPr>
            <w:rFonts w:ascii="Cambria Math" w:hAnsi="Cambria Math" w:cs="Times New Roman"/>
          </w:rPr>
          <m:t>CA</m:t>
        </m:r>
        <m:r>
          <w:rPr>
            <w:rFonts w:ascii="Cambria Math" w:hAnsi="Cambria Math" w:cs="Times New Roman"/>
          </w:rPr>
          <m:t>(t)):=</m:t>
        </m:r>
        <m:r>
          <m:rPr>
            <m:sty m:val="p"/>
          </m:rPr>
          <w:rPr>
            <w:rFonts w:ascii="Cambria Math" w:hAnsi="Cambria Math" w:cs="Times New Roman"/>
          </w:rPr>
          <m:t>MAC</m:t>
        </m:r>
        <m:r>
          <w:rPr>
            <w:rFonts w:ascii="Cambria Math" w:hAnsi="Cambria Math" w:cs="Times New Roman"/>
          </w:rPr>
          <m:t>(a;t,</m:t>
        </m:r>
        <m:r>
          <m:rPr>
            <m:sty m:val="p"/>
          </m:rPr>
          <w:rPr>
            <w:rFonts w:ascii="Cambria Math" w:hAnsi="Cambria Math" w:cs="Times New Roman"/>
          </w:rPr>
          <m:t>CE</m:t>
        </m:r>
        <m:r>
          <w:rPr>
            <w:rFonts w:ascii="Cambria Math" w:hAnsi="Cambria Math" w:cs="Times New Roman"/>
          </w:rPr>
          <m:t>(t))</m:t>
        </m:r>
      </m:oMath>
      <w:r w:rsidRPr="003E307D">
        <w:rPr>
          <w:rFonts w:ascii="Times New Roman" w:hAnsi="Times New Roman" w:cs="Times New Roman"/>
        </w:rPr>
        <w:t>, where we assume that</w:t>
      </w:r>
    </w:p>
    <w:p w14:paraId="325BC7EF" w14:textId="77777777" w:rsidR="003E307D" w:rsidRPr="003E307D" w:rsidRDefault="001314AC" w:rsidP="003E307D">
      <w:pPr>
        <w:pStyle w:val="BodyText"/>
        <w:rPr>
          <w:rFonts w:ascii="Times New Roman" w:hAnsi="Times New Roman" w:cs="Times New Roman"/>
        </w:rPr>
      </w:pPr>
      <m:oMathPara>
        <m:oMathParaPr>
          <m:jc m:val="center"/>
        </m:oMathParaPr>
        <m:oMath>
          <m:f>
            <m:fPr>
              <m:ctrlPr>
                <w:rPr>
                  <w:rFonts w:ascii="Cambria Math" w:hAnsi="Cambria Math" w:cs="Times New Roman"/>
                </w:rPr>
              </m:ctrlPr>
            </m:fPr>
            <m:num>
              <m:r>
                <w:rPr>
                  <w:rFonts w:ascii="Cambria Math" w:hAnsi="Cambria Math" w:cs="Times New Roman"/>
                </w:rPr>
                <m:t>∂</m:t>
              </m:r>
              <m:r>
                <m:rPr>
                  <m:sty m:val="p"/>
                </m:rPr>
                <w:rPr>
                  <w:rFonts w:ascii="Cambria Math" w:hAnsi="Cambria Math" w:cs="Times New Roman"/>
                </w:rPr>
                <m:t>MAC</m:t>
              </m:r>
              <m:r>
                <w:rPr>
                  <w:rFonts w:ascii="Cambria Math" w:hAnsi="Cambria Math" w:cs="Times New Roman"/>
                </w:rPr>
                <m:t>(a;</m:t>
              </m:r>
              <m:r>
                <m:rPr>
                  <m:sty m:val="p"/>
                </m:rPr>
                <w:rPr>
                  <w:rFonts w:ascii="Cambria Math" w:hAnsi="Cambria Math" w:cs="Times New Roman"/>
                </w:rPr>
                <m:t>CA</m:t>
              </m:r>
              <m:r>
                <w:rPr>
                  <w:rFonts w:ascii="Cambria Math" w:hAnsi="Cambria Math" w:cs="Times New Roman"/>
                </w:rPr>
                <m:t>(t))</m:t>
              </m:r>
            </m:num>
            <m:den>
              <m:r>
                <w:rPr>
                  <w:rFonts w:ascii="Cambria Math" w:hAnsi="Cambria Math" w:cs="Times New Roman"/>
                </w:rPr>
                <m:t>∂</m:t>
              </m:r>
              <m:r>
                <m:rPr>
                  <m:sty m:val="p"/>
                </m:rPr>
                <w:rPr>
                  <w:rFonts w:ascii="Cambria Math" w:hAnsi="Cambria Math" w:cs="Times New Roman"/>
                </w:rPr>
                <m:t>CA</m:t>
              </m:r>
              <m:r>
                <w:rPr>
                  <w:rFonts w:ascii="Cambria Math" w:hAnsi="Cambria Math" w:cs="Times New Roman"/>
                </w:rPr>
                <m:t>(t)</m:t>
              </m:r>
            </m:den>
          </m:f>
          <m:r>
            <w:rPr>
              <w:rFonts w:ascii="Cambria Math" w:hAnsi="Cambria Math" w:cs="Times New Roman"/>
            </w:rPr>
            <m:t>&lt;0</m:t>
          </m:r>
        </m:oMath>
      </m:oMathPara>
    </w:p>
    <w:p w14:paraId="0611F644" w14:textId="77777777" w:rsidR="003E307D" w:rsidRPr="003E307D" w:rsidRDefault="003E307D" w:rsidP="003E307D">
      <w:pPr>
        <w:pStyle w:val="FirstParagraph"/>
        <w:rPr>
          <w:rFonts w:ascii="Times New Roman" w:hAnsi="Times New Roman" w:cs="Times New Roman"/>
        </w:rPr>
      </w:pPr>
      <w:r w:rsidRPr="003E307D">
        <w:rPr>
          <w:rFonts w:ascii="Times New Roman" w:hAnsi="Times New Roman" w:cs="Times New Roman"/>
        </w:rPr>
        <w:t xml:space="preserve">for all </w:t>
      </w:r>
      <m:oMath>
        <m:r>
          <w:rPr>
            <w:rFonts w:ascii="Cambria Math" w:hAnsi="Cambria Math" w:cs="Times New Roman"/>
          </w:rPr>
          <m:t>a</m:t>
        </m:r>
      </m:oMath>
      <w:r w:rsidRPr="003E307D">
        <w:rPr>
          <w:rFonts w:ascii="Times New Roman" w:hAnsi="Times New Roman" w:cs="Times New Roman"/>
        </w:rPr>
        <w:t xml:space="preserve">, meaning that higher cumulative emissions reduce the abatement costs. We can now calculate the adjoint equation </w:t>
      </w:r>
      <m:oMath>
        <m:r>
          <w:rPr>
            <w:rFonts w:ascii="Cambria Math" w:hAnsi="Cambria Math" w:cs="Times New Roman"/>
          </w:rPr>
          <m:t>-λ'(t)=-∂</m:t>
        </m:r>
        <m:r>
          <m:rPr>
            <m:scr m:val="script"/>
            <m:sty m:val="p"/>
          </m:rPr>
          <w:rPr>
            <w:rFonts w:ascii="Cambria Math" w:hAnsi="Cambria Math" w:cs="Times New Roman"/>
          </w:rPr>
          <m:t>H</m:t>
        </m:r>
        <m:r>
          <w:rPr>
            <w:rFonts w:ascii="Cambria Math" w:hAnsi="Cambria Math" w:cs="Times New Roman"/>
          </w:rPr>
          <m:t>(⋅)/∂</m:t>
        </m:r>
        <m:r>
          <m:rPr>
            <m:sty m:val="p"/>
          </m:rPr>
          <w:rPr>
            <w:rFonts w:ascii="Cambria Math" w:hAnsi="Cambria Math" w:cs="Times New Roman"/>
          </w:rPr>
          <m:t>CE</m:t>
        </m:r>
        <m:r>
          <w:rPr>
            <w:rFonts w:ascii="Cambria Math" w:hAnsi="Cambria Math" w:cs="Times New Roman"/>
          </w:rPr>
          <m:t>(t)</m:t>
        </m:r>
      </m:oMath>
      <w:r w:rsidRPr="003E307D">
        <w:rPr>
          <w:rFonts w:ascii="Times New Roman" w:hAnsi="Times New Roman" w:cs="Times New Roman"/>
        </w:rPr>
        <w:t>, which now, contrary to the previous section, is not zero anymore:</w:t>
      </w:r>
    </w:p>
    <w:p w14:paraId="7A214B64" w14:textId="77777777" w:rsidR="003E307D" w:rsidRPr="003E307D" w:rsidRDefault="001314AC" w:rsidP="003E307D">
      <w:pPr>
        <w:pStyle w:val="BodyText"/>
        <w:ind w:left="-720"/>
        <w:rPr>
          <w:rFonts w:ascii="Times New Roman" w:hAnsi="Times New Roman" w:cs="Times New Roman"/>
        </w:rPr>
      </w:pPr>
      <m:oMathPara>
        <m:oMathParaPr>
          <m:jc m:val="left"/>
        </m:oMathParaPr>
        <m:oMath>
          <m:m>
            <m:mPr>
              <m:plcHide m:val="1"/>
              <m:mcs>
                <m:mc>
                  <m:mcPr>
                    <m:count m:val="1"/>
                    <m:mcJc m:val="right"/>
                  </m:mcPr>
                </m:mc>
                <m:mc>
                  <m:mcPr>
                    <m:count m:val="1"/>
                    <m:mcJc m:val="left"/>
                  </m:mcPr>
                </m:mc>
              </m:mcs>
              <m:ctrlPr>
                <w:rPr>
                  <w:rFonts w:ascii="Cambria Math" w:hAnsi="Cambria Math" w:cs="Times New Roman"/>
                </w:rPr>
              </m:ctrlPr>
            </m:mPr>
            <m:mr>
              <m:e>
                <m:r>
                  <w:rPr>
                    <w:rFonts w:ascii="Cambria Math" w:hAnsi="Cambria Math" w:cs="Times New Roman"/>
                  </w:rPr>
                  <m:t>λ'(t)</m:t>
                </m:r>
              </m:e>
              <m:e>
                <m:r>
                  <w:rPr>
                    <w:rFonts w:ascii="Cambria Math" w:hAnsi="Cambria Math" w:cs="Times New Roman"/>
                  </w:rPr>
                  <m:t>=</m:t>
                </m:r>
                <m:f>
                  <m:fPr>
                    <m:ctrlPr>
                      <w:rPr>
                        <w:rFonts w:ascii="Cambria Math" w:hAnsi="Cambria Math" w:cs="Times New Roman"/>
                      </w:rPr>
                    </m:ctrlPr>
                  </m:fPr>
                  <m:num>
                    <m:r>
                      <w:rPr>
                        <w:rFonts w:ascii="Cambria Math" w:hAnsi="Cambria Math" w:cs="Times New Roman"/>
                      </w:rPr>
                      <m:t>∂</m:t>
                    </m:r>
                    <m:r>
                      <m:rPr>
                        <m:scr m:val="script"/>
                        <m:sty m:val="p"/>
                      </m:rPr>
                      <w:rPr>
                        <w:rFonts w:ascii="Cambria Math" w:hAnsi="Cambria Math" w:cs="Times New Roman"/>
                      </w:rPr>
                      <m:t>H</m:t>
                    </m:r>
                    <m:r>
                      <w:rPr>
                        <w:rFonts w:ascii="Cambria Math" w:hAnsi="Cambria Math" w:cs="Times New Roman"/>
                      </w:rPr>
                      <m:t>(⋅)</m:t>
                    </m:r>
                  </m:num>
                  <m:den>
                    <m:r>
                      <w:rPr>
                        <w:rFonts w:ascii="Cambria Math" w:hAnsi="Cambria Math" w:cs="Times New Roman"/>
                      </w:rPr>
                      <m:t>∂</m:t>
                    </m:r>
                    <m:r>
                      <m:rPr>
                        <m:sty m:val="p"/>
                      </m:rPr>
                      <w:rPr>
                        <w:rFonts w:ascii="Cambria Math" w:hAnsi="Cambria Math" w:cs="Times New Roman"/>
                      </w:rPr>
                      <m:t>CE</m:t>
                    </m:r>
                    <m:r>
                      <w:rPr>
                        <w:rFonts w:ascii="Cambria Math" w:hAnsi="Cambria Math" w:cs="Times New Roman"/>
                      </w:rPr>
                      <m:t>(t)</m:t>
                    </m:r>
                  </m:den>
                </m:f>
              </m:e>
            </m:mr>
            <m:mr>
              <m:e/>
              <m:e>
                <m: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e</m:t>
                    </m:r>
                  </m:e>
                  <m:sup>
                    <m:r>
                      <w:rPr>
                        <w:rFonts w:ascii="Cambria Math" w:hAnsi="Cambria Math" w:cs="Times New Roman"/>
                      </w:rPr>
                      <m:t>-rt</m:t>
                    </m:r>
                  </m:sup>
                </m:sSup>
                <m:r>
                  <w:rPr>
                    <w:rFonts w:ascii="Cambria Math" w:hAnsi="Cambria Math" w:cs="Times New Roman"/>
                  </w:rPr>
                  <m:t>B</m:t>
                </m:r>
                <m:d>
                  <m:dPr>
                    <m:ctrlPr>
                      <w:rPr>
                        <w:rFonts w:ascii="Cambria Math" w:hAnsi="Cambria Math" w:cs="Times New Roman"/>
                        <w:i/>
                      </w:rPr>
                    </m:ctrlPr>
                  </m:dPr>
                  <m:e>
                    <m:r>
                      <w:rPr>
                        <w:rFonts w:ascii="Cambria Math" w:hAnsi="Cambria Math" w:cs="Times New Roman"/>
                      </w:rPr>
                      <m:t>t</m:t>
                    </m:r>
                  </m:e>
                </m:d>
                <m:d>
                  <m:dPr>
                    <m:begChr m:val="["/>
                    <m:endChr m:val="]"/>
                    <m:ctrlPr>
                      <w:rPr>
                        <w:rFonts w:ascii="Cambria Math" w:hAnsi="Cambria Math" w:cs="Times New Roman"/>
                      </w:rPr>
                    </m:ctrlPr>
                  </m:dPr>
                  <m:e>
                    <m:f>
                      <m:fPr>
                        <m:ctrlPr>
                          <w:rPr>
                            <w:rFonts w:ascii="Cambria Math" w:hAnsi="Cambria Math" w:cs="Times New Roman"/>
                          </w:rPr>
                        </m:ctrlPr>
                      </m:fPr>
                      <m:num>
                        <m:r>
                          <w:rPr>
                            <w:rFonts w:ascii="Cambria Math" w:hAnsi="Cambria Math" w:cs="Times New Roman"/>
                          </w:rPr>
                          <m:t>∂</m:t>
                        </m:r>
                      </m:num>
                      <m:den>
                        <m:r>
                          <w:rPr>
                            <w:rFonts w:ascii="Cambria Math" w:hAnsi="Cambria Math" w:cs="Times New Roman"/>
                          </w:rPr>
                          <m:t>∂</m:t>
                        </m:r>
                        <m:r>
                          <m:rPr>
                            <m:sty m:val="p"/>
                          </m:rPr>
                          <w:rPr>
                            <w:rFonts w:ascii="Cambria Math" w:hAnsi="Cambria Math" w:cs="Times New Roman"/>
                          </w:rPr>
                          <m:t>CE</m:t>
                        </m:r>
                        <m:d>
                          <m:dPr>
                            <m:ctrlPr>
                              <w:rPr>
                                <w:rFonts w:ascii="Cambria Math" w:hAnsi="Cambria Math" w:cs="Times New Roman"/>
                                <w:i/>
                              </w:rPr>
                            </m:ctrlPr>
                          </m:dPr>
                          <m:e>
                            <m:r>
                              <w:rPr>
                                <w:rFonts w:ascii="Cambria Math" w:hAnsi="Cambria Math" w:cs="Times New Roman"/>
                              </w:rPr>
                              <m:t>t</m:t>
                            </m:r>
                          </m:e>
                        </m:d>
                      </m:den>
                    </m:f>
                    <m:d>
                      <m:dPr>
                        <m:ctrlPr>
                          <w:rPr>
                            <w:rFonts w:ascii="Cambria Math" w:hAnsi="Cambria Math" w:cs="Times New Roman"/>
                          </w:rPr>
                        </m:ctrlPr>
                      </m:dPr>
                      <m:e>
                        <m:nary>
                          <m:naryPr>
                            <m:limLoc m:val="subSup"/>
                            <m:ctrlPr>
                              <w:rPr>
                                <w:rFonts w:ascii="Cambria Math" w:hAnsi="Cambria Math" w:cs="Times New Roman"/>
                              </w:rPr>
                            </m:ctrlPr>
                          </m:naryPr>
                          <m:sub>
                            <m:r>
                              <w:rPr>
                                <w:rFonts w:ascii="Cambria Math" w:hAnsi="Cambria Math" w:cs="Times New Roman"/>
                              </w:rPr>
                              <m:t>0</m:t>
                            </m:r>
                          </m:sub>
                          <m:sup>
                            <m:sSup>
                              <m:sSupPr>
                                <m:ctrlPr>
                                  <w:rPr>
                                    <w:rFonts w:ascii="Cambria Math" w:hAnsi="Cambria Math" w:cs="Times New Roman"/>
                                  </w:rPr>
                                </m:ctrlPr>
                              </m:sSupPr>
                              <m:e>
                                <m:r>
                                  <m:rPr>
                                    <m:sty m:val="p"/>
                                  </m:rPr>
                                  <w:rPr>
                                    <w:rFonts w:ascii="Cambria Math" w:hAnsi="Cambria Math" w:cs="Times New Roman"/>
                                  </w:rPr>
                                  <m:t>MAC</m:t>
                                </m:r>
                              </m:e>
                              <m:sup>
                                <m:r>
                                  <w:rPr>
                                    <w:rFonts w:ascii="Cambria Math" w:hAnsi="Cambria Math" w:cs="Times New Roman"/>
                                  </w:rPr>
                                  <m:t>-1</m:t>
                                </m:r>
                              </m:sup>
                            </m:sSup>
                            <m:d>
                              <m:dPr>
                                <m:ctrlPr>
                                  <w:rPr>
                                    <w:rFonts w:ascii="Cambria Math" w:hAnsi="Cambria Math" w:cs="Times New Roman"/>
                                    <w:i/>
                                  </w:rPr>
                                </m:ctrlPr>
                              </m:dPr>
                              <m:e>
                                <m:r>
                                  <w:rPr>
                                    <w:rFonts w:ascii="Cambria Math" w:hAnsi="Cambria Math" w:cs="Times New Roman"/>
                                  </w:rPr>
                                  <m:t>p</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r>
                                  <m:rPr>
                                    <m:sty m:val="p"/>
                                  </m:rPr>
                                  <w:rPr>
                                    <w:rFonts w:ascii="Cambria Math" w:hAnsi="Cambria Math" w:cs="Times New Roman"/>
                                  </w:rPr>
                                  <m:t>CA</m:t>
                                </m:r>
                                <m:d>
                                  <m:dPr>
                                    <m:ctrlPr>
                                      <w:rPr>
                                        <w:rFonts w:ascii="Cambria Math" w:hAnsi="Cambria Math" w:cs="Times New Roman"/>
                                        <w:i/>
                                      </w:rPr>
                                    </m:ctrlPr>
                                  </m:dPr>
                                  <m:e>
                                    <m:r>
                                      <w:rPr>
                                        <w:rFonts w:ascii="Cambria Math" w:hAnsi="Cambria Math" w:cs="Times New Roman"/>
                                      </w:rPr>
                                      <m:t>t</m:t>
                                    </m:r>
                                  </m:e>
                                </m:d>
                              </m:e>
                            </m:d>
                          </m:sup>
                          <m:e>
                            <m:r>
                              <m:rPr>
                                <m:sty m:val="p"/>
                              </m:rPr>
                              <w:rPr>
                                <w:rFonts w:ascii="Cambria Math" w:hAnsi="Cambria Math" w:cs="Times New Roman"/>
                              </w:rPr>
                              <m:t>MAC</m:t>
                            </m:r>
                          </m:e>
                        </m:nary>
                        <m:d>
                          <m:dPr>
                            <m:ctrlPr>
                              <w:rPr>
                                <w:rFonts w:ascii="Cambria Math" w:hAnsi="Cambria Math" w:cs="Times New Roman"/>
                                <w:i/>
                              </w:rPr>
                            </m:ctrlPr>
                          </m:dPr>
                          <m:e>
                            <m:r>
                              <w:rPr>
                                <w:rFonts w:ascii="Cambria Math" w:hAnsi="Cambria Math" w:cs="Times New Roman"/>
                              </w:rPr>
                              <m:t>a;</m:t>
                            </m:r>
                            <m:r>
                              <m:rPr>
                                <m:sty m:val="p"/>
                              </m:rPr>
                              <w:rPr>
                                <w:rFonts w:ascii="Cambria Math" w:hAnsi="Cambria Math" w:cs="Times New Roman"/>
                              </w:rPr>
                              <m:t>CA</m:t>
                            </m:r>
                            <m:d>
                              <m:dPr>
                                <m:ctrlPr>
                                  <w:rPr>
                                    <w:rFonts w:ascii="Cambria Math" w:hAnsi="Cambria Math" w:cs="Times New Roman"/>
                                    <w:i/>
                                  </w:rPr>
                                </m:ctrlPr>
                              </m:dPr>
                              <m:e>
                                <m:r>
                                  <w:rPr>
                                    <w:rFonts w:ascii="Cambria Math" w:hAnsi="Cambria Math" w:cs="Times New Roman"/>
                                  </w:rPr>
                                  <m:t>t</m:t>
                                </m:r>
                              </m:e>
                            </m:d>
                          </m:e>
                        </m:d>
                        <m:r>
                          <w:rPr>
                            <w:rFonts w:ascii="Cambria Math" w:hAnsi="Cambria Math" w:cs="Times New Roman"/>
                          </w:rPr>
                          <m:t>da</m:t>
                        </m:r>
                      </m:e>
                    </m:d>
                  </m:e>
                </m:d>
                <m:r>
                  <w:rPr>
                    <w:rFonts w:ascii="Cambria Math" w:hAnsi="Cambria Math" w:cs="Times New Roman"/>
                  </w:rPr>
                  <m:t>+λ</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B</m:t>
                </m:r>
                <m:d>
                  <m:dPr>
                    <m:ctrlPr>
                      <w:rPr>
                        <w:rFonts w:ascii="Cambria Math" w:hAnsi="Cambria Math" w:cs="Times New Roman"/>
                        <w:i/>
                      </w:rPr>
                    </m:ctrlPr>
                  </m:dPr>
                  <m:e>
                    <m:r>
                      <w:rPr>
                        <w:rFonts w:ascii="Cambria Math" w:hAnsi="Cambria Math" w:cs="Times New Roman"/>
                      </w:rPr>
                      <m:t>t</m:t>
                    </m:r>
                  </m:e>
                </m:d>
                <m:f>
                  <m:fPr>
                    <m:ctrlPr>
                      <w:rPr>
                        <w:rFonts w:ascii="Cambria Math" w:hAnsi="Cambria Math" w:cs="Times New Roman"/>
                      </w:rPr>
                    </m:ctrlPr>
                  </m:fPr>
                  <m:num>
                    <m:r>
                      <w:rPr>
                        <w:rFonts w:ascii="Cambria Math" w:hAnsi="Cambria Math" w:cs="Times New Roman"/>
                      </w:rPr>
                      <m:t>∂</m:t>
                    </m:r>
                  </m:num>
                  <m:den>
                    <m:r>
                      <w:rPr>
                        <w:rFonts w:ascii="Cambria Math" w:hAnsi="Cambria Math" w:cs="Times New Roman"/>
                      </w:rPr>
                      <m:t>∂</m:t>
                    </m:r>
                    <m:r>
                      <m:rPr>
                        <m:sty m:val="p"/>
                      </m:rPr>
                      <w:rPr>
                        <w:rFonts w:ascii="Cambria Math" w:hAnsi="Cambria Math" w:cs="Times New Roman"/>
                      </w:rPr>
                      <m:t>CE</m:t>
                    </m:r>
                    <m:d>
                      <m:dPr>
                        <m:ctrlPr>
                          <w:rPr>
                            <w:rFonts w:ascii="Cambria Math" w:hAnsi="Cambria Math" w:cs="Times New Roman"/>
                            <w:i/>
                          </w:rPr>
                        </m:ctrlPr>
                      </m:dPr>
                      <m:e>
                        <m:r>
                          <w:rPr>
                            <w:rFonts w:ascii="Cambria Math" w:hAnsi="Cambria Math" w:cs="Times New Roman"/>
                          </w:rPr>
                          <m:t>t</m:t>
                        </m:r>
                      </m:e>
                    </m:d>
                  </m:den>
                </m:f>
                <m:sSup>
                  <m:sSupPr>
                    <m:ctrlPr>
                      <w:rPr>
                        <w:rFonts w:ascii="Cambria Math" w:hAnsi="Cambria Math" w:cs="Times New Roman"/>
                      </w:rPr>
                    </m:ctrlPr>
                  </m:sSupPr>
                  <m:e>
                    <m:r>
                      <m:rPr>
                        <m:sty m:val="p"/>
                      </m:rPr>
                      <w:rPr>
                        <w:rFonts w:ascii="Cambria Math" w:hAnsi="Cambria Math" w:cs="Times New Roman"/>
                      </w:rPr>
                      <m:t>MAC</m:t>
                    </m:r>
                  </m:e>
                  <m:sup>
                    <m:r>
                      <w:rPr>
                        <w:rFonts w:ascii="Cambria Math" w:hAnsi="Cambria Math" w:cs="Times New Roman"/>
                      </w:rPr>
                      <m:t>-1</m:t>
                    </m:r>
                  </m:sup>
                </m:sSup>
                <m:d>
                  <m:dPr>
                    <m:ctrlPr>
                      <w:rPr>
                        <w:rFonts w:ascii="Cambria Math" w:hAnsi="Cambria Math" w:cs="Times New Roman"/>
                        <w:i/>
                      </w:rPr>
                    </m:ctrlPr>
                  </m:dPr>
                  <m:e>
                    <m:r>
                      <w:rPr>
                        <w:rFonts w:ascii="Cambria Math" w:hAnsi="Cambria Math" w:cs="Times New Roman"/>
                      </w:rPr>
                      <m:t>p</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r>
                      <m:rPr>
                        <m:sty m:val="p"/>
                      </m:rPr>
                      <w:rPr>
                        <w:rFonts w:ascii="Cambria Math" w:hAnsi="Cambria Math" w:cs="Times New Roman"/>
                      </w:rPr>
                      <m:t>CA</m:t>
                    </m:r>
                    <m:d>
                      <m:dPr>
                        <m:ctrlPr>
                          <w:rPr>
                            <w:rFonts w:ascii="Cambria Math" w:hAnsi="Cambria Math" w:cs="Times New Roman"/>
                            <w:i/>
                          </w:rPr>
                        </m:ctrlPr>
                      </m:dPr>
                      <m:e>
                        <m:r>
                          <w:rPr>
                            <w:rFonts w:ascii="Cambria Math" w:hAnsi="Cambria Math" w:cs="Times New Roman"/>
                          </w:rPr>
                          <m:t>t</m:t>
                        </m:r>
                      </m:e>
                    </m:d>
                  </m:e>
                </m:d>
                <m:r>
                  <w:rPr>
                    <w:rFonts w:ascii="Cambria Math" w:hAnsi="Cambria Math" w:cs="Times New Roman"/>
                  </w:rPr>
                  <m:t>.</m:t>
                </m:r>
              </m:e>
            </m:mr>
          </m:m>
        </m:oMath>
      </m:oMathPara>
    </w:p>
    <w:p w14:paraId="6A564079" w14:textId="77777777" w:rsidR="003E307D" w:rsidRPr="003E307D" w:rsidRDefault="003E307D" w:rsidP="003E307D">
      <w:pPr>
        <w:pStyle w:val="FirstParagraph"/>
        <w:rPr>
          <w:rFonts w:ascii="Times New Roman" w:hAnsi="Times New Roman" w:cs="Times New Roman"/>
        </w:rPr>
      </w:pPr>
      <w:r w:rsidRPr="003E307D">
        <w:rPr>
          <w:rFonts w:ascii="Times New Roman" w:hAnsi="Times New Roman" w:cs="Times New Roman"/>
        </w:rPr>
        <w:t xml:space="preserve">As shown in </w:t>
      </w:r>
      <w:r w:rsidRPr="003E307D">
        <w:rPr>
          <w:rFonts w:ascii="Times New Roman" w:hAnsi="Times New Roman" w:cs="Times New Roman"/>
        </w:rPr>
        <w:fldChar w:fldCharType="begin"/>
      </w:r>
      <w:r w:rsidRPr="003E307D">
        <w:rPr>
          <w:rFonts w:ascii="Times New Roman" w:hAnsi="Times New Roman" w:cs="Times New Roman"/>
        </w:rPr>
        <w:instrText xml:space="preserve"> ADDIN EN.CITE &lt;EndNote&gt;&lt;Cite AuthorYear="1"&gt;&lt;Author&gt;Van der Wijst&lt;/Author&gt;&lt;Year&gt;2018&lt;/Year&gt;&lt;RecNum&gt;3740&lt;/RecNum&gt;&lt;DisplayText&gt;Van der Wijst (2018)&lt;/DisplayText&gt;&lt;record&gt;&lt;rec-number&gt;3740&lt;/rec-number&gt;&lt;foreign-keys&gt;&lt;key app="EN" db-id="2rsssve2mt0ee5eetwq5wf9e2std25a5fr2x" timestamp="1562164553"&gt;3740&lt;/key&gt;&lt;/foreign-keys&gt;&lt;ref-type name="Book"&gt;6&lt;/ref-type&gt;&lt;contributors&gt;&lt;authors&gt;&lt;author&gt;Van der Wijst, K.-I&lt;/author&gt;&lt;/authors&gt;&lt;/contributors&gt;&lt;titles&gt;&lt;title&gt;Optimal policy for carbon pricing: Challenging the Hotelling rule and dissecting mitigation cost uncertainties&lt;/title&gt;&lt;/titles&gt;&lt;dates&gt;&lt;year&gt;2018&lt;/year&gt;&lt;/dates&gt;&lt;pub-location&gt;https://dspace.library.uu.nl/handle/1874/372378&lt;/pub-location&gt;&lt;urls&gt;&lt;/urls&gt;&lt;/record&gt;&lt;/Cite&gt;&lt;/EndNote&gt;</w:instrText>
      </w:r>
      <w:r w:rsidRPr="003E307D">
        <w:rPr>
          <w:rFonts w:ascii="Times New Roman" w:hAnsi="Times New Roman" w:cs="Times New Roman"/>
        </w:rPr>
        <w:fldChar w:fldCharType="separate"/>
      </w:r>
      <w:r w:rsidRPr="003E307D">
        <w:rPr>
          <w:rFonts w:ascii="Times New Roman" w:hAnsi="Times New Roman" w:cs="Times New Roman"/>
          <w:noProof/>
        </w:rPr>
        <w:t>Van der Wijst (2018)</w:t>
      </w:r>
      <w:r w:rsidRPr="003E307D">
        <w:rPr>
          <w:rFonts w:ascii="Times New Roman" w:hAnsi="Times New Roman" w:cs="Times New Roman"/>
        </w:rPr>
        <w:fldChar w:fldCharType="end"/>
      </w:r>
      <w:r w:rsidRPr="003E307D">
        <w:rPr>
          <w:rFonts w:ascii="Times New Roman" w:hAnsi="Times New Roman" w:cs="Times New Roman"/>
        </w:rPr>
        <w:t>, by using the Fundamental Theorem of Calculus, the chain rule and the product rule, this expression becomes:</w:t>
      </w:r>
    </w:p>
    <w:p w14:paraId="09F4599F" w14:textId="77777777" w:rsidR="003E307D" w:rsidRPr="003E307D" w:rsidRDefault="003E307D" w:rsidP="003E307D">
      <w:pPr>
        <w:pStyle w:val="BodyText"/>
        <w:rPr>
          <w:rFonts w:ascii="Times New Roman" w:hAnsi="Times New Roman" w:cs="Times New Roman"/>
        </w:rPr>
      </w:pPr>
      <w:r w:rsidRPr="003E307D">
        <w:rPr>
          <w:rFonts w:ascii="Times New Roman" w:hAnsi="Times New Roman" w:cs="Times New Roman"/>
          <w:noProof/>
        </w:rPr>
        <w:drawing>
          <wp:inline distT="0" distB="0" distL="0" distR="0" wp14:anchorId="264AE2E2" wp14:editId="21EEB29F">
            <wp:extent cx="5943600" cy="2065020"/>
            <wp:effectExtent l="0" t="0" r="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0"/>
                    <a:stretch>
                      <a:fillRect/>
                    </a:stretch>
                  </pic:blipFill>
                  <pic:spPr>
                    <a:xfrm>
                      <a:off x="0" y="0"/>
                      <a:ext cx="5943600" cy="2065020"/>
                    </a:xfrm>
                    <a:prstGeom prst="rect">
                      <a:avLst/>
                    </a:prstGeom>
                  </pic:spPr>
                </pic:pic>
              </a:graphicData>
            </a:graphic>
          </wp:inline>
        </w:drawing>
      </w:r>
    </w:p>
    <w:p w14:paraId="7E1EDF4E" w14:textId="77777777" w:rsidR="003E307D" w:rsidRPr="003E307D" w:rsidRDefault="003E307D" w:rsidP="003E307D">
      <w:pPr>
        <w:pStyle w:val="BodyText"/>
        <w:rPr>
          <w:rFonts w:ascii="Times New Roman" w:hAnsi="Times New Roman" w:cs="Times New Roman"/>
        </w:rPr>
      </w:pPr>
      <w:r w:rsidRPr="003E307D">
        <w:rPr>
          <w:rFonts w:ascii="Times New Roman" w:hAnsi="Times New Roman" w:cs="Times New Roman"/>
        </w:rPr>
        <w:t xml:space="preserve">By noting that </w:t>
      </w:r>
      <m:oMath>
        <m:r>
          <m:rPr>
            <m:sty m:val="p"/>
          </m:rPr>
          <w:rPr>
            <w:rFonts w:ascii="Cambria Math" w:hAnsi="Cambria Math" w:cs="Times New Roman"/>
          </w:rPr>
          <m:t>λ</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-rt</m:t>
            </m:r>
          </m:sup>
        </m:sSup>
        <m:r>
          <w:rPr>
            <w:rFonts w:ascii="Cambria Math" w:hAnsi="Cambria Math" w:cs="Times New Roman"/>
          </w:rPr>
          <m:t>p</m:t>
        </m:r>
        <m:d>
          <m:dPr>
            <m:ctrlPr>
              <w:rPr>
                <w:rFonts w:ascii="Cambria Math" w:hAnsi="Cambria Math" w:cs="Times New Roman"/>
                <w:i/>
              </w:rPr>
            </m:ctrlPr>
          </m:dPr>
          <m:e>
            <m:r>
              <w:rPr>
                <w:rFonts w:ascii="Cambria Math" w:hAnsi="Cambria Math" w:cs="Times New Roman"/>
              </w:rPr>
              <m:t>t</m:t>
            </m:r>
          </m:e>
        </m:d>
      </m:oMath>
      <w:r w:rsidRPr="003E307D">
        <w:rPr>
          <w:rFonts w:ascii="Times New Roman" w:eastAsiaTheme="minorEastAsia" w:hAnsi="Times New Roman" w:cs="Times New Roman"/>
        </w:rPr>
        <w:t>, the last two terms cancel, giving the much shorter expression:</w:t>
      </w:r>
    </w:p>
    <w:p w14:paraId="0169BC89" w14:textId="77777777" w:rsidR="003E307D" w:rsidRPr="003E307D" w:rsidRDefault="001314AC" w:rsidP="003E307D">
      <w:pPr>
        <w:pStyle w:val="BodyText"/>
        <w:rPr>
          <w:rFonts w:ascii="Times New Roman" w:hAnsi="Times New Roman" w:cs="Times New Roman"/>
        </w:rPr>
      </w:pPr>
      <m:oMathPara>
        <m:oMathParaPr>
          <m:jc m:val="center"/>
        </m:oMathParaPr>
        <m:oMath>
          <m:sSup>
            <m:sSupPr>
              <m:ctrlPr>
                <w:rPr>
                  <w:rFonts w:ascii="Cambria Math" w:hAnsi="Cambria Math" w:cs="Times New Roman"/>
                  <w:i/>
                </w:rPr>
              </m:ctrlPr>
            </m:sSupPr>
            <m:e>
              <m:r>
                <w:rPr>
                  <w:rFonts w:ascii="Cambria Math" w:hAnsi="Cambria Math" w:cs="Times New Roman"/>
                </w:rPr>
                <m:t>λ</m:t>
              </m:r>
            </m:e>
            <m:sup>
              <m:r>
                <w:rPr>
                  <w:rFonts w:ascii="Cambria Math" w:hAnsi="Cambria Math" w:cs="Times New Roman"/>
                </w:rPr>
                <m:t>'</m:t>
              </m:r>
            </m:sup>
          </m:sSup>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e</m:t>
              </m:r>
            </m:e>
            <m:sup>
              <m:r>
                <w:rPr>
                  <w:rFonts w:ascii="Cambria Math" w:hAnsi="Cambria Math" w:cs="Times New Roman"/>
                </w:rPr>
                <m:t>-rt</m:t>
              </m:r>
            </m:sup>
          </m:sSup>
          <m:r>
            <w:rPr>
              <w:rFonts w:ascii="Cambria Math" w:hAnsi="Cambria Math" w:cs="Times New Roman"/>
            </w:rPr>
            <m:t>B</m:t>
          </m:r>
          <m:d>
            <m:dPr>
              <m:ctrlPr>
                <w:rPr>
                  <w:rFonts w:ascii="Cambria Math" w:hAnsi="Cambria Math" w:cs="Times New Roman"/>
                  <w:i/>
                </w:rPr>
              </m:ctrlPr>
            </m:dPr>
            <m:e>
              <m:r>
                <w:rPr>
                  <w:rFonts w:ascii="Cambria Math" w:hAnsi="Cambria Math" w:cs="Times New Roman"/>
                </w:rPr>
                <m:t>t</m:t>
              </m:r>
            </m:e>
          </m:d>
          <m:nary>
            <m:naryPr>
              <m:limLoc m:val="subSup"/>
              <m:ctrlPr>
                <w:rPr>
                  <w:rFonts w:ascii="Cambria Math" w:hAnsi="Cambria Math" w:cs="Times New Roman"/>
                </w:rPr>
              </m:ctrlPr>
            </m:naryPr>
            <m:sub>
              <m:r>
                <w:rPr>
                  <w:rFonts w:ascii="Cambria Math" w:hAnsi="Cambria Math" w:cs="Times New Roman"/>
                </w:rPr>
                <m:t>0</m:t>
              </m:r>
            </m:sub>
            <m:sup>
              <m:sSup>
                <m:sSupPr>
                  <m:ctrlPr>
                    <w:rPr>
                      <w:rFonts w:ascii="Cambria Math" w:hAnsi="Cambria Math" w:cs="Times New Roman"/>
                    </w:rPr>
                  </m:ctrlPr>
                </m:sSupPr>
                <m:e>
                  <m:r>
                    <m:rPr>
                      <m:sty m:val="p"/>
                    </m:rPr>
                    <w:rPr>
                      <w:rFonts w:ascii="Cambria Math" w:hAnsi="Cambria Math" w:cs="Times New Roman"/>
                    </w:rPr>
                    <m:t>MAC</m:t>
                  </m:r>
                </m:e>
                <m:sup>
                  <m:r>
                    <w:rPr>
                      <w:rFonts w:ascii="Cambria Math" w:hAnsi="Cambria Math" w:cs="Times New Roman"/>
                    </w:rPr>
                    <m:t>-1</m:t>
                  </m:r>
                </m:sup>
              </m:sSup>
              <m:d>
                <m:dPr>
                  <m:ctrlPr>
                    <w:rPr>
                      <w:rFonts w:ascii="Cambria Math" w:hAnsi="Cambria Math" w:cs="Times New Roman"/>
                      <w:i/>
                    </w:rPr>
                  </m:ctrlPr>
                </m:dPr>
                <m:e>
                  <m:r>
                    <w:rPr>
                      <w:rFonts w:ascii="Cambria Math" w:hAnsi="Cambria Math" w:cs="Times New Roman"/>
                    </w:rPr>
                    <m:t>p</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r>
                    <m:rPr>
                      <m:sty m:val="p"/>
                    </m:rPr>
                    <w:rPr>
                      <w:rFonts w:ascii="Cambria Math" w:hAnsi="Cambria Math" w:cs="Times New Roman"/>
                    </w:rPr>
                    <m:t>CA</m:t>
                  </m:r>
                  <m:d>
                    <m:dPr>
                      <m:ctrlPr>
                        <w:rPr>
                          <w:rFonts w:ascii="Cambria Math" w:hAnsi="Cambria Math" w:cs="Times New Roman"/>
                          <w:i/>
                        </w:rPr>
                      </m:ctrlPr>
                    </m:dPr>
                    <m:e>
                      <m:r>
                        <w:rPr>
                          <w:rFonts w:ascii="Cambria Math" w:hAnsi="Cambria Math" w:cs="Times New Roman"/>
                        </w:rPr>
                        <m:t>t</m:t>
                      </m:r>
                    </m:e>
                  </m:d>
                </m:e>
              </m:d>
            </m:sup>
            <m:e>
              <m:d>
                <m:dPr>
                  <m:ctrlPr>
                    <w:rPr>
                      <w:rFonts w:ascii="Cambria Math" w:hAnsi="Cambria Math" w:cs="Times New Roman"/>
                    </w:rPr>
                  </m:ctrlPr>
                </m:dPr>
                <m:e>
                  <m:f>
                    <m:fPr>
                      <m:ctrlPr>
                        <w:rPr>
                          <w:rFonts w:ascii="Cambria Math" w:hAnsi="Cambria Math" w:cs="Times New Roman"/>
                        </w:rPr>
                      </m:ctrlPr>
                    </m:fPr>
                    <m:num>
                      <m:r>
                        <w:rPr>
                          <w:rFonts w:ascii="Cambria Math" w:hAnsi="Cambria Math" w:cs="Times New Roman"/>
                        </w:rPr>
                        <m:t>∂</m:t>
                      </m:r>
                    </m:num>
                    <m:den>
                      <m:r>
                        <w:rPr>
                          <w:rFonts w:ascii="Cambria Math" w:hAnsi="Cambria Math" w:cs="Times New Roman"/>
                        </w:rPr>
                        <m:t>∂</m:t>
                      </m:r>
                      <m:r>
                        <m:rPr>
                          <m:sty m:val="p"/>
                        </m:rPr>
                        <w:rPr>
                          <w:rFonts w:ascii="Cambria Math" w:hAnsi="Cambria Math" w:cs="Times New Roman"/>
                        </w:rPr>
                        <m:t>CA</m:t>
                      </m:r>
                      <m:d>
                        <m:dPr>
                          <m:ctrlPr>
                            <w:rPr>
                              <w:rFonts w:ascii="Cambria Math" w:hAnsi="Cambria Math" w:cs="Times New Roman"/>
                              <w:i/>
                            </w:rPr>
                          </m:ctrlPr>
                        </m:dPr>
                        <m:e>
                          <m:r>
                            <w:rPr>
                              <w:rFonts w:ascii="Cambria Math" w:hAnsi="Cambria Math" w:cs="Times New Roman"/>
                            </w:rPr>
                            <m:t>t</m:t>
                          </m:r>
                        </m:e>
                      </m:d>
                    </m:den>
                  </m:f>
                  <m:r>
                    <m:rPr>
                      <m:sty m:val="p"/>
                    </m:rPr>
                    <w:rPr>
                      <w:rFonts w:ascii="Cambria Math" w:hAnsi="Cambria Math" w:cs="Times New Roman"/>
                    </w:rPr>
                    <m:t>MAC</m:t>
                  </m:r>
                  <m:d>
                    <m:dPr>
                      <m:ctrlPr>
                        <w:rPr>
                          <w:rFonts w:ascii="Cambria Math" w:hAnsi="Cambria Math" w:cs="Times New Roman"/>
                          <w:i/>
                        </w:rPr>
                      </m:ctrlPr>
                    </m:dPr>
                    <m:e>
                      <m:r>
                        <w:rPr>
                          <w:rFonts w:ascii="Cambria Math" w:hAnsi="Cambria Math" w:cs="Times New Roman"/>
                        </w:rPr>
                        <m:t>a;</m:t>
                      </m:r>
                      <m:r>
                        <m:rPr>
                          <m:sty m:val="p"/>
                        </m:rPr>
                        <w:rPr>
                          <w:rFonts w:ascii="Cambria Math" w:hAnsi="Cambria Math" w:cs="Times New Roman"/>
                        </w:rPr>
                        <m:t>CA</m:t>
                      </m:r>
                      <m:d>
                        <m:dPr>
                          <m:ctrlPr>
                            <w:rPr>
                              <w:rFonts w:ascii="Cambria Math" w:hAnsi="Cambria Math" w:cs="Times New Roman"/>
                              <w:i/>
                            </w:rPr>
                          </m:ctrlPr>
                        </m:dPr>
                        <m:e>
                          <m:r>
                            <w:rPr>
                              <w:rFonts w:ascii="Cambria Math" w:hAnsi="Cambria Math" w:cs="Times New Roman"/>
                            </w:rPr>
                            <m:t>t</m:t>
                          </m:r>
                        </m:e>
                      </m:d>
                    </m:e>
                  </m:d>
                </m:e>
              </m:d>
            </m:e>
          </m:nary>
          <m:r>
            <w:rPr>
              <w:rFonts w:ascii="Cambria Math" w:hAnsi="Cambria Math" w:cs="Times New Roman"/>
            </w:rPr>
            <m:t>da.</m:t>
          </m:r>
        </m:oMath>
      </m:oMathPara>
    </w:p>
    <w:p w14:paraId="5072775C" w14:textId="77777777" w:rsidR="003E307D" w:rsidRPr="003E307D" w:rsidRDefault="003E307D" w:rsidP="003E307D">
      <w:pPr>
        <w:pStyle w:val="FirstParagraph"/>
        <w:rPr>
          <w:rFonts w:ascii="Times New Roman" w:hAnsi="Times New Roman" w:cs="Times New Roman"/>
        </w:rPr>
      </w:pPr>
      <w:r w:rsidRPr="003E307D">
        <w:rPr>
          <w:rFonts w:ascii="Times New Roman" w:hAnsi="Times New Roman" w:cs="Times New Roman"/>
        </w:rPr>
        <w:t xml:space="preserve">By assumption, </w:t>
      </w:r>
      <m:oMath>
        <m:f>
          <m:fPr>
            <m:ctrlPr>
              <w:rPr>
                <w:rFonts w:ascii="Cambria Math" w:hAnsi="Cambria Math" w:cs="Times New Roman"/>
              </w:rPr>
            </m:ctrlPr>
          </m:fPr>
          <m:num>
            <m:r>
              <w:rPr>
                <w:rFonts w:ascii="Cambria Math" w:hAnsi="Cambria Math" w:cs="Times New Roman"/>
              </w:rPr>
              <m:t>∂</m:t>
            </m:r>
          </m:num>
          <m:den>
            <m:r>
              <w:rPr>
                <w:rFonts w:ascii="Cambria Math" w:hAnsi="Cambria Math" w:cs="Times New Roman"/>
              </w:rPr>
              <m:t>∂</m:t>
            </m:r>
            <m:r>
              <m:rPr>
                <m:sty m:val="p"/>
              </m:rPr>
              <w:rPr>
                <w:rFonts w:ascii="Cambria Math" w:hAnsi="Cambria Math" w:cs="Times New Roman"/>
              </w:rPr>
              <m:t>CA</m:t>
            </m:r>
            <m:r>
              <w:rPr>
                <w:rFonts w:ascii="Cambria Math" w:hAnsi="Cambria Math" w:cs="Times New Roman"/>
              </w:rPr>
              <m:t>(t)</m:t>
            </m:r>
          </m:den>
        </m:f>
        <m:r>
          <m:rPr>
            <m:sty m:val="p"/>
          </m:rPr>
          <w:rPr>
            <w:rFonts w:ascii="Cambria Math" w:hAnsi="Cambria Math" w:cs="Times New Roman"/>
          </w:rPr>
          <m:t>MAC</m:t>
        </m:r>
        <m:r>
          <w:rPr>
            <w:rFonts w:ascii="Cambria Math" w:hAnsi="Cambria Math" w:cs="Times New Roman"/>
          </w:rPr>
          <m:t>(a;</m:t>
        </m:r>
        <m:r>
          <m:rPr>
            <m:sty m:val="p"/>
          </m:rPr>
          <w:rPr>
            <w:rFonts w:ascii="Cambria Math" w:hAnsi="Cambria Math" w:cs="Times New Roman"/>
          </w:rPr>
          <m:t>CA</m:t>
        </m:r>
        <m:r>
          <w:rPr>
            <w:rFonts w:ascii="Cambria Math" w:hAnsi="Cambria Math" w:cs="Times New Roman"/>
          </w:rPr>
          <m:t>(t))</m:t>
        </m:r>
      </m:oMath>
      <w:r w:rsidRPr="003E307D">
        <w:rPr>
          <w:rFonts w:ascii="Times New Roman" w:hAnsi="Times New Roman" w:cs="Times New Roman"/>
        </w:rPr>
        <w:t xml:space="preserve"> was strictly negative for all </w:t>
      </w:r>
      <m:oMath>
        <m:r>
          <w:rPr>
            <w:rFonts w:ascii="Cambria Math" w:hAnsi="Cambria Math" w:cs="Times New Roman"/>
          </w:rPr>
          <m:t>a</m:t>
        </m:r>
      </m:oMath>
      <w:r w:rsidRPr="003E307D">
        <w:rPr>
          <w:rFonts w:ascii="Times New Roman" w:hAnsi="Times New Roman" w:cs="Times New Roman"/>
        </w:rPr>
        <w:t xml:space="preserve">, which means that in the most general </w:t>
      </w:r>
      <w:r w:rsidRPr="003E307D">
        <w:rPr>
          <w:rFonts w:ascii="Times New Roman" w:hAnsi="Times New Roman" w:cs="Times New Roman"/>
          <w:i/>
          <w:iCs/>
        </w:rPr>
        <w:t>Learning by doing</w:t>
      </w:r>
      <w:r w:rsidRPr="003E307D">
        <w:rPr>
          <w:rFonts w:ascii="Times New Roman" w:hAnsi="Times New Roman" w:cs="Times New Roman"/>
        </w:rPr>
        <w:t xml:space="preserve"> case</w:t>
      </w:r>
    </w:p>
    <w:p w14:paraId="5259E8FA" w14:textId="77777777" w:rsidR="003E307D" w:rsidRPr="003E307D" w:rsidRDefault="003E307D" w:rsidP="003E307D">
      <w:pPr>
        <w:pStyle w:val="BodyText"/>
        <w:rPr>
          <w:rFonts w:ascii="Times New Roman" w:hAnsi="Times New Roman" w:cs="Times New Roman"/>
        </w:rPr>
      </w:pPr>
      <m:oMathPara>
        <m:oMathParaPr>
          <m:jc m:val="center"/>
        </m:oMathParaPr>
        <m:oMath>
          <m:r>
            <w:rPr>
              <w:rFonts w:ascii="Cambria Math" w:hAnsi="Cambria Math" w:cs="Times New Roman"/>
            </w:rPr>
            <m:t>λ'(t)&lt;0,</m:t>
          </m:r>
        </m:oMath>
      </m:oMathPara>
    </w:p>
    <w:p w14:paraId="5E4B9AFB" w14:textId="77777777" w:rsidR="003E307D" w:rsidRPr="003E307D" w:rsidRDefault="003E307D" w:rsidP="003E307D">
      <w:pPr>
        <w:pStyle w:val="FirstParagraph"/>
        <w:rPr>
          <w:rFonts w:ascii="Times New Roman" w:hAnsi="Times New Roman" w:cs="Times New Roman"/>
        </w:rPr>
      </w:pPr>
      <w:r w:rsidRPr="003E307D">
        <w:rPr>
          <w:rFonts w:ascii="Times New Roman" w:hAnsi="Times New Roman" w:cs="Times New Roman"/>
        </w:rPr>
        <w:t xml:space="preserve">or, in other words, that the carbon tax grows strictly slower than the exponential </w:t>
      </w:r>
      <w:proofErr w:type="spellStart"/>
      <w:r w:rsidRPr="003E307D">
        <w:rPr>
          <w:rFonts w:ascii="Times New Roman" w:hAnsi="Times New Roman" w:cs="Times New Roman"/>
        </w:rPr>
        <w:t>Hotelling</w:t>
      </w:r>
      <w:proofErr w:type="spellEnd"/>
      <w:r w:rsidRPr="003E307D">
        <w:rPr>
          <w:rFonts w:ascii="Times New Roman" w:hAnsi="Times New Roman" w:cs="Times New Roman"/>
        </w:rPr>
        <w:t xml:space="preserve"> price path.</w:t>
      </w:r>
      <w:bookmarkStart w:id="1" w:name="supplementary-figures"/>
      <w:bookmarkEnd w:id="1"/>
    </w:p>
    <w:p w14:paraId="1585790F" w14:textId="294F9A38" w:rsidR="003E307D" w:rsidRPr="003E307D" w:rsidRDefault="003E307D" w:rsidP="003E307D">
      <w:pPr>
        <w:pStyle w:val="FirstParagraph"/>
        <w:rPr>
          <w:rFonts w:ascii="Times New Roman" w:hAnsi="Times New Roman" w:cs="Times New Roman"/>
        </w:rPr>
      </w:pPr>
      <w:bookmarkStart w:id="2" w:name="learning-by-doing-with-extreme-progress-"/>
      <w:bookmarkStart w:id="3" w:name="section"/>
      <w:bookmarkStart w:id="4" w:name="learning-by-doing-in-goulder-and-mathai-"/>
      <w:bookmarkEnd w:id="2"/>
      <w:bookmarkEnd w:id="3"/>
      <w:bookmarkEnd w:id="4"/>
      <w:r w:rsidRPr="003E307D">
        <w:rPr>
          <w:rFonts w:ascii="Times New Roman" w:hAnsi="Times New Roman" w:cs="Times New Roman"/>
        </w:rPr>
        <w:t xml:space="preserve">The situation </w:t>
      </w:r>
      <w:proofErr w:type="spellStart"/>
      <w:r w:rsidRPr="003E307D">
        <w:rPr>
          <w:rFonts w:ascii="Times New Roman" w:hAnsi="Times New Roman" w:cs="Times New Roman"/>
        </w:rPr>
        <w:t>analysed</w:t>
      </w:r>
      <w:proofErr w:type="spellEnd"/>
      <w:r w:rsidRPr="003E307D">
        <w:rPr>
          <w:rFonts w:ascii="Times New Roman" w:hAnsi="Times New Roman" w:cs="Times New Roman"/>
        </w:rPr>
        <w:t xml:space="preserve"> by </w:t>
      </w:r>
      <w:r w:rsidRPr="003E307D">
        <w:rPr>
          <w:rFonts w:ascii="Times New Roman" w:hAnsi="Times New Roman" w:cs="Times New Roman"/>
        </w:rPr>
        <w:fldChar w:fldCharType="begin"/>
      </w:r>
      <w:r>
        <w:rPr>
          <w:rFonts w:ascii="Times New Roman" w:hAnsi="Times New Roman" w:cs="Times New Roman"/>
        </w:rPr>
        <w:instrText xml:space="preserve"> ADDIN EN.CITE &lt;EndNote&gt;&lt;Cite AuthorYear="1"&gt;&lt;Author&gt;Goulder&lt;/Author&gt;&lt;Year&gt;2000&lt;/Year&gt;&lt;RecNum&gt;3732&lt;/RecNum&gt;&lt;DisplayText&gt;Goulder and Mathai (2000)&lt;/DisplayText&gt;&lt;record&gt;&lt;rec-number&gt;3732&lt;/rec-number&gt;&lt;foreign-keys&gt;&lt;key app="EN" db-id="2rsssve2mt0ee5eetwq5wf9e2std25a5fr2x" timestamp="1562164552"&gt;3732&lt;/key&gt;&lt;/foreign-keys&gt;&lt;ref-type name="Journal Article"&gt;17&lt;/ref-type&gt;&lt;contributors&gt;&lt;authors&gt;&lt;author&gt;Goulder, Lawrence H.&lt;/author&gt;&lt;author&gt;Mathai, Koshy&lt;/author&gt;&lt;/authors&gt;&lt;/contributors&gt;&lt;titles&gt;&lt;title&gt;Optimal CO2 Abatement in the Presence of Induced Technological Change&lt;/title&gt;&lt;secondary-title&gt;Journal of Environmental Economics and Management&lt;/secondary-title&gt;&lt;/titles&gt;&lt;periodical&gt;&lt;full-title&gt;Journal of Environmental Economics and Management&lt;/full-title&gt;&lt;/periodical&gt;&lt;pages&gt;1-38&lt;/pages&gt;&lt;volume&gt;39&lt;/volume&gt;&lt;number&gt;1&lt;/number&gt;&lt;dates&gt;&lt;year&gt;2000&lt;/year&gt;&lt;/dates&gt;&lt;urls&gt;&lt;related-urls&gt;&lt;url&gt;https://EconPapers.repec.org/RePEc:eee:jeeman:v:39:y:2000:i:1:p:1-38&lt;/url&gt;&lt;/related-urls&gt;&lt;/urls&gt;&lt;/record&gt;&lt;/Cite&gt;&lt;/EndNote&gt;</w:instrText>
      </w:r>
      <w:r w:rsidRPr="003E307D">
        <w:rPr>
          <w:rFonts w:ascii="Times New Roman" w:hAnsi="Times New Roman" w:cs="Times New Roman"/>
        </w:rPr>
        <w:fldChar w:fldCharType="separate"/>
      </w:r>
      <w:r>
        <w:rPr>
          <w:rFonts w:ascii="Times New Roman" w:hAnsi="Times New Roman" w:cs="Times New Roman"/>
          <w:noProof/>
        </w:rPr>
        <w:t>Goulder and Mathai (2000)</w:t>
      </w:r>
      <w:r w:rsidRPr="003E307D">
        <w:rPr>
          <w:rFonts w:ascii="Times New Roman" w:hAnsi="Times New Roman" w:cs="Times New Roman"/>
        </w:rPr>
        <w:fldChar w:fldCharType="end"/>
      </w:r>
      <w:r w:rsidRPr="003E307D">
        <w:rPr>
          <w:rFonts w:ascii="Times New Roman" w:hAnsi="Times New Roman" w:cs="Times New Roman"/>
        </w:rPr>
        <w:t xml:space="preserve"> is in many aspects similar to the one looked at here: a social planner has to reduce emissions such that the CO</w:t>
      </w:r>
      <w:r w:rsidRPr="003E307D">
        <w:rPr>
          <w:rFonts w:ascii="Times New Roman" w:hAnsi="Times New Roman" w:cs="Times New Roman"/>
          <w:vertAlign w:val="subscript"/>
        </w:rPr>
        <w:t>2</w:t>
      </w:r>
      <w:r w:rsidRPr="003E307D">
        <w:rPr>
          <w:rFonts w:ascii="Times New Roman" w:hAnsi="Times New Roman" w:cs="Times New Roman"/>
        </w:rPr>
        <w:t xml:space="preserve"> concentration stays below a chosen threshold, while minimizing the total associated costs. However, instead of using the carbon price as control variable, they use the abatement </w:t>
      </w:r>
      <m:oMath>
        <m:r>
          <w:rPr>
            <w:rFonts w:ascii="Cambria Math" w:hAnsi="Cambria Math" w:cs="Times New Roman"/>
          </w:rPr>
          <m:t>A(t)</m:t>
        </m:r>
      </m:oMath>
      <w:r w:rsidRPr="003E307D">
        <w:rPr>
          <w:rFonts w:ascii="Times New Roman" w:hAnsi="Times New Roman" w:cs="Times New Roman"/>
        </w:rPr>
        <w:t xml:space="preserve"> as control variable, and instead of cumulative carbon emissions as state variable they use carbon dioxide concentration as state variable. Both differences are not significant, because </w:t>
      </w:r>
      <w:proofErr w:type="spellStart"/>
      <w:r w:rsidRPr="003E307D">
        <w:rPr>
          <w:rFonts w:ascii="Times New Roman" w:hAnsi="Times New Roman" w:cs="Times New Roman"/>
        </w:rPr>
        <w:t>i</w:t>
      </w:r>
      <w:proofErr w:type="spellEnd"/>
      <w:r w:rsidRPr="003E307D">
        <w:rPr>
          <w:rFonts w:ascii="Times New Roman" w:hAnsi="Times New Roman" w:cs="Times New Roman"/>
        </w:rPr>
        <w:t>) there are direct connections between carbon price and abatement level through the MAC curve, and ii) cumulative carbon emissions and carbon dioxide concentrations are closely related.</w:t>
      </w:r>
    </w:p>
    <w:p w14:paraId="3C82012D" w14:textId="77777777" w:rsidR="003E307D" w:rsidRPr="003E307D" w:rsidRDefault="003E307D" w:rsidP="003E307D">
      <w:pPr>
        <w:pStyle w:val="BodyText"/>
        <w:rPr>
          <w:rFonts w:ascii="Times New Roman" w:hAnsi="Times New Roman" w:cs="Times New Roman"/>
        </w:rPr>
      </w:pPr>
      <w:r w:rsidRPr="003E307D">
        <w:rPr>
          <w:rFonts w:ascii="Times New Roman" w:hAnsi="Times New Roman" w:cs="Times New Roman"/>
        </w:rPr>
        <w:t xml:space="preserve">The main difference resides in their treatment of accumulated knowledge. While we assume that increased cumulative abatement lowers the MAC, and therefore the abatement costs, </w:t>
      </w:r>
      <w:proofErr w:type="spellStart"/>
      <w:r w:rsidRPr="003E307D">
        <w:rPr>
          <w:rFonts w:ascii="Times New Roman" w:hAnsi="Times New Roman" w:cs="Times New Roman"/>
        </w:rPr>
        <w:t>Goulder</w:t>
      </w:r>
      <w:proofErr w:type="spellEnd"/>
      <w:r w:rsidRPr="003E307D">
        <w:rPr>
          <w:rFonts w:ascii="Times New Roman" w:hAnsi="Times New Roman" w:cs="Times New Roman"/>
        </w:rPr>
        <w:t xml:space="preserve"> and Mathai model knowledge as a separate knowledge variable </w:t>
      </w:r>
      <m:oMath>
        <m:r>
          <w:rPr>
            <w:rFonts w:ascii="Cambria Math" w:hAnsi="Cambria Math" w:cs="Times New Roman"/>
          </w:rPr>
          <m:t>H(t)</m:t>
        </m:r>
      </m:oMath>
      <w:r w:rsidRPr="003E307D">
        <w:rPr>
          <w:rFonts w:ascii="Times New Roman" w:hAnsi="Times New Roman" w:cs="Times New Roman"/>
        </w:rPr>
        <w:t>. The associated abatement cost curve </w:t>
      </w:r>
      <m:oMath>
        <m:r>
          <w:rPr>
            <w:rFonts w:ascii="Cambria Math" w:hAnsi="Cambria Math" w:cs="Times New Roman"/>
          </w:rPr>
          <m:t>C(A,H)</m:t>
        </m:r>
      </m:oMath>
      <w:r w:rsidRPr="003E307D">
        <w:rPr>
          <w:rFonts w:ascii="Times New Roman" w:hAnsi="Times New Roman" w:cs="Times New Roman"/>
        </w:rPr>
        <w:t> is then dependent on both the abatement level and the level of knowledge accumulation.</w:t>
      </w:r>
    </w:p>
    <w:p w14:paraId="6273F52F" w14:textId="77777777" w:rsidR="003E307D" w:rsidRPr="003E307D" w:rsidRDefault="003E307D" w:rsidP="003E307D">
      <w:pPr>
        <w:pStyle w:val="BodyText"/>
        <w:rPr>
          <w:rFonts w:ascii="Times New Roman" w:hAnsi="Times New Roman" w:cs="Times New Roman"/>
        </w:rPr>
      </w:pPr>
      <w:r w:rsidRPr="003E307D">
        <w:rPr>
          <w:rFonts w:ascii="Times New Roman" w:hAnsi="Times New Roman" w:cs="Times New Roman"/>
        </w:rPr>
        <w:t>The system now consists of a two-dimensional state variable (CO</w:t>
      </w:r>
      <w:r w:rsidRPr="003E307D">
        <w:rPr>
          <w:rFonts w:ascii="Times New Roman" w:hAnsi="Times New Roman" w:cs="Times New Roman"/>
          <w:vertAlign w:val="subscript"/>
        </w:rPr>
        <w:t>2</w:t>
      </w:r>
      <w:r w:rsidRPr="003E307D">
        <w:rPr>
          <w:rFonts w:ascii="Times New Roman" w:hAnsi="Times New Roman" w:cs="Times New Roman"/>
        </w:rPr>
        <w:t xml:space="preserve"> concentration and knowledge):</w:t>
      </w:r>
    </w:p>
    <w:p w14:paraId="1592041D" w14:textId="77777777" w:rsidR="003E307D" w:rsidRPr="003E307D" w:rsidRDefault="003E307D" w:rsidP="003E307D">
      <w:pPr>
        <w:pStyle w:val="BodyText"/>
        <w:jc w:val="center"/>
        <w:rPr>
          <w:rFonts w:ascii="Times New Roman" w:hAnsi="Times New Roman" w:cs="Times New Roman"/>
        </w:rPr>
      </w:pPr>
      <w:r w:rsidRPr="003E307D">
        <w:rPr>
          <w:rFonts w:ascii="Times New Roman" w:hAnsi="Times New Roman" w:cs="Times New Roman"/>
          <w:noProof/>
        </w:rPr>
        <w:drawing>
          <wp:inline distT="0" distB="0" distL="0" distR="0" wp14:anchorId="5D475248" wp14:editId="142C69CD">
            <wp:extent cx="3148642" cy="1309243"/>
            <wp:effectExtent l="0" t="0" r="0" b="5715"/>
            <wp:docPr id="9" name="Picture 9"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 letter&#10;&#10;Description automatically generated"/>
                    <pic:cNvPicPr/>
                  </pic:nvPicPr>
                  <pic:blipFill>
                    <a:blip r:embed="rId11"/>
                    <a:stretch>
                      <a:fillRect/>
                    </a:stretch>
                  </pic:blipFill>
                  <pic:spPr>
                    <a:xfrm>
                      <a:off x="0" y="0"/>
                      <a:ext cx="3162221" cy="1314889"/>
                    </a:xfrm>
                    <a:prstGeom prst="rect">
                      <a:avLst/>
                    </a:prstGeom>
                  </pic:spPr>
                </pic:pic>
              </a:graphicData>
            </a:graphic>
          </wp:inline>
        </w:drawing>
      </w:r>
    </w:p>
    <w:p w14:paraId="1DB47F90" w14:textId="77777777" w:rsidR="003E307D" w:rsidRPr="003E307D" w:rsidRDefault="003E307D" w:rsidP="003E307D">
      <w:pPr>
        <w:pStyle w:val="BodyText"/>
        <w:rPr>
          <w:rFonts w:ascii="Times New Roman" w:hAnsi="Times New Roman" w:cs="Times New Roman"/>
        </w:rPr>
      </w:pPr>
      <w:r w:rsidRPr="003E307D">
        <w:rPr>
          <w:rFonts w:ascii="Times New Roman" w:eastAsiaTheme="minorEastAsia" w:hAnsi="Times New Roman" w:cs="Times New Roman"/>
        </w:rPr>
        <w:t xml:space="preserve">The knowledge growth function </w:t>
      </w:r>
      <m:oMath>
        <m:r>
          <m:rPr>
            <m:sty m:val="p"/>
          </m:rPr>
          <w:rPr>
            <w:rFonts w:ascii="Cambria Math" w:eastAsiaTheme="minorEastAsia" w:hAnsi="Cambria Math" w:cs="Times New Roman"/>
          </w:rPr>
          <m:t>Ψ</m:t>
        </m:r>
      </m:oMath>
      <w:r w:rsidRPr="003E307D">
        <w:rPr>
          <w:rFonts w:ascii="Times New Roman" w:eastAsiaTheme="minorEastAsia" w:hAnsi="Times New Roman" w:cs="Times New Roman"/>
        </w:rPr>
        <w:t xml:space="preserve"> is chosen such that </w:t>
      </w:r>
      <m:oMath>
        <m:sSub>
          <m:sSubPr>
            <m:ctrlPr>
              <w:rPr>
                <w:rFonts w:ascii="Cambria Math" w:eastAsiaTheme="minorEastAsia" w:hAnsi="Cambria Math" w:cs="Times New Roman"/>
                <w:i/>
              </w:rPr>
            </m:ctrlPr>
          </m:sSubPr>
          <m:e>
            <m:r>
              <m:rPr>
                <m:sty m:val="p"/>
              </m:rPr>
              <w:rPr>
                <w:rFonts w:ascii="Cambria Math" w:eastAsiaTheme="minorEastAsia" w:hAnsi="Cambria Math" w:cs="Times New Roman"/>
              </w:rPr>
              <m:t>Ψ</m:t>
            </m:r>
            <m:ctrlPr>
              <w:rPr>
                <w:rFonts w:ascii="Cambria Math" w:eastAsiaTheme="minorEastAsia" w:hAnsi="Cambria Math" w:cs="Times New Roman"/>
              </w:rPr>
            </m:ctrlPr>
          </m:e>
          <m:sub>
            <m:r>
              <w:rPr>
                <w:rFonts w:ascii="Cambria Math" w:eastAsiaTheme="minorEastAsia" w:hAnsi="Cambria Math" w:cs="Times New Roman"/>
              </w:rPr>
              <m:t>A</m:t>
            </m:r>
          </m:sub>
        </m:sSub>
        <m:d>
          <m:dPr>
            <m:ctrlPr>
              <w:rPr>
                <w:rFonts w:ascii="Cambria Math" w:eastAsiaTheme="minorEastAsia" w:hAnsi="Cambria Math" w:cs="Times New Roman"/>
                <w:i/>
              </w:rPr>
            </m:ctrlPr>
          </m:dPr>
          <m:e>
            <m:r>
              <m:rPr>
                <m:sty m:val="p"/>
              </m:rPr>
              <w:rPr>
                <w:rFonts w:ascii="Cambria Math" w:eastAsiaTheme="minorEastAsia" w:hAnsi="Cambria Math" w:cs="Times New Roman"/>
              </w:rPr>
              <m:t>⋅</m:t>
            </m:r>
          </m:e>
        </m:d>
        <m:r>
          <w:rPr>
            <w:rFonts w:ascii="Cambria Math" w:eastAsiaTheme="minorEastAsia" w:hAnsi="Cambria Math" w:cs="Times New Roman"/>
          </w:rPr>
          <m:t>&gt;0</m:t>
        </m:r>
      </m:oMath>
      <w:r w:rsidRPr="003E307D">
        <w:rPr>
          <w:rFonts w:ascii="Times New Roman" w:eastAsiaTheme="minorEastAsia" w:hAnsi="Times New Roman" w:cs="Times New Roman"/>
        </w:rPr>
        <w:t xml:space="preserve"> and </w:t>
      </w:r>
      <m:oMath>
        <m:sSub>
          <m:sSubPr>
            <m:ctrlPr>
              <w:rPr>
                <w:rFonts w:ascii="Cambria Math" w:eastAsiaTheme="minorEastAsia" w:hAnsi="Cambria Math" w:cs="Times New Roman"/>
                <w:i/>
              </w:rPr>
            </m:ctrlPr>
          </m:sSubPr>
          <m:e>
            <m:r>
              <m:rPr>
                <m:sty m:val="p"/>
              </m:rPr>
              <w:rPr>
                <w:rFonts w:ascii="Cambria Math" w:eastAsiaTheme="minorEastAsia" w:hAnsi="Cambria Math" w:cs="Times New Roman"/>
              </w:rPr>
              <m:t>Ψ</m:t>
            </m:r>
            <m:ctrlPr>
              <w:rPr>
                <w:rFonts w:ascii="Cambria Math" w:eastAsiaTheme="minorEastAsia" w:hAnsi="Cambria Math" w:cs="Times New Roman"/>
              </w:rPr>
            </m:ctrlPr>
          </m:e>
          <m:sub>
            <m:r>
              <w:rPr>
                <w:rFonts w:ascii="Cambria Math" w:eastAsiaTheme="minorEastAsia" w:hAnsi="Cambria Math" w:cs="Times New Roman"/>
              </w:rPr>
              <m:t>H</m:t>
            </m:r>
          </m:sub>
        </m:sSub>
        <m:d>
          <m:dPr>
            <m:ctrlPr>
              <w:rPr>
                <w:rFonts w:ascii="Cambria Math" w:eastAsiaTheme="minorEastAsia" w:hAnsi="Cambria Math" w:cs="Times New Roman"/>
                <w:i/>
              </w:rPr>
            </m:ctrlPr>
          </m:dPr>
          <m:e>
            <m:r>
              <m:rPr>
                <m:sty m:val="p"/>
              </m:rPr>
              <w:rPr>
                <w:rFonts w:ascii="Cambria Math" w:eastAsiaTheme="minorEastAsia" w:hAnsi="Cambria Math" w:cs="Times New Roman"/>
              </w:rPr>
              <m:t>⋅</m:t>
            </m:r>
          </m:e>
        </m:d>
        <m:r>
          <w:rPr>
            <w:rFonts w:ascii="Cambria Math" w:eastAsiaTheme="minorEastAsia" w:hAnsi="Cambria Math" w:cs="Times New Roman"/>
          </w:rPr>
          <m:t>&lt;0</m:t>
        </m:r>
      </m:oMath>
      <w:r w:rsidRPr="003E307D">
        <w:rPr>
          <w:rFonts w:ascii="Times New Roman" w:eastAsiaTheme="minorEastAsia" w:hAnsi="Times New Roman" w:cs="Times New Roman"/>
        </w:rPr>
        <w:t>.</w:t>
      </w:r>
    </w:p>
    <w:p w14:paraId="308E858A" w14:textId="77777777" w:rsidR="003E307D" w:rsidRPr="003E307D" w:rsidRDefault="003E307D" w:rsidP="003E307D">
      <w:pPr>
        <w:pStyle w:val="BodyText"/>
        <w:rPr>
          <w:rFonts w:ascii="Times New Roman" w:hAnsi="Times New Roman" w:cs="Times New Roman"/>
        </w:rPr>
      </w:pPr>
      <w:r w:rsidRPr="003E307D">
        <w:rPr>
          <w:rFonts w:ascii="Times New Roman" w:hAnsi="Times New Roman" w:cs="Times New Roman"/>
        </w:rPr>
        <w:t xml:space="preserve"> As a consequence of the two-dimensional state variable, using </w:t>
      </w:r>
      <w:proofErr w:type="spellStart"/>
      <w:r w:rsidRPr="003E307D">
        <w:rPr>
          <w:rFonts w:ascii="Times New Roman" w:hAnsi="Times New Roman" w:cs="Times New Roman"/>
        </w:rPr>
        <w:t>Pontryagin’s</w:t>
      </w:r>
      <w:proofErr w:type="spellEnd"/>
      <w:r w:rsidRPr="003E307D">
        <w:rPr>
          <w:rFonts w:ascii="Times New Roman" w:hAnsi="Times New Roman" w:cs="Times New Roman"/>
        </w:rPr>
        <w:t xml:space="preserve"> principle requires two costate variables. In fact, the Hamiltonian of the above system becomes:</w:t>
      </w:r>
    </w:p>
    <w:p w14:paraId="66A5CAE2" w14:textId="77777777" w:rsidR="003E307D" w:rsidRPr="003E307D" w:rsidRDefault="003E307D" w:rsidP="003E307D">
      <w:pPr>
        <w:pStyle w:val="BodyText"/>
        <w:rPr>
          <w:rFonts w:ascii="Times New Roman" w:eastAsiaTheme="minorEastAsia" w:hAnsi="Times New Roman" w:cs="Times New Roman"/>
        </w:rPr>
      </w:pPr>
      <m:oMathPara>
        <m:oMathParaPr>
          <m:jc m:val="center"/>
        </m:oMathParaPr>
        <m:oMath>
          <m:r>
            <m:rPr>
              <m:scr m:val="script"/>
            </m:rPr>
            <w:rPr>
              <w:rFonts w:ascii="Cambria Math" w:hAnsi="Cambria Math" w:cs="Times New Roman"/>
            </w:rPr>
            <m:t>H</m:t>
          </m:r>
          <m:d>
            <m:dPr>
              <m:ctrlPr>
                <w:rPr>
                  <w:rFonts w:ascii="Cambria Math" w:hAnsi="Cambria Math" w:cs="Times New Roman"/>
                  <w:i/>
                </w:rPr>
              </m:ctrlPr>
            </m:dPr>
            <m:e>
              <m:r>
                <w:rPr>
                  <w:rFonts w:ascii="Cambria Math" w:hAnsi="Cambria Math" w:cs="Times New Roman"/>
                </w:rPr>
                <m:t>s,h,</m:t>
              </m:r>
              <m:sSub>
                <m:sSubPr>
                  <m:ctrlPr>
                    <w:rPr>
                      <w:rFonts w:ascii="Cambria Math" w:hAnsi="Cambria Math" w:cs="Times New Roman"/>
                      <w:i/>
                    </w:rPr>
                  </m:ctrlPr>
                </m:sSubPr>
                <m:e>
                  <m:r>
                    <m:rPr>
                      <m:sty m:val="p"/>
                    </m:rPr>
                    <w:rPr>
                      <w:rFonts w:ascii="Cambria Math" w:hAnsi="Cambria Math" w:cs="Times New Roman"/>
                    </w:rPr>
                    <m:t>λ</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m:rPr>
                      <m:sty m:val="p"/>
                    </m:rPr>
                    <w:rPr>
                      <w:rFonts w:ascii="Cambria Math" w:hAnsi="Cambria Math" w:cs="Times New Roman"/>
                    </w:rPr>
                    <m:t>λ</m:t>
                  </m:r>
                </m:e>
                <m:sub>
                  <m:r>
                    <w:rPr>
                      <w:rFonts w:ascii="Cambria Math" w:hAnsi="Cambria Math" w:cs="Times New Roman"/>
                    </w:rPr>
                    <m:t>2</m:t>
                  </m:r>
                </m:sub>
              </m:sSub>
              <m:r>
                <w:rPr>
                  <w:rFonts w:ascii="Cambria Math" w:hAnsi="Cambria Math" w:cs="Times New Roman"/>
                </w:rPr>
                <m:t>,a</m:t>
              </m:r>
            </m:e>
          </m:d>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-rt</m:t>
              </m:r>
            </m:sup>
          </m:sSup>
          <m:r>
            <w:rPr>
              <w:rFonts w:ascii="Cambria Math" w:hAnsi="Cambria Math" w:cs="Times New Roman"/>
            </w:rPr>
            <m:t>C</m:t>
          </m:r>
          <m:d>
            <m:dPr>
              <m:ctrlPr>
                <w:rPr>
                  <w:rFonts w:ascii="Cambria Math" w:hAnsi="Cambria Math" w:cs="Times New Roman"/>
                  <w:i/>
                </w:rPr>
              </m:ctrlPr>
            </m:dPr>
            <m:e>
              <m:r>
                <w:rPr>
                  <w:rFonts w:ascii="Cambria Math" w:hAnsi="Cambria Math" w:cs="Times New Roman"/>
                </w:rPr>
                <m:t>a,h</m:t>
              </m:r>
            </m:e>
          </m:d>
          <m:r>
            <w:rPr>
              <w:rFonts w:ascii="Cambria Math" w:hAnsi="Cambria Math" w:cs="Times New Roman"/>
            </w:rPr>
            <m:t>+</m:t>
          </m:r>
          <m:sSub>
            <m:sSubPr>
              <m:ctrlPr>
                <w:rPr>
                  <w:rFonts w:ascii="Cambria Math" w:hAnsi="Cambria Math" w:cs="Times New Roman"/>
                  <w:i/>
                </w:rPr>
              </m:ctrlPr>
            </m:sSubPr>
            <m:e>
              <m:r>
                <m:rPr>
                  <m:sty m:val="p"/>
                </m:rPr>
                <w:rPr>
                  <w:rFonts w:ascii="Cambria Math" w:hAnsi="Cambria Math" w:cs="Times New Roman"/>
                </w:rPr>
                <m:t>λ</m:t>
              </m:r>
            </m:e>
            <m:sub>
              <m:r>
                <w:rPr>
                  <w:rFonts w:ascii="Cambria Math" w:hAnsi="Cambria Math" w:cs="Times New Roman"/>
                </w:rPr>
                <m:t>1</m:t>
              </m:r>
            </m:sub>
          </m:sSub>
          <m:d>
            <m:dPr>
              <m:ctrlPr>
                <w:rPr>
                  <w:rFonts w:ascii="Cambria Math" w:hAnsi="Cambria Math" w:cs="Times New Roman"/>
                  <w:i/>
                </w:rPr>
              </m:ctrlPr>
            </m:dPr>
            <m:e>
              <m:r>
                <w:rPr>
                  <w:rFonts w:ascii="Cambria Math" w:hAnsi="Cambria Math" w:cs="Times New Roman"/>
                </w:rPr>
                <m:t>-</m:t>
              </m:r>
              <m:r>
                <m:rPr>
                  <m:sty m:val="p"/>
                </m:rPr>
                <w:rPr>
                  <w:rFonts w:ascii="Cambria Math" w:hAnsi="Cambria Math" w:cs="Times New Roman"/>
                </w:rPr>
                <m:t>δ</m:t>
              </m:r>
              <m:r>
                <w:rPr>
                  <w:rFonts w:ascii="Cambria Math" w:hAnsi="Cambria Math" w:cs="Times New Roman"/>
                </w:rPr>
                <m:t>s+</m:t>
              </m:r>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0</m:t>
                  </m:r>
                </m:sup>
              </m:sSup>
              <m:r>
                <w:rPr>
                  <w:rFonts w:ascii="Cambria Math" w:hAnsi="Cambria Math" w:cs="Times New Roman"/>
                </w:rPr>
                <m:t>-a</m:t>
              </m:r>
            </m:e>
          </m:d>
          <m:r>
            <w:rPr>
              <w:rFonts w:ascii="Cambria Math" w:hAnsi="Cambria Math" w:cs="Times New Roman"/>
            </w:rPr>
            <m:t>+</m:t>
          </m:r>
          <m:sSub>
            <m:sSubPr>
              <m:ctrlPr>
                <w:rPr>
                  <w:rFonts w:ascii="Cambria Math" w:hAnsi="Cambria Math" w:cs="Times New Roman"/>
                  <w:i/>
                </w:rPr>
              </m:ctrlPr>
            </m:sSubPr>
            <m:e>
              <m:r>
                <m:rPr>
                  <m:sty m:val="p"/>
                </m:rPr>
                <w:rPr>
                  <w:rFonts w:ascii="Cambria Math" w:hAnsi="Cambria Math" w:cs="Times New Roman"/>
                </w:rPr>
                <m:t>λ</m:t>
              </m:r>
            </m:e>
            <m:sub>
              <m:r>
                <w:rPr>
                  <w:rFonts w:ascii="Cambria Math" w:hAnsi="Cambria Math" w:cs="Times New Roman"/>
                </w:rPr>
                <m:t>2</m:t>
              </m:r>
            </m:sub>
          </m:sSub>
          <m:d>
            <m:dPr>
              <m:ctrlPr>
                <w:rPr>
                  <w:rFonts w:ascii="Cambria Math" w:hAnsi="Cambria Math" w:cs="Times New Roman"/>
                  <w:i/>
                </w:rPr>
              </m:ctrlPr>
            </m:dPr>
            <m:e>
              <m:r>
                <m:rPr>
                  <m:sty m:val="p"/>
                </m:rPr>
                <w:rPr>
                  <w:rFonts w:ascii="Cambria Math" w:hAnsi="Cambria Math" w:cs="Times New Roman"/>
                </w:rPr>
                <m:t>α</m:t>
              </m:r>
              <m:r>
                <w:rPr>
                  <w:rFonts w:ascii="Cambria Math" w:hAnsi="Cambria Math" w:cs="Times New Roman"/>
                </w:rPr>
                <m:t>h+</m:t>
              </m:r>
              <m:r>
                <m:rPr>
                  <m:sty m:val="p"/>
                </m:rPr>
                <w:rPr>
                  <w:rFonts w:ascii="Cambria Math" w:hAnsi="Cambria Math" w:cs="Times New Roman"/>
                </w:rPr>
                <m:t>Ψ</m:t>
              </m:r>
              <m:d>
                <m:dPr>
                  <m:ctrlPr>
                    <w:rPr>
                      <w:rFonts w:ascii="Cambria Math" w:hAnsi="Cambria Math" w:cs="Times New Roman"/>
                      <w:i/>
                    </w:rPr>
                  </m:ctrlPr>
                </m:dPr>
                <m:e>
                  <m:r>
                    <w:rPr>
                      <w:rFonts w:ascii="Cambria Math" w:hAnsi="Cambria Math" w:cs="Times New Roman"/>
                    </w:rPr>
                    <m:t>a,h</m:t>
                  </m:r>
                </m:e>
              </m:d>
            </m:e>
          </m:d>
          <m:r>
            <w:rPr>
              <w:rFonts w:ascii="Cambria Math" w:hAnsi="Cambria Math" w:cs="Times New Roman"/>
            </w:rPr>
            <m:t>.</m:t>
          </m:r>
        </m:oMath>
      </m:oMathPara>
    </w:p>
    <w:p w14:paraId="01653272" w14:textId="77777777" w:rsidR="003E307D" w:rsidRPr="003E307D" w:rsidRDefault="003E307D" w:rsidP="003E307D">
      <w:pPr>
        <w:pStyle w:val="BodyText"/>
        <w:rPr>
          <w:rFonts w:ascii="Times New Roman" w:eastAsiaTheme="minorEastAsia" w:hAnsi="Times New Roman" w:cs="Times New Roman"/>
        </w:rPr>
      </w:pPr>
      <w:r w:rsidRPr="003E307D">
        <w:rPr>
          <w:rFonts w:ascii="Times New Roman" w:eastAsiaTheme="minorEastAsia" w:hAnsi="Times New Roman" w:cs="Times New Roman"/>
        </w:rPr>
        <w:t xml:space="preserve">By introducing the new current-value costate variables </w:t>
      </w:r>
      <m:oMath>
        <m:r>
          <m:rPr>
            <m:sty m:val="p"/>
          </m:rPr>
          <w:rPr>
            <w:rFonts w:ascii="Cambria Math" w:eastAsiaTheme="minorEastAsia" w:hAnsi="Cambria Math" w:cs="Times New Roman"/>
          </w:rPr>
          <m:t>τ</m:t>
        </m:r>
        <m:d>
          <m:dPr>
            <m:ctrlPr>
              <w:rPr>
                <w:rFonts w:ascii="Cambria Math" w:eastAsiaTheme="minorEastAsia" w:hAnsi="Cambria Math" w:cs="Times New Roman"/>
                <w:i/>
              </w:rPr>
            </m:ctrlPr>
          </m:dPr>
          <m:e>
            <m:r>
              <w:rPr>
                <w:rFonts w:ascii="Cambria Math" w:eastAsiaTheme="minorEastAsia" w:hAnsi="Cambria Math" w:cs="Times New Roman"/>
              </w:rPr>
              <m:t>t</m:t>
            </m:r>
          </m:e>
        </m:d>
        <m:r>
          <w:rPr>
            <w:rFonts w:ascii="Cambria Math" w:eastAsiaTheme="minorEastAsia" w:hAnsi="Cambria Math" w:cs="Times New Roman"/>
          </w:rPr>
          <m:t>≔-</m:t>
        </m:r>
        <m:sSub>
          <m:sSubPr>
            <m:ctrlPr>
              <w:rPr>
                <w:rFonts w:ascii="Cambria Math" w:eastAsiaTheme="minorEastAsia" w:hAnsi="Cambria Math" w:cs="Times New Roman"/>
                <w:i/>
              </w:rPr>
            </m:ctrlPr>
          </m:sSubPr>
          <m:e>
            <m:r>
              <m:rPr>
                <m:sty m:val="p"/>
              </m:rPr>
              <w:rPr>
                <w:rFonts w:ascii="Cambria Math" w:eastAsiaTheme="minorEastAsia" w:hAnsi="Cambria Math" w:cs="Times New Roman"/>
              </w:rPr>
              <m:t>λ</m:t>
            </m:r>
          </m:e>
          <m:sub>
            <m:r>
              <w:rPr>
                <w:rFonts w:ascii="Cambria Math" w:eastAsiaTheme="minorEastAsia" w:hAnsi="Cambria Math" w:cs="Times New Roman"/>
              </w:rPr>
              <m:t>1</m:t>
            </m:r>
          </m:sub>
        </m:sSub>
        <m:d>
          <m:dPr>
            <m:ctrlPr>
              <w:rPr>
                <w:rFonts w:ascii="Cambria Math" w:eastAsiaTheme="minorEastAsia" w:hAnsi="Cambria Math" w:cs="Times New Roman"/>
                <w:i/>
              </w:rPr>
            </m:ctrlPr>
          </m:dPr>
          <m:e>
            <m:r>
              <w:rPr>
                <w:rFonts w:ascii="Cambria Math" w:eastAsiaTheme="minorEastAsia" w:hAnsi="Cambria Math" w:cs="Times New Roman"/>
              </w:rPr>
              <m:t>t</m:t>
            </m:r>
          </m:e>
        </m:d>
        <m:sSup>
          <m:sSupPr>
            <m:ctrlPr>
              <w:rPr>
                <w:rFonts w:ascii="Cambria Math" w:eastAsiaTheme="minorEastAsia" w:hAnsi="Cambria Math" w:cs="Times New Roman"/>
                <w:i/>
              </w:rPr>
            </m:ctrlPr>
          </m:sSupPr>
          <m:e>
            <m:r>
              <w:rPr>
                <w:rFonts w:ascii="Cambria Math" w:eastAsiaTheme="minorEastAsia" w:hAnsi="Cambria Math" w:cs="Times New Roman"/>
              </w:rPr>
              <m:t>e</m:t>
            </m:r>
          </m:e>
          <m:sup>
            <m:r>
              <w:rPr>
                <w:rFonts w:ascii="Cambria Math" w:eastAsiaTheme="minorEastAsia" w:hAnsi="Cambria Math" w:cs="Times New Roman"/>
              </w:rPr>
              <m:t>rt</m:t>
            </m:r>
          </m:sup>
        </m:sSup>
      </m:oMath>
      <w:r w:rsidRPr="003E307D">
        <w:rPr>
          <w:rFonts w:ascii="Times New Roman" w:eastAsiaTheme="minorEastAsia" w:hAnsi="Times New Roman" w:cs="Times New Roman"/>
        </w:rPr>
        <w:t xml:space="preserve"> and </w:t>
      </w:r>
      <m:oMath>
        <m:r>
          <m:rPr>
            <m:sty m:val="p"/>
          </m:rPr>
          <w:rPr>
            <w:rFonts w:ascii="Cambria Math" w:eastAsiaTheme="minorEastAsia" w:hAnsi="Cambria Math" w:cs="Times New Roman"/>
          </w:rPr>
          <m:t>μ</m:t>
        </m:r>
        <m:d>
          <m:dPr>
            <m:ctrlPr>
              <w:rPr>
                <w:rFonts w:ascii="Cambria Math" w:eastAsiaTheme="minorEastAsia" w:hAnsi="Cambria Math" w:cs="Times New Roman"/>
                <w:i/>
              </w:rPr>
            </m:ctrlPr>
          </m:dPr>
          <m:e>
            <m:r>
              <w:rPr>
                <w:rFonts w:ascii="Cambria Math" w:eastAsiaTheme="minorEastAsia" w:hAnsi="Cambria Math" w:cs="Times New Roman"/>
              </w:rPr>
              <m:t>t</m:t>
            </m:r>
          </m:e>
        </m:d>
        <m:r>
          <w:rPr>
            <w:rFonts w:ascii="Cambria Math" w:eastAsiaTheme="minorEastAsia" w:hAnsi="Cambria Math" w:cs="Times New Roman"/>
          </w:rPr>
          <m:t>≔</m:t>
        </m:r>
        <m:sSub>
          <m:sSubPr>
            <m:ctrlPr>
              <w:rPr>
                <w:rFonts w:ascii="Cambria Math" w:eastAsiaTheme="minorEastAsia" w:hAnsi="Cambria Math" w:cs="Times New Roman"/>
                <w:i/>
              </w:rPr>
            </m:ctrlPr>
          </m:sSubPr>
          <m:e>
            <m:r>
              <m:rPr>
                <m:sty m:val="p"/>
              </m:rPr>
              <w:rPr>
                <w:rFonts w:ascii="Cambria Math" w:eastAsiaTheme="minorEastAsia" w:hAnsi="Cambria Math" w:cs="Times New Roman"/>
              </w:rPr>
              <m:t>λ</m:t>
            </m:r>
          </m:e>
          <m:sub>
            <m:r>
              <w:rPr>
                <w:rFonts w:ascii="Cambria Math" w:eastAsiaTheme="minorEastAsia" w:hAnsi="Cambria Math" w:cs="Times New Roman"/>
              </w:rPr>
              <m:t>2</m:t>
            </m:r>
          </m:sub>
        </m:sSub>
        <m:d>
          <m:dPr>
            <m:ctrlPr>
              <w:rPr>
                <w:rFonts w:ascii="Cambria Math" w:eastAsiaTheme="minorEastAsia" w:hAnsi="Cambria Math" w:cs="Times New Roman"/>
                <w:i/>
              </w:rPr>
            </m:ctrlPr>
          </m:dPr>
          <m:e>
            <m:r>
              <w:rPr>
                <w:rFonts w:ascii="Cambria Math" w:eastAsiaTheme="minorEastAsia" w:hAnsi="Cambria Math" w:cs="Times New Roman"/>
              </w:rPr>
              <m:t>t</m:t>
            </m:r>
          </m:e>
        </m:d>
        <m:sSup>
          <m:sSupPr>
            <m:ctrlPr>
              <w:rPr>
                <w:rFonts w:ascii="Cambria Math" w:eastAsiaTheme="minorEastAsia" w:hAnsi="Cambria Math" w:cs="Times New Roman"/>
                <w:i/>
              </w:rPr>
            </m:ctrlPr>
          </m:sSupPr>
          <m:e>
            <m:r>
              <w:rPr>
                <w:rFonts w:ascii="Cambria Math" w:eastAsiaTheme="minorEastAsia" w:hAnsi="Cambria Math" w:cs="Times New Roman"/>
              </w:rPr>
              <m:t>e</m:t>
            </m:r>
          </m:e>
          <m:sup>
            <m:r>
              <w:rPr>
                <w:rFonts w:ascii="Cambria Math" w:eastAsiaTheme="minorEastAsia" w:hAnsi="Cambria Math" w:cs="Times New Roman"/>
              </w:rPr>
              <m:t>rt</m:t>
            </m:r>
          </m:sup>
        </m:sSup>
      </m:oMath>
      <w:r w:rsidRPr="003E307D">
        <w:rPr>
          <w:rFonts w:ascii="Times New Roman" w:eastAsiaTheme="minorEastAsia" w:hAnsi="Times New Roman" w:cs="Times New Roman"/>
        </w:rPr>
        <w:t xml:space="preserve"> and moving to a current value Hamiltonian </w:t>
      </w:r>
      <m:oMath>
        <m:acc>
          <m:accPr>
            <m:ctrlPr>
              <w:rPr>
                <w:rFonts w:ascii="Cambria Math" w:eastAsiaTheme="minorEastAsia" w:hAnsi="Cambria Math" w:cs="Times New Roman"/>
              </w:rPr>
            </m:ctrlPr>
          </m:accPr>
          <m:e>
            <m:r>
              <m:rPr>
                <m:scr m:val="script"/>
              </m:rPr>
              <w:rPr>
                <w:rFonts w:ascii="Cambria Math" w:eastAsiaTheme="minorEastAsia" w:hAnsi="Cambria Math" w:cs="Times New Roman"/>
              </w:rPr>
              <m:t>H</m:t>
            </m:r>
          </m:e>
        </m:acc>
      </m:oMath>
      <w:r w:rsidRPr="003E307D">
        <w:rPr>
          <w:rFonts w:ascii="Times New Roman" w:eastAsiaTheme="minorEastAsia" w:hAnsi="Times New Roman" w:cs="Times New Roman"/>
        </w:rPr>
        <w:t>, we obtain the expression introduced in Goulder and Mathai (2000):</w:t>
      </w:r>
    </w:p>
    <w:p w14:paraId="224CF9EF" w14:textId="77777777" w:rsidR="003E307D" w:rsidRPr="003E307D" w:rsidRDefault="003E307D" w:rsidP="003E307D">
      <w:pPr>
        <w:pStyle w:val="BodyText"/>
        <w:rPr>
          <w:rFonts w:ascii="Times New Roman" w:hAnsi="Times New Roman" w:cs="Times New Roman"/>
        </w:rPr>
      </w:pPr>
      <m:oMathPara>
        <m:oMathParaPr>
          <m:jc m:val="center"/>
        </m:oMathParaPr>
        <m:oMath>
          <m:r>
            <m:rPr>
              <m:scr m:val="script"/>
            </m:rPr>
            <w:rPr>
              <w:rFonts w:ascii="Cambria Math" w:hAnsi="Cambria Math" w:cs="Times New Roman"/>
            </w:rPr>
            <m:t>H=</m:t>
          </m:r>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-rt</m:t>
              </m:r>
            </m:sup>
          </m:sSup>
          <m:d>
            <m:dPr>
              <m:ctrlPr>
                <w:rPr>
                  <w:rFonts w:ascii="Cambria Math" w:hAnsi="Cambria Math" w:cs="Times New Roman"/>
                </w:rPr>
              </m:ctrlPr>
            </m:dPr>
            <m:e>
              <m:r>
                <w:rPr>
                  <w:rFonts w:ascii="Cambria Math" w:hAnsi="Cambria Math" w:cs="Times New Roman"/>
                </w:rPr>
                <m:t>-C</m:t>
              </m:r>
              <m:d>
                <m:dPr>
                  <m:ctrlPr>
                    <w:rPr>
                      <w:rFonts w:ascii="Cambria Math" w:hAnsi="Cambria Math" w:cs="Times New Roman"/>
                      <w:i/>
                    </w:rPr>
                  </m:ctrlPr>
                </m:dPr>
                <m:e>
                  <m:r>
                    <w:rPr>
                      <w:rFonts w:ascii="Cambria Math" w:hAnsi="Cambria Math" w:cs="Times New Roman"/>
                    </w:rPr>
                    <m:t>a,h</m:t>
                  </m:r>
                </m:e>
              </m:d>
              <m:r>
                <w:rPr>
                  <w:rFonts w:ascii="Cambria Math" w:hAnsi="Cambria Math" w:cs="Times New Roman"/>
                </w:rPr>
                <m:t>-</m:t>
              </m:r>
              <m:r>
                <m:rPr>
                  <m:sty m:val="p"/>
                </m:rPr>
                <w:rPr>
                  <w:rFonts w:ascii="Cambria Math" w:hAnsi="Cambria Math" w:cs="Times New Roman"/>
                </w:rPr>
                <m:t>τ</m:t>
              </m:r>
              <m:d>
                <m:dPr>
                  <m:ctrlPr>
                    <w:rPr>
                      <w:rFonts w:ascii="Cambria Math" w:hAnsi="Cambria Math" w:cs="Times New Roman"/>
                      <w:i/>
                    </w:rPr>
                  </m:ctrlPr>
                </m:dPr>
                <m:e>
                  <m:r>
                    <w:rPr>
                      <w:rFonts w:ascii="Cambria Math" w:hAnsi="Cambria Math" w:cs="Times New Roman"/>
                    </w:rPr>
                    <m:t>-</m:t>
                  </m:r>
                  <m:r>
                    <m:rPr>
                      <m:sty m:val="p"/>
                    </m:rPr>
                    <w:rPr>
                      <w:rFonts w:ascii="Cambria Math" w:hAnsi="Cambria Math" w:cs="Times New Roman"/>
                    </w:rPr>
                    <m:t>δ</m:t>
                  </m:r>
                  <m:r>
                    <w:rPr>
                      <w:rFonts w:ascii="Cambria Math" w:hAnsi="Cambria Math" w:cs="Times New Roman"/>
                    </w:rPr>
                    <m:t>s+</m:t>
                  </m:r>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0</m:t>
                      </m:r>
                    </m:sup>
                  </m:sSup>
                  <m:r>
                    <w:rPr>
                      <w:rFonts w:ascii="Cambria Math" w:hAnsi="Cambria Math" w:cs="Times New Roman"/>
                    </w:rPr>
                    <m:t>-a</m:t>
                  </m:r>
                </m:e>
              </m:d>
              <m:r>
                <w:rPr>
                  <w:rFonts w:ascii="Cambria Math" w:hAnsi="Cambria Math" w:cs="Times New Roman"/>
                </w:rPr>
                <m:t>+</m:t>
              </m:r>
              <m:r>
                <m:rPr>
                  <m:sty m:val="p"/>
                </m:rPr>
                <w:rPr>
                  <w:rFonts w:ascii="Cambria Math" w:hAnsi="Cambria Math" w:cs="Times New Roman"/>
                </w:rPr>
                <m:t>μ</m:t>
              </m:r>
              <m:d>
                <m:dPr>
                  <m:ctrlPr>
                    <w:rPr>
                      <w:rFonts w:ascii="Cambria Math" w:hAnsi="Cambria Math" w:cs="Times New Roman"/>
                      <w:i/>
                    </w:rPr>
                  </m:ctrlPr>
                </m:dPr>
                <m:e>
                  <m:r>
                    <m:rPr>
                      <m:sty m:val="p"/>
                    </m:rPr>
                    <w:rPr>
                      <w:rFonts w:ascii="Cambria Math" w:hAnsi="Cambria Math" w:cs="Times New Roman"/>
                    </w:rPr>
                    <m:t>α</m:t>
                  </m:r>
                  <m:r>
                    <w:rPr>
                      <w:rFonts w:ascii="Cambria Math" w:hAnsi="Cambria Math" w:cs="Times New Roman"/>
                    </w:rPr>
                    <m:t>h+</m:t>
                  </m:r>
                  <m:r>
                    <m:rPr>
                      <m:sty m:val="p"/>
                    </m:rPr>
                    <w:rPr>
                      <w:rFonts w:ascii="Cambria Math" w:hAnsi="Cambria Math" w:cs="Times New Roman"/>
                    </w:rPr>
                    <m:t>Ψ</m:t>
                  </m:r>
                  <m:d>
                    <m:dPr>
                      <m:ctrlPr>
                        <w:rPr>
                          <w:rFonts w:ascii="Cambria Math" w:hAnsi="Cambria Math" w:cs="Times New Roman"/>
                          <w:i/>
                        </w:rPr>
                      </m:ctrlPr>
                    </m:dPr>
                    <m:e>
                      <m:r>
                        <w:rPr>
                          <w:rFonts w:ascii="Cambria Math" w:hAnsi="Cambria Math" w:cs="Times New Roman"/>
                        </w:rPr>
                        <m:t>a,h</m:t>
                      </m:r>
                    </m:e>
                  </m:d>
                </m:e>
              </m:d>
              <m:ctrlPr>
                <w:rPr>
                  <w:rFonts w:ascii="Cambria Math" w:hAnsi="Cambria Math" w:cs="Times New Roman"/>
                  <w:i/>
                </w:rPr>
              </m:ctrlPr>
            </m:e>
          </m:d>
          <m:r>
            <w:rPr>
              <w:rFonts w:ascii="Cambria Math" w:eastAsiaTheme="minorEastAsia" w:hAnsi="Cambria Math" w:cs="Times New Roman"/>
            </w:rPr>
            <m:t>=</m:t>
          </m:r>
          <m:sSup>
            <m:sSupPr>
              <m:ctrlPr>
                <w:rPr>
                  <w:rFonts w:ascii="Cambria Math" w:eastAsiaTheme="minorEastAsia" w:hAnsi="Cambria Math" w:cs="Times New Roman"/>
                  <w:i/>
                </w:rPr>
              </m:ctrlPr>
            </m:sSupPr>
            <m:e>
              <m:r>
                <w:rPr>
                  <w:rFonts w:ascii="Cambria Math" w:eastAsiaTheme="minorEastAsia" w:hAnsi="Cambria Math" w:cs="Times New Roman"/>
                </w:rPr>
                <m:t>e</m:t>
              </m:r>
            </m:e>
            <m:sup>
              <m:r>
                <w:rPr>
                  <w:rFonts w:ascii="Cambria Math" w:eastAsiaTheme="minorEastAsia" w:hAnsi="Cambria Math" w:cs="Times New Roman"/>
                </w:rPr>
                <m:t>-rt</m:t>
              </m:r>
            </m:sup>
          </m:sSup>
          <m:acc>
            <m:accPr>
              <m:ctrlPr>
                <w:rPr>
                  <w:rFonts w:ascii="Cambria Math" w:eastAsiaTheme="minorEastAsia" w:hAnsi="Cambria Math" w:cs="Times New Roman"/>
                </w:rPr>
              </m:ctrlPr>
            </m:accPr>
            <m:e>
              <m:r>
                <m:rPr>
                  <m:scr m:val="script"/>
                </m:rPr>
                <w:rPr>
                  <w:rFonts w:ascii="Cambria Math" w:eastAsiaTheme="minorEastAsia" w:hAnsi="Cambria Math" w:cs="Times New Roman"/>
                </w:rPr>
                <m:t>H</m:t>
              </m:r>
            </m:e>
          </m:acc>
          <m:r>
            <w:rPr>
              <w:rFonts w:ascii="Cambria Math" w:eastAsiaTheme="minorEastAsia" w:hAnsi="Cambria Math" w:cs="Times New Roman"/>
            </w:rPr>
            <m:t>,</m:t>
          </m:r>
        </m:oMath>
      </m:oMathPara>
    </w:p>
    <w:p w14:paraId="7E1D1A57" w14:textId="77777777" w:rsidR="003E307D" w:rsidRPr="003E307D" w:rsidRDefault="003E307D" w:rsidP="003E307D">
      <w:pPr>
        <w:pStyle w:val="BodyText"/>
        <w:rPr>
          <w:rFonts w:ascii="Times New Roman" w:hAnsi="Times New Roman" w:cs="Times New Roman"/>
        </w:rPr>
      </w:pPr>
      <w:r w:rsidRPr="003E307D">
        <w:rPr>
          <w:rFonts w:ascii="Times New Roman" w:hAnsi="Times New Roman" w:cs="Times New Roman"/>
        </w:rPr>
        <w:lastRenderedPageBreak/>
        <w:t>where </w:t>
      </w:r>
      <m:oMath>
        <m:r>
          <w:rPr>
            <w:rFonts w:ascii="Cambria Math" w:hAnsi="Cambria Math" w:cs="Times New Roman"/>
          </w:rPr>
          <m:t>τ(t)</m:t>
        </m:r>
      </m:oMath>
      <w:r w:rsidRPr="003E307D">
        <w:rPr>
          <w:rFonts w:ascii="Times New Roman" w:hAnsi="Times New Roman" w:cs="Times New Roman"/>
        </w:rPr>
        <w:t xml:space="preserve"> is the costate variable for the CO</w:t>
      </w:r>
      <w:r w:rsidRPr="003E307D">
        <w:rPr>
          <w:rFonts w:ascii="Times New Roman" w:hAnsi="Times New Roman" w:cs="Times New Roman"/>
          <w:vertAlign w:val="subscript"/>
        </w:rPr>
        <w:t>2</w:t>
      </w:r>
      <w:r w:rsidRPr="003E307D">
        <w:rPr>
          <w:rFonts w:ascii="Times New Roman" w:hAnsi="Times New Roman" w:cs="Times New Roman"/>
        </w:rPr>
        <w:t xml:space="preserve"> concentration and </w:t>
      </w:r>
      <m:oMath>
        <m:r>
          <w:rPr>
            <w:rFonts w:ascii="Cambria Math" w:hAnsi="Cambria Math" w:cs="Times New Roman"/>
          </w:rPr>
          <m:t>μ(t)</m:t>
        </m:r>
      </m:oMath>
      <w:r w:rsidRPr="003E307D">
        <w:rPr>
          <w:rFonts w:ascii="Times New Roman" w:hAnsi="Times New Roman" w:cs="Times New Roman"/>
        </w:rPr>
        <w:t xml:space="preserve"> for the knowledge. Using the same steps as in SI.2. and SI.3., it follows that the adjoint equation for the concentration state variable implies that</w:t>
      </w:r>
    </w:p>
    <w:p w14:paraId="3D88831D" w14:textId="77777777" w:rsidR="003E307D" w:rsidRPr="003E307D" w:rsidRDefault="001314AC" w:rsidP="003E307D">
      <w:pPr>
        <w:pStyle w:val="BodyText"/>
        <w:rPr>
          <w:rFonts w:ascii="Times New Roman" w:hAnsi="Times New Roman" w:cs="Times New Roman"/>
        </w:rPr>
      </w:pPr>
      <m:oMathPara>
        <m:oMathParaPr>
          <m:jc m:val="center"/>
        </m:oMathParaPr>
        <m:oMath>
          <m:sSup>
            <m:sSupPr>
              <m:ctrlPr>
                <w:rPr>
                  <w:rFonts w:ascii="Cambria Math" w:hAnsi="Cambria Math" w:cs="Times New Roman"/>
                  <w:i/>
                </w:rPr>
              </m:ctrlPr>
            </m:sSupPr>
            <m:e>
              <m:r>
                <w:rPr>
                  <w:rFonts w:ascii="Cambria Math" w:hAnsi="Cambria Math" w:cs="Times New Roman"/>
                </w:rPr>
                <m:t>τ</m:t>
              </m:r>
            </m:e>
            <m:sup>
              <m:r>
                <w:rPr>
                  <w:rFonts w:ascii="Cambria Math" w:hAnsi="Cambria Math" w:cs="Times New Roman"/>
                </w:rPr>
                <m:t>'</m:t>
              </m:r>
            </m:sup>
          </m:sSup>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d>
            <m:dPr>
              <m:ctrlPr>
                <w:rPr>
                  <w:rFonts w:ascii="Cambria Math" w:hAnsi="Cambria Math" w:cs="Times New Roman"/>
                  <w:i/>
                </w:rPr>
              </m:ctrlPr>
            </m:dPr>
            <m:e>
              <m:r>
                <w:rPr>
                  <w:rFonts w:ascii="Cambria Math" w:hAnsi="Cambria Math" w:cs="Times New Roman"/>
                </w:rPr>
                <m:t>r+</m:t>
              </m:r>
              <m:r>
                <m:rPr>
                  <m:sty m:val="p"/>
                </m:rPr>
                <w:rPr>
                  <w:rFonts w:ascii="Cambria Math" w:hAnsi="Cambria Math" w:cs="Times New Roman"/>
                </w:rPr>
                <m:t>δ</m:t>
              </m:r>
            </m:e>
          </m:d>
          <m:r>
            <w:rPr>
              <w:rFonts w:ascii="Cambria Math" w:hAnsi="Cambria Math" w:cs="Times New Roman"/>
            </w:rPr>
            <m:t> τ,</m:t>
          </m:r>
        </m:oMath>
      </m:oMathPara>
    </w:p>
    <w:p w14:paraId="391AC960" w14:textId="77777777" w:rsidR="003E307D" w:rsidRPr="003E307D" w:rsidRDefault="003E307D" w:rsidP="003E307D">
      <w:pPr>
        <w:pStyle w:val="FirstParagraph"/>
        <w:rPr>
          <w:rFonts w:ascii="Times New Roman" w:hAnsi="Times New Roman" w:cs="Times New Roman"/>
        </w:rPr>
      </w:pPr>
      <w:r w:rsidRPr="003E307D">
        <w:rPr>
          <w:rFonts w:ascii="Times New Roman" w:hAnsi="Times New Roman" w:cs="Times New Roman"/>
        </w:rPr>
        <w:t>or, in other words, </w:t>
      </w:r>
      <m:oMath>
        <m:r>
          <w:rPr>
            <w:rFonts w:ascii="Cambria Math" w:hAnsi="Cambria Math" w:cs="Times New Roman"/>
          </w:rPr>
          <m:t>τ(t)=</m:t>
        </m:r>
        <m:sSup>
          <m:sSupPr>
            <m:ctrlPr>
              <w:rPr>
                <w:rFonts w:ascii="Cambria Math" w:hAnsi="Cambria Math" w:cs="Times New Roman"/>
              </w:rPr>
            </m:ctrlPr>
          </m:sSupPr>
          <m:e>
            <m:r>
              <w:rPr>
                <w:rFonts w:ascii="Cambria Math" w:hAnsi="Cambria Math" w:cs="Times New Roman"/>
              </w:rPr>
              <m:t>e</m:t>
            </m:r>
          </m:e>
          <m:sup>
            <m:r>
              <w:rPr>
                <w:rFonts w:ascii="Cambria Math" w:hAnsi="Cambria Math" w:cs="Times New Roman"/>
              </w:rPr>
              <m:t>rt</m:t>
            </m:r>
          </m:sup>
        </m:sSup>
      </m:oMath>
      <w:r w:rsidRPr="003E307D">
        <w:rPr>
          <w:rFonts w:ascii="Times New Roman" w:eastAsiaTheme="minorEastAsia" w:hAnsi="Times New Roman" w:cs="Times New Roman"/>
        </w:rPr>
        <w:t xml:space="preserve"> when assuming that the CO</w:t>
      </w:r>
      <w:r w:rsidRPr="003E307D">
        <w:rPr>
          <w:rFonts w:ascii="Times New Roman" w:eastAsiaTheme="minorEastAsia" w:hAnsi="Times New Roman" w:cs="Times New Roman"/>
          <w:vertAlign w:val="subscript"/>
        </w:rPr>
        <w:t>2</w:t>
      </w:r>
      <w:r w:rsidRPr="003E307D">
        <w:rPr>
          <w:rFonts w:ascii="Times New Roman" w:eastAsiaTheme="minorEastAsia" w:hAnsi="Times New Roman" w:cs="Times New Roman"/>
        </w:rPr>
        <w:t xml:space="preserve"> reduction parameter </w:t>
      </w:r>
      <m:oMath>
        <m:r>
          <m:rPr>
            <m:sty m:val="p"/>
          </m:rPr>
          <w:rPr>
            <w:rFonts w:ascii="Cambria Math" w:eastAsiaTheme="minorEastAsia" w:hAnsi="Cambria Math" w:cs="Times New Roman"/>
          </w:rPr>
          <m:t>δ</m:t>
        </m:r>
      </m:oMath>
      <w:r w:rsidRPr="003E307D">
        <w:rPr>
          <w:rFonts w:ascii="Times New Roman" w:eastAsiaTheme="minorEastAsia" w:hAnsi="Times New Roman" w:cs="Times New Roman"/>
        </w:rPr>
        <w:t xml:space="preserve"> is negligible</w:t>
      </w:r>
      <w:r w:rsidRPr="003E307D">
        <w:rPr>
          <w:rFonts w:ascii="Times New Roman" w:hAnsi="Times New Roman" w:cs="Times New Roman"/>
        </w:rPr>
        <w:t xml:space="preserve">.  </w:t>
      </w:r>
      <w:proofErr w:type="spellStart"/>
      <w:r w:rsidRPr="003E307D">
        <w:rPr>
          <w:rFonts w:ascii="Times New Roman" w:hAnsi="Times New Roman" w:cs="Times New Roman"/>
        </w:rPr>
        <w:t>Goulder</w:t>
      </w:r>
      <w:proofErr w:type="spellEnd"/>
      <w:r w:rsidRPr="003E307D">
        <w:rPr>
          <w:rFonts w:ascii="Times New Roman" w:hAnsi="Times New Roman" w:cs="Times New Roman"/>
        </w:rPr>
        <w:t xml:space="preserve"> and Mathai argue that </w:t>
      </w:r>
      <m:oMath>
        <m:r>
          <w:rPr>
            <w:rFonts w:ascii="Cambria Math" w:hAnsi="Cambria Math" w:cs="Times New Roman"/>
          </w:rPr>
          <m:t>τ(t)</m:t>
        </m:r>
      </m:oMath>
      <w:r w:rsidRPr="003E307D">
        <w:rPr>
          <w:rFonts w:ascii="Times New Roman" w:hAnsi="Times New Roman" w:cs="Times New Roman"/>
        </w:rPr>
        <w:t xml:space="preserve"> represents the shadow value of a small additional amount of CO</w:t>
      </w:r>
      <w:r w:rsidRPr="003E307D">
        <w:rPr>
          <w:rFonts w:ascii="Times New Roman" w:hAnsi="Times New Roman" w:cs="Times New Roman"/>
          <w:vertAlign w:val="subscript"/>
        </w:rPr>
        <w:t>2</w:t>
      </w:r>
      <w:r w:rsidRPr="003E307D">
        <w:rPr>
          <w:rFonts w:ascii="Times New Roman" w:hAnsi="Times New Roman" w:cs="Times New Roman"/>
        </w:rPr>
        <w:t>, since it is the costate variable associated with the change in CO</w:t>
      </w:r>
      <w:r w:rsidRPr="003E307D">
        <w:rPr>
          <w:rFonts w:ascii="Times New Roman" w:hAnsi="Times New Roman" w:cs="Times New Roman"/>
          <w:vertAlign w:val="subscript"/>
        </w:rPr>
        <w:t>2</w:t>
      </w:r>
      <w:r w:rsidRPr="003E307D">
        <w:rPr>
          <w:rFonts w:ascii="Times New Roman" w:hAnsi="Times New Roman" w:cs="Times New Roman"/>
        </w:rPr>
        <w:t xml:space="preserve"> amount. They further argue that the optimal carbon tax is equal to this shadow value of additional CO</w:t>
      </w:r>
      <w:r w:rsidRPr="003E307D">
        <w:rPr>
          <w:rFonts w:ascii="Times New Roman" w:hAnsi="Times New Roman" w:cs="Times New Roman"/>
          <w:vertAlign w:val="subscript"/>
        </w:rPr>
        <w:t>2</w:t>
      </w:r>
      <w:r w:rsidRPr="003E307D">
        <w:rPr>
          <w:rFonts w:ascii="Times New Roman" w:hAnsi="Times New Roman" w:cs="Times New Roman"/>
        </w:rPr>
        <w:t xml:space="preserve">, which would prove the </w:t>
      </w:r>
      <w:proofErr w:type="spellStart"/>
      <w:r w:rsidRPr="003E307D">
        <w:rPr>
          <w:rFonts w:ascii="Times New Roman" w:hAnsi="Times New Roman" w:cs="Times New Roman"/>
        </w:rPr>
        <w:t>Hotelling</w:t>
      </w:r>
      <w:proofErr w:type="spellEnd"/>
      <w:r w:rsidRPr="003E307D">
        <w:rPr>
          <w:rFonts w:ascii="Times New Roman" w:hAnsi="Times New Roman" w:cs="Times New Roman"/>
        </w:rPr>
        <w:t xml:space="preserve"> rule for learning by doing. This is exactly our main objection: this argument does not use the shadow value of improved knowledge, </w:t>
      </w:r>
      <m:oMath>
        <m:r>
          <w:rPr>
            <w:rFonts w:ascii="Cambria Math" w:hAnsi="Cambria Math" w:cs="Times New Roman"/>
          </w:rPr>
          <m:t>μ(t)</m:t>
        </m:r>
      </m:oMath>
      <w:r w:rsidRPr="003E307D">
        <w:rPr>
          <w:rFonts w:ascii="Times New Roman" w:hAnsi="Times New Roman" w:cs="Times New Roman"/>
        </w:rPr>
        <w:t>, which should also be taken into account since it is associated to a state variable. The adjoint equation associated to this variable is equal to:</w:t>
      </w:r>
    </w:p>
    <w:p w14:paraId="53AC398C" w14:textId="77777777" w:rsidR="003E307D" w:rsidRPr="003E307D" w:rsidRDefault="001314AC" w:rsidP="003E307D">
      <w:pPr>
        <w:pStyle w:val="FirstParagraph"/>
        <w:jc w:val="center"/>
        <w:rPr>
          <w:rFonts w:ascii="Times New Roman" w:hAnsi="Times New Roman" w:cs="Times New Roman"/>
        </w:rPr>
      </w:pPr>
      <m:oMath>
        <m:sSup>
          <m:sSupPr>
            <m:ctrlPr>
              <w:rPr>
                <w:rFonts w:ascii="Cambria Math" w:hAnsi="Cambria Math" w:cs="Times New Roman"/>
                <w:i/>
              </w:rPr>
            </m:ctrlPr>
          </m:sSupPr>
          <m:e>
            <m:r>
              <m:rPr>
                <m:sty m:val="p"/>
              </m:rPr>
              <w:rPr>
                <w:rFonts w:ascii="Cambria Math" w:hAnsi="Cambria Math" w:cs="Times New Roman"/>
              </w:rPr>
              <m:t>μ</m:t>
            </m:r>
            <m:ctrlPr>
              <w:rPr>
                <w:rFonts w:ascii="Cambria Math" w:hAnsi="Cambria Math" w:cs="Times New Roman"/>
              </w:rPr>
            </m:ctrlPr>
          </m:e>
          <m:sup>
            <m:r>
              <w:rPr>
                <w:rFonts w:ascii="Cambria Math" w:hAnsi="Cambria Math" w:cs="Times New Roman"/>
              </w:rPr>
              <m:t>'</m:t>
            </m:r>
          </m:sup>
        </m:sSup>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=r</m:t>
        </m:r>
        <m:r>
          <m:rPr>
            <m:sty m:val="p"/>
          </m:rPr>
          <w:rPr>
            <w:rFonts w:ascii="Cambria Math" w:hAnsi="Cambria Math" w:cs="Times New Roman"/>
          </w:rPr>
          <m:t>μ</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h</m:t>
            </m:r>
          </m:sub>
        </m:sSub>
        <m:d>
          <m:dPr>
            <m:ctrlPr>
              <w:rPr>
                <w:rFonts w:ascii="Cambria Math" w:hAnsi="Cambria Math" w:cs="Times New Roman"/>
                <w:i/>
              </w:rPr>
            </m:ctrlPr>
          </m:dPr>
          <m:e>
            <m:r>
              <w:rPr>
                <w:rFonts w:ascii="Cambria Math" w:hAnsi="Cambria Math" w:cs="Times New Roman"/>
              </w:rPr>
              <m:t>A</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,H</m:t>
            </m:r>
            <m:d>
              <m:dPr>
                <m:ctrlPr>
                  <w:rPr>
                    <w:rFonts w:ascii="Cambria Math" w:hAnsi="Cambria Math" w:cs="Times New Roman"/>
                    <w:i/>
                  </w:rPr>
                </m:ctrlPr>
              </m:dPr>
              <m:e>
                <m:r>
                  <w:rPr>
                    <w:rFonts w:ascii="Cambria Math" w:hAnsi="Cambria Math" w:cs="Times New Roman"/>
                  </w:rPr>
                  <m:t>t</m:t>
                </m:r>
              </m:e>
            </m:d>
          </m:e>
        </m:d>
        <m:r>
          <w:rPr>
            <w:rFonts w:ascii="Cambria Math" w:hAnsi="Cambria Math" w:cs="Times New Roman"/>
          </w:rPr>
          <m:t>+</m:t>
        </m:r>
        <m:r>
          <m:rPr>
            <m:sty m:val="p"/>
          </m:rPr>
          <w:rPr>
            <w:rFonts w:ascii="Cambria Math" w:hAnsi="Cambria Math" w:cs="Times New Roman"/>
          </w:rPr>
          <m:t>μ</m:t>
        </m:r>
        <m:d>
          <m:dPr>
            <m:ctrlPr>
              <w:rPr>
                <w:rFonts w:ascii="Cambria Math" w:hAnsi="Cambria Math" w:cs="Times New Roman"/>
                <w:i/>
              </w:rPr>
            </m:ctrlPr>
          </m:dPr>
          <m:e>
            <m:r>
              <w:rPr>
                <w:rFonts w:ascii="Cambria Math" w:hAnsi="Cambria Math" w:cs="Times New Roman"/>
              </w:rPr>
              <m:t>t</m:t>
            </m:r>
          </m:e>
        </m:d>
        <m:d>
          <m:dPr>
            <m:ctrlPr>
              <w:rPr>
                <w:rFonts w:ascii="Cambria Math" w:hAnsi="Cambria Math" w:cs="Times New Roman"/>
              </w:rPr>
            </m:ctrlPr>
          </m:dPr>
          <m:e>
            <m:r>
              <m:rPr>
                <m:sty m:val="p"/>
              </m:rPr>
              <w:rPr>
                <w:rFonts w:ascii="Cambria Math" w:hAnsi="Cambria Math" w:cs="Times New Roman"/>
              </w:rPr>
              <m:t>α</m:t>
            </m:r>
            <m:r>
              <w:rPr>
                <w:rFonts w:ascii="Cambria Math" w:hAnsi="Cambria Math" w:cs="Times New Roman"/>
              </w:rPr>
              <m:t>+</m:t>
            </m:r>
            <m:sSub>
              <m:sSubPr>
                <m:ctrlPr>
                  <w:rPr>
                    <w:rFonts w:ascii="Cambria Math" w:hAnsi="Cambria Math" w:cs="Times New Roman"/>
                    <w:i/>
                  </w:rPr>
                </m:ctrlPr>
              </m:sSubPr>
              <m:e>
                <m:r>
                  <m:rPr>
                    <m:sty m:val="p"/>
                  </m:rPr>
                  <w:rPr>
                    <w:rFonts w:ascii="Cambria Math" w:hAnsi="Cambria Math" w:cs="Times New Roman"/>
                  </w:rPr>
                  <m:t>Ψ</m:t>
                </m:r>
              </m:e>
              <m:sub>
                <m:r>
                  <w:rPr>
                    <w:rFonts w:ascii="Cambria Math" w:hAnsi="Cambria Math" w:cs="Times New Roman"/>
                  </w:rPr>
                  <m:t>h</m:t>
                </m:r>
              </m:sub>
            </m:sSub>
            <m:d>
              <m:dPr>
                <m:ctrlPr>
                  <w:rPr>
                    <w:rFonts w:ascii="Cambria Math" w:hAnsi="Cambria Math" w:cs="Times New Roman"/>
                    <w:i/>
                  </w:rPr>
                </m:ctrlPr>
              </m:dPr>
              <m:e>
                <m:r>
                  <w:rPr>
                    <w:rFonts w:ascii="Cambria Math" w:hAnsi="Cambria Math" w:cs="Times New Roman"/>
                  </w:rPr>
                  <m:t>A</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,H</m:t>
                </m:r>
                <m:d>
                  <m:dPr>
                    <m:ctrlPr>
                      <w:rPr>
                        <w:rFonts w:ascii="Cambria Math" w:hAnsi="Cambria Math" w:cs="Times New Roman"/>
                        <w:i/>
                      </w:rPr>
                    </m:ctrlPr>
                  </m:dPr>
                  <m:e>
                    <m:r>
                      <w:rPr>
                        <w:rFonts w:ascii="Cambria Math" w:hAnsi="Cambria Math" w:cs="Times New Roman"/>
                      </w:rPr>
                      <m:t>t</m:t>
                    </m:r>
                  </m:e>
                </m:d>
              </m:e>
            </m:d>
            <m:ctrlPr>
              <w:rPr>
                <w:rFonts w:ascii="Cambria Math" w:hAnsi="Cambria Math" w:cs="Times New Roman"/>
                <w:i/>
              </w:rPr>
            </m:ctrlPr>
          </m:e>
        </m:d>
      </m:oMath>
      <w:r w:rsidR="003E307D" w:rsidRPr="003E307D">
        <w:rPr>
          <w:rFonts w:ascii="Times New Roman" w:eastAsiaTheme="minorEastAsia" w:hAnsi="Times New Roman" w:cs="Times New Roman"/>
        </w:rPr>
        <w:t>.</w:t>
      </w:r>
    </w:p>
    <w:p w14:paraId="11288941" w14:textId="77777777" w:rsidR="003E307D" w:rsidRPr="003E307D" w:rsidRDefault="003E307D" w:rsidP="003E307D">
      <w:pPr>
        <w:pStyle w:val="FirstParagraph"/>
        <w:rPr>
          <w:rFonts w:ascii="Times New Roman" w:hAnsi="Times New Roman" w:cs="Times New Roman"/>
        </w:rPr>
      </w:pPr>
      <w:r w:rsidRPr="003E307D">
        <w:rPr>
          <w:rFonts w:ascii="Times New Roman" w:hAnsi="Times New Roman" w:cs="Times New Roman"/>
        </w:rPr>
        <w:t>However, we argue that this adjoint equation cannot be ignored and that the carbon price should definitely take into account the increased knowledge. </w:t>
      </w:r>
    </w:p>
    <w:p w14:paraId="5B262A79" w14:textId="77777777" w:rsidR="003E307D" w:rsidRPr="003E307D" w:rsidRDefault="003E307D" w:rsidP="003E307D">
      <w:pPr>
        <w:pStyle w:val="BodyText"/>
        <w:rPr>
          <w:rFonts w:ascii="Times New Roman" w:hAnsi="Times New Roman" w:cs="Times New Roman"/>
        </w:rPr>
      </w:pPr>
      <w:r w:rsidRPr="003E307D">
        <w:rPr>
          <w:rFonts w:ascii="Times New Roman" w:hAnsi="Times New Roman" w:cs="Times New Roman"/>
        </w:rPr>
        <w:t xml:space="preserve">The same setting can be obtained by directly incorporating knowledge accumulation in the abatement cost function, like we have done throughout this paper. However, since we describe the same setting using only one state variable, the costate variable will not yield a purely exponentially increasing function. Therefore, we argue that </w:t>
      </w:r>
      <w:proofErr w:type="spellStart"/>
      <w:r w:rsidRPr="003E307D">
        <w:rPr>
          <w:rFonts w:ascii="Times New Roman" w:hAnsi="Times New Roman" w:cs="Times New Roman"/>
        </w:rPr>
        <w:t>Goulder</w:t>
      </w:r>
      <w:proofErr w:type="spellEnd"/>
      <w:r w:rsidRPr="003E307D">
        <w:rPr>
          <w:rFonts w:ascii="Times New Roman" w:hAnsi="Times New Roman" w:cs="Times New Roman"/>
        </w:rPr>
        <w:t xml:space="preserve"> and Mathai’s result that the </w:t>
      </w:r>
      <w:proofErr w:type="spellStart"/>
      <w:r w:rsidRPr="003E307D">
        <w:rPr>
          <w:rFonts w:ascii="Times New Roman" w:hAnsi="Times New Roman" w:cs="Times New Roman"/>
        </w:rPr>
        <w:t>Hotelling</w:t>
      </w:r>
      <w:proofErr w:type="spellEnd"/>
      <w:r w:rsidRPr="003E307D">
        <w:rPr>
          <w:rFonts w:ascii="Times New Roman" w:hAnsi="Times New Roman" w:cs="Times New Roman"/>
        </w:rPr>
        <w:t xml:space="preserve"> rule is optimal for learning by doing is an artefact of modelling knowledge accumulation in a separate variable.</w:t>
      </w:r>
    </w:p>
    <w:p w14:paraId="48453E03" w14:textId="62385612" w:rsidR="003E307D" w:rsidRPr="003E307D" w:rsidRDefault="003E307D" w:rsidP="003E307D">
      <w:pPr>
        <w:rPr>
          <w:rFonts w:cs="Times New Roman"/>
          <w:szCs w:val="24"/>
        </w:rPr>
      </w:pPr>
      <w:r w:rsidRPr="003E307D">
        <w:rPr>
          <w:rFonts w:cs="Times New Roman"/>
          <w:szCs w:val="24"/>
        </w:rPr>
        <w:t>This ambiguity can be solved by defining the carbon price as the inverse of the marginal abatement cost curve, instead of by defining the carbon price as shadow value of increased CO</w:t>
      </w:r>
      <w:r w:rsidRPr="003E307D">
        <w:rPr>
          <w:rFonts w:cs="Times New Roman"/>
          <w:szCs w:val="24"/>
          <w:vertAlign w:val="subscript"/>
        </w:rPr>
        <w:t>2</w:t>
      </w:r>
      <w:r w:rsidRPr="003E307D">
        <w:rPr>
          <w:rFonts w:cs="Times New Roman"/>
          <w:szCs w:val="24"/>
        </w:rPr>
        <w:t xml:space="preserve"> emissions.</w:t>
      </w:r>
    </w:p>
    <w:p w14:paraId="63D5D1AC" w14:textId="77777777" w:rsidR="003E307D" w:rsidRDefault="003E307D" w:rsidP="003E307D">
      <w:pPr>
        <w:spacing w:before="240"/>
        <w:rPr>
          <w:rFonts w:cs="Times New Roman"/>
          <w:szCs w:val="24"/>
        </w:rPr>
      </w:pPr>
    </w:p>
    <w:p w14:paraId="65F1E291" w14:textId="2687141F" w:rsidR="003E307D" w:rsidRPr="003E307D" w:rsidRDefault="003E307D" w:rsidP="003E307D">
      <w:pPr>
        <w:spacing w:before="240"/>
        <w:rPr>
          <w:rFonts w:cs="Times New Roman"/>
          <w:b/>
          <w:bCs/>
          <w:szCs w:val="24"/>
        </w:rPr>
      </w:pPr>
      <w:r w:rsidRPr="003E307D">
        <w:rPr>
          <w:rFonts w:cs="Times New Roman"/>
          <w:b/>
          <w:bCs/>
          <w:szCs w:val="24"/>
        </w:rPr>
        <w:t>References</w:t>
      </w:r>
    </w:p>
    <w:p w14:paraId="7010F0D3" w14:textId="77777777" w:rsidR="003E307D" w:rsidRPr="003E307D" w:rsidRDefault="003E307D" w:rsidP="003E307D">
      <w:pPr>
        <w:pStyle w:val="EndNoteBibliography"/>
        <w:spacing w:after="0"/>
        <w:ind w:left="720" w:hanging="720"/>
      </w:pPr>
      <w:r>
        <w:rPr>
          <w:szCs w:val="24"/>
        </w:rPr>
        <w:fldChar w:fldCharType="begin"/>
      </w:r>
      <w:r>
        <w:rPr>
          <w:szCs w:val="24"/>
        </w:rPr>
        <w:instrText xml:space="preserve"> ADDIN EN.REFLIST </w:instrText>
      </w:r>
      <w:r>
        <w:rPr>
          <w:szCs w:val="24"/>
        </w:rPr>
        <w:fldChar w:fldCharType="separate"/>
      </w:r>
      <w:r w:rsidRPr="003E307D">
        <w:t>Goulder, L.H., Mathai, K., 2000. Optimal CO2 Abatement in the Presence of Induced Technological Change. Journal of Environmental Economics and Management 39, 1-38.</w:t>
      </w:r>
    </w:p>
    <w:p w14:paraId="1F8ADC87" w14:textId="77777777" w:rsidR="003E307D" w:rsidRPr="003E307D" w:rsidRDefault="003E307D" w:rsidP="003E307D">
      <w:pPr>
        <w:pStyle w:val="EndNoteBibliography"/>
        <w:spacing w:after="0"/>
        <w:ind w:left="720" w:hanging="720"/>
      </w:pPr>
      <w:r w:rsidRPr="003E307D">
        <w:t>van Vuuren, D.P., 2007. Energy systems and climate policy - Long-term scenarios for an uncertain future, Copernicus Institute of Sustainable Development. Utrecht University.</w:t>
      </w:r>
    </w:p>
    <w:p w14:paraId="19A80CC7" w14:textId="3FB4AE45" w:rsidR="003E307D" w:rsidRPr="003E307D" w:rsidRDefault="003E307D" w:rsidP="003E307D">
      <w:pPr>
        <w:pStyle w:val="EndNoteBibliography"/>
        <w:ind w:left="720" w:hanging="720"/>
      </w:pPr>
      <w:r w:rsidRPr="003E307D">
        <w:t xml:space="preserve">Van der Wijst, K.-I., 2018. Optimal policy for carbon pricing: Challenging the Hotelling rule and dissecting mitigation cost uncertainties, </w:t>
      </w:r>
      <w:hyperlink r:id="rId12" w:history="1">
        <w:r w:rsidRPr="003E307D">
          <w:rPr>
            <w:rStyle w:val="Hyperlink"/>
          </w:rPr>
          <w:t>https://dspace.library.uu.nl/handle/1874/372378</w:t>
        </w:r>
      </w:hyperlink>
      <w:r w:rsidRPr="003E307D">
        <w:t>.</w:t>
      </w:r>
    </w:p>
    <w:p w14:paraId="7B65BC41" w14:textId="47761FA0" w:rsidR="00DE23E8" w:rsidRPr="003E307D" w:rsidRDefault="003E307D" w:rsidP="003E307D">
      <w:pPr>
        <w:spacing w:before="240"/>
        <w:rPr>
          <w:rFonts w:cs="Times New Roman"/>
          <w:szCs w:val="24"/>
        </w:rPr>
      </w:pPr>
      <w:r>
        <w:rPr>
          <w:rFonts w:cs="Times New Roman"/>
          <w:szCs w:val="24"/>
        </w:rPr>
        <w:fldChar w:fldCharType="end"/>
      </w:r>
    </w:p>
    <w:sectPr w:rsidR="00DE23E8" w:rsidRPr="003E307D" w:rsidSect="0093429D">
      <w:headerReference w:type="even" r:id="rId13"/>
      <w:footerReference w:type="even" r:id="rId14"/>
      <w:footerReference w:type="default" r:id="rId15"/>
      <w:headerReference w:type="first" r:id="rId16"/>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41DD9" w14:textId="77777777" w:rsidR="006B7C10" w:rsidRDefault="006B7C10" w:rsidP="00117666">
      <w:pPr>
        <w:spacing w:after="0"/>
      </w:pPr>
      <w:r>
        <w:separator/>
      </w:r>
    </w:p>
  </w:endnote>
  <w:endnote w:type="continuationSeparator" w:id="0">
    <w:p w14:paraId="3B4C396B" w14:textId="77777777" w:rsidR="006B7C10" w:rsidRDefault="006B7C10"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16BF4" w14:textId="77777777" w:rsidR="006B7C10" w:rsidRDefault="006B7C10" w:rsidP="00117666">
      <w:pPr>
        <w:spacing w:after="0"/>
      </w:pPr>
      <w:r>
        <w:separator/>
      </w:r>
    </w:p>
  </w:footnote>
  <w:footnote w:type="continuationSeparator" w:id="0">
    <w:p w14:paraId="6FB63448" w14:textId="77777777" w:rsidR="006B7C10" w:rsidRDefault="006B7C10"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Frontier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rsssve2mt0ee5eetwq5wf9e2std25a5fr2x&quot;&gt;Literature_andrieshof&lt;record-ids&gt;&lt;item&gt;3732&lt;/item&gt;&lt;/record-ids&gt;&lt;/item&gt;&lt;/Libraries&gt;"/>
  </w:docVars>
  <w:rsids>
    <w:rsidRoot w:val="00ED20B5"/>
    <w:rsid w:val="0001436A"/>
    <w:rsid w:val="00034304"/>
    <w:rsid w:val="00035434"/>
    <w:rsid w:val="00052A14"/>
    <w:rsid w:val="00077D53"/>
    <w:rsid w:val="00105FD9"/>
    <w:rsid w:val="00117666"/>
    <w:rsid w:val="001314AC"/>
    <w:rsid w:val="001549D3"/>
    <w:rsid w:val="00160065"/>
    <w:rsid w:val="00177D84"/>
    <w:rsid w:val="00195B0A"/>
    <w:rsid w:val="00267D18"/>
    <w:rsid w:val="00274347"/>
    <w:rsid w:val="002868E2"/>
    <w:rsid w:val="002869C3"/>
    <w:rsid w:val="002936E4"/>
    <w:rsid w:val="002B4A57"/>
    <w:rsid w:val="002C74CA"/>
    <w:rsid w:val="003123F4"/>
    <w:rsid w:val="003544FB"/>
    <w:rsid w:val="003D2F2D"/>
    <w:rsid w:val="003E307D"/>
    <w:rsid w:val="00401590"/>
    <w:rsid w:val="00447801"/>
    <w:rsid w:val="00452E9C"/>
    <w:rsid w:val="004735C8"/>
    <w:rsid w:val="004947A6"/>
    <w:rsid w:val="004961FF"/>
    <w:rsid w:val="00517A89"/>
    <w:rsid w:val="005250F2"/>
    <w:rsid w:val="00593EEA"/>
    <w:rsid w:val="005A5EEE"/>
    <w:rsid w:val="006375C7"/>
    <w:rsid w:val="00654E8F"/>
    <w:rsid w:val="00660D05"/>
    <w:rsid w:val="006820B1"/>
    <w:rsid w:val="006B7C10"/>
    <w:rsid w:val="006B7D14"/>
    <w:rsid w:val="00701727"/>
    <w:rsid w:val="0070566C"/>
    <w:rsid w:val="00714C50"/>
    <w:rsid w:val="00725A7D"/>
    <w:rsid w:val="007501BE"/>
    <w:rsid w:val="00790BB3"/>
    <w:rsid w:val="007C206C"/>
    <w:rsid w:val="00817DD6"/>
    <w:rsid w:val="0083759F"/>
    <w:rsid w:val="00885156"/>
    <w:rsid w:val="009151AA"/>
    <w:rsid w:val="0093429D"/>
    <w:rsid w:val="00943573"/>
    <w:rsid w:val="00964134"/>
    <w:rsid w:val="00970F7D"/>
    <w:rsid w:val="00994A3D"/>
    <w:rsid w:val="009C2B12"/>
    <w:rsid w:val="00A174D9"/>
    <w:rsid w:val="00AA4D24"/>
    <w:rsid w:val="00AB6715"/>
    <w:rsid w:val="00B1671E"/>
    <w:rsid w:val="00B25EB8"/>
    <w:rsid w:val="00B37F4D"/>
    <w:rsid w:val="00C52A7B"/>
    <w:rsid w:val="00C56BAF"/>
    <w:rsid w:val="00C679AA"/>
    <w:rsid w:val="00C75972"/>
    <w:rsid w:val="00CD066B"/>
    <w:rsid w:val="00CE4FEE"/>
    <w:rsid w:val="00D060CF"/>
    <w:rsid w:val="00DB59C3"/>
    <w:rsid w:val="00DC259A"/>
    <w:rsid w:val="00DE23E8"/>
    <w:rsid w:val="00E52377"/>
    <w:rsid w:val="00E537AD"/>
    <w:rsid w:val="00E64E17"/>
    <w:rsid w:val="00E866C9"/>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character" w:styleId="UnresolvedMention">
    <w:name w:val="Unresolved Mention"/>
    <w:basedOn w:val="DefaultParagraphFont"/>
    <w:uiPriority w:val="99"/>
    <w:semiHidden/>
    <w:unhideWhenUsed/>
    <w:rsid w:val="003E307D"/>
    <w:rPr>
      <w:color w:val="605E5C"/>
      <w:shd w:val="clear" w:color="auto" w:fill="E1DFDD"/>
    </w:rPr>
  </w:style>
  <w:style w:type="paragraph" w:styleId="BodyText">
    <w:name w:val="Body Text"/>
    <w:basedOn w:val="Normal"/>
    <w:link w:val="BodyTextChar"/>
    <w:qFormat/>
    <w:rsid w:val="003E307D"/>
    <w:pPr>
      <w:spacing w:before="180" w:after="180"/>
    </w:pPr>
    <w:rPr>
      <w:rFonts w:asciiTheme="minorHAnsi" w:hAnsiTheme="minorHAnsi"/>
      <w:szCs w:val="24"/>
    </w:rPr>
  </w:style>
  <w:style w:type="character" w:customStyle="1" w:styleId="BodyTextChar">
    <w:name w:val="Body Text Char"/>
    <w:basedOn w:val="DefaultParagraphFont"/>
    <w:link w:val="BodyText"/>
    <w:rsid w:val="003E307D"/>
    <w:rPr>
      <w:sz w:val="24"/>
      <w:szCs w:val="24"/>
    </w:rPr>
  </w:style>
  <w:style w:type="paragraph" w:customStyle="1" w:styleId="FirstParagraph">
    <w:name w:val="First Paragraph"/>
    <w:basedOn w:val="BodyText"/>
    <w:next w:val="BodyText"/>
    <w:link w:val="FirstParagraphChar"/>
    <w:qFormat/>
    <w:rsid w:val="003E307D"/>
  </w:style>
  <w:style w:type="paragraph" w:customStyle="1" w:styleId="EndNoteBibliographyTitle">
    <w:name w:val="EndNote Bibliography Title"/>
    <w:basedOn w:val="Normal"/>
    <w:link w:val="EndNoteBibliographyTitleChar"/>
    <w:rsid w:val="003E307D"/>
    <w:pPr>
      <w:spacing w:after="0"/>
      <w:jc w:val="center"/>
    </w:pPr>
    <w:rPr>
      <w:rFonts w:cs="Times New Roman"/>
      <w:noProof/>
    </w:rPr>
  </w:style>
  <w:style w:type="character" w:customStyle="1" w:styleId="FirstParagraphChar">
    <w:name w:val="First Paragraph Char"/>
    <w:basedOn w:val="BodyTextChar"/>
    <w:link w:val="FirstParagraph"/>
    <w:rsid w:val="003E307D"/>
    <w:rPr>
      <w:sz w:val="24"/>
      <w:szCs w:val="24"/>
    </w:rPr>
  </w:style>
  <w:style w:type="character" w:customStyle="1" w:styleId="EndNoteBibliographyTitleChar">
    <w:name w:val="EndNote Bibliography Title Char"/>
    <w:basedOn w:val="FirstParagraphChar"/>
    <w:link w:val="EndNoteBibliographyTitle"/>
    <w:rsid w:val="003E307D"/>
    <w:rPr>
      <w:rFonts w:ascii="Times New Roman" w:hAnsi="Times New Roman" w:cs="Times New Roman"/>
      <w:noProof/>
      <w:sz w:val="24"/>
      <w:szCs w:val="24"/>
    </w:rPr>
  </w:style>
  <w:style w:type="paragraph" w:customStyle="1" w:styleId="EndNoteBibliography">
    <w:name w:val="EndNote Bibliography"/>
    <w:basedOn w:val="Normal"/>
    <w:link w:val="EndNoteBibliographyChar"/>
    <w:rsid w:val="003E307D"/>
    <w:rPr>
      <w:rFonts w:cs="Times New Roman"/>
      <w:noProof/>
    </w:rPr>
  </w:style>
  <w:style w:type="character" w:customStyle="1" w:styleId="EndNoteBibliographyChar">
    <w:name w:val="EndNote Bibliography Char"/>
    <w:basedOn w:val="FirstParagraphChar"/>
    <w:link w:val="EndNoteBibliography"/>
    <w:rsid w:val="003E307D"/>
    <w:rPr>
      <w:rFonts w:ascii="Times New Roman"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iiasa.ac.at/web-apps/ene/AR5DB"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space.library.uu.nl/handle/1874/37237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0</TotalTime>
  <Pages>5</Pages>
  <Words>1772</Words>
  <Characters>10105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Hima Bhatt</cp:lastModifiedBy>
  <cp:revision>2</cp:revision>
  <cp:lastPrinted>2013-10-03T12:51:00Z</cp:lastPrinted>
  <dcterms:created xsi:type="dcterms:W3CDTF">2021-11-08T10:59:00Z</dcterms:created>
  <dcterms:modified xsi:type="dcterms:W3CDTF">2021-11-08T10:59:00Z</dcterms:modified>
</cp:coreProperties>
</file>