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6B62E" w14:textId="008DA0E5" w:rsidR="00786AF7" w:rsidRPr="00B560BB" w:rsidRDefault="00786AF7" w:rsidP="00B560BB">
      <w:pPr>
        <w:spacing w:line="276" w:lineRule="auto"/>
        <w:rPr>
          <w:rFonts w:ascii="Times New Roman" w:hAnsi="Times New Roman" w:cs="Times New Roman"/>
          <w:b/>
          <w:sz w:val="24"/>
          <w:szCs w:val="24"/>
          <w:lang w:val="en-GB"/>
        </w:rPr>
      </w:pPr>
      <w:r>
        <w:rPr>
          <w:rFonts w:ascii="Times New Roman" w:hAnsi="Times New Roman" w:cs="Times New Roman"/>
          <w:b/>
          <w:sz w:val="24"/>
          <w:szCs w:val="24"/>
          <w:lang w:val="en-GB"/>
        </w:rPr>
        <w:t xml:space="preserve">SUPPLEMENTARY </w:t>
      </w:r>
      <w:r w:rsidRPr="009F2025">
        <w:rPr>
          <w:rFonts w:ascii="Times New Roman" w:hAnsi="Times New Roman" w:cs="Times New Roman"/>
          <w:b/>
          <w:sz w:val="24"/>
          <w:szCs w:val="24"/>
          <w:lang w:val="en-GB"/>
        </w:rPr>
        <w:t>MATERIALS AND METHODS</w:t>
      </w:r>
    </w:p>
    <w:p w14:paraId="4975E2B5" w14:textId="77777777" w:rsidR="00992183" w:rsidRPr="003E03B9" w:rsidRDefault="00992183" w:rsidP="00992183">
      <w:pPr>
        <w:autoSpaceDE w:val="0"/>
        <w:autoSpaceDN w:val="0"/>
        <w:adjustRightInd w:val="0"/>
        <w:spacing w:line="276" w:lineRule="auto"/>
        <w:jc w:val="left"/>
        <w:rPr>
          <w:rFonts w:ascii="Times New Roman" w:hAnsi="Times New Roman" w:cs="Times New Roman"/>
          <w:b/>
          <w:bCs/>
          <w:kern w:val="0"/>
          <w:sz w:val="24"/>
          <w:szCs w:val="24"/>
          <w:lang w:val="en-GB"/>
        </w:rPr>
      </w:pPr>
      <w:bookmarkStart w:id="0" w:name="_Hlk14783341"/>
      <w:r>
        <w:rPr>
          <w:rFonts w:ascii="Times New Roman" w:hAnsi="Times New Roman" w:cs="Times New Roman"/>
          <w:b/>
          <w:bCs/>
          <w:kern w:val="0"/>
          <w:sz w:val="24"/>
          <w:szCs w:val="24"/>
          <w:lang w:val="en-GB"/>
        </w:rPr>
        <w:t>DEG extraction, GO and Pathway</w:t>
      </w:r>
      <w:r w:rsidRPr="00B23499">
        <w:rPr>
          <w:rFonts w:ascii="Times New Roman" w:hAnsi="Times New Roman" w:cs="Times New Roman"/>
          <w:b/>
          <w:bCs/>
          <w:kern w:val="0"/>
          <w:sz w:val="24"/>
          <w:szCs w:val="24"/>
          <w:lang w:val="en-GB"/>
        </w:rPr>
        <w:t xml:space="preserve"> analysis</w:t>
      </w:r>
    </w:p>
    <w:p w14:paraId="4A87261A" w14:textId="6DE3F115" w:rsidR="00992183" w:rsidRDefault="00992183" w:rsidP="00992183">
      <w:pPr>
        <w:spacing w:line="276" w:lineRule="auto"/>
        <w:ind w:firstLineChars="200" w:firstLine="480"/>
        <w:rPr>
          <w:rFonts w:ascii="Times New Roman" w:hAnsi="Times New Roman"/>
          <w:color w:val="000000"/>
          <w:sz w:val="24"/>
          <w:szCs w:val="24"/>
        </w:rPr>
      </w:pPr>
      <w:r>
        <w:rPr>
          <w:rFonts w:ascii="Times New Roman" w:hAnsi="Times New Roman" w:cs="Times New Roman"/>
          <w:kern w:val="0"/>
          <w:sz w:val="24"/>
          <w:szCs w:val="24"/>
          <w:lang w:val="en-GB"/>
        </w:rPr>
        <w:t xml:space="preserve">We performed </w:t>
      </w:r>
      <w:r>
        <w:rPr>
          <w:rFonts w:ascii="Times New Roman" w:hAnsi="Times New Roman"/>
          <w:sz w:val="24"/>
          <w:szCs w:val="24"/>
        </w:rPr>
        <w:t>random variance model (RVM)</w:t>
      </w:r>
      <w:r w:rsidRPr="00D24438">
        <w:rPr>
          <w:rFonts w:ascii="Times New Roman" w:hAnsi="Times New Roman"/>
          <w:sz w:val="24"/>
          <w:szCs w:val="24"/>
        </w:rPr>
        <w:t xml:space="preserve"> </w:t>
      </w:r>
      <w:r w:rsidRPr="00E14805">
        <w:rPr>
          <w:rFonts w:ascii="Times New Roman" w:hAnsi="Times New Roman"/>
          <w:i/>
          <w:iCs/>
          <w:sz w:val="24"/>
          <w:szCs w:val="24"/>
        </w:rPr>
        <w:t>t</w:t>
      </w:r>
      <w:r w:rsidRPr="00D24438">
        <w:rPr>
          <w:rFonts w:ascii="Times New Roman" w:hAnsi="Times New Roman"/>
          <w:sz w:val="24"/>
          <w:szCs w:val="24"/>
        </w:rPr>
        <w:t xml:space="preserve">-test to filter the </w:t>
      </w:r>
      <w:r>
        <w:rPr>
          <w:rFonts w:ascii="Times New Roman" w:hAnsi="Times New Roman"/>
          <w:sz w:val="24"/>
          <w:szCs w:val="24"/>
        </w:rPr>
        <w:t>DEGs</w:t>
      </w:r>
      <w:r w:rsidRPr="00D24438">
        <w:rPr>
          <w:rFonts w:ascii="Times New Roman" w:hAnsi="Times New Roman"/>
          <w:sz w:val="24"/>
          <w:szCs w:val="24"/>
        </w:rPr>
        <w:t xml:space="preserve"> for the control and experiment</w:t>
      </w:r>
      <w:r>
        <w:rPr>
          <w:rFonts w:ascii="Times New Roman" w:hAnsi="Times New Roman"/>
          <w:sz w:val="24"/>
          <w:szCs w:val="24"/>
        </w:rPr>
        <w:t>al</w:t>
      </w:r>
      <w:r w:rsidRPr="00D24438">
        <w:rPr>
          <w:rFonts w:ascii="Times New Roman" w:hAnsi="Times New Roman"/>
          <w:sz w:val="24"/>
          <w:szCs w:val="24"/>
        </w:rPr>
        <w:t xml:space="preserve"> group</w:t>
      </w:r>
      <w:r>
        <w:rPr>
          <w:rFonts w:ascii="Times New Roman" w:hAnsi="Times New Roman"/>
          <w:sz w:val="24"/>
          <w:szCs w:val="24"/>
        </w:rPr>
        <w:t>s</w:t>
      </w:r>
      <w:r w:rsidRPr="00D24438">
        <w:rPr>
          <w:rFonts w:ascii="Times New Roman" w:hAnsi="Times New Roman"/>
          <w:sz w:val="24"/>
          <w:szCs w:val="24"/>
        </w:rPr>
        <w:t xml:space="preserve">. After </w:t>
      </w:r>
      <w:r>
        <w:rPr>
          <w:rFonts w:ascii="Times New Roman" w:hAnsi="Times New Roman"/>
          <w:sz w:val="24"/>
          <w:szCs w:val="24"/>
        </w:rPr>
        <w:t>performing</w:t>
      </w:r>
      <w:r w:rsidRPr="00D24438">
        <w:rPr>
          <w:rFonts w:ascii="Times New Roman" w:hAnsi="Times New Roman"/>
          <w:sz w:val="24"/>
          <w:szCs w:val="24"/>
        </w:rPr>
        <w:t xml:space="preserve"> significan</w:t>
      </w:r>
      <w:r>
        <w:rPr>
          <w:rFonts w:ascii="Times New Roman" w:hAnsi="Times New Roman"/>
          <w:sz w:val="24"/>
          <w:szCs w:val="24"/>
        </w:rPr>
        <w:t>ce</w:t>
      </w:r>
      <w:r w:rsidRPr="00D24438">
        <w:rPr>
          <w:rFonts w:ascii="Times New Roman" w:hAnsi="Times New Roman"/>
          <w:sz w:val="24"/>
          <w:szCs w:val="24"/>
        </w:rPr>
        <w:t xml:space="preserve"> and </w:t>
      </w:r>
      <w:r w:rsidRPr="00A9542F">
        <w:rPr>
          <w:rFonts w:ascii="Times New Roman" w:hAnsi="Times New Roman" w:cs="Times New Roman"/>
          <w:sz w:val="24"/>
          <w:szCs w:val="24"/>
        </w:rPr>
        <w:t>false discovery rate (FDR)</w:t>
      </w:r>
      <w:r w:rsidRPr="00A9542F">
        <w:rPr>
          <w:rFonts w:ascii="Times New Roman" w:hAnsi="Times New Roman" w:cs="Times New Roman"/>
          <w:color w:val="000000"/>
          <w:sz w:val="24"/>
          <w:szCs w:val="24"/>
        </w:rPr>
        <w:t xml:space="preserve"> </w:t>
      </w:r>
      <w:r w:rsidRPr="00D24438">
        <w:rPr>
          <w:rFonts w:ascii="Times New Roman" w:hAnsi="Times New Roman"/>
          <w:sz w:val="24"/>
          <w:szCs w:val="24"/>
        </w:rPr>
        <w:t xml:space="preserve">analysis, we selected the </w:t>
      </w:r>
      <w:r>
        <w:rPr>
          <w:rFonts w:ascii="Times New Roman" w:hAnsi="Times New Roman"/>
          <w:sz w:val="24"/>
          <w:szCs w:val="24"/>
        </w:rPr>
        <w:t>DEGs</w:t>
      </w:r>
      <w:r w:rsidRPr="00D24438">
        <w:rPr>
          <w:rFonts w:ascii="Times New Roman" w:hAnsi="Times New Roman"/>
          <w:sz w:val="24"/>
          <w:szCs w:val="24"/>
        </w:rPr>
        <w:t xml:space="preserve"> according to the </w:t>
      </w:r>
      <w:r w:rsidRPr="00E14805">
        <w:rPr>
          <w:rFonts w:ascii="Times New Roman" w:hAnsi="Times New Roman"/>
          <w:i/>
          <w:iCs/>
          <w:sz w:val="24"/>
          <w:szCs w:val="24"/>
        </w:rPr>
        <w:t>p</w:t>
      </w:r>
      <w:r w:rsidRPr="00D24438">
        <w:rPr>
          <w:rFonts w:ascii="Times New Roman" w:hAnsi="Times New Roman"/>
          <w:sz w:val="24"/>
          <w:szCs w:val="24"/>
        </w:rPr>
        <w:t>-value threshold</w:t>
      </w:r>
      <w:r>
        <w:rPr>
          <w:rFonts w:ascii="Times New Roman" w:hAnsi="Times New Roman"/>
          <w:sz w:val="24"/>
          <w:szCs w:val="24"/>
        </w:rPr>
        <w:t xml:space="preserve"> </w:t>
      </w:r>
      <w:r>
        <w:rPr>
          <w:rFonts w:ascii="Times New Roman" w:hAnsi="Times New Roman"/>
          <w:sz w:val="24"/>
          <w:szCs w:val="24"/>
        </w:rPr>
        <w:fldChar w:fldCharType="begin"/>
      </w:r>
      <w:r>
        <w:rPr>
          <w:rFonts w:ascii="Times New Roman" w:hAnsi="Times New Roman"/>
          <w:sz w:val="24"/>
          <w:szCs w:val="24"/>
        </w:rPr>
        <w:instrText xml:space="preserve"> ADDIN EN.CITE &lt;EndNote&gt;&lt;Cite&gt;&lt;Author&gt;Clarke&lt;/Author&gt;&lt;Year&gt;2008&lt;/Year&gt;&lt;RecNum&gt;47410&lt;/RecNum&gt;&lt;DisplayText&gt;[1]&lt;/DisplayText&gt;&lt;record&gt;&lt;rec-number&gt;47410&lt;/rec-number&gt;&lt;foreign-keys&gt;&lt;key app="EN" db-id="vrrf9ddznwa2dcepxzpperaxe0wssv090z00" timestamp="1590391865"&gt;47410&lt;/key&gt;&lt;/foreign-keys&gt;&lt;ref-type name="Journal Article"&gt;17&lt;/ref-type&gt;&lt;contributors&gt;&lt;authors&gt;&lt;author&gt;Clarke, R.&lt;/author&gt;&lt;author&gt;Ressom, H. W.&lt;/author&gt;&lt;author&gt;Wang, A.&lt;/author&gt;&lt;author&gt;Xuan, J.&lt;/author&gt;&lt;author&gt;Liu, M. C.&lt;/author&gt;&lt;author&gt;Gehan, E. A.&lt;/author&gt;&lt;author&gt;Wang, Y.&lt;/author&gt;&lt;/authors&gt;&lt;/contributors&gt;&lt;auth-address&gt;Department of Oncology and Lombardi Comprehensive Cancer Center, Georgetown University School of Medicine, 3970 Reservoir Road NW, Washington, DC 20057, USA.&lt;/auth-address&gt;&lt;titles&gt;&lt;title&gt;The properties of high-dimensional data spaces: implications for exploring gene and protein expression data&lt;/title&gt;&lt;secondary-title&gt;Nat Rev Cancer&lt;/secondary-title&gt;&lt;/titles&gt;&lt;periodical&gt;&lt;full-title&gt;Nat Rev Cancer&lt;/full-title&gt;&lt;/periodical&gt;&lt;pages&gt;37-49&lt;/pages&gt;&lt;volume&gt;8&lt;/volume&gt;&lt;number&gt;1&lt;/number&gt;&lt;keywords&gt;&lt;keyword&gt;*Gene Expression Regulation&lt;/keyword&gt;&lt;keyword&gt;*Genes&lt;/keyword&gt;&lt;keyword&gt;Genome&lt;/keyword&gt;&lt;keyword&gt;Humans&lt;/keyword&gt;&lt;keyword&gt;Models, Genetic&lt;/keyword&gt;&lt;keyword&gt;Models, Statistical&lt;/keyword&gt;&lt;keyword&gt;Neoplasms/classification/*genetics&lt;/keyword&gt;&lt;keyword&gt;Prognosis&lt;/keyword&gt;&lt;keyword&gt;Proteins/*genetics&lt;/keyword&gt;&lt;keyword&gt;Proteome&lt;/keyword&gt;&lt;keyword&gt;Transcription, Genetic&lt;/keyword&gt;&lt;/keywords&gt;&lt;dates&gt;&lt;year&gt;2008&lt;/year&gt;&lt;pub-dates&gt;&lt;date&gt;Jan&lt;/date&gt;&lt;/pub-dates&gt;&lt;/dates&gt;&lt;isbn&gt;1474-1768 (Electronic)&amp;#xD;1474-175X (Linking)&lt;/isbn&gt;&lt;accession-num&gt;18097463&lt;/accession-num&gt;&lt;urls&gt;&lt;related-urls&gt;&lt;url&gt;https://www.ncbi.nlm.nih.gov/pubmed/18097463&lt;/url&gt;&lt;/related-urls&gt;&lt;/urls&gt;&lt;custom2&gt;PMC2238676&lt;/custom2&gt;&lt;electronic-resource-num&gt;10.1038/nrc2294&lt;/electronic-resource-num&gt;&lt;/record&gt;&lt;/Cite&gt;&lt;/EndNote&gt;</w:instrText>
      </w:r>
      <w:r>
        <w:rPr>
          <w:rFonts w:ascii="Times New Roman" w:hAnsi="Times New Roman"/>
          <w:sz w:val="24"/>
          <w:szCs w:val="24"/>
        </w:rPr>
        <w:fldChar w:fldCharType="separate"/>
      </w:r>
      <w:r>
        <w:rPr>
          <w:rFonts w:ascii="Times New Roman" w:hAnsi="Times New Roman"/>
          <w:noProof/>
          <w:sz w:val="24"/>
          <w:szCs w:val="24"/>
        </w:rPr>
        <w:t>[1]</w:t>
      </w:r>
      <w:r>
        <w:rPr>
          <w:rFonts w:ascii="Times New Roman" w:hAnsi="Times New Roman"/>
          <w:sz w:val="24"/>
          <w:szCs w:val="24"/>
        </w:rPr>
        <w:fldChar w:fldCharType="end"/>
      </w:r>
      <w:r>
        <w:rPr>
          <w:rFonts w:ascii="Times New Roman" w:hAnsi="Times New Roman" w:hint="eastAsia"/>
          <w:sz w:val="24"/>
          <w:szCs w:val="24"/>
        </w:rPr>
        <w:t>.</w:t>
      </w:r>
      <w:r w:rsidRPr="00BD39F3">
        <w:rPr>
          <w:rFonts w:ascii="Times New Roman" w:hAnsi="Times New Roman" w:hint="eastAsia"/>
          <w:sz w:val="24"/>
          <w:szCs w:val="24"/>
        </w:rPr>
        <w:t xml:space="preserve"> </w:t>
      </w:r>
      <w:r>
        <w:rPr>
          <w:rFonts w:ascii="Times New Roman" w:hAnsi="Times New Roman"/>
          <w:sz w:val="24"/>
          <w:szCs w:val="24"/>
        </w:rPr>
        <w:t>We performed hi</w:t>
      </w:r>
      <w:r>
        <w:rPr>
          <w:rFonts w:ascii="Times New Roman" w:hAnsi="Times New Roman" w:hint="eastAsia"/>
          <w:sz w:val="24"/>
          <w:szCs w:val="24"/>
        </w:rPr>
        <w:t>erarchical cluster</w:t>
      </w:r>
      <w:r>
        <w:rPr>
          <w:rFonts w:ascii="Times New Roman" w:hAnsi="Times New Roman"/>
          <w:sz w:val="24"/>
          <w:szCs w:val="24"/>
        </w:rPr>
        <w:t>ing</w:t>
      </w:r>
      <w:r>
        <w:rPr>
          <w:rFonts w:ascii="Times New Roman" w:hAnsi="Times New Roman" w:hint="eastAsia"/>
          <w:sz w:val="24"/>
          <w:szCs w:val="24"/>
        </w:rPr>
        <w:t xml:space="preserve"> </w:t>
      </w:r>
      <w:r>
        <w:rPr>
          <w:rFonts w:ascii="Times New Roman" w:hAnsi="Times New Roman"/>
          <w:sz w:val="24"/>
          <w:szCs w:val="24"/>
        </w:rPr>
        <w:t>using</w:t>
      </w:r>
      <w:r>
        <w:rPr>
          <w:rFonts w:ascii="Times New Roman" w:hAnsi="Times New Roman" w:hint="eastAsia"/>
          <w:sz w:val="24"/>
          <w:szCs w:val="24"/>
        </w:rPr>
        <w:t xml:space="preserve"> EPCLUST.</w:t>
      </w:r>
      <w:r>
        <w:rPr>
          <w:rFonts w:ascii="Times New Roman" w:hAnsi="Times New Roman" w:cs="Times New Roman" w:hint="eastAsia"/>
          <w:sz w:val="24"/>
          <w:szCs w:val="24"/>
          <w:shd w:val="clear" w:color="auto" w:fill="FFFFFF"/>
          <w:lang w:val="en-GB"/>
        </w:rPr>
        <w:t xml:space="preserve"> </w:t>
      </w:r>
      <w:r w:rsidRPr="00A9542F">
        <w:rPr>
          <w:rFonts w:ascii="Times New Roman" w:eastAsia="AdvEPSTIM" w:hAnsi="Times New Roman" w:cs="Times New Roman"/>
          <w:kern w:val="0"/>
          <w:sz w:val="24"/>
          <w:szCs w:val="24"/>
        </w:rPr>
        <w:t xml:space="preserve">GO analysis was applied to analyze the main function of the </w:t>
      </w:r>
      <w:r>
        <w:rPr>
          <w:rFonts w:ascii="Times New Roman" w:eastAsia="AdvEPSTIM" w:hAnsi="Times New Roman" w:cs="Times New Roman"/>
          <w:kern w:val="0"/>
          <w:sz w:val="24"/>
          <w:szCs w:val="24"/>
        </w:rPr>
        <w:t>DEGs</w:t>
      </w:r>
      <w:r w:rsidRPr="00A9542F">
        <w:rPr>
          <w:rFonts w:ascii="Times New Roman" w:eastAsia="AdvEPSTIM" w:hAnsi="Times New Roman" w:cs="Times New Roman"/>
          <w:kern w:val="0"/>
          <w:sz w:val="24"/>
          <w:szCs w:val="24"/>
        </w:rPr>
        <w:t xml:space="preserve"> </w:t>
      </w:r>
      <w:r w:rsidRPr="00A9542F">
        <w:rPr>
          <w:rFonts w:ascii="Times New Roman" w:hAnsi="Times New Roman" w:cs="Times New Roman"/>
          <w:sz w:val="24"/>
          <w:szCs w:val="24"/>
        </w:rPr>
        <w:t xml:space="preserve">according to the </w:t>
      </w:r>
      <w:r>
        <w:rPr>
          <w:rFonts w:ascii="Times New Roman" w:hAnsi="Times New Roman" w:cs="Times New Roman"/>
          <w:sz w:val="24"/>
          <w:szCs w:val="24"/>
        </w:rPr>
        <w:t>g</w:t>
      </w:r>
      <w:r w:rsidRPr="00A9542F">
        <w:rPr>
          <w:rFonts w:ascii="Times New Roman" w:hAnsi="Times New Roman" w:cs="Times New Roman"/>
          <w:sz w:val="24"/>
          <w:szCs w:val="24"/>
        </w:rPr>
        <w:t xml:space="preserve">ene </w:t>
      </w:r>
      <w:r>
        <w:rPr>
          <w:rFonts w:ascii="Times New Roman" w:hAnsi="Times New Roman" w:cs="Times New Roman"/>
          <w:sz w:val="24"/>
          <w:szCs w:val="24"/>
        </w:rPr>
        <w:t>o</w:t>
      </w:r>
      <w:r w:rsidRPr="00A9542F">
        <w:rPr>
          <w:rFonts w:ascii="Times New Roman" w:hAnsi="Times New Roman" w:cs="Times New Roman"/>
          <w:sz w:val="24"/>
          <w:szCs w:val="24"/>
        </w:rPr>
        <w:t>ntology</w:t>
      </w:r>
      <w:r>
        <w:rPr>
          <w:rFonts w:ascii="Times New Roman" w:hAnsi="Times New Roman" w:cs="Times New Roman"/>
          <w:sz w:val="24"/>
          <w:szCs w:val="24"/>
        </w:rPr>
        <w:t xml:space="preserve"> </w:t>
      </w:r>
      <w:r w:rsidRPr="00A9542F">
        <w:rPr>
          <w:rFonts w:ascii="Times New Roman" w:hAnsi="Times New Roman" w:cs="Times New Roman"/>
          <w:sz w:val="24"/>
          <w:szCs w:val="24"/>
        </w:rPr>
        <w:fldChar w:fldCharType="begin"/>
      </w:r>
      <w:r>
        <w:rPr>
          <w:rFonts w:ascii="Times New Roman" w:hAnsi="Times New Roman" w:cs="Times New Roman"/>
          <w:sz w:val="24"/>
          <w:szCs w:val="24"/>
        </w:rPr>
        <w:instrText xml:space="preserve"> ADDIN EN.CITE &lt;EndNote&gt;&lt;Cite&gt;&lt;Author&gt;Gene Ontology&lt;/Author&gt;&lt;Year&gt;2006&lt;/Year&gt;&lt;RecNum&gt;47411&lt;/RecNum&gt;&lt;DisplayText&gt;[2]&lt;/DisplayText&gt;&lt;record&gt;&lt;rec-number&gt;47411&lt;/rec-number&gt;&lt;foreign-keys&gt;&lt;key app="EN" db-id="vrrf9ddznwa2dcepxzpperaxe0wssv090z00" timestamp="1590392674"&gt;47411&lt;/key&gt;&lt;/foreign-keys&gt;&lt;ref-type name="Journal Article"&gt;17&lt;/ref-type&gt;&lt;contributors&gt;&lt;authors&gt;&lt;author&gt;Gene Ontology, Consortium&lt;/author&gt;&lt;/authors&gt;&lt;/contributors&gt;&lt;titles&gt;&lt;title&gt;The Gene Ontology (GO) project in 2006&lt;/title&gt;&lt;secondary-title&gt;Nucleic Acids Res&lt;/secondary-title&gt;&lt;/titles&gt;&lt;periodical&gt;&lt;full-title&gt;Nucleic Acids Res&lt;/full-title&gt;&lt;/periodical&gt;&lt;pages&gt;D322-6&lt;/pages&gt;&lt;volume&gt;34&lt;/volume&gt;&lt;number&gt;Database issue&lt;/number&gt;&lt;keywords&gt;&lt;keyword&gt;Database Management Systems&lt;/keyword&gt;&lt;keyword&gt;*Databases, Genetic/standards&lt;/keyword&gt;&lt;keyword&gt;Gene Expression&lt;/keyword&gt;&lt;keyword&gt;*Genes&lt;/keyword&gt;&lt;keyword&gt;Internet&lt;/keyword&gt;&lt;keyword&gt;Quality Control&lt;/keyword&gt;&lt;keyword&gt;Sequence Analysis&lt;/keyword&gt;&lt;keyword&gt;Software&lt;/keyword&gt;&lt;keyword&gt;User-Computer Interface&lt;/keyword&gt;&lt;keyword&gt;*Vocabulary, Controlled&lt;/keyword&gt;&lt;/keywords&gt;&lt;dates&gt;&lt;year&gt;2006&lt;/year&gt;&lt;pub-dates&gt;&lt;date&gt;Jan 1&lt;/date&gt;&lt;/pub-dates&gt;&lt;/dates&gt;&lt;isbn&gt;1362-4962 (Electronic)&amp;#xD;0305-1048 (Linking)&lt;/isbn&gt;&lt;accession-num&gt;16381878&lt;/accession-num&gt;&lt;urls&gt;&lt;related-urls&gt;&lt;url&gt;https://www.ncbi.nlm.nih.gov/pubmed/16381878&lt;/url&gt;&lt;/related-urls&gt;&lt;/urls&gt;&lt;custom2&gt;PMC1347384&lt;/custom2&gt;&lt;electronic-resource-num&gt;10.1093/nar/gkj021&lt;/electronic-resource-num&gt;&lt;/record&gt;&lt;/Cite&gt;&lt;/EndNote&gt;</w:instrText>
      </w:r>
      <w:r w:rsidRPr="00A9542F">
        <w:rPr>
          <w:rFonts w:ascii="Times New Roman" w:hAnsi="Times New Roman" w:cs="Times New Roman"/>
          <w:sz w:val="24"/>
          <w:szCs w:val="24"/>
        </w:rPr>
        <w:fldChar w:fldCharType="separate"/>
      </w:r>
      <w:r>
        <w:rPr>
          <w:rFonts w:ascii="Times New Roman" w:hAnsi="Times New Roman" w:cs="Times New Roman"/>
          <w:noProof/>
          <w:sz w:val="24"/>
          <w:szCs w:val="24"/>
        </w:rPr>
        <w:t>[2]</w:t>
      </w:r>
      <w:r w:rsidRPr="00A9542F">
        <w:rPr>
          <w:rFonts w:ascii="Times New Roman" w:hAnsi="Times New Roman" w:cs="Times New Roman"/>
          <w:sz w:val="24"/>
          <w:szCs w:val="24"/>
        </w:rPr>
        <w:fldChar w:fldCharType="end"/>
      </w:r>
      <w:r w:rsidRPr="00A9542F">
        <w:rPr>
          <w:rFonts w:ascii="Times New Roman" w:hAnsi="Times New Roman" w:cs="Times New Roman"/>
          <w:sz w:val="24"/>
          <w:szCs w:val="24"/>
        </w:rPr>
        <w:t>. Specifically, two-side Fisher’s exact test and</w:t>
      </w:r>
      <m:oMath>
        <m:sSup>
          <m:sSupPr>
            <m:ctrlPr>
              <w:rPr>
                <w:rFonts w:ascii="Cambria Math" w:hAnsi="Cambria Math" w:cs="Times New Roman"/>
                <w:i/>
                <w:sz w:val="24"/>
                <w:szCs w:val="24"/>
              </w:rPr>
            </m:ctrlPr>
          </m:sSupPr>
          <m:e>
            <m:r>
              <w:rPr>
                <w:rFonts w:ascii="Cambria Math" w:hAnsi="Cambria Math" w:cs="Times New Roman"/>
                <w:sz w:val="24"/>
                <w:szCs w:val="24"/>
              </w:rPr>
              <m:t xml:space="preserve"> χ</m:t>
            </m:r>
          </m:e>
          <m:sup>
            <m:r>
              <w:rPr>
                <w:rFonts w:ascii="Cambria Math" w:hAnsi="Cambria Math" w:cs="Times New Roman"/>
                <w:sz w:val="24"/>
                <w:szCs w:val="24"/>
              </w:rPr>
              <m:t>2</m:t>
            </m:r>
          </m:sup>
        </m:sSup>
      </m:oMath>
      <w:r>
        <w:rPr>
          <w:rFonts w:ascii="Times New Roman" w:hAnsi="Times New Roman" w:cs="Times New Roman"/>
          <w:sz w:val="24"/>
          <w:szCs w:val="24"/>
        </w:rPr>
        <w:t xml:space="preserve"> </w:t>
      </w:r>
      <w:r w:rsidRPr="00A9542F">
        <w:rPr>
          <w:rFonts w:ascii="Times New Roman" w:hAnsi="Times New Roman" w:cs="Times New Roman"/>
          <w:sz w:val="24"/>
          <w:szCs w:val="24"/>
        </w:rPr>
        <w:t xml:space="preserve">test </w:t>
      </w:r>
      <w:proofErr w:type="gramStart"/>
      <w:r w:rsidRPr="00A9542F">
        <w:rPr>
          <w:rFonts w:ascii="Times New Roman" w:hAnsi="Times New Roman" w:cs="Times New Roman"/>
          <w:sz w:val="24"/>
          <w:szCs w:val="24"/>
        </w:rPr>
        <w:t>were</w:t>
      </w:r>
      <w:proofErr w:type="gramEnd"/>
      <w:r w:rsidRPr="00A9542F">
        <w:rPr>
          <w:rFonts w:ascii="Times New Roman" w:hAnsi="Times New Roman" w:cs="Times New Roman"/>
          <w:sz w:val="24"/>
          <w:szCs w:val="24"/>
        </w:rPr>
        <w:t xml:space="preserve"> used to classify the GO category, and the FDR</w:t>
      </w:r>
      <w:r w:rsidRPr="00A9542F">
        <w:rPr>
          <w:rFonts w:ascii="Times New Roman" w:hAnsi="Times New Roman" w:cs="Times New Roman"/>
          <w:color w:val="000000"/>
          <w:sz w:val="24"/>
          <w:szCs w:val="24"/>
        </w:rPr>
        <w:t xml:space="preserve"> </w:t>
      </w:r>
      <w:r w:rsidRPr="00A9542F">
        <w:rPr>
          <w:rFonts w:ascii="Times New Roman" w:hAnsi="Times New Roman" w:cs="Times New Roman"/>
          <w:color w:val="000000"/>
          <w:sz w:val="24"/>
          <w:szCs w:val="24"/>
        </w:rPr>
        <w:fldChar w:fldCharType="begin">
          <w:fldData xml:space="preserve">PEVuZE5vdGU+PENpdGU+PEF1dGhvcj5EdXB1eTwvQXV0aG9yPjxZZWFyPjIwMDc8L1llYXI+PFJl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</w:fldData>
        </w:fldChar>
      </w:r>
      <w:r>
        <w:rPr>
          <w:rFonts w:ascii="Times New Roman" w:hAnsi="Times New Roman" w:cs="Times New Roman"/>
          <w:color w:val="000000"/>
          <w:sz w:val="24"/>
          <w:szCs w:val="24"/>
        </w:rPr>
        <w:instrText xml:space="preserve"> ADDIN EN.CITE </w:instrText>
      </w:r>
      <w:r>
        <w:rPr>
          <w:rFonts w:ascii="Times New Roman" w:hAnsi="Times New Roman" w:cs="Times New Roman"/>
          <w:color w:val="000000"/>
          <w:sz w:val="24"/>
          <w:szCs w:val="24"/>
        </w:rPr>
        <w:fldChar w:fldCharType="begin">
          <w:fldData xml:space="preserve">PEVuZE5vdGU+PENpdGU+PEF1dGhvcj5EdXB1eTwvQXV0aG9yPjxZZWFyPjIwMDc8L1llYXI+PFJl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</w:fldData>
        </w:fldChar>
      </w:r>
      <w:r>
        <w:rPr>
          <w:rFonts w:ascii="Times New Roman" w:hAnsi="Times New Roman" w:cs="Times New Roman"/>
          <w:color w:val="000000"/>
          <w:sz w:val="24"/>
          <w:szCs w:val="24"/>
        </w:rPr>
        <w:instrText xml:space="preserve"> ADDIN EN.CITE.DATA </w:instrText>
      </w:r>
      <w:r>
        <w:rPr>
          <w:rFonts w:ascii="Times New Roman" w:hAnsi="Times New Roman" w:cs="Times New Roman"/>
          <w:color w:val="000000"/>
          <w:sz w:val="24"/>
          <w:szCs w:val="24"/>
        </w:rPr>
      </w:r>
      <w:r>
        <w:rPr>
          <w:rFonts w:ascii="Times New Roman" w:hAnsi="Times New Roman" w:cs="Times New Roman"/>
          <w:color w:val="000000"/>
          <w:sz w:val="24"/>
          <w:szCs w:val="24"/>
        </w:rPr>
        <w:fldChar w:fldCharType="end"/>
      </w:r>
      <w:r w:rsidRPr="00A9542F">
        <w:rPr>
          <w:rFonts w:ascii="Times New Roman" w:hAnsi="Times New Roman" w:cs="Times New Roman"/>
          <w:color w:val="000000"/>
          <w:sz w:val="24"/>
          <w:szCs w:val="24"/>
        </w:rPr>
      </w:r>
      <w:r w:rsidRPr="00A9542F">
        <w:rPr>
          <w:rFonts w:ascii="Times New Roman" w:hAnsi="Times New Roman" w:cs="Times New Roman"/>
          <w:color w:val="000000"/>
          <w:sz w:val="24"/>
          <w:szCs w:val="24"/>
        </w:rPr>
        <w:fldChar w:fldCharType="separate"/>
      </w:r>
      <w:r>
        <w:rPr>
          <w:rFonts w:ascii="Times New Roman" w:hAnsi="Times New Roman" w:cs="Times New Roman"/>
          <w:noProof/>
          <w:color w:val="000000"/>
          <w:sz w:val="24"/>
          <w:szCs w:val="24"/>
        </w:rPr>
        <w:t>[3]</w:t>
      </w:r>
      <w:r w:rsidRPr="00A9542F">
        <w:rPr>
          <w:rFonts w:ascii="Times New Roman" w:hAnsi="Times New Roman" w:cs="Times New Roman"/>
          <w:color w:val="000000"/>
          <w:sz w:val="24"/>
          <w:szCs w:val="24"/>
        </w:rPr>
        <w:fldChar w:fldCharType="end"/>
      </w:r>
      <w:r w:rsidRPr="00A9542F">
        <w:rPr>
          <w:rFonts w:ascii="Times New Roman" w:hAnsi="Times New Roman" w:cs="Times New Roman"/>
          <w:sz w:val="24"/>
          <w:szCs w:val="24"/>
        </w:rPr>
        <w:t xml:space="preserve"> was calculated to correct the </w:t>
      </w:r>
      <w:r w:rsidRPr="002F31DF">
        <w:rPr>
          <w:rFonts w:ascii="Times New Roman" w:hAnsi="Times New Roman" w:cs="Times New Roman"/>
          <w:i/>
          <w:iCs/>
          <w:sz w:val="24"/>
          <w:szCs w:val="24"/>
        </w:rPr>
        <w:t>p</w:t>
      </w:r>
      <w:r w:rsidRPr="00A9542F">
        <w:rPr>
          <w:rFonts w:ascii="Times New Roman" w:hAnsi="Times New Roman" w:cs="Times New Roman"/>
          <w:sz w:val="24"/>
          <w:szCs w:val="24"/>
        </w:rPr>
        <w:t>-value</w:t>
      </w:r>
      <w:r w:rsidRPr="00A9542F">
        <w:rPr>
          <w:rFonts w:ascii="Times New Roman" w:eastAsia="AdvEPSTIM" w:hAnsi="Times New Roman" w:cs="Times New Roman"/>
          <w:kern w:val="0"/>
          <w:sz w:val="24"/>
          <w:szCs w:val="24"/>
        </w:rPr>
        <w:t>.</w:t>
      </w:r>
      <w:r>
        <w:rPr>
          <w:rFonts w:ascii="Times New Roman" w:hAnsi="Times New Roman" w:cs="Times New Roman" w:hint="eastAsia"/>
          <w:sz w:val="24"/>
          <w:szCs w:val="24"/>
          <w:shd w:val="clear" w:color="auto" w:fill="FFFFFF"/>
          <w:lang w:val="en-GB"/>
        </w:rPr>
        <w:t xml:space="preserve"> </w:t>
      </w:r>
      <w:r w:rsidRPr="00D24438">
        <w:rPr>
          <w:rFonts w:ascii="Times New Roman" w:eastAsia="AdvEPSTIM" w:hAnsi="Times New Roman"/>
          <w:kern w:val="0"/>
          <w:sz w:val="24"/>
          <w:szCs w:val="24"/>
        </w:rPr>
        <w:t>Pathway analysis was used to find out the significant pathway of the differential genes according to KEGG.</w:t>
      </w:r>
      <w:r w:rsidRPr="00D24438">
        <w:rPr>
          <w:rFonts w:ascii="Times New Roman" w:hAnsi="Times New Roman"/>
          <w:sz w:val="24"/>
          <w:szCs w:val="24"/>
        </w:rPr>
        <w:t xml:space="preserve"> </w:t>
      </w:r>
      <w:r>
        <w:rPr>
          <w:rFonts w:ascii="Times New Roman" w:hAnsi="Times New Roman"/>
          <w:sz w:val="24"/>
          <w:szCs w:val="24"/>
        </w:rPr>
        <w:t>W</w:t>
      </w:r>
      <w:r w:rsidRPr="00D24438">
        <w:rPr>
          <w:rFonts w:ascii="Times New Roman" w:hAnsi="Times New Roman"/>
          <w:sz w:val="24"/>
          <w:szCs w:val="24"/>
        </w:rPr>
        <w:t xml:space="preserve">e </w:t>
      </w:r>
      <w:r>
        <w:rPr>
          <w:rFonts w:ascii="Times New Roman" w:hAnsi="Times New Roman"/>
          <w:sz w:val="24"/>
          <w:szCs w:val="24"/>
        </w:rPr>
        <w:t xml:space="preserve">continued to use </w:t>
      </w:r>
      <w:r w:rsidRPr="00D24438">
        <w:rPr>
          <w:rFonts w:ascii="Times New Roman" w:hAnsi="Times New Roman"/>
          <w:sz w:val="24"/>
          <w:szCs w:val="24"/>
        </w:rPr>
        <w:t xml:space="preserve">the Fisher’s exact test </w:t>
      </w:r>
      <w:r w:rsidRPr="00D24438">
        <w:rPr>
          <w:rFonts w:ascii="Times New Roman" w:eastAsia="AdvEPSTIM" w:hAnsi="Times New Roman"/>
          <w:kern w:val="0"/>
          <w:sz w:val="24"/>
          <w:szCs w:val="24"/>
        </w:rPr>
        <w:t xml:space="preserve">and </w:t>
      </w:r>
      <m:oMath>
        <m:sSup>
          <m:sSupPr>
            <m:ctrlPr>
              <w:rPr>
                <w:rFonts w:ascii="Cambria Math" w:hAnsi="Cambria Math" w:cs="Times New Roman"/>
                <w:i/>
                <w:sz w:val="24"/>
                <w:szCs w:val="24"/>
              </w:rPr>
            </m:ctrlPr>
          </m:sSupPr>
          <m:e>
            <m:r>
              <w:rPr>
                <w:rFonts w:ascii="Cambria Math" w:hAnsi="Cambria Math" w:cs="Times New Roman"/>
                <w:sz w:val="24"/>
                <w:szCs w:val="24"/>
              </w:rPr>
              <m:t xml:space="preserve"> χ</m:t>
            </m:r>
          </m:e>
          <m:sup>
            <m:r>
              <w:rPr>
                <w:rFonts w:ascii="Cambria Math" w:hAnsi="Cambria Math" w:cs="Times New Roman"/>
                <w:sz w:val="24"/>
                <w:szCs w:val="24"/>
              </w:rPr>
              <m:t>2</m:t>
            </m:r>
          </m:sup>
        </m:sSup>
      </m:oMath>
      <w:r w:rsidRPr="00A9542F">
        <w:rPr>
          <w:rFonts w:ascii="Times New Roman" w:hAnsi="Times New Roman" w:cs="Times New Roman"/>
          <w:sz w:val="24"/>
          <w:szCs w:val="24"/>
        </w:rPr>
        <w:t xml:space="preserve"> </w:t>
      </w:r>
      <w:r w:rsidRPr="00D24438">
        <w:rPr>
          <w:rFonts w:ascii="Times New Roman" w:eastAsia="AdvEPSTIM" w:hAnsi="Times New Roman"/>
          <w:kern w:val="0"/>
          <w:sz w:val="24"/>
          <w:szCs w:val="24"/>
        </w:rPr>
        <w:t>test</w:t>
      </w:r>
      <w:r w:rsidRPr="00D24438">
        <w:rPr>
          <w:rFonts w:ascii="Times New Roman" w:hAnsi="Times New Roman"/>
          <w:sz w:val="24"/>
          <w:szCs w:val="24"/>
        </w:rPr>
        <w:t xml:space="preserve"> to select the significant pathway,</w:t>
      </w:r>
      <w:r w:rsidRPr="00D24438">
        <w:rPr>
          <w:rFonts w:ascii="Times New Roman" w:hAnsi="Times New Roman"/>
          <w:color w:val="000000"/>
          <w:sz w:val="24"/>
          <w:szCs w:val="24"/>
        </w:rPr>
        <w:t xml:space="preserve"> and the threshold of significance was defined by </w:t>
      </w:r>
      <w:r>
        <w:rPr>
          <w:rFonts w:ascii="Times New Roman" w:hAnsi="Times New Roman"/>
          <w:i/>
          <w:color w:val="000000"/>
          <w:sz w:val="24"/>
          <w:szCs w:val="24"/>
        </w:rPr>
        <w:t>p</w:t>
      </w:r>
      <w:r w:rsidRPr="00D24438">
        <w:rPr>
          <w:rFonts w:ascii="Times New Roman" w:hAnsi="Times New Roman"/>
          <w:color w:val="000000"/>
          <w:sz w:val="24"/>
          <w:szCs w:val="24"/>
        </w:rPr>
        <w:t xml:space="preserve">-value and FDR. The enrichment </w:t>
      </w:r>
      <w:r>
        <w:rPr>
          <w:rFonts w:ascii="Times New Roman" w:hAnsi="Times New Roman"/>
          <w:color w:val="000000"/>
          <w:sz w:val="24"/>
          <w:szCs w:val="24"/>
        </w:rPr>
        <w:t>(</w:t>
      </w:r>
      <w:r w:rsidRPr="00D24438">
        <w:rPr>
          <w:rFonts w:ascii="Times New Roman" w:hAnsi="Times New Roman"/>
          <w:color w:val="000000"/>
          <w:sz w:val="24"/>
          <w:szCs w:val="24"/>
        </w:rPr>
        <w:t>Re</w:t>
      </w:r>
      <w:r>
        <w:rPr>
          <w:rFonts w:ascii="Times New Roman" w:hAnsi="Times New Roman"/>
          <w:color w:val="000000"/>
          <w:sz w:val="24"/>
          <w:szCs w:val="24"/>
        </w:rPr>
        <w:t>)</w:t>
      </w:r>
      <w:r w:rsidRPr="00D24438">
        <w:rPr>
          <w:rFonts w:ascii="Times New Roman" w:hAnsi="Times New Roman"/>
          <w:color w:val="000000"/>
          <w:sz w:val="24"/>
          <w:szCs w:val="24"/>
        </w:rPr>
        <w:t xml:space="preserve"> was calculated </w:t>
      </w:r>
      <w:r>
        <w:rPr>
          <w:rFonts w:ascii="Times New Roman" w:hAnsi="Times New Roman"/>
          <w:color w:val="000000"/>
          <w:sz w:val="24"/>
          <w:szCs w:val="24"/>
        </w:rPr>
        <w:t>using</w:t>
      </w:r>
      <w:r w:rsidRPr="00D24438">
        <w:rPr>
          <w:rFonts w:ascii="Times New Roman" w:hAnsi="Times New Roman"/>
          <w:color w:val="000000"/>
          <w:sz w:val="24"/>
          <w:szCs w:val="24"/>
        </w:rPr>
        <w:t xml:space="preserve"> the equation</w:t>
      </w:r>
      <w:r>
        <w:rPr>
          <w:rFonts w:ascii="Times New Roman" w:hAnsi="Times New Roman"/>
          <w:color w:val="000000"/>
          <w:sz w:val="24"/>
          <w:szCs w:val="24"/>
        </w:rPr>
        <w:t xml:space="preserve"> (</w:t>
      </w:r>
      <w:r w:rsidRPr="00D24438">
        <w:rPr>
          <w:rFonts w:ascii="Times New Roman" w:eastAsia="AdvEPSTIM" w:hAnsi="Times New Roman"/>
          <w:kern w:val="0"/>
          <w:position w:val="-14"/>
          <w:sz w:val="24"/>
          <w:szCs w:val="24"/>
        </w:rPr>
        <w:object w:dxaOrig="2180" w:dyaOrig="380" w14:anchorId="429E2E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95pt;height:18.7pt" o:ole="">
            <v:imagedata r:id="rId6" o:title=""/>
          </v:shape>
          <o:OLEObject Type="Embed" ProgID="Equation.3" ShapeID="_x0000_i1025" DrawAspect="Content" ObjectID="_1701696171" r:id="rId7"/>
        </w:object>
      </w:r>
      <w:r>
        <w:rPr>
          <w:rFonts w:ascii="Times New Roman" w:hAnsi="Times New Roman"/>
          <w:color w:val="000000"/>
          <w:sz w:val="24"/>
          <w:szCs w:val="24"/>
        </w:rPr>
        <w:t xml:space="preserve">) </w:t>
      </w:r>
      <w:r w:rsidRPr="00D24438">
        <w:rPr>
          <w:rFonts w:ascii="Times New Roman" w:hAnsi="Times New Roman"/>
          <w:color w:val="000000"/>
          <w:sz w:val="24"/>
          <w:szCs w:val="24"/>
        </w:rPr>
        <w:fldChar w:fldCharType="begin">
          <w:fldData xml:space="preserve">PEVuZE5vdGU+PENpdGU+PEF1dGhvcj5LYW5laGlzYTwvQXV0aG9yPjxZZWFyPjIwMDQ8L1llYXI+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</w:fldData>
        </w:fldChar>
      </w:r>
      <w:r>
        <w:rPr>
          <w:rFonts w:ascii="Times New Roman" w:hAnsi="Times New Roman"/>
          <w:color w:val="000000"/>
          <w:sz w:val="24"/>
          <w:szCs w:val="24"/>
        </w:rPr>
        <w:instrText xml:space="preserve"> ADDIN EN.CITE </w:instrText>
      </w:r>
      <w:r>
        <w:rPr>
          <w:rFonts w:ascii="Times New Roman" w:hAnsi="Times New Roman"/>
          <w:color w:val="000000"/>
          <w:sz w:val="24"/>
          <w:szCs w:val="24"/>
        </w:rPr>
        <w:fldChar w:fldCharType="begin">
          <w:fldData xml:space="preserve">PEVuZE5vdGU+PENpdGU+PEF1dGhvcj5LYW5laGlzYTwvQXV0aG9yPjxZZWFyPjIwMDQ8L1llYXI+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</w:fldData>
        </w:fldChar>
      </w:r>
      <w:r>
        <w:rPr>
          <w:rFonts w:ascii="Times New Roman" w:hAnsi="Times New Roman"/>
          <w:color w:val="000000"/>
          <w:sz w:val="24"/>
          <w:szCs w:val="24"/>
        </w:rPr>
        <w:instrText xml:space="preserve"> ADDIN EN.CITE.DATA </w:instrText>
      </w:r>
      <w:r>
        <w:rPr>
          <w:rFonts w:ascii="Times New Roman" w:hAnsi="Times New Roman"/>
          <w:color w:val="000000"/>
          <w:sz w:val="24"/>
          <w:szCs w:val="24"/>
        </w:rPr>
      </w:r>
      <w:r>
        <w:rPr>
          <w:rFonts w:ascii="Times New Roman" w:hAnsi="Times New Roman"/>
          <w:color w:val="000000"/>
          <w:sz w:val="24"/>
          <w:szCs w:val="24"/>
        </w:rPr>
        <w:fldChar w:fldCharType="end"/>
      </w:r>
      <w:r w:rsidRPr="00D24438">
        <w:rPr>
          <w:rFonts w:ascii="Times New Roman" w:hAnsi="Times New Roman"/>
          <w:color w:val="000000"/>
          <w:sz w:val="24"/>
          <w:szCs w:val="24"/>
        </w:rPr>
      </w:r>
      <w:r w:rsidRPr="00D24438">
        <w:rPr>
          <w:rFonts w:ascii="Times New Roman" w:hAnsi="Times New Roman"/>
          <w:color w:val="000000"/>
          <w:sz w:val="24"/>
          <w:szCs w:val="24"/>
        </w:rPr>
        <w:fldChar w:fldCharType="separate"/>
      </w:r>
      <w:r>
        <w:rPr>
          <w:rFonts w:ascii="Times New Roman" w:hAnsi="Times New Roman"/>
          <w:noProof/>
          <w:color w:val="000000"/>
          <w:sz w:val="24"/>
          <w:szCs w:val="24"/>
        </w:rPr>
        <w:t>[4-6]</w:t>
      </w:r>
      <w:r w:rsidRPr="00D24438">
        <w:rPr>
          <w:rFonts w:ascii="Times New Roman" w:hAnsi="Times New Roman"/>
          <w:color w:val="000000"/>
          <w:sz w:val="24"/>
          <w:szCs w:val="24"/>
        </w:rPr>
        <w:fldChar w:fldCharType="end"/>
      </w:r>
      <w:r>
        <w:rPr>
          <w:rFonts w:ascii="Times New Roman" w:hAnsi="Times New Roman"/>
          <w:color w:val="000000"/>
          <w:sz w:val="24"/>
          <w:szCs w:val="24"/>
        </w:rPr>
        <w:t>.</w:t>
      </w:r>
    </w:p>
    <w:p w14:paraId="5CA4A6C4" w14:textId="77777777" w:rsidR="00CE2DC4" w:rsidRPr="00015E85" w:rsidRDefault="00CE2DC4" w:rsidP="00992183">
      <w:pPr>
        <w:spacing w:line="276" w:lineRule="auto"/>
        <w:ind w:firstLineChars="200" w:firstLine="480"/>
        <w:rPr>
          <w:rFonts w:ascii="Times New Roman" w:hAnsi="Times New Roman" w:cs="Times New Roman"/>
          <w:sz w:val="24"/>
          <w:szCs w:val="24"/>
          <w:shd w:val="clear" w:color="auto" w:fill="FFFFFF"/>
          <w:lang w:val="en-GB"/>
        </w:rPr>
      </w:pPr>
    </w:p>
    <w:p w14:paraId="3DCD7FF3" w14:textId="77777777" w:rsidR="00992183" w:rsidRDefault="00992183" w:rsidP="00992183">
      <w:pPr>
        <w:autoSpaceDE w:val="0"/>
        <w:autoSpaceDN w:val="0"/>
        <w:adjustRightInd w:val="0"/>
        <w:spacing w:line="276" w:lineRule="auto"/>
        <w:jc w:val="left"/>
        <w:rPr>
          <w:rFonts w:ascii="Times New Roman" w:hAnsi="Times New Roman" w:cs="Times New Roman"/>
          <w:b/>
          <w:bCs/>
          <w:kern w:val="0"/>
          <w:sz w:val="24"/>
          <w:szCs w:val="24"/>
        </w:rPr>
      </w:pPr>
      <w:r w:rsidRPr="007E7F9A">
        <w:rPr>
          <w:rFonts w:ascii="Times New Roman" w:hAnsi="Times New Roman" w:cs="Times New Roman"/>
          <w:b/>
          <w:bCs/>
          <w:kern w:val="0"/>
          <w:sz w:val="24"/>
          <w:szCs w:val="24"/>
        </w:rPr>
        <w:t>Relationship between clinical</w:t>
      </w:r>
      <w:r w:rsidRPr="007E7F9A">
        <w:rPr>
          <w:rFonts w:ascii="Times New Roman" w:hAnsi="Times New Roman" w:cs="Times New Roman" w:hint="eastAsia"/>
          <w:b/>
          <w:bCs/>
          <w:kern w:val="0"/>
          <w:sz w:val="24"/>
          <w:szCs w:val="24"/>
        </w:rPr>
        <w:t xml:space="preserve"> </w:t>
      </w:r>
      <w:r w:rsidRPr="007E7F9A">
        <w:rPr>
          <w:rFonts w:ascii="Times New Roman" w:hAnsi="Times New Roman" w:cs="Times New Roman"/>
          <w:b/>
          <w:bCs/>
          <w:kern w:val="0"/>
          <w:sz w:val="24"/>
          <w:szCs w:val="24"/>
        </w:rPr>
        <w:t>information and modules</w:t>
      </w:r>
    </w:p>
    <w:p w14:paraId="0FB25237" w14:textId="24AC0BBA" w:rsidR="00992183" w:rsidRDefault="00992183" w:rsidP="00992183">
      <w:pPr>
        <w:autoSpaceDE w:val="0"/>
        <w:autoSpaceDN w:val="0"/>
        <w:adjustRightInd w:val="0"/>
        <w:spacing w:line="276" w:lineRule="auto"/>
        <w:ind w:firstLineChars="200" w:firstLine="480"/>
        <w:rPr>
          <w:rFonts w:ascii="Times New Roman" w:hAnsi="Times New Roman" w:cs="Times New Roman"/>
          <w:kern w:val="0"/>
          <w:sz w:val="24"/>
          <w:szCs w:val="24"/>
        </w:rPr>
      </w:pPr>
      <w:r>
        <w:rPr>
          <w:rFonts w:ascii="Times New Roman" w:hAnsi="Times New Roman" w:cs="Times New Roman"/>
          <w:kern w:val="0"/>
          <w:sz w:val="24"/>
          <w:szCs w:val="24"/>
        </w:rPr>
        <w:t>We identified t</w:t>
      </w:r>
      <w:r w:rsidRPr="00525460">
        <w:rPr>
          <w:rFonts w:ascii="Times New Roman" w:hAnsi="Times New Roman" w:cs="Times New Roman"/>
          <w:kern w:val="0"/>
          <w:sz w:val="24"/>
          <w:szCs w:val="24"/>
        </w:rPr>
        <w:t>he correlation between modules and clinical information (i</w:t>
      </w:r>
      <w:r>
        <w:rPr>
          <w:rFonts w:ascii="Times New Roman" w:hAnsi="Times New Roman" w:cs="Times New Roman"/>
          <w:kern w:val="0"/>
          <w:sz w:val="24"/>
          <w:szCs w:val="24"/>
        </w:rPr>
        <w:t>.</w:t>
      </w:r>
      <w:r w:rsidRPr="00525460">
        <w:rPr>
          <w:rFonts w:ascii="Times New Roman" w:hAnsi="Times New Roman" w:cs="Times New Roman"/>
          <w:kern w:val="0"/>
          <w:sz w:val="24"/>
          <w:szCs w:val="24"/>
        </w:rPr>
        <w:t>e</w:t>
      </w:r>
      <w:r>
        <w:rPr>
          <w:rFonts w:ascii="Times New Roman" w:hAnsi="Times New Roman" w:cs="Times New Roman"/>
          <w:kern w:val="0"/>
          <w:sz w:val="24"/>
          <w:szCs w:val="24"/>
        </w:rPr>
        <w:t>.,</w:t>
      </w:r>
      <w:r w:rsidRPr="00525460">
        <w:rPr>
          <w:rFonts w:ascii="Times New Roman" w:hAnsi="Times New Roman" w:cs="Times New Roman"/>
          <w:kern w:val="0"/>
          <w:sz w:val="24"/>
          <w:szCs w:val="24"/>
        </w:rPr>
        <w:t xml:space="preserve"> stage, gender, race, survival time, et</w:t>
      </w:r>
      <w:r>
        <w:rPr>
          <w:rFonts w:ascii="Times New Roman" w:hAnsi="Times New Roman" w:cs="Times New Roman"/>
          <w:kern w:val="0"/>
          <w:sz w:val="24"/>
          <w:szCs w:val="24"/>
        </w:rPr>
        <w:t>c.</w:t>
      </w:r>
      <w:r w:rsidRPr="00525460">
        <w:rPr>
          <w:rFonts w:ascii="Times New Roman" w:hAnsi="Times New Roman" w:cs="Times New Roman"/>
          <w:kern w:val="0"/>
          <w:sz w:val="24"/>
          <w:szCs w:val="24"/>
        </w:rPr>
        <w:t xml:space="preserve">) </w:t>
      </w:r>
      <w:r>
        <w:rPr>
          <w:rFonts w:ascii="Times New Roman" w:hAnsi="Times New Roman" w:cs="Times New Roman"/>
          <w:kern w:val="0"/>
          <w:sz w:val="24"/>
          <w:szCs w:val="24"/>
        </w:rPr>
        <w:t>in</w:t>
      </w:r>
      <w:r w:rsidRPr="00525460">
        <w:rPr>
          <w:rFonts w:ascii="Times New Roman" w:hAnsi="Times New Roman" w:cs="Times New Roman"/>
          <w:kern w:val="0"/>
          <w:sz w:val="24"/>
          <w:szCs w:val="24"/>
        </w:rPr>
        <w:t xml:space="preserve"> </w:t>
      </w:r>
      <w:r>
        <w:rPr>
          <w:rFonts w:ascii="Times New Roman" w:hAnsi="Times New Roman" w:cs="Times New Roman"/>
          <w:kern w:val="0"/>
          <w:sz w:val="24"/>
          <w:szCs w:val="24"/>
        </w:rPr>
        <w:t>KIRP</w:t>
      </w:r>
      <w:r w:rsidRPr="00525460">
        <w:rPr>
          <w:rFonts w:ascii="Times New Roman" w:hAnsi="Times New Roman" w:cs="Times New Roman"/>
          <w:kern w:val="0"/>
          <w:sz w:val="24"/>
          <w:szCs w:val="24"/>
        </w:rPr>
        <w:t xml:space="preserve"> </w:t>
      </w:r>
      <w:r>
        <w:rPr>
          <w:rFonts w:ascii="Times New Roman" w:hAnsi="Times New Roman" w:cs="Times New Roman"/>
          <w:kern w:val="0"/>
          <w:sz w:val="24"/>
          <w:szCs w:val="24"/>
        </w:rPr>
        <w:t xml:space="preserve">patients </w:t>
      </w:r>
      <w:r w:rsidRPr="00525460">
        <w:rPr>
          <w:rFonts w:ascii="Times New Roman" w:hAnsi="Times New Roman" w:cs="Times New Roman"/>
          <w:kern w:val="0"/>
          <w:sz w:val="24"/>
          <w:szCs w:val="24"/>
        </w:rPr>
        <w:t>by Pearson's correlation coefficient (PCC). Above all,</w:t>
      </w:r>
      <w:r>
        <w:rPr>
          <w:rFonts w:ascii="Times New Roman" w:hAnsi="Times New Roman" w:cs="Times New Roman" w:hint="eastAsia"/>
          <w:kern w:val="0"/>
          <w:sz w:val="24"/>
          <w:szCs w:val="24"/>
        </w:rPr>
        <w:t xml:space="preserve"> </w:t>
      </w:r>
      <w:bookmarkStart w:id="1" w:name="OLE_LINK18"/>
      <w:bookmarkStart w:id="2" w:name="OLE_LINK23"/>
      <w:r w:rsidRPr="00525460">
        <w:rPr>
          <w:rFonts w:ascii="Times New Roman" w:hAnsi="Times New Roman" w:cs="Times New Roman"/>
          <w:kern w:val="0"/>
          <w:sz w:val="24"/>
          <w:szCs w:val="24"/>
        </w:rPr>
        <w:t>module eigengenes</w:t>
      </w:r>
      <w:bookmarkEnd w:id="1"/>
      <w:bookmarkEnd w:id="2"/>
      <w:r w:rsidRPr="00525460">
        <w:rPr>
          <w:rFonts w:ascii="Times New Roman" w:hAnsi="Times New Roman" w:cs="Times New Roman"/>
          <w:kern w:val="0"/>
          <w:sz w:val="24"/>
          <w:szCs w:val="24"/>
        </w:rPr>
        <w:t xml:space="preserve"> (MEs) referred to the first principal component</w:t>
      </w:r>
      <w:r>
        <w:rPr>
          <w:rFonts w:ascii="Times New Roman" w:hAnsi="Times New Roman" w:cs="Times New Roman" w:hint="eastAsia"/>
          <w:kern w:val="0"/>
          <w:sz w:val="24"/>
          <w:szCs w:val="24"/>
        </w:rPr>
        <w:t xml:space="preserve"> </w:t>
      </w:r>
      <w:r w:rsidRPr="00525460">
        <w:rPr>
          <w:rFonts w:ascii="Times New Roman" w:hAnsi="Times New Roman" w:cs="Times New Roman"/>
          <w:kern w:val="0"/>
          <w:sz w:val="24"/>
          <w:szCs w:val="24"/>
        </w:rPr>
        <w:t>of all gene expression levels in the module, and therefore, it was reasonable</w:t>
      </w:r>
      <w:r>
        <w:rPr>
          <w:rFonts w:ascii="Times New Roman" w:hAnsi="Times New Roman" w:cs="Times New Roman" w:hint="eastAsia"/>
          <w:kern w:val="0"/>
          <w:sz w:val="24"/>
          <w:szCs w:val="24"/>
        </w:rPr>
        <w:t xml:space="preserve"> </w:t>
      </w:r>
      <w:r w:rsidRPr="00525460">
        <w:rPr>
          <w:rFonts w:ascii="Times New Roman" w:hAnsi="Times New Roman" w:cs="Times New Roman"/>
          <w:kern w:val="0"/>
          <w:sz w:val="24"/>
          <w:szCs w:val="24"/>
        </w:rPr>
        <w:t>to consider that MEs represented all genes within a specific</w:t>
      </w:r>
      <w:r>
        <w:rPr>
          <w:rFonts w:ascii="Times New Roman" w:hAnsi="Times New Roman" w:cs="Times New Roman" w:hint="eastAsia"/>
          <w:kern w:val="0"/>
          <w:sz w:val="24"/>
          <w:szCs w:val="24"/>
        </w:rPr>
        <w:t xml:space="preserve"> </w:t>
      </w:r>
      <w:r w:rsidRPr="00525460">
        <w:rPr>
          <w:rFonts w:ascii="Times New Roman" w:hAnsi="Times New Roman" w:cs="Times New Roman"/>
          <w:kern w:val="0"/>
          <w:sz w:val="24"/>
          <w:szCs w:val="24"/>
        </w:rPr>
        <w:t xml:space="preserve">module. According to </w:t>
      </w:r>
      <w:r>
        <w:rPr>
          <w:rFonts w:ascii="Times New Roman" w:hAnsi="Times New Roman" w:cs="Times New Roman"/>
          <w:kern w:val="0"/>
          <w:sz w:val="24"/>
          <w:szCs w:val="24"/>
        </w:rPr>
        <w:t>PCC</w:t>
      </w:r>
      <w:r w:rsidRPr="00525460">
        <w:rPr>
          <w:rFonts w:ascii="Times New Roman" w:hAnsi="Times New Roman" w:cs="Times New Roman"/>
          <w:kern w:val="0"/>
          <w:sz w:val="24"/>
          <w:szCs w:val="24"/>
        </w:rPr>
        <w:t>, we further identified</w:t>
      </w:r>
      <w:r>
        <w:rPr>
          <w:rFonts w:ascii="Times New Roman" w:hAnsi="Times New Roman" w:cs="Times New Roman" w:hint="eastAsia"/>
          <w:kern w:val="0"/>
          <w:sz w:val="24"/>
          <w:szCs w:val="24"/>
        </w:rPr>
        <w:t xml:space="preserve"> </w:t>
      </w:r>
      <w:r w:rsidRPr="00525460">
        <w:rPr>
          <w:rFonts w:ascii="Times New Roman" w:hAnsi="Times New Roman" w:cs="Times New Roman"/>
          <w:kern w:val="0"/>
          <w:sz w:val="24"/>
          <w:szCs w:val="24"/>
        </w:rPr>
        <w:t>the association between MEs and external clinical information</w:t>
      </w:r>
      <w:r>
        <w:rPr>
          <w:rFonts w:ascii="Times New Roman" w:hAnsi="Times New Roman" w:cs="Times New Roman" w:hint="eastAsia"/>
          <w:kern w:val="0"/>
          <w:sz w:val="24"/>
          <w:szCs w:val="24"/>
        </w:rPr>
        <w:t xml:space="preserve"> </w:t>
      </w:r>
      <w:r w:rsidRPr="00525460">
        <w:rPr>
          <w:rFonts w:ascii="Times New Roman" w:hAnsi="Times New Roman" w:cs="Times New Roman"/>
          <w:kern w:val="0"/>
          <w:sz w:val="24"/>
          <w:szCs w:val="24"/>
        </w:rPr>
        <w:t xml:space="preserve">including sample status. </w:t>
      </w:r>
      <w:r w:rsidRPr="00525460">
        <w:rPr>
          <w:rFonts w:ascii="Times New Roman" w:hAnsi="Times New Roman" w:cs="Times New Roman"/>
          <w:i/>
          <w:iCs/>
          <w:kern w:val="0"/>
          <w:sz w:val="24"/>
          <w:szCs w:val="24"/>
        </w:rPr>
        <w:t>p</w:t>
      </w:r>
      <w:r>
        <w:rPr>
          <w:rFonts w:ascii="Times New Roman" w:hAnsi="Times New Roman" w:cs="Times New Roman"/>
          <w:kern w:val="0"/>
          <w:sz w:val="24"/>
          <w:szCs w:val="24"/>
        </w:rPr>
        <w:t>-</w:t>
      </w:r>
      <w:r w:rsidRPr="000A4190">
        <w:rPr>
          <w:rFonts w:ascii="Times New Roman" w:hAnsi="Times New Roman" w:cs="Times New Roman"/>
          <w:kern w:val="0"/>
          <w:sz w:val="24"/>
          <w:szCs w:val="24"/>
        </w:rPr>
        <w:t>value &lt; 0.05 was</w:t>
      </w:r>
      <w:r>
        <w:rPr>
          <w:rFonts w:ascii="Times New Roman" w:hAnsi="Times New Roman" w:cs="Times New Roman" w:hint="eastAsia"/>
          <w:kern w:val="0"/>
          <w:sz w:val="24"/>
          <w:szCs w:val="24"/>
        </w:rPr>
        <w:t xml:space="preserve"> </w:t>
      </w:r>
      <w:r w:rsidRPr="000A4190">
        <w:rPr>
          <w:rFonts w:ascii="Times New Roman" w:hAnsi="Times New Roman" w:cs="Times New Roman"/>
          <w:kern w:val="0"/>
          <w:sz w:val="24"/>
          <w:szCs w:val="24"/>
        </w:rPr>
        <w:t xml:space="preserve">considered </w:t>
      </w:r>
      <w:r w:rsidRPr="00525460">
        <w:rPr>
          <w:rFonts w:ascii="Times New Roman" w:hAnsi="Times New Roman" w:cs="Times New Roman"/>
          <w:kern w:val="0"/>
          <w:sz w:val="24"/>
          <w:szCs w:val="24"/>
        </w:rPr>
        <w:t>to be</w:t>
      </w:r>
      <w:r>
        <w:rPr>
          <w:rFonts w:ascii="Times New Roman" w:hAnsi="Times New Roman" w:cs="Times New Roman" w:hint="eastAsia"/>
          <w:kern w:val="0"/>
          <w:sz w:val="24"/>
          <w:szCs w:val="24"/>
        </w:rPr>
        <w:t xml:space="preserve"> </w:t>
      </w:r>
      <w:r w:rsidRPr="00525460">
        <w:rPr>
          <w:rFonts w:ascii="Times New Roman" w:hAnsi="Times New Roman" w:cs="Times New Roman"/>
          <w:kern w:val="0"/>
          <w:sz w:val="24"/>
          <w:szCs w:val="24"/>
        </w:rPr>
        <w:t>a significant correlation.</w:t>
      </w:r>
    </w:p>
    <w:p w14:paraId="774A9770" w14:textId="03A09EB9" w:rsidR="00F74AC8" w:rsidRDefault="00F74AC8" w:rsidP="00992183">
      <w:pPr>
        <w:autoSpaceDE w:val="0"/>
        <w:autoSpaceDN w:val="0"/>
        <w:adjustRightInd w:val="0"/>
        <w:spacing w:line="276" w:lineRule="auto"/>
        <w:ind w:firstLineChars="200" w:firstLine="480"/>
        <w:rPr>
          <w:rFonts w:ascii="Times New Roman" w:hAnsi="Times New Roman" w:cs="Times New Roman"/>
          <w:kern w:val="0"/>
          <w:sz w:val="24"/>
          <w:szCs w:val="24"/>
        </w:rPr>
      </w:pPr>
    </w:p>
    <w:p w14:paraId="4A1BC42D" w14:textId="77777777" w:rsidR="00F74AC8" w:rsidRPr="00651801" w:rsidRDefault="00F74AC8" w:rsidP="00F74AC8">
      <w:pPr>
        <w:autoSpaceDE w:val="0"/>
        <w:autoSpaceDN w:val="0"/>
        <w:adjustRightInd w:val="0"/>
        <w:spacing w:line="276" w:lineRule="auto"/>
        <w:rPr>
          <w:rFonts w:ascii="Times New Roman" w:hAnsi="Times New Roman" w:cs="Times New Roman"/>
          <w:b/>
          <w:bCs/>
          <w:kern w:val="0"/>
          <w:sz w:val="24"/>
          <w:szCs w:val="24"/>
        </w:rPr>
      </w:pPr>
      <w:proofErr w:type="spellStart"/>
      <w:r>
        <w:rPr>
          <w:rFonts w:ascii="Times New Roman" w:hAnsi="Times New Roman" w:cs="Times New Roman"/>
          <w:b/>
          <w:bCs/>
          <w:kern w:val="0"/>
          <w:sz w:val="24"/>
          <w:szCs w:val="24"/>
        </w:rPr>
        <w:t>c</w:t>
      </w:r>
      <w:r w:rsidRPr="00651801">
        <w:rPr>
          <w:rFonts w:ascii="Times New Roman" w:hAnsi="Times New Roman" w:cs="Times New Roman"/>
          <w:b/>
          <w:bCs/>
          <w:kern w:val="0"/>
          <w:sz w:val="24"/>
          <w:szCs w:val="24"/>
        </w:rPr>
        <w:t>eRNA</w:t>
      </w:r>
      <w:proofErr w:type="spellEnd"/>
      <w:r w:rsidRPr="00651801">
        <w:rPr>
          <w:rFonts w:ascii="Times New Roman" w:hAnsi="Times New Roman" w:cs="Times New Roman"/>
          <w:b/>
          <w:bCs/>
          <w:kern w:val="0"/>
          <w:sz w:val="24"/>
          <w:szCs w:val="24"/>
        </w:rPr>
        <w:t xml:space="preserve"> network construction and analysis</w:t>
      </w:r>
    </w:p>
    <w:p w14:paraId="2641C4D8" w14:textId="77777777" w:rsidR="00F74AC8" w:rsidRDefault="00F74AC8" w:rsidP="00F74AC8">
      <w:pPr>
        <w:autoSpaceDE w:val="0"/>
        <w:autoSpaceDN w:val="0"/>
        <w:adjustRightInd w:val="0"/>
        <w:spacing w:line="276" w:lineRule="auto"/>
        <w:ind w:firstLineChars="200" w:firstLine="480"/>
        <w:rPr>
          <w:rFonts w:ascii="Times New Roman" w:hAnsi="Times New Roman" w:cs="Times New Roman"/>
          <w:kern w:val="0"/>
          <w:sz w:val="24"/>
          <w:szCs w:val="24"/>
        </w:rPr>
      </w:pPr>
      <w:r w:rsidRPr="00733041">
        <w:rPr>
          <w:rFonts w:ascii="Times New Roman" w:hAnsi="Times New Roman" w:cs="Times New Roman"/>
          <w:kern w:val="0"/>
          <w:sz w:val="24"/>
          <w:szCs w:val="24"/>
        </w:rPr>
        <w:t xml:space="preserve">The interactions among </w:t>
      </w:r>
      <w:proofErr w:type="spellStart"/>
      <w:r w:rsidRPr="00733041">
        <w:rPr>
          <w:rFonts w:ascii="Times New Roman" w:hAnsi="Times New Roman" w:cs="Times New Roman"/>
          <w:kern w:val="0"/>
          <w:sz w:val="24"/>
          <w:szCs w:val="24"/>
        </w:rPr>
        <w:t>lncRNAs</w:t>
      </w:r>
      <w:proofErr w:type="spellEnd"/>
      <w:r w:rsidRPr="00733041">
        <w:rPr>
          <w:rFonts w:ascii="Times New Roman" w:hAnsi="Times New Roman" w:cs="Times New Roman"/>
          <w:kern w:val="0"/>
          <w:sz w:val="24"/>
          <w:szCs w:val="24"/>
        </w:rPr>
        <w:t>, miRNAs, and mRNAs</w:t>
      </w:r>
      <w:r w:rsidRPr="00733041">
        <w:rPr>
          <w:rFonts w:ascii="Times New Roman" w:hAnsi="Times New Roman" w:cs="Times New Roman" w:hint="eastAsia"/>
          <w:kern w:val="0"/>
          <w:sz w:val="24"/>
          <w:szCs w:val="24"/>
        </w:rPr>
        <w:t xml:space="preserve"> </w:t>
      </w:r>
      <w:r w:rsidRPr="00733041">
        <w:rPr>
          <w:rFonts w:ascii="Times New Roman" w:hAnsi="Times New Roman" w:cs="Times New Roman"/>
          <w:kern w:val="0"/>
          <w:sz w:val="24"/>
          <w:szCs w:val="24"/>
        </w:rPr>
        <w:t>contribute to the post</w:t>
      </w:r>
      <w:r>
        <w:rPr>
          <w:rFonts w:ascii="Times New Roman" w:hAnsi="Times New Roman" w:cs="Times New Roman"/>
          <w:kern w:val="0"/>
          <w:sz w:val="24"/>
          <w:szCs w:val="24"/>
        </w:rPr>
        <w:t>-</w:t>
      </w:r>
      <w:r w:rsidRPr="00733041">
        <w:rPr>
          <w:rFonts w:ascii="Times New Roman" w:hAnsi="Times New Roman" w:cs="Times New Roman"/>
          <w:kern w:val="0"/>
          <w:sz w:val="24"/>
          <w:szCs w:val="24"/>
        </w:rPr>
        <w:t>transcriptional</w:t>
      </w:r>
      <w:r w:rsidRPr="00733041">
        <w:rPr>
          <w:rFonts w:ascii="Times New Roman" w:hAnsi="Times New Roman" w:cs="Times New Roman" w:hint="eastAsia"/>
          <w:kern w:val="0"/>
          <w:sz w:val="24"/>
          <w:szCs w:val="24"/>
        </w:rPr>
        <w:t xml:space="preserve"> </w:t>
      </w:r>
      <w:r w:rsidRPr="00733041">
        <w:rPr>
          <w:rFonts w:ascii="Times New Roman" w:hAnsi="Times New Roman" w:cs="Times New Roman"/>
          <w:kern w:val="0"/>
          <w:sz w:val="24"/>
          <w:szCs w:val="24"/>
        </w:rPr>
        <w:t>regulation of mRNAs</w:t>
      </w:r>
      <w:r>
        <w:rPr>
          <w:rFonts w:ascii="Times New Roman" w:hAnsi="Times New Roman" w:cs="Times New Roman"/>
          <w:kern w:val="0"/>
          <w:sz w:val="24"/>
          <w:szCs w:val="24"/>
        </w:rPr>
        <w:t xml:space="preserve">. </w:t>
      </w:r>
      <w:r w:rsidRPr="00733041">
        <w:rPr>
          <w:rFonts w:ascii="Times New Roman" w:hAnsi="Times New Roman" w:cs="Times New Roman"/>
          <w:kern w:val="0"/>
          <w:sz w:val="24"/>
          <w:szCs w:val="24"/>
        </w:rPr>
        <w:t xml:space="preserve">The associated </w:t>
      </w:r>
      <w:proofErr w:type="spellStart"/>
      <w:r w:rsidRPr="00733041">
        <w:rPr>
          <w:rFonts w:ascii="Times New Roman" w:hAnsi="Times New Roman" w:cs="Times New Roman"/>
          <w:kern w:val="0"/>
          <w:sz w:val="24"/>
          <w:szCs w:val="24"/>
        </w:rPr>
        <w:t>ceRNA</w:t>
      </w:r>
      <w:proofErr w:type="spellEnd"/>
      <w:r w:rsidRPr="00733041">
        <w:rPr>
          <w:rFonts w:ascii="Times New Roman" w:hAnsi="Times New Roman" w:cs="Times New Roman"/>
          <w:kern w:val="0"/>
          <w:sz w:val="24"/>
          <w:szCs w:val="24"/>
        </w:rPr>
        <w:t xml:space="preserve"> network in </w:t>
      </w:r>
      <w:r>
        <w:rPr>
          <w:rFonts w:ascii="Times New Roman" w:hAnsi="Times New Roman" w:cs="Times New Roman"/>
          <w:kern w:val="0"/>
          <w:sz w:val="24"/>
          <w:szCs w:val="24"/>
        </w:rPr>
        <w:t>KIRP</w:t>
      </w:r>
      <w:r w:rsidRPr="00733041">
        <w:rPr>
          <w:rFonts w:ascii="Times New Roman" w:hAnsi="Times New Roman" w:cs="Times New Roman" w:hint="eastAsia"/>
          <w:kern w:val="0"/>
          <w:sz w:val="24"/>
          <w:szCs w:val="24"/>
        </w:rPr>
        <w:t xml:space="preserve"> </w:t>
      </w:r>
      <w:r w:rsidRPr="00733041">
        <w:rPr>
          <w:rFonts w:ascii="Times New Roman" w:hAnsi="Times New Roman" w:cs="Times New Roman"/>
          <w:kern w:val="0"/>
          <w:sz w:val="24"/>
          <w:szCs w:val="24"/>
        </w:rPr>
        <w:t>was constructed following three stages. (1)</w:t>
      </w:r>
      <w:r w:rsidRPr="009915A9">
        <w:rPr>
          <w:rFonts w:ascii="Times New Roman" w:hAnsi="Times New Roman" w:cs="Times New Roman"/>
          <w:kern w:val="0"/>
          <w:sz w:val="24"/>
          <w:szCs w:val="24"/>
        </w:rPr>
        <w:t xml:space="preserve"> </w:t>
      </w:r>
      <w:r>
        <w:rPr>
          <w:rFonts w:ascii="Times New Roman" w:hAnsi="Times New Roman" w:cs="Times New Roman"/>
          <w:kern w:val="0"/>
          <w:sz w:val="24"/>
          <w:szCs w:val="24"/>
        </w:rPr>
        <w:t>T</w:t>
      </w:r>
      <w:r w:rsidRPr="009915A9">
        <w:rPr>
          <w:rFonts w:ascii="Times New Roman" w:hAnsi="Times New Roman" w:cs="Times New Roman"/>
          <w:kern w:val="0"/>
          <w:sz w:val="24"/>
          <w:szCs w:val="24"/>
        </w:rPr>
        <w:t>he</w:t>
      </w:r>
      <w:r w:rsidRPr="009915A9">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miRNA-lncRNA and miRNA-mRNA</w:t>
      </w:r>
      <w:r w:rsidRPr="009915A9">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relationships were</w:t>
      </w:r>
      <w:r w:rsidRPr="009915A9">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 xml:space="preserve">collected in the </w:t>
      </w:r>
      <w:proofErr w:type="spellStart"/>
      <w:r w:rsidRPr="009915A9">
        <w:rPr>
          <w:rFonts w:ascii="Times New Roman" w:hAnsi="Times New Roman" w:cs="Times New Roman"/>
          <w:kern w:val="0"/>
          <w:sz w:val="24"/>
          <w:szCs w:val="24"/>
        </w:rPr>
        <w:t>starBase</w:t>
      </w:r>
      <w:proofErr w:type="spellEnd"/>
      <w:r w:rsidRPr="009915A9">
        <w:rPr>
          <w:rFonts w:ascii="Times New Roman" w:hAnsi="Times New Roman" w:cs="Times New Roman"/>
          <w:kern w:val="0"/>
          <w:sz w:val="24"/>
          <w:szCs w:val="24"/>
        </w:rPr>
        <w:t xml:space="preserve"> v2.0 database (</w:t>
      </w:r>
      <w:hyperlink r:id="rId8" w:history="1">
        <w:r w:rsidRPr="009915A9">
          <w:rPr>
            <w:rFonts w:ascii="Times New Roman" w:hAnsi="Times New Roman" w:cs="Times New Roman"/>
            <w:sz w:val="24"/>
            <w:szCs w:val="24"/>
          </w:rPr>
          <w:t>http://starbase.sysu</w:t>
        </w:r>
      </w:hyperlink>
      <w:r w:rsidRPr="009915A9">
        <w:rPr>
          <w:rFonts w:ascii="Times New Roman" w:hAnsi="Times New Roman" w:cs="Times New Roman"/>
          <w:kern w:val="0"/>
          <w:sz w:val="24"/>
          <w:szCs w:val="24"/>
        </w:rPr>
        <w:t>.</w:t>
      </w:r>
      <w:r w:rsidRPr="009915A9">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edu.cn/)</w:t>
      </w:r>
      <w:r>
        <w:rPr>
          <w:rFonts w:ascii="Times New Roman" w:hAnsi="Times New Roman" w:cs="Times New Roman"/>
          <w:kern w:val="0"/>
          <w:sz w:val="24"/>
          <w:szCs w:val="24"/>
        </w:rPr>
        <w:t xml:space="preserve">; </w:t>
      </w:r>
      <w:r w:rsidRPr="00733041">
        <w:rPr>
          <w:rFonts w:ascii="Times New Roman" w:hAnsi="Times New Roman" w:cs="Times New Roman"/>
          <w:kern w:val="0"/>
          <w:sz w:val="24"/>
          <w:szCs w:val="24"/>
        </w:rPr>
        <w:t>(</w:t>
      </w:r>
      <w:r>
        <w:rPr>
          <w:rFonts w:ascii="Times New Roman" w:hAnsi="Times New Roman" w:cs="Times New Roman"/>
          <w:kern w:val="0"/>
          <w:sz w:val="24"/>
          <w:szCs w:val="24"/>
        </w:rPr>
        <w:t>2</w:t>
      </w:r>
      <w:r w:rsidRPr="00733041">
        <w:rPr>
          <w:rFonts w:ascii="Times New Roman" w:hAnsi="Times New Roman" w:cs="Times New Roman"/>
          <w:kern w:val="0"/>
          <w:sz w:val="24"/>
          <w:szCs w:val="24"/>
        </w:rPr>
        <w:t>)</w:t>
      </w:r>
      <w:r>
        <w:rPr>
          <w:rFonts w:ascii="Times New Roman" w:hAnsi="Times New Roman" w:cs="Times New Roman"/>
          <w:kern w:val="0"/>
          <w:sz w:val="24"/>
          <w:szCs w:val="24"/>
        </w:rPr>
        <w:t xml:space="preserve"> </w:t>
      </w:r>
      <w:r w:rsidRPr="009915A9">
        <w:rPr>
          <w:rFonts w:ascii="Times New Roman" w:hAnsi="Times New Roman" w:cs="Times New Roman"/>
          <w:kern w:val="0"/>
          <w:sz w:val="24"/>
          <w:szCs w:val="24"/>
        </w:rPr>
        <w:t>mi-</w:t>
      </w:r>
      <w:proofErr w:type="spellStart"/>
      <w:r w:rsidRPr="009915A9">
        <w:rPr>
          <w:rFonts w:ascii="Times New Roman" w:hAnsi="Times New Roman" w:cs="Times New Roman"/>
          <w:kern w:val="0"/>
          <w:sz w:val="24"/>
          <w:szCs w:val="24"/>
        </w:rPr>
        <w:t>Randa</w:t>
      </w:r>
      <w:proofErr w:type="spellEnd"/>
      <w:r w:rsidRPr="009915A9">
        <w:rPr>
          <w:rFonts w:ascii="Times New Roman" w:hAnsi="Times New Roman" w:cs="Times New Roman"/>
          <w:kern w:val="0"/>
          <w:sz w:val="24"/>
          <w:szCs w:val="24"/>
        </w:rPr>
        <w:t xml:space="preserve"> tools (http://www.microrna.org/microrna/home.do),</w:t>
      </w:r>
      <w:r>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the miRNAs target prediction tool, were employed to detect</w:t>
      </w:r>
      <w:r>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the lncRNA-miRNA</w:t>
      </w:r>
      <w:r>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interactions</w:t>
      </w:r>
      <w:r>
        <w:rPr>
          <w:rFonts w:ascii="Times New Roman" w:hAnsi="Times New Roman" w:cs="Times New Roman"/>
          <w:kern w:val="0"/>
          <w:sz w:val="24"/>
          <w:szCs w:val="24"/>
        </w:rPr>
        <w:t xml:space="preserve">. Finally, we analyzed the </w:t>
      </w:r>
      <w:r w:rsidRPr="009915A9">
        <w:rPr>
          <w:rFonts w:ascii="Times New Roman" w:hAnsi="Times New Roman" w:cs="Times New Roman"/>
          <w:kern w:val="0"/>
          <w:sz w:val="24"/>
          <w:szCs w:val="24"/>
        </w:rPr>
        <w:t>mRNA-miRNA</w:t>
      </w:r>
      <w:r>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 xml:space="preserve">interactions by </w:t>
      </w:r>
      <w:proofErr w:type="spellStart"/>
      <w:r w:rsidRPr="009915A9">
        <w:rPr>
          <w:rFonts w:ascii="Times New Roman" w:hAnsi="Times New Roman" w:cs="Times New Roman"/>
          <w:kern w:val="0"/>
          <w:sz w:val="24"/>
          <w:szCs w:val="24"/>
        </w:rPr>
        <w:t>miRTarBase</w:t>
      </w:r>
      <w:proofErr w:type="spellEnd"/>
      <w:r w:rsidRPr="009915A9">
        <w:rPr>
          <w:rFonts w:ascii="Times New Roman" w:hAnsi="Times New Roman" w:cs="Times New Roman"/>
          <w:kern w:val="0"/>
          <w:sz w:val="24"/>
          <w:szCs w:val="24"/>
        </w:rPr>
        <w:t xml:space="preserve"> (http://mirtarbase.</w:t>
      </w:r>
      <w:r>
        <w:rPr>
          <w:rFonts w:ascii="Times New Roman" w:hAnsi="Times New Roman" w:cs="Times New Roman" w:hint="eastAsia"/>
          <w:kern w:val="0"/>
          <w:sz w:val="24"/>
          <w:szCs w:val="24"/>
        </w:rPr>
        <w:t xml:space="preserve"> </w:t>
      </w:r>
      <w:r w:rsidRPr="009915A9">
        <w:rPr>
          <w:rFonts w:ascii="Times New Roman" w:hAnsi="Times New Roman" w:cs="Times New Roman"/>
          <w:kern w:val="0"/>
          <w:sz w:val="24"/>
          <w:szCs w:val="24"/>
        </w:rPr>
        <w:t xml:space="preserve">mbc.nctu.edu.tw/) and </w:t>
      </w:r>
      <w:proofErr w:type="spellStart"/>
      <w:r w:rsidRPr="009915A9">
        <w:rPr>
          <w:rFonts w:ascii="Times New Roman" w:hAnsi="Times New Roman" w:cs="Times New Roman"/>
          <w:kern w:val="0"/>
          <w:sz w:val="24"/>
          <w:szCs w:val="24"/>
        </w:rPr>
        <w:t>TargetScan</w:t>
      </w:r>
      <w:proofErr w:type="spellEnd"/>
      <w:r w:rsidRPr="009915A9">
        <w:rPr>
          <w:rFonts w:ascii="Times New Roman" w:hAnsi="Times New Roman" w:cs="Times New Roman"/>
          <w:kern w:val="0"/>
          <w:sz w:val="24"/>
          <w:szCs w:val="24"/>
        </w:rPr>
        <w:t xml:space="preserve"> (http://www.targetscan.org/).</w:t>
      </w:r>
      <w:r>
        <w:rPr>
          <w:rFonts w:ascii="Times New Roman" w:hAnsi="Times New Roman" w:cs="Times New Roman"/>
          <w:kern w:val="0"/>
          <w:sz w:val="24"/>
          <w:szCs w:val="24"/>
        </w:rPr>
        <w:t xml:space="preserve"> (3)</w:t>
      </w:r>
      <w:r w:rsidRPr="009915A9">
        <w:rPr>
          <w:rFonts w:ascii="Times New Roman" w:hAnsi="Times New Roman" w:cs="Times New Roman"/>
          <w:kern w:val="0"/>
          <w:sz w:val="24"/>
          <w:szCs w:val="24"/>
        </w:rPr>
        <w:t xml:space="preserve"> </w:t>
      </w:r>
      <w:r>
        <w:rPr>
          <w:rFonts w:ascii="Times New Roman" w:hAnsi="Times New Roman" w:cs="Times New Roman"/>
          <w:kern w:val="0"/>
          <w:sz w:val="24"/>
          <w:szCs w:val="24"/>
        </w:rPr>
        <w:t>T</w:t>
      </w:r>
      <w:r w:rsidRPr="009915A9">
        <w:rPr>
          <w:rFonts w:ascii="Times New Roman" w:hAnsi="Times New Roman" w:cs="Times New Roman"/>
          <w:kern w:val="0"/>
          <w:sz w:val="24"/>
          <w:szCs w:val="24"/>
        </w:rPr>
        <w:t xml:space="preserve">he </w:t>
      </w:r>
      <w:proofErr w:type="spellStart"/>
      <w:r w:rsidRPr="009915A9">
        <w:rPr>
          <w:rFonts w:ascii="Times New Roman" w:hAnsi="Times New Roman" w:cs="Times New Roman"/>
          <w:kern w:val="0"/>
          <w:sz w:val="24"/>
          <w:szCs w:val="24"/>
        </w:rPr>
        <w:t>ceRNA</w:t>
      </w:r>
      <w:proofErr w:type="spellEnd"/>
      <w:r w:rsidRPr="009915A9">
        <w:rPr>
          <w:rFonts w:ascii="Times New Roman" w:hAnsi="Times New Roman" w:cs="Times New Roman"/>
          <w:kern w:val="0"/>
          <w:sz w:val="24"/>
          <w:szCs w:val="24"/>
        </w:rPr>
        <w:t xml:space="preserve"> network was built </w:t>
      </w:r>
      <w:r>
        <w:rPr>
          <w:rFonts w:ascii="Times New Roman" w:hAnsi="Times New Roman" w:cs="Times New Roman"/>
          <w:kern w:val="0"/>
          <w:sz w:val="24"/>
          <w:szCs w:val="24"/>
        </w:rPr>
        <w:t xml:space="preserve">and </w:t>
      </w:r>
      <w:r w:rsidRPr="009915A9">
        <w:rPr>
          <w:rFonts w:ascii="Times New Roman" w:hAnsi="Times New Roman" w:cs="Times New Roman"/>
          <w:kern w:val="0"/>
          <w:sz w:val="24"/>
          <w:szCs w:val="24"/>
        </w:rPr>
        <w:t>illustrated using</w:t>
      </w:r>
      <w:r>
        <w:rPr>
          <w:rFonts w:ascii="Times New Roman" w:hAnsi="Times New Roman" w:cs="Times New Roman" w:hint="eastAsia"/>
          <w:kern w:val="0"/>
          <w:sz w:val="24"/>
          <w:szCs w:val="24"/>
        </w:rPr>
        <w:t xml:space="preserve"> </w:t>
      </w:r>
      <w:proofErr w:type="spellStart"/>
      <w:r w:rsidRPr="009915A9">
        <w:rPr>
          <w:rFonts w:ascii="Times New Roman" w:hAnsi="Times New Roman" w:cs="Times New Roman"/>
          <w:kern w:val="0"/>
          <w:sz w:val="24"/>
          <w:szCs w:val="24"/>
        </w:rPr>
        <w:t>Cytoscape</w:t>
      </w:r>
      <w:proofErr w:type="spellEnd"/>
      <w:r w:rsidRPr="009915A9">
        <w:rPr>
          <w:rFonts w:ascii="Times New Roman" w:hAnsi="Times New Roman" w:cs="Times New Roman"/>
          <w:kern w:val="0"/>
          <w:sz w:val="24"/>
          <w:szCs w:val="24"/>
        </w:rPr>
        <w:t xml:space="preserve"> v3.0</w:t>
      </w:r>
      <w:r>
        <w:rPr>
          <w:rFonts w:ascii="Times New Roman" w:hAnsi="Times New Roman" w:cs="Times New Roman"/>
          <w:kern w:val="0"/>
          <w:sz w:val="24"/>
          <w:szCs w:val="24"/>
        </w:rPr>
        <w:t xml:space="preserve">. </w:t>
      </w:r>
    </w:p>
    <w:p w14:paraId="79581157" w14:textId="77777777" w:rsidR="00992183" w:rsidRPr="00992183" w:rsidRDefault="00992183" w:rsidP="00786AF7">
      <w:pPr>
        <w:autoSpaceDE w:val="0"/>
        <w:autoSpaceDN w:val="0"/>
        <w:adjustRightInd w:val="0"/>
        <w:spacing w:line="276" w:lineRule="auto"/>
        <w:rPr>
          <w:rFonts w:ascii="Times New Roman" w:hAnsi="Times New Roman" w:cs="Times New Roman"/>
          <w:b/>
          <w:bCs/>
          <w:sz w:val="24"/>
          <w:szCs w:val="24"/>
        </w:rPr>
      </w:pPr>
    </w:p>
    <w:p w14:paraId="6967F294" w14:textId="3543AAC9" w:rsidR="00786AF7" w:rsidRPr="009F2025" w:rsidRDefault="00786AF7" w:rsidP="00786AF7">
      <w:pPr>
        <w:autoSpaceDE w:val="0"/>
        <w:autoSpaceDN w:val="0"/>
        <w:adjustRightInd w:val="0"/>
        <w:spacing w:line="276" w:lineRule="auto"/>
        <w:rPr>
          <w:rFonts w:ascii="Times New Roman" w:hAnsi="Times New Roman" w:cs="Times New Roman"/>
          <w:b/>
          <w:bCs/>
          <w:sz w:val="24"/>
          <w:szCs w:val="24"/>
          <w:lang w:val="en-GB"/>
        </w:rPr>
      </w:pPr>
      <w:bookmarkStart w:id="3" w:name="_Hlk91067823"/>
      <w:r w:rsidRPr="001573F6">
        <w:rPr>
          <w:rFonts w:ascii="Times New Roman" w:hAnsi="Times New Roman" w:cs="Times New Roman"/>
          <w:b/>
          <w:bCs/>
          <w:sz w:val="24"/>
          <w:szCs w:val="24"/>
          <w:lang w:val="en-GB"/>
        </w:rPr>
        <w:t>Antibodies</w:t>
      </w:r>
      <w:r w:rsidR="00BD59E3">
        <w:rPr>
          <w:rFonts w:ascii="Times New Roman" w:hAnsi="Times New Roman" w:cs="Times New Roman"/>
          <w:b/>
          <w:bCs/>
          <w:sz w:val="24"/>
          <w:szCs w:val="24"/>
          <w:lang w:val="en-GB"/>
        </w:rPr>
        <w:t xml:space="preserve"> </w:t>
      </w:r>
      <w:r w:rsidR="00BD59E3" w:rsidRPr="009F2025">
        <w:rPr>
          <w:rFonts w:ascii="Times New Roman" w:hAnsi="Times New Roman" w:cs="Times New Roman"/>
          <w:b/>
          <w:bCs/>
          <w:sz w:val="24"/>
          <w:szCs w:val="24"/>
          <w:lang w:val="en-GB"/>
        </w:rPr>
        <w:t xml:space="preserve">and </w:t>
      </w:r>
      <w:r w:rsidRPr="009F2025">
        <w:rPr>
          <w:rFonts w:ascii="Times New Roman" w:hAnsi="Times New Roman" w:cs="Times New Roman"/>
          <w:b/>
          <w:bCs/>
          <w:sz w:val="24"/>
          <w:szCs w:val="24"/>
          <w:lang w:val="en-GB"/>
        </w:rPr>
        <w:t>Cell lines</w:t>
      </w:r>
      <w:bookmarkEnd w:id="0"/>
    </w:p>
    <w:bookmarkEnd w:id="3"/>
    <w:p w14:paraId="53D1F8F2" w14:textId="76FB4F57" w:rsidR="00786AF7" w:rsidRPr="001573F6" w:rsidRDefault="00786AF7" w:rsidP="00786AF7">
      <w:pPr>
        <w:autoSpaceDE w:val="0"/>
        <w:autoSpaceDN w:val="0"/>
        <w:adjustRightInd w:val="0"/>
        <w:spacing w:line="276" w:lineRule="auto"/>
        <w:ind w:firstLineChars="200" w:firstLine="480"/>
        <w:rPr>
          <w:rFonts w:ascii="Times New Roman" w:hAnsi="Times New Roman" w:cs="Times New Roman"/>
          <w:sz w:val="24"/>
          <w:szCs w:val="24"/>
          <w:lang w:val="en-GB"/>
        </w:rPr>
      </w:pPr>
      <w:r w:rsidRPr="001573F6">
        <w:rPr>
          <w:rFonts w:ascii="Times New Roman" w:hAnsi="Times New Roman" w:cs="Times New Roman"/>
          <w:sz w:val="24"/>
          <w:szCs w:val="24"/>
          <w:lang w:val="en-GB"/>
        </w:rPr>
        <w:t xml:space="preserve">Monoclonal antibodies were used for immunoblot and/or Immunohistochemistry analysis, including </w:t>
      </w:r>
      <w:r w:rsidR="00A2144F">
        <w:rPr>
          <w:rFonts w:ascii="Times New Roman" w:hAnsi="Times New Roman" w:cs="Times New Roman"/>
          <w:sz w:val="24"/>
          <w:szCs w:val="24"/>
          <w:lang w:val="en-GB"/>
        </w:rPr>
        <w:t>CAMK2B</w:t>
      </w:r>
      <w:r w:rsidRPr="001573F6">
        <w:rPr>
          <w:rFonts w:ascii="Times New Roman" w:hAnsi="Times New Roman" w:cs="Times New Roman"/>
          <w:sz w:val="24"/>
          <w:szCs w:val="24"/>
          <w:lang w:val="en-GB"/>
        </w:rPr>
        <w:t>, α-SMA, E-cadherin, and Vimentin</w:t>
      </w:r>
      <w:r w:rsidR="00A2144F">
        <w:rPr>
          <w:rFonts w:ascii="Times New Roman" w:hAnsi="Times New Roman" w:cs="Times New Roman"/>
          <w:sz w:val="24"/>
          <w:szCs w:val="24"/>
          <w:lang w:val="en-GB"/>
        </w:rPr>
        <w:t>, PCNA, CHL1</w:t>
      </w:r>
      <w:r w:rsidRPr="001573F6">
        <w:rPr>
          <w:rFonts w:ascii="Times New Roman" w:hAnsi="Times New Roman" w:cs="Times New Roman"/>
          <w:sz w:val="24"/>
          <w:szCs w:val="24"/>
          <w:lang w:val="en-GB"/>
        </w:rPr>
        <w:t xml:space="preserve"> </w:t>
      </w:r>
      <w:r w:rsidRPr="001573F6">
        <w:rPr>
          <w:rFonts w:ascii="Times New Roman" w:hAnsi="Times New Roman" w:cs="Times New Roman"/>
          <w:sz w:val="24"/>
          <w:szCs w:val="24"/>
          <w:lang w:val="en-GB"/>
        </w:rPr>
        <w:lastRenderedPageBreak/>
        <w:t>(Abcam, Cambridge, MA, USA), HMGB1, Snail, and β-Actin (</w:t>
      </w:r>
      <w:proofErr w:type="spellStart"/>
      <w:r w:rsidRPr="001573F6">
        <w:rPr>
          <w:rFonts w:ascii="Times New Roman" w:hAnsi="Times New Roman" w:cs="Times New Roman"/>
          <w:sz w:val="24"/>
          <w:szCs w:val="24"/>
          <w:lang w:val="en-GB"/>
        </w:rPr>
        <w:t>Proteintech</w:t>
      </w:r>
      <w:proofErr w:type="spellEnd"/>
      <w:r w:rsidRPr="001573F6">
        <w:rPr>
          <w:rFonts w:ascii="Times New Roman" w:hAnsi="Times New Roman" w:cs="Times New Roman"/>
          <w:sz w:val="24"/>
          <w:szCs w:val="24"/>
          <w:lang w:val="en-GB"/>
        </w:rPr>
        <w:t xml:space="preserve">, Chicago, USA). </w:t>
      </w:r>
    </w:p>
    <w:p w14:paraId="39484C4F" w14:textId="01F0C9E6" w:rsidR="00786AF7" w:rsidRDefault="00786AF7" w:rsidP="00786AF7">
      <w:pPr>
        <w:autoSpaceDE w:val="0"/>
        <w:autoSpaceDN w:val="0"/>
        <w:adjustRightInd w:val="0"/>
        <w:spacing w:line="276" w:lineRule="auto"/>
        <w:ind w:firstLineChars="200" w:firstLine="480"/>
        <w:rPr>
          <w:rFonts w:ascii="Times New Roman" w:hAnsi="Times New Roman" w:cs="Times New Roman"/>
          <w:sz w:val="24"/>
          <w:szCs w:val="24"/>
          <w:lang w:val="en-GB"/>
        </w:rPr>
      </w:pPr>
      <w:r w:rsidRPr="009F2025">
        <w:rPr>
          <w:rFonts w:ascii="Times New Roman" w:hAnsi="Times New Roman" w:cs="Times New Roman"/>
          <w:sz w:val="24"/>
          <w:szCs w:val="24"/>
          <w:lang w:val="en-GB"/>
        </w:rPr>
        <w:t xml:space="preserve">The </w:t>
      </w:r>
      <w:r w:rsidR="00A2144F">
        <w:rPr>
          <w:rFonts w:ascii="Times New Roman" w:hAnsi="Times New Roman" w:cs="Times New Roman"/>
          <w:sz w:val="24"/>
          <w:szCs w:val="24"/>
          <w:lang w:val="en-GB"/>
        </w:rPr>
        <w:t>KIRP</w:t>
      </w:r>
      <w:r w:rsidRPr="009F2025">
        <w:rPr>
          <w:rFonts w:ascii="Times New Roman" w:hAnsi="Times New Roman" w:cs="Times New Roman"/>
          <w:sz w:val="24"/>
          <w:szCs w:val="24"/>
          <w:lang w:val="en-GB"/>
        </w:rPr>
        <w:t xml:space="preserve"> cell line </w:t>
      </w:r>
      <w:r w:rsidR="00A2144F">
        <w:rPr>
          <w:rFonts w:ascii="Times New Roman" w:hAnsi="Times New Roman" w:cs="Times New Roman"/>
          <w:kern w:val="0"/>
          <w:sz w:val="24"/>
          <w:szCs w:val="24"/>
        </w:rPr>
        <w:t>SK-RC-39</w:t>
      </w:r>
      <w:r w:rsidRPr="009F2025">
        <w:rPr>
          <w:rFonts w:ascii="Times New Roman" w:hAnsi="Times New Roman" w:cs="Times New Roman"/>
          <w:sz w:val="24"/>
          <w:szCs w:val="24"/>
          <w:lang w:val="en-GB"/>
        </w:rPr>
        <w:t xml:space="preserve"> </w:t>
      </w:r>
      <w:r w:rsidR="00A2144F">
        <w:rPr>
          <w:rFonts w:ascii="Times New Roman" w:hAnsi="Times New Roman" w:cs="Times New Roman"/>
          <w:sz w:val="24"/>
          <w:szCs w:val="24"/>
          <w:lang w:val="en-GB"/>
        </w:rPr>
        <w:t>was</w:t>
      </w:r>
      <w:r w:rsidRPr="009F2025">
        <w:rPr>
          <w:rFonts w:ascii="Times New Roman" w:hAnsi="Times New Roman" w:cs="Times New Roman"/>
          <w:sz w:val="24"/>
          <w:szCs w:val="24"/>
          <w:lang w:val="en-GB"/>
        </w:rPr>
        <w:t xml:space="preserve"> obtained from the</w:t>
      </w:r>
      <w:r w:rsidR="00A2144F" w:rsidRPr="00A2144F">
        <w:rPr>
          <w:rFonts w:ascii="Times New Roman" w:hAnsi="Times New Roman" w:cs="Times New Roman"/>
          <w:kern w:val="0"/>
          <w:sz w:val="24"/>
          <w:szCs w:val="24"/>
        </w:rPr>
        <w:t xml:space="preserve"> </w:t>
      </w:r>
      <w:r w:rsidR="00A2144F">
        <w:rPr>
          <w:rFonts w:ascii="Times New Roman" w:hAnsi="Times New Roman" w:cs="Times New Roman"/>
          <w:kern w:val="0"/>
          <w:sz w:val="24"/>
          <w:szCs w:val="24"/>
        </w:rPr>
        <w:t xml:space="preserve">the </w:t>
      </w:r>
      <w:r w:rsidR="00A2144F" w:rsidRPr="008E3296">
        <w:rPr>
          <w:rFonts w:ascii="Times New Roman" w:hAnsi="Times New Roman" w:cs="Times New Roman"/>
          <w:kern w:val="0"/>
          <w:sz w:val="24"/>
          <w:szCs w:val="24"/>
        </w:rPr>
        <w:t xml:space="preserve">Air </w:t>
      </w:r>
      <w:r w:rsidR="00A2144F">
        <w:rPr>
          <w:rFonts w:ascii="Times New Roman" w:hAnsi="Times New Roman" w:cs="Times New Roman"/>
          <w:kern w:val="0"/>
          <w:sz w:val="24"/>
          <w:szCs w:val="24"/>
        </w:rPr>
        <w:t>F</w:t>
      </w:r>
      <w:r w:rsidR="00A2144F" w:rsidRPr="008E3296">
        <w:rPr>
          <w:rFonts w:ascii="Times New Roman" w:hAnsi="Times New Roman" w:cs="Times New Roman"/>
          <w:kern w:val="0"/>
          <w:sz w:val="24"/>
          <w:szCs w:val="24"/>
        </w:rPr>
        <w:t xml:space="preserve">orce </w:t>
      </w:r>
      <w:r w:rsidR="00A2144F">
        <w:rPr>
          <w:rFonts w:ascii="Times New Roman" w:hAnsi="Times New Roman" w:cs="Times New Roman"/>
          <w:kern w:val="0"/>
          <w:sz w:val="24"/>
          <w:szCs w:val="24"/>
        </w:rPr>
        <w:t>M</w:t>
      </w:r>
      <w:r w:rsidR="00A2144F" w:rsidRPr="008E3296">
        <w:rPr>
          <w:rFonts w:ascii="Times New Roman" w:hAnsi="Times New Roman" w:cs="Times New Roman"/>
          <w:kern w:val="0"/>
          <w:sz w:val="24"/>
          <w:szCs w:val="24"/>
        </w:rPr>
        <w:t xml:space="preserve">ilitary </w:t>
      </w:r>
      <w:r w:rsidR="00A2144F">
        <w:rPr>
          <w:rFonts w:ascii="Times New Roman" w:hAnsi="Times New Roman" w:cs="Times New Roman"/>
          <w:kern w:val="0"/>
          <w:sz w:val="24"/>
          <w:szCs w:val="24"/>
        </w:rPr>
        <w:t>M</w:t>
      </w:r>
      <w:r w:rsidR="00A2144F" w:rsidRPr="008E3296">
        <w:rPr>
          <w:rFonts w:ascii="Times New Roman" w:hAnsi="Times New Roman" w:cs="Times New Roman"/>
          <w:kern w:val="0"/>
          <w:sz w:val="24"/>
          <w:szCs w:val="24"/>
        </w:rPr>
        <w:t xml:space="preserve">edical </w:t>
      </w:r>
      <w:r w:rsidR="00A2144F">
        <w:rPr>
          <w:rFonts w:ascii="Times New Roman" w:hAnsi="Times New Roman" w:cs="Times New Roman"/>
          <w:kern w:val="0"/>
          <w:sz w:val="24"/>
          <w:szCs w:val="24"/>
        </w:rPr>
        <w:t>U</w:t>
      </w:r>
      <w:r w:rsidR="00A2144F" w:rsidRPr="008E3296">
        <w:rPr>
          <w:rFonts w:ascii="Times New Roman" w:hAnsi="Times New Roman" w:cs="Times New Roman"/>
          <w:kern w:val="0"/>
          <w:sz w:val="24"/>
          <w:szCs w:val="24"/>
        </w:rPr>
        <w:t>niversity</w:t>
      </w:r>
      <w:r w:rsidRPr="009F2025">
        <w:rPr>
          <w:rFonts w:ascii="Times New Roman" w:hAnsi="Times New Roman" w:cs="Times New Roman"/>
          <w:sz w:val="24"/>
          <w:szCs w:val="24"/>
          <w:lang w:val="en-GB"/>
        </w:rPr>
        <w:t xml:space="preserve"> (</w:t>
      </w:r>
      <w:r w:rsidR="00A2144F">
        <w:rPr>
          <w:rFonts w:ascii="Times New Roman" w:hAnsi="Times New Roman" w:cs="Times New Roman"/>
          <w:sz w:val="24"/>
          <w:szCs w:val="24"/>
          <w:lang w:val="en-GB"/>
        </w:rPr>
        <w:t>X</w:t>
      </w:r>
      <w:r w:rsidRPr="009F2025">
        <w:rPr>
          <w:rFonts w:ascii="Times New Roman" w:hAnsi="Times New Roman" w:cs="Times New Roman"/>
          <w:sz w:val="24"/>
          <w:szCs w:val="24"/>
          <w:lang w:val="en-GB"/>
        </w:rPr>
        <w:t>i</w:t>
      </w:r>
      <w:r w:rsidR="00A2144F">
        <w:rPr>
          <w:rFonts w:ascii="Times New Roman" w:hAnsi="Times New Roman" w:cs="Times New Roman"/>
          <w:sz w:val="24"/>
          <w:szCs w:val="24"/>
          <w:lang w:val="en-GB"/>
        </w:rPr>
        <w:t>’ an</w:t>
      </w:r>
      <w:r w:rsidRPr="009F2025">
        <w:rPr>
          <w:rFonts w:ascii="Times New Roman" w:hAnsi="Times New Roman" w:cs="Times New Roman"/>
          <w:sz w:val="24"/>
          <w:szCs w:val="24"/>
          <w:lang w:val="en-GB"/>
        </w:rPr>
        <w:t>, China)</w:t>
      </w:r>
      <w:r w:rsidR="00A2144F">
        <w:rPr>
          <w:rFonts w:ascii="Times New Roman" w:hAnsi="Times New Roman" w:cs="Times New Roman"/>
          <w:sz w:val="24"/>
          <w:szCs w:val="24"/>
          <w:lang w:val="en-GB"/>
        </w:rPr>
        <w:t xml:space="preserve">, and </w:t>
      </w:r>
      <w:r w:rsidRPr="009F2025">
        <w:rPr>
          <w:rFonts w:ascii="Times New Roman" w:hAnsi="Times New Roman" w:cs="Times New Roman"/>
          <w:sz w:val="24"/>
          <w:szCs w:val="24"/>
          <w:lang w:val="en-GB"/>
        </w:rPr>
        <w:t xml:space="preserve">cultured in Dulbecco’s Modified Eagle’s Media (DMEM; GIBCO, Grand Island, NY, USA) containing 10% </w:t>
      </w:r>
      <w:r w:rsidRPr="00763AF0">
        <w:rPr>
          <w:rFonts w:ascii="Times New Roman" w:hAnsi="Times New Roman" w:cs="Times New Roman"/>
          <w:sz w:val="24"/>
          <w:szCs w:val="24"/>
          <w:lang w:val="en-GB"/>
        </w:rPr>
        <w:t>foetal</w:t>
      </w:r>
      <w:r w:rsidRPr="009F2025">
        <w:rPr>
          <w:rFonts w:ascii="Times New Roman" w:hAnsi="Times New Roman" w:cs="Times New Roman"/>
          <w:sz w:val="24"/>
          <w:szCs w:val="24"/>
          <w:lang w:val="en-GB"/>
        </w:rPr>
        <w:t xml:space="preserve"> bovine serum (FBS; GIBCO) at 37°C in a humidified incubator with 5% CO</w:t>
      </w:r>
      <w:r w:rsidRPr="009F2025">
        <w:rPr>
          <w:rFonts w:ascii="Times New Roman" w:hAnsi="Times New Roman" w:cs="Times New Roman"/>
          <w:sz w:val="24"/>
          <w:szCs w:val="24"/>
          <w:vertAlign w:val="subscript"/>
          <w:lang w:val="en-GB"/>
        </w:rPr>
        <w:t>2</w:t>
      </w:r>
      <w:r w:rsidRPr="009F2025">
        <w:rPr>
          <w:rFonts w:ascii="Times New Roman" w:hAnsi="Times New Roman" w:cs="Times New Roman"/>
          <w:sz w:val="24"/>
          <w:szCs w:val="24"/>
          <w:lang w:val="en-GB"/>
        </w:rPr>
        <w:t>.</w:t>
      </w:r>
      <w:r>
        <w:rPr>
          <w:rFonts w:ascii="Times New Roman" w:hAnsi="Times New Roman" w:cs="Times New Roman" w:hint="eastAsia"/>
          <w:sz w:val="24"/>
          <w:szCs w:val="24"/>
          <w:lang w:val="en-GB"/>
        </w:rPr>
        <w:t xml:space="preserve"> </w:t>
      </w:r>
    </w:p>
    <w:p w14:paraId="0D7E1F40" w14:textId="77777777" w:rsidR="0099017C" w:rsidRDefault="0099017C" w:rsidP="00786AF7">
      <w:pPr>
        <w:autoSpaceDE w:val="0"/>
        <w:autoSpaceDN w:val="0"/>
        <w:adjustRightInd w:val="0"/>
        <w:spacing w:line="276" w:lineRule="auto"/>
        <w:ind w:firstLineChars="200" w:firstLine="480"/>
        <w:rPr>
          <w:rFonts w:ascii="Times New Roman" w:hAnsi="Times New Roman" w:cs="Times New Roman"/>
          <w:sz w:val="24"/>
          <w:szCs w:val="24"/>
          <w:lang w:val="en-GB"/>
        </w:rPr>
      </w:pPr>
    </w:p>
    <w:p w14:paraId="4DF0A5E2" w14:textId="77777777" w:rsidR="0099017C" w:rsidRPr="009F2025" w:rsidRDefault="0099017C" w:rsidP="0099017C">
      <w:pPr>
        <w:spacing w:line="276" w:lineRule="auto"/>
        <w:rPr>
          <w:rFonts w:ascii="Times New Roman" w:hAnsi="Times New Roman" w:cs="Times New Roman"/>
          <w:b/>
          <w:bCs/>
          <w:sz w:val="24"/>
          <w:szCs w:val="24"/>
          <w:lang w:val="en-GB"/>
        </w:rPr>
      </w:pPr>
      <w:r w:rsidRPr="009F2025">
        <w:rPr>
          <w:rFonts w:ascii="Times New Roman" w:hAnsi="Times New Roman" w:cs="Times New Roman"/>
          <w:b/>
          <w:bCs/>
          <w:sz w:val="24"/>
          <w:szCs w:val="24"/>
          <w:lang w:val="en-GB"/>
        </w:rPr>
        <w:t>Animal models</w:t>
      </w:r>
    </w:p>
    <w:p w14:paraId="2418BE39" w14:textId="77777777" w:rsidR="0099017C" w:rsidRPr="009F2025" w:rsidRDefault="0099017C" w:rsidP="0099017C">
      <w:pPr>
        <w:autoSpaceDE w:val="0"/>
        <w:autoSpaceDN w:val="0"/>
        <w:adjustRightInd w:val="0"/>
        <w:spacing w:line="276" w:lineRule="auto"/>
        <w:ind w:firstLineChars="200" w:firstLine="480"/>
        <w:rPr>
          <w:rFonts w:ascii="Times New Roman" w:hAnsi="Times New Roman" w:cs="Times New Roman"/>
          <w:sz w:val="24"/>
          <w:szCs w:val="24"/>
          <w:lang w:val="en-GB"/>
        </w:rPr>
      </w:pPr>
      <w:r w:rsidRPr="00626C1B">
        <w:rPr>
          <w:rFonts w:ascii="Times New Roman" w:hAnsi="Times New Roman" w:cs="Times New Roman"/>
          <w:sz w:val="24"/>
          <w:szCs w:val="24"/>
          <w:lang w:val="en-GB"/>
        </w:rPr>
        <w:t xml:space="preserve">A total of </w:t>
      </w:r>
      <w:r>
        <w:rPr>
          <w:rFonts w:ascii="Times New Roman" w:hAnsi="Times New Roman" w:cs="Times New Roman"/>
          <w:sz w:val="24"/>
          <w:szCs w:val="24"/>
          <w:lang w:val="en-GB"/>
        </w:rPr>
        <w:t>6</w:t>
      </w:r>
      <w:r w:rsidRPr="00626C1B">
        <w:rPr>
          <w:rFonts w:ascii="Times New Roman" w:hAnsi="Times New Roman" w:cs="Times New Roman"/>
          <w:sz w:val="24"/>
          <w:szCs w:val="24"/>
          <w:lang w:val="en-GB"/>
        </w:rPr>
        <w:t xml:space="preserve"> male BALB/c nu/nu mice (aged 4–6 weeks and weighing approximately 20 g) and raised in a controlled environment with 25°C under standard pathogen-free conditions and a natural light/dark cycle (morning 8:00; afternoon 8:00), and were provided with water and standard diet.</w:t>
      </w:r>
      <w:r w:rsidRPr="009F2025">
        <w:rPr>
          <w:rFonts w:ascii="Times New Roman" w:hAnsi="Times New Roman" w:cs="Times New Roman"/>
          <w:sz w:val="24"/>
          <w:szCs w:val="24"/>
          <w:lang w:val="en-GB"/>
        </w:rPr>
        <w:t xml:space="preserve"> </w:t>
      </w:r>
      <w:r>
        <w:rPr>
          <w:rFonts w:ascii="Times New Roman" w:hAnsi="Times New Roman" w:cs="Times New Roman"/>
          <w:kern w:val="0"/>
          <w:sz w:val="24"/>
          <w:szCs w:val="24"/>
        </w:rPr>
        <w:t>SK-RC-39</w:t>
      </w:r>
      <w:r w:rsidRPr="009F2025">
        <w:rPr>
          <w:rFonts w:ascii="Times New Roman" w:hAnsi="Times New Roman" w:cs="Times New Roman"/>
          <w:sz w:val="24"/>
          <w:szCs w:val="24"/>
          <w:lang w:val="en-GB"/>
        </w:rPr>
        <w:t xml:space="preserve">-Vector, </w:t>
      </w:r>
      <w:r>
        <w:rPr>
          <w:rFonts w:ascii="Times New Roman" w:hAnsi="Times New Roman" w:cs="Times New Roman"/>
          <w:kern w:val="0"/>
          <w:sz w:val="24"/>
          <w:szCs w:val="24"/>
        </w:rPr>
        <w:t>SK-RC-39</w:t>
      </w:r>
      <w:r w:rsidRPr="009F2025">
        <w:rPr>
          <w:rFonts w:ascii="Times New Roman" w:hAnsi="Times New Roman" w:cs="Times New Roman"/>
          <w:sz w:val="24"/>
          <w:szCs w:val="24"/>
          <w:lang w:val="en-GB"/>
        </w:rPr>
        <w:t>-</w:t>
      </w:r>
      <w:r>
        <w:rPr>
          <w:rFonts w:ascii="Times New Roman" w:hAnsi="Times New Roman" w:cs="Times New Roman"/>
          <w:sz w:val="24"/>
          <w:szCs w:val="24"/>
          <w:lang w:val="en-GB"/>
        </w:rPr>
        <w:t>CAMK2B</w:t>
      </w:r>
      <w:r w:rsidRPr="009F2025">
        <w:rPr>
          <w:rFonts w:ascii="Times New Roman" w:hAnsi="Times New Roman" w:cs="Times New Roman"/>
          <w:sz w:val="24"/>
          <w:szCs w:val="24"/>
          <w:lang w:val="en-GB"/>
        </w:rPr>
        <w:t xml:space="preserve"> cells were implanted subcutaneously into the upper left flank region of mice to establish subcutaneous xenografts. </w:t>
      </w:r>
      <w:r w:rsidRPr="00763AF0">
        <w:rPr>
          <w:rFonts w:ascii="Times New Roman" w:hAnsi="Times New Roman" w:cs="Times New Roman"/>
          <w:sz w:val="24"/>
          <w:szCs w:val="24"/>
          <w:lang w:val="en-GB"/>
        </w:rPr>
        <w:t>Tumour</w:t>
      </w:r>
      <w:r w:rsidRPr="009F2025">
        <w:rPr>
          <w:rFonts w:ascii="Times New Roman" w:hAnsi="Times New Roman" w:cs="Times New Roman"/>
          <w:sz w:val="24"/>
          <w:szCs w:val="24"/>
          <w:lang w:val="en-GB"/>
        </w:rPr>
        <w:t xml:space="preserve"> weights were evaluated </w:t>
      </w:r>
      <w:r>
        <w:rPr>
          <w:rFonts w:ascii="Times New Roman" w:hAnsi="Times New Roman" w:cs="Times New Roman"/>
          <w:sz w:val="24"/>
          <w:szCs w:val="24"/>
          <w:lang w:val="en-GB"/>
        </w:rPr>
        <w:t>5</w:t>
      </w:r>
      <w:r w:rsidRPr="009F2025">
        <w:rPr>
          <w:rFonts w:ascii="Times New Roman" w:hAnsi="Times New Roman" w:cs="Times New Roman"/>
          <w:sz w:val="24"/>
          <w:szCs w:val="24"/>
          <w:lang w:val="en-GB"/>
        </w:rPr>
        <w:t xml:space="preserve"> weeks after the treatments. The intraperitoneal injection of pentobarbital (5 mg/kg) combined with cervical spondylolisthesis was used for euthanasia of the mice after the study. The study protocol was approved by the Medical Experimental Animal Care Commission of </w:t>
      </w:r>
      <w:r>
        <w:rPr>
          <w:rFonts w:ascii="Times New Roman" w:hAnsi="Times New Roman" w:cs="Times New Roman"/>
          <w:sz w:val="24"/>
          <w:szCs w:val="24"/>
          <w:lang w:val="en-GB"/>
        </w:rPr>
        <w:t xml:space="preserve">Northwest Polytechnical </w:t>
      </w:r>
      <w:r w:rsidRPr="009F2025">
        <w:rPr>
          <w:rFonts w:ascii="Times New Roman" w:hAnsi="Times New Roman" w:cs="Times New Roman"/>
          <w:sz w:val="24"/>
          <w:szCs w:val="24"/>
          <w:lang w:val="en-GB"/>
        </w:rPr>
        <w:t>University, and all methods were performed in accordance with the relevant guidelines.</w:t>
      </w:r>
    </w:p>
    <w:p w14:paraId="27FFBF80" w14:textId="77777777" w:rsidR="00786AF7" w:rsidRDefault="00786AF7" w:rsidP="00786AF7">
      <w:pPr>
        <w:rPr>
          <w:lang w:val="en-GB"/>
        </w:rPr>
      </w:pPr>
    </w:p>
    <w:p w14:paraId="19625D68" w14:textId="05C925EB" w:rsidR="00786AF7" w:rsidRPr="009F2025" w:rsidRDefault="00786AF7" w:rsidP="00786AF7">
      <w:pPr>
        <w:tabs>
          <w:tab w:val="left" w:pos="2947"/>
        </w:tabs>
        <w:autoSpaceDE w:val="0"/>
        <w:autoSpaceDN w:val="0"/>
        <w:adjustRightInd w:val="0"/>
        <w:spacing w:line="276" w:lineRule="auto"/>
        <w:rPr>
          <w:rFonts w:ascii="Times New Roman" w:hAnsi="Times New Roman" w:cs="Times New Roman"/>
          <w:b/>
          <w:bCs/>
          <w:sz w:val="24"/>
          <w:szCs w:val="24"/>
          <w:lang w:val="en-GB"/>
        </w:rPr>
      </w:pPr>
      <w:r w:rsidRPr="009F2025">
        <w:rPr>
          <w:rFonts w:ascii="Times New Roman" w:hAnsi="Times New Roman" w:cs="Times New Roman"/>
          <w:b/>
          <w:bCs/>
          <w:sz w:val="24"/>
          <w:szCs w:val="24"/>
          <w:lang w:val="en-GB"/>
        </w:rPr>
        <w:t>Migration assays</w:t>
      </w:r>
    </w:p>
    <w:p w14:paraId="6DA61254" w14:textId="18F409DC" w:rsidR="00786AF7" w:rsidRDefault="00786AF7" w:rsidP="00786AF7">
      <w:pPr>
        <w:autoSpaceDE w:val="0"/>
        <w:autoSpaceDN w:val="0"/>
        <w:adjustRightInd w:val="0"/>
        <w:spacing w:line="276" w:lineRule="auto"/>
        <w:ind w:firstLineChars="200" w:firstLine="480"/>
        <w:rPr>
          <w:rFonts w:ascii="Times New Roman" w:hAnsi="Times New Roman" w:cs="Times New Roman"/>
          <w:sz w:val="24"/>
          <w:szCs w:val="24"/>
          <w:lang w:val="en-GB"/>
        </w:rPr>
      </w:pPr>
      <w:r w:rsidRPr="009F2025">
        <w:rPr>
          <w:rFonts w:ascii="Times New Roman" w:hAnsi="Times New Roman" w:cs="Times New Roman"/>
          <w:sz w:val="24"/>
          <w:szCs w:val="24"/>
          <w:lang w:val="en-GB"/>
        </w:rPr>
        <w:t>Migration of</w:t>
      </w:r>
      <w:r w:rsidR="00A2144F" w:rsidRPr="00A2144F">
        <w:rPr>
          <w:rFonts w:ascii="Times New Roman" w:hAnsi="Times New Roman" w:cs="Times New Roman"/>
          <w:kern w:val="0"/>
          <w:sz w:val="24"/>
          <w:szCs w:val="24"/>
        </w:rPr>
        <w:t xml:space="preserve"> </w:t>
      </w:r>
      <w:r w:rsidR="00A2144F">
        <w:rPr>
          <w:rFonts w:ascii="Times New Roman" w:hAnsi="Times New Roman" w:cs="Times New Roman"/>
          <w:kern w:val="0"/>
          <w:sz w:val="24"/>
          <w:szCs w:val="24"/>
        </w:rPr>
        <w:t>SK-RC-39</w:t>
      </w:r>
      <w:r w:rsidR="00AD7166">
        <w:rPr>
          <w:rFonts w:ascii="Times New Roman" w:hAnsi="Times New Roman" w:cs="Times New Roman"/>
          <w:sz w:val="24"/>
          <w:szCs w:val="24"/>
          <w:lang w:val="en-GB"/>
        </w:rPr>
        <w:t xml:space="preserve"> cells</w:t>
      </w:r>
      <w:r w:rsidRPr="009F2025">
        <w:rPr>
          <w:rFonts w:ascii="Times New Roman" w:hAnsi="Times New Roman" w:cs="Times New Roman"/>
          <w:sz w:val="24"/>
          <w:szCs w:val="24"/>
          <w:lang w:val="en-GB"/>
        </w:rPr>
        <w:t xml:space="preserve"> were evaluated in Boyden chambers containing membranes with 8.0-μm pores in 24-well plates (Corning, Tewksbury, MA, USA). Cells were seeded into the upper chamber</w:t>
      </w:r>
      <w:r w:rsidRPr="009F2025" w:rsidDel="00835F17">
        <w:rPr>
          <w:rFonts w:ascii="Times New Roman" w:hAnsi="Times New Roman" w:cs="Times New Roman"/>
          <w:sz w:val="24"/>
          <w:szCs w:val="24"/>
          <w:lang w:val="en-GB"/>
        </w:rPr>
        <w:t xml:space="preserve"> </w:t>
      </w:r>
      <w:r w:rsidRPr="009F2025">
        <w:rPr>
          <w:rFonts w:ascii="Times New Roman" w:hAnsi="Times New Roman" w:cs="Times New Roman"/>
          <w:sz w:val="24"/>
          <w:szCs w:val="24"/>
          <w:lang w:val="en-GB"/>
        </w:rPr>
        <w:t>of each well in serum-free DMEM (6×10</w:t>
      </w:r>
      <w:r w:rsidRPr="009F2025">
        <w:rPr>
          <w:rFonts w:ascii="Times New Roman" w:hAnsi="Times New Roman" w:cs="Times New Roman"/>
          <w:sz w:val="24"/>
          <w:szCs w:val="24"/>
          <w:vertAlign w:val="superscript"/>
          <w:lang w:val="en-GB"/>
        </w:rPr>
        <w:t>4</w:t>
      </w:r>
      <w:r w:rsidRPr="009F2025">
        <w:rPr>
          <w:rFonts w:ascii="Times New Roman" w:hAnsi="Times New Roman" w:cs="Times New Roman"/>
          <w:sz w:val="24"/>
          <w:szCs w:val="24"/>
          <w:lang w:val="en-GB"/>
        </w:rPr>
        <w:t xml:space="preserve"> cells/well). DMEM containing 2% FBS was added to the lower chamber of each well. After 24 h, cells on the underside of the membrane were stained with Giemsa (Sigma Chemical Company, St. Louis, MO, USA), counted, and photographed at 200× magnification. </w:t>
      </w:r>
    </w:p>
    <w:p w14:paraId="171A1F86" w14:textId="77777777" w:rsidR="00786AF7" w:rsidRPr="00B4409C" w:rsidRDefault="00786AF7" w:rsidP="00786AF7">
      <w:pPr>
        <w:autoSpaceDE w:val="0"/>
        <w:autoSpaceDN w:val="0"/>
        <w:adjustRightInd w:val="0"/>
        <w:spacing w:line="276" w:lineRule="auto"/>
        <w:ind w:firstLineChars="200" w:firstLine="480"/>
        <w:rPr>
          <w:rFonts w:ascii="Times New Roman" w:hAnsi="Times New Roman" w:cs="Times New Roman"/>
          <w:b/>
          <w:bCs/>
          <w:sz w:val="24"/>
          <w:szCs w:val="24"/>
          <w:lang w:val="en-GB"/>
        </w:rPr>
      </w:pPr>
    </w:p>
    <w:p w14:paraId="603806A8" w14:textId="77777777" w:rsidR="00786AF7" w:rsidRDefault="00786AF7" w:rsidP="00786AF7">
      <w:pPr>
        <w:autoSpaceDE w:val="0"/>
        <w:autoSpaceDN w:val="0"/>
        <w:adjustRightInd w:val="0"/>
        <w:spacing w:line="276" w:lineRule="auto"/>
        <w:rPr>
          <w:rFonts w:ascii="Times New Roman" w:hAnsi="Times New Roman" w:cs="Times New Roman"/>
          <w:b/>
          <w:bCs/>
          <w:sz w:val="24"/>
          <w:szCs w:val="24"/>
          <w:lang w:val="en-GB"/>
        </w:rPr>
      </w:pPr>
      <w:r w:rsidRPr="00B4409C">
        <w:rPr>
          <w:rFonts w:ascii="Times New Roman" w:hAnsi="Times New Roman" w:cs="Times New Roman"/>
          <w:b/>
          <w:bCs/>
          <w:sz w:val="24"/>
          <w:szCs w:val="24"/>
          <w:lang w:val="en-GB"/>
        </w:rPr>
        <w:t>Proliferation assessment</w:t>
      </w:r>
    </w:p>
    <w:p w14:paraId="606456F6" w14:textId="369F6850" w:rsidR="00786AF7" w:rsidRPr="005438B0" w:rsidRDefault="00786AF7" w:rsidP="00786AF7">
      <w:pPr>
        <w:autoSpaceDE w:val="0"/>
        <w:autoSpaceDN w:val="0"/>
        <w:adjustRightInd w:val="0"/>
        <w:spacing w:line="276" w:lineRule="auto"/>
        <w:ind w:firstLineChars="200" w:firstLine="480"/>
        <w:rPr>
          <w:rFonts w:ascii="Times New Roman" w:hAnsi="Times New Roman" w:cs="Times New Roman"/>
          <w:sz w:val="24"/>
          <w:szCs w:val="24"/>
          <w:lang w:val="en-GB"/>
        </w:rPr>
      </w:pPr>
      <w:r w:rsidRPr="005438B0">
        <w:rPr>
          <w:rFonts w:ascii="Times New Roman" w:hAnsi="Times New Roman" w:cs="Times New Roman"/>
          <w:sz w:val="24"/>
          <w:szCs w:val="24"/>
          <w:lang w:val="en-GB"/>
        </w:rPr>
        <w:t xml:space="preserve">To investigate the </w:t>
      </w:r>
      <w:r>
        <w:rPr>
          <w:rFonts w:ascii="Times New Roman" w:hAnsi="Times New Roman" w:cs="Times New Roman"/>
          <w:sz w:val="24"/>
          <w:szCs w:val="24"/>
          <w:lang w:val="en-GB"/>
        </w:rPr>
        <w:t>p</w:t>
      </w:r>
      <w:r w:rsidRPr="005438B0">
        <w:rPr>
          <w:rFonts w:ascii="Times New Roman" w:hAnsi="Times New Roman" w:cs="Times New Roman"/>
          <w:sz w:val="24"/>
          <w:szCs w:val="24"/>
          <w:lang w:val="en-GB"/>
        </w:rPr>
        <w:t xml:space="preserve">roliferative effect of </w:t>
      </w:r>
      <w:r w:rsidR="00AD7166">
        <w:rPr>
          <w:rFonts w:ascii="Times New Roman" w:hAnsi="Times New Roman" w:cs="Times New Roman"/>
          <w:sz w:val="24"/>
          <w:szCs w:val="24"/>
          <w:lang w:val="en-GB"/>
        </w:rPr>
        <w:t>CAMK2B</w:t>
      </w:r>
      <w:r w:rsidRPr="005438B0">
        <w:rPr>
          <w:rFonts w:ascii="Times New Roman" w:hAnsi="Times New Roman" w:cs="Times New Roman"/>
          <w:sz w:val="24"/>
          <w:szCs w:val="24"/>
          <w:lang w:val="en-GB"/>
        </w:rPr>
        <w:t xml:space="preserve"> on </w:t>
      </w:r>
      <w:r w:rsidR="00AD7166">
        <w:rPr>
          <w:rFonts w:ascii="Times New Roman" w:hAnsi="Times New Roman" w:cs="Times New Roman"/>
          <w:sz w:val="24"/>
          <w:szCs w:val="24"/>
          <w:lang w:val="en-GB"/>
        </w:rPr>
        <w:t>KIRP</w:t>
      </w:r>
      <w:r w:rsidRPr="005438B0">
        <w:rPr>
          <w:rFonts w:ascii="Times New Roman" w:hAnsi="Times New Roman" w:cs="Times New Roman"/>
          <w:sz w:val="24"/>
          <w:szCs w:val="24"/>
          <w:lang w:val="en-GB"/>
        </w:rPr>
        <w:t xml:space="preserve"> cells, </w:t>
      </w:r>
      <w:r w:rsidR="00AD7166">
        <w:rPr>
          <w:rFonts w:ascii="Times New Roman" w:hAnsi="Times New Roman" w:cs="Times New Roman"/>
          <w:kern w:val="0"/>
          <w:sz w:val="24"/>
          <w:szCs w:val="24"/>
        </w:rPr>
        <w:t>SK-RC-39</w:t>
      </w:r>
      <w:r w:rsidR="006661D0">
        <w:rPr>
          <w:rFonts w:ascii="Times New Roman" w:hAnsi="Times New Roman" w:cs="Times New Roman"/>
          <w:sz w:val="24"/>
          <w:szCs w:val="24"/>
        </w:rPr>
        <w:t xml:space="preserve"> cells with overexpression or silenced CAMK2B (sh1 and sh2)</w:t>
      </w:r>
      <w:r>
        <w:rPr>
          <w:rFonts w:ascii="Times New Roman" w:hAnsi="Times New Roman" w:cs="Times New Roman"/>
          <w:sz w:val="24"/>
          <w:szCs w:val="24"/>
          <w:lang w:val="en-GB"/>
        </w:rPr>
        <w:t xml:space="preserve"> </w:t>
      </w:r>
      <w:r w:rsidRPr="005438B0">
        <w:rPr>
          <w:rFonts w:ascii="Times New Roman" w:hAnsi="Times New Roman" w:cs="Times New Roman"/>
          <w:sz w:val="24"/>
          <w:szCs w:val="24"/>
          <w:lang w:val="en-GB"/>
        </w:rPr>
        <w:t>(1×10</w:t>
      </w:r>
      <w:r w:rsidRPr="005438B0">
        <w:rPr>
          <w:rFonts w:ascii="Times New Roman" w:hAnsi="Times New Roman" w:cs="Times New Roman"/>
          <w:sz w:val="24"/>
          <w:szCs w:val="24"/>
          <w:vertAlign w:val="superscript"/>
          <w:lang w:val="en-GB"/>
        </w:rPr>
        <w:t>3</w:t>
      </w:r>
      <w:r w:rsidRPr="005438B0">
        <w:rPr>
          <w:rFonts w:ascii="Times New Roman" w:hAnsi="Times New Roman" w:cs="Times New Roman"/>
          <w:sz w:val="24"/>
          <w:szCs w:val="24"/>
          <w:lang w:val="en-GB"/>
        </w:rPr>
        <w:t xml:space="preserve"> cells/well) were plated in 6-well plates and cultured with DMEM containing </w:t>
      </w:r>
      <w:r>
        <w:rPr>
          <w:rFonts w:ascii="Times New Roman" w:hAnsi="Times New Roman" w:cs="Times New Roman"/>
          <w:sz w:val="24"/>
          <w:szCs w:val="24"/>
          <w:lang w:val="en-GB"/>
        </w:rPr>
        <w:t>10</w:t>
      </w:r>
      <w:r w:rsidRPr="005438B0">
        <w:rPr>
          <w:rFonts w:ascii="Times New Roman" w:hAnsi="Times New Roman" w:cs="Times New Roman"/>
          <w:sz w:val="24"/>
          <w:szCs w:val="24"/>
          <w:lang w:val="en-GB"/>
        </w:rPr>
        <w:t>% FBS. Culture medium was replaced every 3 d, and the colonies were fixed with ice-cold 4% paraformaldehyde after 14 d. Cells were stained with Giemsa (Sigma, St. Louis, MO, USA) and photographed at ×</w:t>
      </w:r>
      <w:r>
        <w:rPr>
          <w:rFonts w:ascii="Times New Roman" w:hAnsi="Times New Roman" w:cs="Times New Roman"/>
          <w:sz w:val="24"/>
          <w:szCs w:val="24"/>
          <w:lang w:val="en-GB"/>
        </w:rPr>
        <w:t>5</w:t>
      </w:r>
      <w:r w:rsidRPr="005438B0">
        <w:rPr>
          <w:rFonts w:ascii="Times New Roman" w:hAnsi="Times New Roman" w:cs="Times New Roman"/>
          <w:sz w:val="24"/>
          <w:szCs w:val="24"/>
          <w:lang w:val="en-GB"/>
        </w:rPr>
        <w:t xml:space="preserve"> magnification.</w:t>
      </w:r>
    </w:p>
    <w:p w14:paraId="046905D8" w14:textId="38FB69E0" w:rsidR="00786AF7" w:rsidRPr="00147D63" w:rsidRDefault="006661D0" w:rsidP="00786AF7">
      <w:pPr>
        <w:autoSpaceDE w:val="0"/>
        <w:autoSpaceDN w:val="0"/>
        <w:adjustRightInd w:val="0"/>
        <w:spacing w:line="276" w:lineRule="auto"/>
        <w:ind w:firstLineChars="200" w:firstLine="480"/>
        <w:rPr>
          <w:rFonts w:ascii="Times New Roman" w:hAnsi="Times New Roman" w:cs="Times New Roman"/>
          <w:sz w:val="24"/>
          <w:szCs w:val="24"/>
          <w:lang w:val="en-GB"/>
        </w:rPr>
      </w:pPr>
      <w:r>
        <w:rPr>
          <w:rFonts w:ascii="Times New Roman" w:hAnsi="Times New Roman" w:cs="Times New Roman"/>
          <w:kern w:val="0"/>
          <w:sz w:val="24"/>
          <w:szCs w:val="24"/>
        </w:rPr>
        <w:t>SK-RC-39</w:t>
      </w:r>
      <w:r>
        <w:rPr>
          <w:rFonts w:ascii="Times New Roman" w:hAnsi="Times New Roman" w:cs="Times New Roman"/>
          <w:sz w:val="24"/>
          <w:szCs w:val="24"/>
        </w:rPr>
        <w:t xml:space="preserve"> cells with overexpression or silenced CAMK2B (sh1 and sh2)</w:t>
      </w:r>
      <w:r w:rsidR="00786AF7">
        <w:rPr>
          <w:rFonts w:ascii="Times New Roman" w:hAnsi="Times New Roman" w:cs="Times New Roman"/>
          <w:sz w:val="24"/>
          <w:szCs w:val="24"/>
          <w:lang w:val="en-GB"/>
        </w:rPr>
        <w:t xml:space="preserve"> were</w:t>
      </w:r>
      <w:r w:rsidR="00786AF7" w:rsidRPr="00147D63">
        <w:rPr>
          <w:rFonts w:ascii="Times New Roman" w:hAnsi="Times New Roman" w:cs="Times New Roman"/>
          <w:sz w:val="24"/>
          <w:szCs w:val="24"/>
          <w:lang w:val="en-GB"/>
        </w:rPr>
        <w:t xml:space="preserve"> plated in 96-well plates </w:t>
      </w:r>
      <w:r w:rsidR="00786AF7" w:rsidRPr="005438B0">
        <w:rPr>
          <w:rFonts w:ascii="Times New Roman" w:hAnsi="Times New Roman" w:cs="Times New Roman"/>
          <w:sz w:val="24"/>
          <w:szCs w:val="24"/>
          <w:lang w:val="en-GB"/>
        </w:rPr>
        <w:t>(</w:t>
      </w:r>
      <w:r w:rsidR="00786AF7">
        <w:rPr>
          <w:rFonts w:ascii="Times New Roman" w:hAnsi="Times New Roman" w:cs="Times New Roman"/>
          <w:sz w:val="24"/>
          <w:szCs w:val="24"/>
          <w:lang w:val="en-GB"/>
        </w:rPr>
        <w:t>3</w:t>
      </w:r>
      <w:r w:rsidR="00786AF7" w:rsidRPr="005438B0">
        <w:rPr>
          <w:rFonts w:ascii="Times New Roman" w:hAnsi="Times New Roman" w:cs="Times New Roman"/>
          <w:sz w:val="24"/>
          <w:szCs w:val="24"/>
          <w:lang w:val="en-GB"/>
        </w:rPr>
        <w:t>×10</w:t>
      </w:r>
      <w:r w:rsidR="00786AF7" w:rsidRPr="005438B0">
        <w:rPr>
          <w:rFonts w:ascii="Times New Roman" w:hAnsi="Times New Roman" w:cs="Times New Roman"/>
          <w:sz w:val="24"/>
          <w:szCs w:val="24"/>
          <w:vertAlign w:val="superscript"/>
          <w:lang w:val="en-GB"/>
        </w:rPr>
        <w:t>3</w:t>
      </w:r>
      <w:r w:rsidR="00786AF7" w:rsidRPr="005438B0">
        <w:rPr>
          <w:rFonts w:ascii="Times New Roman" w:hAnsi="Times New Roman" w:cs="Times New Roman"/>
          <w:sz w:val="24"/>
          <w:szCs w:val="24"/>
          <w:lang w:val="en-GB"/>
        </w:rPr>
        <w:t xml:space="preserve"> cells/well)</w:t>
      </w:r>
      <w:r w:rsidR="00786AF7">
        <w:rPr>
          <w:rFonts w:ascii="Times New Roman" w:hAnsi="Times New Roman" w:cs="Times New Roman" w:hint="eastAsia"/>
          <w:sz w:val="24"/>
          <w:szCs w:val="24"/>
          <w:lang w:val="en-GB"/>
        </w:rPr>
        <w:t xml:space="preserve"> </w:t>
      </w:r>
      <w:r w:rsidR="00786AF7">
        <w:rPr>
          <w:rFonts w:ascii="Times New Roman" w:hAnsi="Times New Roman" w:cs="Times New Roman"/>
          <w:sz w:val="24"/>
          <w:szCs w:val="24"/>
          <w:lang w:val="en-GB"/>
        </w:rPr>
        <w:t xml:space="preserve">and cultured </w:t>
      </w:r>
      <w:r w:rsidR="00786AF7" w:rsidRPr="00147D63">
        <w:rPr>
          <w:rFonts w:ascii="Times New Roman" w:hAnsi="Times New Roman" w:cs="Times New Roman"/>
          <w:sz w:val="24"/>
          <w:szCs w:val="24"/>
          <w:lang w:val="en-GB"/>
        </w:rPr>
        <w:t>for 24, 48, 72, and 96 h. Cell proliferation assays</w:t>
      </w:r>
      <w:r w:rsidR="00786AF7">
        <w:rPr>
          <w:rFonts w:ascii="Times New Roman" w:hAnsi="Times New Roman" w:cs="Times New Roman" w:hint="eastAsia"/>
          <w:sz w:val="24"/>
          <w:szCs w:val="24"/>
          <w:lang w:val="en-GB"/>
        </w:rPr>
        <w:t xml:space="preserve"> </w:t>
      </w:r>
      <w:r w:rsidR="00786AF7" w:rsidRPr="00147D63">
        <w:rPr>
          <w:rFonts w:ascii="Times New Roman" w:hAnsi="Times New Roman" w:cs="Times New Roman"/>
          <w:sz w:val="24"/>
          <w:szCs w:val="24"/>
          <w:lang w:val="en-GB"/>
        </w:rPr>
        <w:t>were carried out with the Cell Counting Kit 8 (CCK8;</w:t>
      </w:r>
      <w:r w:rsidR="00786AF7">
        <w:rPr>
          <w:rFonts w:ascii="Times New Roman" w:hAnsi="Times New Roman" w:cs="Times New Roman" w:hint="eastAsia"/>
          <w:sz w:val="24"/>
          <w:szCs w:val="24"/>
          <w:lang w:val="en-GB"/>
        </w:rPr>
        <w:t xml:space="preserve"> </w:t>
      </w:r>
      <w:proofErr w:type="spellStart"/>
      <w:r w:rsidR="00786AF7" w:rsidRPr="00147D63">
        <w:rPr>
          <w:rFonts w:ascii="Times New Roman" w:hAnsi="Times New Roman" w:cs="Times New Roman"/>
          <w:sz w:val="24"/>
          <w:szCs w:val="24"/>
          <w:lang w:val="en-GB"/>
        </w:rPr>
        <w:t>Dojindo</w:t>
      </w:r>
      <w:proofErr w:type="spellEnd"/>
      <w:r w:rsidR="00786AF7" w:rsidRPr="00147D63">
        <w:rPr>
          <w:rFonts w:ascii="Times New Roman" w:hAnsi="Times New Roman" w:cs="Times New Roman"/>
          <w:sz w:val="24"/>
          <w:szCs w:val="24"/>
          <w:lang w:val="en-GB"/>
        </w:rPr>
        <w:t xml:space="preserve">). </w:t>
      </w:r>
      <w:r w:rsidR="00786AF7" w:rsidRPr="00147D63">
        <w:rPr>
          <w:rFonts w:ascii="Times New Roman" w:hAnsi="Times New Roman" w:cs="Times New Roman"/>
          <w:sz w:val="24"/>
          <w:szCs w:val="24"/>
          <w:lang w:val="en-GB"/>
        </w:rPr>
        <w:lastRenderedPageBreak/>
        <w:t>Results were expressed as the absorbance of each</w:t>
      </w:r>
      <w:r w:rsidR="00786AF7">
        <w:rPr>
          <w:rFonts w:ascii="Times New Roman" w:hAnsi="Times New Roman" w:cs="Times New Roman" w:hint="eastAsia"/>
          <w:sz w:val="24"/>
          <w:szCs w:val="24"/>
          <w:lang w:val="en-GB"/>
        </w:rPr>
        <w:t xml:space="preserve"> </w:t>
      </w:r>
      <w:r w:rsidR="00786AF7" w:rsidRPr="00147D63">
        <w:rPr>
          <w:rFonts w:ascii="Times New Roman" w:hAnsi="Times New Roman" w:cs="Times New Roman"/>
          <w:sz w:val="24"/>
          <w:szCs w:val="24"/>
          <w:lang w:val="en-GB"/>
        </w:rPr>
        <w:t>well at 450nm (OD450).</w:t>
      </w:r>
    </w:p>
    <w:p w14:paraId="2C85B7C0" w14:textId="4E6BE9CE" w:rsidR="00C768F3" w:rsidRDefault="00C768F3">
      <w:pPr>
        <w:rPr>
          <w:lang w:val="en-GB"/>
        </w:rPr>
      </w:pPr>
    </w:p>
    <w:p w14:paraId="6D2D3C77" w14:textId="77777777" w:rsidR="00992183" w:rsidRDefault="00992183">
      <w:pPr>
        <w:rPr>
          <w:lang w:val="en-GB"/>
        </w:rPr>
      </w:pPr>
    </w:p>
    <w:p w14:paraId="688E6A36" w14:textId="664FA6E9" w:rsidR="00992183" w:rsidRPr="009E621D" w:rsidRDefault="009E621D">
      <w:pPr>
        <w:rPr>
          <w:b/>
          <w:bCs/>
          <w:lang w:val="en-GB"/>
        </w:rPr>
      </w:pPr>
      <w:r w:rsidRPr="009E621D">
        <w:rPr>
          <w:rFonts w:hint="eastAsia"/>
          <w:b/>
          <w:bCs/>
          <w:lang w:val="en-GB"/>
        </w:rPr>
        <w:t>R</w:t>
      </w:r>
      <w:r w:rsidRPr="009E621D">
        <w:rPr>
          <w:b/>
          <w:bCs/>
          <w:lang w:val="en-GB"/>
        </w:rPr>
        <w:t>eference</w:t>
      </w:r>
    </w:p>
    <w:p w14:paraId="57E43D43" w14:textId="77777777" w:rsidR="00E57439" w:rsidRPr="00E57439" w:rsidRDefault="00992183" w:rsidP="00E57439">
      <w:pPr>
        <w:pStyle w:val="EndNoteBibliography"/>
        <w:ind w:left="720" w:hanging="720"/>
      </w:pPr>
      <w:r>
        <w:rPr>
          <w:lang w:val="en-GB"/>
        </w:rPr>
        <w:fldChar w:fldCharType="begin"/>
      </w:r>
      <w:r>
        <w:rPr>
          <w:lang w:val="en-GB"/>
        </w:rPr>
        <w:instrText xml:space="preserve"> ADDIN EN.REFLIST </w:instrText>
      </w:r>
      <w:r>
        <w:rPr>
          <w:lang w:val="en-GB"/>
        </w:rPr>
        <w:fldChar w:fldCharType="separate"/>
      </w:r>
      <w:r w:rsidR="00E57439" w:rsidRPr="00E57439">
        <w:t>1.</w:t>
      </w:r>
      <w:r w:rsidR="00E57439" w:rsidRPr="00E57439">
        <w:tab/>
        <w:t xml:space="preserve">Clarke R, Ressom HW, Wang A, Xuan J, Liu MC, Gehan EA, Wang Y: </w:t>
      </w:r>
      <w:r w:rsidR="00E57439" w:rsidRPr="00E57439">
        <w:rPr>
          <w:b/>
        </w:rPr>
        <w:t>The properties of high-dimensional data spaces: implications for exploring gene and protein expression data</w:t>
      </w:r>
      <w:r w:rsidR="00E57439" w:rsidRPr="00E57439">
        <w:t xml:space="preserve">. </w:t>
      </w:r>
      <w:r w:rsidR="00E57439" w:rsidRPr="00E57439">
        <w:rPr>
          <w:i/>
        </w:rPr>
        <w:t xml:space="preserve">Nat Rev Cancer </w:t>
      </w:r>
      <w:r w:rsidR="00E57439" w:rsidRPr="00E57439">
        <w:t xml:space="preserve">2008, </w:t>
      </w:r>
      <w:r w:rsidR="00E57439" w:rsidRPr="00E57439">
        <w:rPr>
          <w:b/>
        </w:rPr>
        <w:t>8</w:t>
      </w:r>
      <w:r w:rsidR="00E57439" w:rsidRPr="00E57439">
        <w:t>(1):37-49.</w:t>
      </w:r>
    </w:p>
    <w:p w14:paraId="2A2AF0DA" w14:textId="77777777" w:rsidR="00E57439" w:rsidRPr="00E57439" w:rsidRDefault="00E57439" w:rsidP="00E57439">
      <w:pPr>
        <w:pStyle w:val="EndNoteBibliography"/>
        <w:ind w:left="720" w:hanging="720"/>
      </w:pPr>
      <w:r w:rsidRPr="00E57439">
        <w:t>2.</w:t>
      </w:r>
      <w:r w:rsidRPr="00E57439">
        <w:tab/>
        <w:t xml:space="preserve">Gene Ontology C: </w:t>
      </w:r>
      <w:r w:rsidRPr="00E57439">
        <w:rPr>
          <w:b/>
        </w:rPr>
        <w:t>The Gene Ontology (GO) project in 2006</w:t>
      </w:r>
      <w:r w:rsidRPr="00E57439">
        <w:t xml:space="preserve">. </w:t>
      </w:r>
      <w:r w:rsidRPr="00E57439">
        <w:rPr>
          <w:i/>
        </w:rPr>
        <w:t xml:space="preserve">Nucleic Acids Res </w:t>
      </w:r>
      <w:r w:rsidRPr="00E57439">
        <w:t xml:space="preserve">2006, </w:t>
      </w:r>
      <w:r w:rsidRPr="00E57439">
        <w:rPr>
          <w:b/>
        </w:rPr>
        <w:t>34</w:t>
      </w:r>
      <w:r w:rsidRPr="00E57439">
        <w:t>(Database issue):D322-326.</w:t>
      </w:r>
    </w:p>
    <w:p w14:paraId="7D3E8118" w14:textId="77777777" w:rsidR="00E57439" w:rsidRPr="00E57439" w:rsidRDefault="00E57439" w:rsidP="00E57439">
      <w:pPr>
        <w:pStyle w:val="EndNoteBibliography"/>
        <w:ind w:left="720" w:hanging="720"/>
      </w:pPr>
      <w:r w:rsidRPr="00E57439">
        <w:t>3.</w:t>
      </w:r>
      <w:r w:rsidRPr="00E57439">
        <w:tab/>
        <w:t>Dupuy D, Bertin N, Hidalgo CA, Venkatesan K, Tu D, Lee D, Rosenberg J, Svrzikapa N, Blanc A, Carnec A</w:t>
      </w:r>
      <w:r w:rsidRPr="00E57439">
        <w:rPr>
          <w:i/>
        </w:rPr>
        <w:t xml:space="preserve"> et al</w:t>
      </w:r>
      <w:r w:rsidRPr="00E57439">
        <w:t xml:space="preserve">: </w:t>
      </w:r>
      <w:r w:rsidRPr="00E57439">
        <w:rPr>
          <w:b/>
        </w:rPr>
        <w:t>Genome-scale analysis of in vivo spatiotemporal promoter activity in Caenorhabditis elegans</w:t>
      </w:r>
      <w:r w:rsidRPr="00E57439">
        <w:t xml:space="preserve">. </w:t>
      </w:r>
      <w:r w:rsidRPr="00E57439">
        <w:rPr>
          <w:i/>
        </w:rPr>
        <w:t xml:space="preserve">Nature biotechnology </w:t>
      </w:r>
      <w:r w:rsidRPr="00E57439">
        <w:t xml:space="preserve">2007, </w:t>
      </w:r>
      <w:r w:rsidRPr="00E57439">
        <w:rPr>
          <w:b/>
        </w:rPr>
        <w:t>25</w:t>
      </w:r>
      <w:r w:rsidRPr="00E57439">
        <w:t>(6):663-668.</w:t>
      </w:r>
    </w:p>
    <w:p w14:paraId="1F2946BA" w14:textId="77777777" w:rsidR="00E57439" w:rsidRPr="00E57439" w:rsidRDefault="00E57439" w:rsidP="00E57439">
      <w:pPr>
        <w:pStyle w:val="EndNoteBibliography"/>
        <w:ind w:left="720" w:hanging="720"/>
      </w:pPr>
      <w:r w:rsidRPr="00E57439">
        <w:t>4.</w:t>
      </w:r>
      <w:r w:rsidRPr="00E57439">
        <w:tab/>
        <w:t xml:space="preserve">Kanehisa M, Goto S, Kawashima S, Okuno Y, Hattori M: </w:t>
      </w:r>
      <w:r w:rsidRPr="00E57439">
        <w:rPr>
          <w:b/>
        </w:rPr>
        <w:t>The KEGG resource for deciphering the genome</w:t>
      </w:r>
      <w:r w:rsidRPr="00E57439">
        <w:t xml:space="preserve">. </w:t>
      </w:r>
      <w:r w:rsidRPr="00E57439">
        <w:rPr>
          <w:i/>
        </w:rPr>
        <w:t xml:space="preserve">Nucleic acids research </w:t>
      </w:r>
      <w:r w:rsidRPr="00E57439">
        <w:t xml:space="preserve">2004, </w:t>
      </w:r>
      <w:r w:rsidRPr="00E57439">
        <w:rPr>
          <w:b/>
        </w:rPr>
        <w:t>32</w:t>
      </w:r>
      <w:r w:rsidRPr="00E57439">
        <w:t>(Database issue):D277-280.</w:t>
      </w:r>
    </w:p>
    <w:p w14:paraId="30BD251B" w14:textId="77777777" w:rsidR="00E57439" w:rsidRPr="00E57439" w:rsidRDefault="00E57439" w:rsidP="00E57439">
      <w:pPr>
        <w:pStyle w:val="EndNoteBibliography"/>
        <w:ind w:left="720" w:hanging="720"/>
      </w:pPr>
      <w:r w:rsidRPr="00E57439">
        <w:t>5.</w:t>
      </w:r>
      <w:r w:rsidRPr="00E57439">
        <w:tab/>
        <w:t xml:space="preserve">Yi M, Horton JD, Cohen JC, Hobbs HH, Stephens RM: </w:t>
      </w:r>
      <w:r w:rsidRPr="00E57439">
        <w:rPr>
          <w:b/>
        </w:rPr>
        <w:t>WholePathwayScope: a comprehensive pathway-based analysis tool for high-throughput data</w:t>
      </w:r>
      <w:r w:rsidRPr="00E57439">
        <w:t xml:space="preserve">. </w:t>
      </w:r>
      <w:r w:rsidRPr="00E57439">
        <w:rPr>
          <w:i/>
        </w:rPr>
        <w:t xml:space="preserve">BMC bioinformatics </w:t>
      </w:r>
      <w:r w:rsidRPr="00E57439">
        <w:t xml:space="preserve">2006, </w:t>
      </w:r>
      <w:r w:rsidRPr="00E57439">
        <w:rPr>
          <w:b/>
        </w:rPr>
        <w:t>7</w:t>
      </w:r>
      <w:r w:rsidRPr="00E57439">
        <w:t>:30.</w:t>
      </w:r>
    </w:p>
    <w:p w14:paraId="5A313F25" w14:textId="77777777" w:rsidR="00E57439" w:rsidRPr="00E57439" w:rsidRDefault="00E57439" w:rsidP="00E57439">
      <w:pPr>
        <w:pStyle w:val="EndNoteBibliography"/>
        <w:ind w:left="720" w:hanging="720"/>
      </w:pPr>
      <w:r w:rsidRPr="00E57439">
        <w:t>6.</w:t>
      </w:r>
      <w:r w:rsidRPr="00E57439">
        <w:tab/>
        <w:t xml:space="preserve">Draghici S, Khatri P, Tarca AL, Amin K, Done A, Voichita C, Georgescu C, Romero R: </w:t>
      </w:r>
      <w:r w:rsidRPr="00E57439">
        <w:rPr>
          <w:b/>
        </w:rPr>
        <w:t>A systems biology approach for pathway level analysis</w:t>
      </w:r>
      <w:r w:rsidRPr="00E57439">
        <w:t xml:space="preserve">. </w:t>
      </w:r>
      <w:r w:rsidRPr="00E57439">
        <w:rPr>
          <w:i/>
        </w:rPr>
        <w:t xml:space="preserve">Genome research </w:t>
      </w:r>
      <w:r w:rsidRPr="00E57439">
        <w:t xml:space="preserve">2007, </w:t>
      </w:r>
      <w:r w:rsidRPr="00E57439">
        <w:rPr>
          <w:b/>
        </w:rPr>
        <w:t>17</w:t>
      </w:r>
      <w:r w:rsidRPr="00E57439">
        <w:t>(10):1537-1545.</w:t>
      </w:r>
    </w:p>
    <w:p w14:paraId="1CF57521" w14:textId="75B274A1" w:rsidR="00C914FE" w:rsidRDefault="00992183">
      <w:pPr>
        <w:rPr>
          <w:lang w:val="en-GB"/>
        </w:rPr>
      </w:pPr>
      <w:r>
        <w:rPr>
          <w:lang w:val="en-GB"/>
        </w:rPr>
        <w:fldChar w:fldCharType="end"/>
      </w:r>
    </w:p>
    <w:sectPr w:rsidR="00C914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A79FE" w14:textId="77777777" w:rsidR="0095738B" w:rsidRDefault="0095738B" w:rsidP="00786AF7">
      <w:r>
        <w:separator/>
      </w:r>
    </w:p>
  </w:endnote>
  <w:endnote w:type="continuationSeparator" w:id="0">
    <w:p w14:paraId="7CDB06C1" w14:textId="77777777" w:rsidR="0095738B" w:rsidRDefault="0095738B" w:rsidP="00786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dvEPSTIM">
    <w:altName w:val="黑体"/>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0343D" w14:textId="77777777" w:rsidR="0095738B" w:rsidRDefault="0095738B" w:rsidP="00786AF7">
      <w:r>
        <w:separator/>
      </w:r>
    </w:p>
  </w:footnote>
  <w:footnote w:type="continuationSeparator" w:id="0">
    <w:p w14:paraId="79308A4D" w14:textId="77777777" w:rsidR="0095738B" w:rsidRDefault="0095738B" w:rsidP="00786A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proofState w:spelling="clean" w:grammar="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EN.Layout" w:val="&lt;ENLayout&gt;&lt;Style&gt;BMC Cancer&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rf9ddznwa2dcepxzpperaxe0wssv090z00&quot;&gt;My EndNote Library&lt;record-ids&gt;&lt;item&gt;47410&lt;/item&gt;&lt;item&gt;47411&lt;/item&gt;&lt;/record-ids&gt;&lt;/item&gt;&lt;/Libraries&gt;"/>
  </w:docVars>
  <w:rsids>
    <w:rsidRoot w:val="00E65AE2"/>
    <w:rsid w:val="00094978"/>
    <w:rsid w:val="0018666A"/>
    <w:rsid w:val="0034177F"/>
    <w:rsid w:val="00372E6E"/>
    <w:rsid w:val="004E5165"/>
    <w:rsid w:val="006661D0"/>
    <w:rsid w:val="006832B3"/>
    <w:rsid w:val="00786AF7"/>
    <w:rsid w:val="008C0DA3"/>
    <w:rsid w:val="0095738B"/>
    <w:rsid w:val="0099017C"/>
    <w:rsid w:val="00992183"/>
    <w:rsid w:val="0099370A"/>
    <w:rsid w:val="009D72AC"/>
    <w:rsid w:val="009E621D"/>
    <w:rsid w:val="009F23B7"/>
    <w:rsid w:val="00A2144F"/>
    <w:rsid w:val="00AD7166"/>
    <w:rsid w:val="00B560BB"/>
    <w:rsid w:val="00BD59E3"/>
    <w:rsid w:val="00C768F3"/>
    <w:rsid w:val="00C914FE"/>
    <w:rsid w:val="00CE2DC4"/>
    <w:rsid w:val="00D85DFE"/>
    <w:rsid w:val="00E23A77"/>
    <w:rsid w:val="00E57439"/>
    <w:rsid w:val="00E65AE2"/>
    <w:rsid w:val="00F74A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7FAA6"/>
  <w15:docId w15:val="{BD702EC7-95A1-428C-A5F1-29F512900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6AF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6AF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86AF7"/>
    <w:rPr>
      <w:sz w:val="18"/>
      <w:szCs w:val="18"/>
    </w:rPr>
  </w:style>
  <w:style w:type="paragraph" w:styleId="a5">
    <w:name w:val="footer"/>
    <w:basedOn w:val="a"/>
    <w:link w:val="a6"/>
    <w:uiPriority w:val="99"/>
    <w:unhideWhenUsed/>
    <w:rsid w:val="00786AF7"/>
    <w:pPr>
      <w:tabs>
        <w:tab w:val="center" w:pos="4153"/>
        <w:tab w:val="right" w:pos="8306"/>
      </w:tabs>
      <w:snapToGrid w:val="0"/>
      <w:jc w:val="left"/>
    </w:pPr>
    <w:rPr>
      <w:sz w:val="18"/>
      <w:szCs w:val="18"/>
    </w:rPr>
  </w:style>
  <w:style w:type="character" w:customStyle="1" w:styleId="a6">
    <w:name w:val="页脚 字符"/>
    <w:basedOn w:val="a0"/>
    <w:link w:val="a5"/>
    <w:uiPriority w:val="99"/>
    <w:rsid w:val="00786AF7"/>
    <w:rPr>
      <w:sz w:val="18"/>
      <w:szCs w:val="18"/>
    </w:rPr>
  </w:style>
  <w:style w:type="paragraph" w:customStyle="1" w:styleId="EndNoteBibliographyTitle">
    <w:name w:val="EndNote Bibliography Title"/>
    <w:basedOn w:val="a"/>
    <w:link w:val="EndNoteBibliographyTitle0"/>
    <w:rsid w:val="00992183"/>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992183"/>
    <w:rPr>
      <w:rFonts w:ascii="等线" w:eastAsia="等线" w:hAnsi="等线"/>
      <w:noProof/>
      <w:sz w:val="20"/>
    </w:rPr>
  </w:style>
  <w:style w:type="paragraph" w:customStyle="1" w:styleId="EndNoteBibliography">
    <w:name w:val="EndNote Bibliography"/>
    <w:basedOn w:val="a"/>
    <w:link w:val="EndNoteBibliography0"/>
    <w:rsid w:val="00992183"/>
    <w:rPr>
      <w:rFonts w:ascii="等线" w:eastAsia="等线" w:hAnsi="等线"/>
      <w:noProof/>
      <w:sz w:val="20"/>
    </w:rPr>
  </w:style>
  <w:style w:type="character" w:customStyle="1" w:styleId="EndNoteBibliography0">
    <w:name w:val="EndNote Bibliography 字符"/>
    <w:basedOn w:val="a0"/>
    <w:link w:val="EndNoteBibliography"/>
    <w:rsid w:val="00992183"/>
    <w:rPr>
      <w:rFonts w:ascii="等线" w:eastAsia="等线" w:hAnsi="等线"/>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arbase.sysu"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309</TotalTime>
  <Pages>3</Pages>
  <Words>1430</Words>
  <Characters>8155</Characters>
  <Application>Microsoft Office Word</Application>
  <DocSecurity>0</DocSecurity>
  <Lines>67</Lines>
  <Paragraphs>19</Paragraphs>
  <ScaleCrop>false</ScaleCrop>
  <Company/>
  <LinksUpToDate>false</LinksUpToDate>
  <CharactersWithSpaces>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贾 庆安</dc:creator>
  <cp:keywords/>
  <dc:description/>
  <cp:lastModifiedBy>贾 庆安</cp:lastModifiedBy>
  <cp:revision>2</cp:revision>
  <dcterms:created xsi:type="dcterms:W3CDTF">2021-07-09T02:14:00Z</dcterms:created>
  <dcterms:modified xsi:type="dcterms:W3CDTF">2021-12-22T08:36:00Z</dcterms:modified>
</cp:coreProperties>
</file>