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20"/>
        <w:tblW w:w="51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572"/>
        <w:gridCol w:w="144"/>
        <w:gridCol w:w="397"/>
        <w:gridCol w:w="397"/>
        <w:gridCol w:w="343"/>
        <w:gridCol w:w="144"/>
        <w:gridCol w:w="397"/>
        <w:gridCol w:w="397"/>
        <w:gridCol w:w="321"/>
        <w:gridCol w:w="144"/>
        <w:gridCol w:w="496"/>
        <w:gridCol w:w="904"/>
        <w:gridCol w:w="717"/>
        <w:gridCol w:w="156"/>
        <w:gridCol w:w="398"/>
        <w:gridCol w:w="364"/>
        <w:gridCol w:w="321"/>
        <w:gridCol w:w="144"/>
        <w:gridCol w:w="515"/>
        <w:gridCol w:w="988"/>
        <w:gridCol w:w="726"/>
      </w:tblGrid>
      <w:tr w:rsidR="008D236E" w:rsidRPr="007D6E65" w:rsidTr="008D236E">
        <w:trPr>
          <w:trHeight w:hRule="exact" w:val="583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D236E" w:rsidRPr="00B17F80" w:rsidRDefault="008D236E" w:rsidP="00BE066F">
            <w:pPr>
              <w:spacing w:before="0" w:after="0" w:line="260" w:lineRule="atLeast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da-DK"/>
              </w:rPr>
            </w:pPr>
            <w:r w:rsidRPr="00B17F80">
              <w:rPr>
                <w:rFonts w:ascii="Calibri" w:eastAsia="Times New Roman" w:hAnsi="Calibri" w:cs="Calibri"/>
                <w:noProof/>
                <w:color w:val="000000"/>
                <w:kern w:val="24"/>
                <w:sz w:val="20"/>
                <w:szCs w:val="20"/>
                <w:lang w:eastAsia="da-DK"/>
              </w:rPr>
              <w:t xml:space="preserve">Supplementary table 1:  Associations between selected polymorphisms in the </w:t>
            </w:r>
            <w:r w:rsidRPr="00B17F80">
              <w:rPr>
                <w:rFonts w:ascii="Calibri" w:eastAsia="Times New Roman" w:hAnsi="Calibri" w:cs="Calibri"/>
                <w:i/>
                <w:iCs/>
                <w:noProof/>
                <w:color w:val="000000"/>
                <w:kern w:val="24"/>
                <w:sz w:val="20"/>
                <w:szCs w:val="20"/>
                <w:lang w:eastAsia="da-DK"/>
              </w:rPr>
              <w:t xml:space="preserve">PADI4 </w:t>
            </w:r>
            <w:r w:rsidRPr="00B17F80">
              <w:rPr>
                <w:rFonts w:ascii="Calibri" w:eastAsia="Times New Roman" w:hAnsi="Calibri" w:cs="Calibri"/>
                <w:noProof/>
                <w:color w:val="000000"/>
                <w:kern w:val="24"/>
                <w:sz w:val="20"/>
                <w:szCs w:val="20"/>
                <w:lang w:eastAsia="da-DK"/>
              </w:rPr>
              <w:t>gene and anti-CCP-positive or anti-CCP-negative RA in the Danish or North American cohorts.</w:t>
            </w:r>
          </w:p>
        </w:tc>
      </w:tr>
      <w:tr w:rsidR="008D236E" w:rsidRPr="007D6E65" w:rsidTr="008D236E">
        <w:trPr>
          <w:trHeight w:val="309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D236E" w:rsidRPr="007D6E65" w:rsidRDefault="008D236E" w:rsidP="00BE066F">
            <w:pPr>
              <w:spacing w:before="0" w:after="0"/>
              <w:jc w:val="both"/>
              <w:rPr>
                <w:rFonts w:eastAsia="Times New Roman" w:cs="Times New Roman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D236E" w:rsidRPr="007D6E65" w:rsidRDefault="008D236E" w:rsidP="00BE066F">
            <w:pPr>
              <w:spacing w:before="0" w:after="0"/>
              <w:jc w:val="both"/>
              <w:rPr>
                <w:rFonts w:eastAsia="Times New Roman" w:cs="Times New Roman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D236E" w:rsidRPr="007D6E65" w:rsidRDefault="008D236E" w:rsidP="00BE066F">
            <w:pPr>
              <w:spacing w:before="0" w:after="0"/>
              <w:jc w:val="both"/>
              <w:rPr>
                <w:rFonts w:eastAsia="Times New Roman" w:cs="Times New Roman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E066F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Calibri" w:hAnsi="Calibri" w:cs="Times New Roman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 xml:space="preserve">Controls 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E066F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699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E066F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Calibri" w:hAnsi="Calibri" w:cs="Times New Roman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 xml:space="preserve">Anti-CCP-positive RA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E066F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737" w:type="pct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E066F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Calibri" w:hAnsi="Calibri" w:cs="Times New Roman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 xml:space="preserve">Anti-CCP-negative RA </w:t>
            </w:r>
          </w:p>
        </w:tc>
      </w:tr>
      <w:tr w:rsidR="008D236E" w:rsidRPr="007D6E65" w:rsidTr="007132FE">
        <w:trPr>
          <w:trHeight w:val="567"/>
        </w:trPr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8D236E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17"/>
                <w:szCs w:val="17"/>
                <w:lang w:eastAsia="da-DK"/>
              </w:rPr>
              <w:t>Cohort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D236E" w:rsidRPr="007D6E65" w:rsidRDefault="008D236E" w:rsidP="00BE066F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Minor allele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8D236E" w:rsidRPr="007D6E65" w:rsidRDefault="008D236E" w:rsidP="00BE066F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pp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pq</w:t>
            </w:r>
          </w:p>
        </w:tc>
        <w:tc>
          <w:tcPr>
            <w:tcW w:w="173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qq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pp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pq</w:t>
            </w:r>
          </w:p>
        </w:tc>
        <w:tc>
          <w:tcPr>
            <w:tcW w:w="161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qq</w:t>
            </w:r>
          </w:p>
        </w:tc>
        <w:tc>
          <w:tcPr>
            <w:tcW w:w="7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OR</w:t>
            </w:r>
          </w:p>
        </w:tc>
        <w:tc>
          <w:tcPr>
            <w:tcW w:w="455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95% CI</w:t>
            </w:r>
          </w:p>
        </w:tc>
        <w:tc>
          <w:tcPr>
            <w:tcW w:w="361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p-value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pp</w:t>
            </w:r>
          </w:p>
        </w:tc>
        <w:tc>
          <w:tcPr>
            <w:tcW w:w="183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pq</w:t>
            </w:r>
          </w:p>
        </w:tc>
        <w:tc>
          <w:tcPr>
            <w:tcW w:w="161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qq</w:t>
            </w:r>
          </w:p>
        </w:tc>
        <w:tc>
          <w:tcPr>
            <w:tcW w:w="7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OR</w:t>
            </w:r>
          </w:p>
        </w:tc>
        <w:tc>
          <w:tcPr>
            <w:tcW w:w="497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95% CI</w:t>
            </w:r>
          </w:p>
        </w:tc>
        <w:tc>
          <w:tcPr>
            <w:tcW w:w="365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Calibri" w:hAnsi="Calibri" w:cs="Times New Roman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p-value</w:t>
            </w:r>
          </w:p>
        </w:tc>
      </w:tr>
      <w:tr w:rsidR="008D236E" w:rsidRPr="007D6E65" w:rsidTr="00B17F80">
        <w:trPr>
          <w:trHeight w:hRule="exact" w:val="340"/>
        </w:trPr>
        <w:tc>
          <w:tcPr>
            <w:tcW w:w="8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8D236E">
            <w:pPr>
              <w:spacing w:before="0" w:after="0"/>
              <w:rPr>
                <w:rFonts w:ascii="Arial" w:eastAsia="Times New Roman" w:hAnsi="Arial" w:cs="Arial"/>
                <w:iCs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b/>
                <w:bCs/>
                <w:iCs/>
                <w:noProof/>
                <w:color w:val="000000"/>
                <w:kern w:val="24"/>
                <w:sz w:val="17"/>
                <w:szCs w:val="17"/>
                <w:lang w:eastAsia="da-DK"/>
              </w:rPr>
              <w:t xml:space="preserve">Danish </w:t>
            </w:r>
          </w:p>
        </w:tc>
        <w:tc>
          <w:tcPr>
            <w:tcW w:w="57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n=533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5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n=309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n=136</w:t>
            </w: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17F80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17F80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B17F80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236E" w:rsidRPr="007D6E65" w:rsidRDefault="008D236E" w:rsidP="00BE066F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</w:tr>
      <w:tr w:rsidR="008D236E" w:rsidRPr="007D6E65" w:rsidTr="007132FE">
        <w:trPr>
          <w:trHeight w:hRule="exact" w:val="340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rs74058715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T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465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67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1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278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31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[0.49;1.22]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128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[0.19;0.88]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02</w:t>
            </w:r>
          </w:p>
        </w:tc>
      </w:tr>
      <w:tr w:rsidR="008D236E" w:rsidRPr="007D6E65" w:rsidTr="007132FE">
        <w:trPr>
          <w:trHeight w:hRule="exact" w:val="340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rs11203367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T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184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253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96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93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156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60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[0.93;1.39]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83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[0.76;1.33]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96</w:t>
            </w:r>
          </w:p>
        </w:tc>
      </w:tr>
      <w:tr w:rsidR="008D236E" w:rsidRPr="007D6E65" w:rsidTr="007132FE">
        <w:trPr>
          <w:trHeight w:hRule="exact" w:val="340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9B3646">
            <w:pPr>
              <w:spacing w:before="0" w:line="260" w:lineRule="atLeast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rs1748033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T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250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237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136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136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37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[0.93;1.44]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72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[0.82;1.49]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50</w:t>
            </w:r>
          </w:p>
        </w:tc>
      </w:tr>
      <w:tr w:rsidR="008D236E" w:rsidRPr="007D6E65" w:rsidTr="007132FE">
        <w:trPr>
          <w:trHeight w:hRule="exact" w:val="340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9B3646">
            <w:pPr>
              <w:spacing w:before="0" w:line="260" w:lineRule="atLeast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rs2240335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230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249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146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129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Calibri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34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[0.73;1.13]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70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7132F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8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7D6E65" w:rsidRDefault="008D236E" w:rsidP="007132F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93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[0.69;1.26]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64</w:t>
            </w:r>
          </w:p>
        </w:tc>
      </w:tr>
      <w:tr w:rsidR="008D236E" w:rsidRPr="007D6E65" w:rsidTr="008D236E">
        <w:trPr>
          <w:trHeight w:hRule="exact" w:val="203"/>
        </w:trPr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 w:line="260" w:lineRule="atLeast"/>
              <w:jc w:val="center"/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 w:line="260" w:lineRule="atLeast"/>
              <w:jc w:val="center"/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Calibri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D236E" w:rsidRPr="008D236E" w:rsidRDefault="008D236E" w:rsidP="008D236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D236E" w:rsidRPr="007D6E65" w:rsidTr="00B17F80">
        <w:trPr>
          <w:trHeight w:hRule="exact" w:val="340"/>
        </w:trPr>
        <w:tc>
          <w:tcPr>
            <w:tcW w:w="7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 w:line="260" w:lineRule="atLeast"/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North American</w:t>
            </w:r>
            <w:r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 xml:space="preserve"> cohort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n=100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B17F80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Calibri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  <w:r>
              <w:rPr>
                <w:rFonts w:asciiTheme="minorHAnsi" w:eastAsia="Calibri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n=104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B17F80"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B17F80">
            <w:pPr>
              <w:spacing w:before="0" w:after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n=96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8D236E">
            <w:pPr>
              <w:spacing w:before="0" w:after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69" w:type="dxa"/>
              <w:bottom w:w="0" w:type="dxa"/>
              <w:right w:w="69" w:type="dxa"/>
            </w:tcMar>
            <w:vAlign w:val="bottom"/>
          </w:tcPr>
          <w:p w:rsidR="008D236E" w:rsidRPr="008D236E" w:rsidRDefault="008D236E" w:rsidP="008D236E">
            <w:pPr>
              <w:spacing w:before="0" w:after="0" w:line="260" w:lineRule="atLeast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8D236E" w:rsidRPr="008D236E" w:rsidRDefault="008D236E" w:rsidP="008D236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</w:tr>
      <w:tr w:rsidR="008D236E" w:rsidRPr="007D6E65" w:rsidTr="007132FE">
        <w:trPr>
          <w:trHeight w:hRule="exact" w:val="340"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rs74058715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T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88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91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12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[0.51;2.60]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73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92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0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0.30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[0.09;0.99]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  <w:lang w:val="da-DK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0.05</w:t>
            </w:r>
          </w:p>
        </w:tc>
      </w:tr>
      <w:tr w:rsidR="008D236E" w:rsidRPr="007D6E65" w:rsidTr="009B3646">
        <w:trPr>
          <w:trHeight w:hRule="exact" w:val="340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rs11203367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T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3</w:t>
            </w:r>
            <w:r w:rsidR="008D236E"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10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28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27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[1.10;2.56]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2</w:t>
            </w:r>
            <w:r w:rsidR="008D236E"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</w:t>
            </w:r>
            <w:r w:rsidR="008D236E"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16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1.35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[0.86;2.13]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0.19</w:t>
            </w:r>
          </w:p>
        </w:tc>
      </w:tr>
      <w:tr w:rsidR="008D236E" w:rsidRPr="007D6E65" w:rsidTr="009B3646">
        <w:trPr>
          <w:trHeight w:hRule="exact" w:val="340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9B3646">
            <w:pPr>
              <w:spacing w:before="0" w:line="260" w:lineRule="atLeast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rs1748033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T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9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[0.80;1.90]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37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12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1.30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[0.84;2.02]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color w:val="000000"/>
                <w:sz w:val="17"/>
                <w:szCs w:val="17"/>
              </w:rPr>
              <w:t>0.24</w:t>
            </w:r>
          </w:p>
        </w:tc>
      </w:tr>
      <w:tr w:rsidR="008D236E" w:rsidRPr="007D6E65" w:rsidTr="009B3646">
        <w:trPr>
          <w:trHeight w:hRule="exact" w:val="340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9B3646">
            <w:pPr>
              <w:spacing w:before="0" w:line="260" w:lineRule="atLeast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rs2240335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7D6E65">
              <w:rPr>
                <w:rFonts w:ascii="Calibri" w:eastAsia="Times New Roman" w:hAnsi="Calibri" w:cs="Calibri"/>
                <w:noProof/>
                <w:color w:val="000000"/>
                <w:kern w:val="24"/>
                <w:sz w:val="17"/>
                <w:szCs w:val="17"/>
                <w:lang w:eastAsia="da-DK"/>
              </w:rPr>
              <w:t>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kern w:val="24"/>
                <w:sz w:val="17"/>
                <w:szCs w:val="17"/>
                <w:lang w:eastAsia="da-DK"/>
              </w:rPr>
              <w:t>37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48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2A46CA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15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[0.32;0.81]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.</w:t>
            </w: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004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</w:t>
            </w:r>
            <w:r w:rsidR="007132FE"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0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41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7132FE" w:rsidP="007132FE">
            <w:pPr>
              <w:spacing w:before="0" w:line="260" w:lineRule="atLeast"/>
              <w:jc w:val="center"/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noProof/>
                <w:color w:val="000000"/>
                <w:sz w:val="17"/>
                <w:szCs w:val="17"/>
                <w:lang w:eastAsia="da-DK"/>
              </w:rPr>
              <w:t>5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7D6E65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0.52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</w:tcPr>
          <w:p w:rsidR="008D236E" w:rsidRPr="008D236E" w:rsidRDefault="008D236E" w:rsidP="007132FE">
            <w:pPr>
              <w:spacing w:before="0" w:line="260" w:lineRule="atLeast"/>
              <w:jc w:val="center"/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  <w:lang w:eastAsia="da-DK"/>
              </w:rPr>
            </w:pPr>
            <w:r w:rsidRPr="008D236E"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4"/>
                <w:sz w:val="17"/>
                <w:szCs w:val="17"/>
                <w:lang w:eastAsia="da-DK"/>
              </w:rPr>
              <w:t>[0.33;0.82]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236E" w:rsidRPr="008D236E" w:rsidRDefault="008D236E" w:rsidP="009B3646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  <w:r w:rsidRPr="008D236E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0.0</w:t>
            </w:r>
            <w:r w:rsidR="002A46CA"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  <w:t>05</w:t>
            </w:r>
          </w:p>
        </w:tc>
      </w:tr>
      <w:tr w:rsidR="008D236E" w:rsidRPr="007D6E65" w:rsidTr="00BE066F">
        <w:trPr>
          <w:trHeight w:val="417"/>
        </w:trPr>
        <w:tc>
          <w:tcPr>
            <w:tcW w:w="5000" w:type="pct"/>
            <w:gridSpan w:val="2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vAlign w:val="center"/>
            <w:hideMark/>
          </w:tcPr>
          <w:p w:rsidR="008D236E" w:rsidRPr="00B17F80" w:rsidRDefault="008D236E" w:rsidP="008D236E">
            <w:pPr>
              <w:spacing w:before="0" w:after="0" w:line="200" w:lineRule="exact"/>
              <w:jc w:val="both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da-DK"/>
              </w:rPr>
            </w:pPr>
            <w:r w:rsidRPr="00B17F80">
              <w:rPr>
                <w:rFonts w:ascii="Calibri" w:eastAsia="SimSun" w:hAnsi="Calibri" w:cs="Times New Roman"/>
                <w:noProof/>
                <w:color w:val="000000"/>
                <w:sz w:val="18"/>
                <w:szCs w:val="18"/>
                <w:lang w:eastAsia="zh-CN"/>
              </w:rPr>
              <w:t>CCP: Cyclic Citrullinated Peptide. RA= Rheumatoid Arthritis. p</w:t>
            </w:r>
            <w:r w:rsidRPr="00B17F80">
              <w:rPr>
                <w:rFonts w:ascii="Calibri" w:eastAsia="Calibri" w:hAnsi="Calibri" w:cs="Times New Roman"/>
                <w:noProof/>
                <w:color w:val="000000"/>
                <w:kern w:val="24"/>
                <w:sz w:val="18"/>
                <w:szCs w:val="18"/>
                <w:lang w:eastAsia="da-DK"/>
              </w:rPr>
              <w:t xml:space="preserve">: major allele. q: minor allele. OR: Odds Ratio. 95%CI: 95% confidence interval. Values marked in bold indicate 95% CI excluding 1.00 and p&lt;0.05. Logistic regression with adjustment for age. sex. ever smoking and carriage of </w:t>
            </w:r>
            <w:r w:rsidRPr="00B17F80">
              <w:rPr>
                <w:rFonts w:ascii="Calibri" w:eastAsia="SimSun" w:hAnsi="Calibri" w:cs="Times New Roman"/>
                <w:iCs/>
                <w:noProof/>
                <w:color w:val="000000"/>
                <w:sz w:val="18"/>
                <w:szCs w:val="18"/>
                <w:shd w:val="clear" w:color="auto" w:fill="FFFFFF"/>
                <w:lang w:eastAsia="zh-CN"/>
              </w:rPr>
              <w:t>PTPN22 R620W</w:t>
            </w:r>
            <w:r w:rsidRPr="00B17F80">
              <w:rPr>
                <w:rFonts w:ascii="Calibri" w:eastAsia="Calibri" w:hAnsi="Calibri" w:cs="Times New Roman"/>
                <w:noProof/>
                <w:color w:val="000000"/>
                <w:kern w:val="24"/>
                <w:sz w:val="18"/>
                <w:szCs w:val="18"/>
                <w:lang w:eastAsia="da-DK"/>
              </w:rPr>
              <w:t xml:space="preserve">. </w:t>
            </w:r>
          </w:p>
        </w:tc>
      </w:tr>
    </w:tbl>
    <w:p w:rsidR="00F81F92" w:rsidRDefault="00F81F92">
      <w:bookmarkStart w:id="0" w:name="_GoBack"/>
      <w:bookmarkEnd w:id="0"/>
    </w:p>
    <w:sectPr w:rsidR="00F81F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6E"/>
    <w:rsid w:val="00016752"/>
    <w:rsid w:val="00227055"/>
    <w:rsid w:val="002A46CA"/>
    <w:rsid w:val="007132FE"/>
    <w:rsid w:val="008D236E"/>
    <w:rsid w:val="009B3646"/>
    <w:rsid w:val="00B17F80"/>
    <w:rsid w:val="00F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25F5"/>
  <w15:chartTrackingRefBased/>
  <w15:docId w15:val="{AE9C3B3C-9F3F-43D9-A39A-19E0B6F7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6E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70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705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Massarenti</dc:creator>
  <cp:keywords/>
  <dc:description/>
  <cp:lastModifiedBy>Laura Massarenti</cp:lastModifiedBy>
  <cp:revision>4</cp:revision>
  <cp:lastPrinted>2021-09-29T08:47:00Z</cp:lastPrinted>
  <dcterms:created xsi:type="dcterms:W3CDTF">2021-08-17T08:49:00Z</dcterms:created>
  <dcterms:modified xsi:type="dcterms:W3CDTF">2021-09-29T09:12:00Z</dcterms:modified>
</cp:coreProperties>
</file>