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0D598" w14:textId="77777777" w:rsidR="002814EE" w:rsidRDefault="002814EE" w:rsidP="002814EE">
      <w:pPr>
        <w:rPr>
          <w:rFonts w:ascii="Times New Roman" w:hAnsi="Times New Roman" w:cs="Times New Roman"/>
        </w:rPr>
      </w:pPr>
      <w:r w:rsidRPr="003E199F">
        <w:rPr>
          <w:rFonts w:ascii="Times New Roman" w:hAnsi="Times New Roman" w:cs="Times New Roman"/>
          <w:b/>
          <w:bCs/>
        </w:rPr>
        <w:t>Supplementary table 1</w:t>
      </w:r>
      <w:r w:rsidRPr="003E199F">
        <w:rPr>
          <w:rFonts w:ascii="Times New Roman" w:hAnsi="Times New Roman" w:cs="Times New Roman"/>
        </w:rPr>
        <w:t xml:space="preserve">. Significant genes generated in Univariate Cox regression </w:t>
      </w:r>
      <w:proofErr w:type="gramStart"/>
      <w:r w:rsidRPr="003E199F">
        <w:rPr>
          <w:rFonts w:ascii="Times New Roman" w:hAnsi="Times New Roman" w:cs="Times New Roman"/>
        </w:rPr>
        <w:t>analysis</w:t>
      </w:r>
      <w:proofErr w:type="gramEnd"/>
    </w:p>
    <w:tbl>
      <w:tblPr>
        <w:tblW w:w="7278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1206"/>
        <w:gridCol w:w="1041"/>
        <w:gridCol w:w="1313"/>
        <w:gridCol w:w="1275"/>
        <w:gridCol w:w="1041"/>
      </w:tblGrid>
      <w:tr w:rsidR="002814EE" w:rsidRPr="003E199F" w14:paraId="0EB28541" w14:textId="77777777" w:rsidTr="00005BFA">
        <w:trPr>
          <w:trHeight w:val="276"/>
        </w:trPr>
        <w:tc>
          <w:tcPr>
            <w:tcW w:w="1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EF67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Genes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0B53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Coefficient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3EE0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HR</w:t>
            </w:r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FB6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HR 95%CI (lower)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8B10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HR 95%CI (upper)</w:t>
            </w:r>
          </w:p>
        </w:tc>
        <w:tc>
          <w:tcPr>
            <w:tcW w:w="1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CD30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p-Value</w:t>
            </w:r>
          </w:p>
        </w:tc>
      </w:tr>
      <w:tr w:rsidR="002814EE" w:rsidRPr="003E199F" w14:paraId="04F466F9" w14:textId="77777777" w:rsidTr="00005BFA">
        <w:trPr>
          <w:trHeight w:val="276"/>
        </w:trPr>
        <w:tc>
          <w:tcPr>
            <w:tcW w:w="14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C7C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MED27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343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-0.90012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5BC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0.406521</w:t>
            </w:r>
          </w:p>
        </w:tc>
        <w:tc>
          <w:tcPr>
            <w:tcW w:w="131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8D3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0.261371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C84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0.632279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059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6.49E-05</w:t>
            </w:r>
          </w:p>
        </w:tc>
      </w:tr>
      <w:tr w:rsidR="002814EE" w:rsidRPr="003E199F" w14:paraId="3AA03118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F1F0E43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ASAH2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572F5D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0.863137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64DCFE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2.370585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22CF35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1.450048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17FE2B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3.875507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22A44D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0.000578</w:t>
            </w:r>
          </w:p>
        </w:tc>
      </w:tr>
      <w:tr w:rsidR="002814EE" w:rsidRPr="003E199F" w14:paraId="7BB1084B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E882DA7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PIP5K1C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94C218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-0.83998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8AF2B4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0.431719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31C50E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0.259513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059AA4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0.718198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AE559C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0.001218</w:t>
            </w:r>
          </w:p>
        </w:tc>
      </w:tr>
      <w:tr w:rsidR="002814EE" w:rsidRPr="003E199F" w14:paraId="5F5FAAAC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19814AA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PLA2G4F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25D9B7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0.809567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C23138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2.246936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8B10B5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1.375031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B0C043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3.671715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70A40A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0.001234</w:t>
            </w:r>
          </w:p>
        </w:tc>
      </w:tr>
      <w:tr w:rsidR="002814EE" w:rsidRPr="003E199F" w14:paraId="5005FB2B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4237E7E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MED18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0B8AB3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-0.70946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78C8E1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0.491911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6338B3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0.317866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2701FF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0.761254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287D51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0.001451</w:t>
            </w:r>
          </w:p>
        </w:tc>
      </w:tr>
      <w:tr w:rsidR="002814EE" w:rsidRPr="003E199F" w14:paraId="05544EA3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081731F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CRAT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12A1F3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-0.65879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7FC483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0.517479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46C1C0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0.342436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27C50D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0.781997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6375F6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0.001764</w:t>
            </w:r>
          </w:p>
        </w:tc>
      </w:tr>
      <w:tr w:rsidR="002814EE" w:rsidRPr="003E199F" w14:paraId="0763A306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E5970A0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HSD11B2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842607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0.474947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57AE9B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1.607929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76474A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1.176484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3DB475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2.197595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E4BA77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0.002886</w:t>
            </w:r>
          </w:p>
        </w:tc>
      </w:tr>
      <w:tr w:rsidR="002814EE" w:rsidRPr="003E199F" w14:paraId="7AF2A5D5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471D22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GM2A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D980C1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-0.69596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D15AE9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0.498598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3D7D30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0.314409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9C6F32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0.790687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06C046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0.003094</w:t>
            </w:r>
          </w:p>
        </w:tc>
      </w:tr>
      <w:tr w:rsidR="002814EE" w:rsidRPr="003E199F" w14:paraId="1DB7C645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9D0CD4C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AMACR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A60AC4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-0.66165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9BD3D0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0.515997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BDB730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0.332525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CD9084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0.800701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D1F1D6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0.003163</w:t>
            </w:r>
          </w:p>
        </w:tc>
      </w:tr>
      <w:tr w:rsidR="002814EE" w:rsidRPr="003E199F" w14:paraId="4D1AB71F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E3E145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ALOX15B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E9F2E3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0.904224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BBBC67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2.470013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DB8E98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1.337533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9E4431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4.561357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4EE17F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0.003862</w:t>
            </w:r>
          </w:p>
        </w:tc>
      </w:tr>
      <w:tr w:rsidR="002814EE" w:rsidRPr="003E199F" w14:paraId="29F7C281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4F0104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GLB1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8AD62D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-0.64691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EB58CE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0.52366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5EC2A2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0.337203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018F92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0.813219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91AF36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0.003969</w:t>
            </w:r>
          </w:p>
        </w:tc>
      </w:tr>
      <w:tr w:rsidR="002814EE" w:rsidRPr="003E199F" w14:paraId="7AF9EBDE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0EDA8C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PPARG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870B2E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-0.42245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68D501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0.655439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646775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0.487647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85C4D1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0.880966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806766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0.005111</w:t>
            </w:r>
          </w:p>
        </w:tc>
      </w:tr>
      <w:tr w:rsidR="002814EE" w:rsidRPr="003E199F" w14:paraId="77F6BFDA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0DA8D4C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SCD5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B6B7AF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-0.53443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55863B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0.586005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AF5459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0.401572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E7C300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0.855145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D4AC1B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0.00558</w:t>
            </w:r>
          </w:p>
        </w:tc>
      </w:tr>
      <w:tr w:rsidR="002814EE" w:rsidRPr="003E199F" w14:paraId="69D21C25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02B12BE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SAR1B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F7AE94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-0.73632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955067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0.478874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DE6C93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0.281947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9C3359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0.813344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0EB316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0.006442</w:t>
            </w:r>
          </w:p>
        </w:tc>
      </w:tr>
      <w:tr w:rsidR="002814EE" w:rsidRPr="003E199F" w14:paraId="24BA9D81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C8EA357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GDE1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71D09A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-0.61094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008760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0.542839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FA5D2E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0.347042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797A26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0.849103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F3E511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0.007437</w:t>
            </w:r>
          </w:p>
        </w:tc>
      </w:tr>
      <w:tr w:rsidR="002814EE" w:rsidRPr="003E199F" w14:paraId="33324D68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6391AC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VAC14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77C537F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-0.64592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401836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0.524181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91B03E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0.326019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C72581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0.842789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9AA3EA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0.007679</w:t>
            </w:r>
          </w:p>
        </w:tc>
      </w:tr>
      <w:tr w:rsidR="002814EE" w:rsidRPr="003E199F" w14:paraId="65C424EC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BD06639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PLIN3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74EE719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-0.58857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A87D83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0.555122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87E784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0.357845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6D9A5A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0.861157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6B480F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0.008609</w:t>
            </w:r>
          </w:p>
        </w:tc>
      </w:tr>
      <w:tr w:rsidR="002814EE" w:rsidRPr="003E199F" w14:paraId="3AE7A868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0C95D7C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TNFRSF21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814192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-0.38123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616462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0.683021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F8E6DE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0.512502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61C37F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0.910274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39C369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0.009282</w:t>
            </w:r>
          </w:p>
        </w:tc>
      </w:tr>
      <w:tr w:rsidR="002814EE" w:rsidRPr="003E199F" w14:paraId="283EFE48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4347E49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GLIPR1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CDDB4E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-0.45967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072ABF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0.631492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A3CABC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0.446632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95D06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0.892865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26999D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0.009289</w:t>
            </w:r>
          </w:p>
        </w:tc>
      </w:tr>
      <w:tr w:rsidR="002814EE" w:rsidRPr="003E199F" w14:paraId="567A47A1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3ADE6B4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CYP2C8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1784A0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0.635376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EBBCE3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1.887733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5E2391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1.168112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2B51AE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3.050678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8D5A07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0.009474</w:t>
            </w:r>
          </w:p>
        </w:tc>
      </w:tr>
      <w:tr w:rsidR="002814EE" w:rsidRPr="003E199F" w14:paraId="395A9F8B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C1AC721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ACP6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A55F61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-0.44456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ECE6D3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0.641103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0403B1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0.457407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B28652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0.898573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7BC998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0.009857</w:t>
            </w:r>
          </w:p>
        </w:tc>
      </w:tr>
      <w:tr w:rsidR="002814EE" w:rsidRPr="003E199F" w14:paraId="3559A38F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4A7669E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PITPNM3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518B46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0.509083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FCDE10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1.663765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83ED54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1.12788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D89222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2.454261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0EFAA0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0.010267</w:t>
            </w:r>
          </w:p>
        </w:tc>
      </w:tr>
      <w:tr w:rsidR="002814EE" w:rsidRPr="003E199F" w14:paraId="655C424D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AE46B9B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PLD3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800FE2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-0.48614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923577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0.614997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BDF51A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0.422667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4BB92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0.894844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10AC60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0.011066</w:t>
            </w:r>
          </w:p>
        </w:tc>
      </w:tr>
      <w:tr w:rsidR="002814EE" w:rsidRPr="003E199F" w14:paraId="06D6C5A4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F68678E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NEU1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359756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-0.55323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9FA8AF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0.575089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BB24B0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0.374579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F4F37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0.882931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D2D886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0.011433</w:t>
            </w:r>
          </w:p>
        </w:tc>
      </w:tr>
      <w:tr w:rsidR="002814EE" w:rsidRPr="003E199F" w14:paraId="263E3FCC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868DF8B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CYP27A1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A54D5D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-0.37902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39BE31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0.68453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E6377E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0.510276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8FB48C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0.918292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B25050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0.01145</w:t>
            </w:r>
          </w:p>
        </w:tc>
      </w:tr>
      <w:tr w:rsidR="002814EE" w:rsidRPr="003E199F" w14:paraId="44F2653F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D224AAE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BDH2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797B95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-0.62117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2AD5CE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0.537316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FD1C2C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0.331656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D2A940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0.870506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57E9A4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0.011626</w:t>
            </w:r>
          </w:p>
        </w:tc>
      </w:tr>
      <w:tr w:rsidR="002814EE" w:rsidRPr="003E199F" w14:paraId="68E98DA0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223039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OXCT2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44DB2A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0.464244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3CBF26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1.590811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2205B8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1.102086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E63FD4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2.296263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CF9096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0.013174</w:t>
            </w:r>
          </w:p>
        </w:tc>
      </w:tr>
      <w:tr w:rsidR="002814EE" w:rsidRPr="003E199F" w14:paraId="50A80165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2EB2696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PI4K2A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7234452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-0.69132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A4E8C6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0.500916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26D99D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0.289497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1B3DD6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0.866732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C42259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0.013465</w:t>
            </w:r>
          </w:p>
        </w:tc>
      </w:tr>
      <w:tr w:rsidR="002814EE" w:rsidRPr="003E199F" w14:paraId="17111656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84A51BD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CYP2R1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62E958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-0.65555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42B3C0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0.519158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9AAA62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0.308212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2B5A05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0.874479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CD589B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0.013735</w:t>
            </w:r>
          </w:p>
        </w:tc>
      </w:tr>
      <w:tr w:rsidR="002814EE" w:rsidRPr="003E199F" w14:paraId="65D4B4D4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592A774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MAPKAPK2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62EC82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-0.67596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BC2920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0.50867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26835E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0.294242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2E8132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0.879362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C3419F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0.015509</w:t>
            </w:r>
          </w:p>
        </w:tc>
      </w:tr>
      <w:tr w:rsidR="002814EE" w:rsidRPr="003E199F" w14:paraId="7BCE88D1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C2A0747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GPX1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365F59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-0.37988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98BE15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0.68394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651DDD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0.502186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DB8634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0.931475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5C4D93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0.015937</w:t>
            </w:r>
          </w:p>
        </w:tc>
      </w:tr>
      <w:tr w:rsidR="002814EE" w:rsidRPr="003E199F" w14:paraId="7CAC2C6C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D63B8B4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ABHD5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5B1B81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-0.59387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DF131D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0.552186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912B26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0.34058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D528EB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0.895263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3396A3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0.016009</w:t>
            </w:r>
          </w:p>
        </w:tc>
      </w:tr>
      <w:tr w:rsidR="002814EE" w:rsidRPr="003E199F" w14:paraId="17464056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4311BD9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CSNK2B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B06545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-0.55582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CDE2E7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0.573599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2AAB45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0.363498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9D6927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0.90514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7BE36B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0.016931</w:t>
            </w:r>
          </w:p>
        </w:tc>
      </w:tr>
      <w:tr w:rsidR="002814EE" w:rsidRPr="003E199F" w14:paraId="34F66B05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D1ED0A5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CPTP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2374CF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-0.59307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E917A4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0.552631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E0CACA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0.337899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747E7E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0.903823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C99023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0.018135</w:t>
            </w:r>
          </w:p>
        </w:tc>
      </w:tr>
      <w:tr w:rsidR="002814EE" w:rsidRPr="003E199F" w14:paraId="26902661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C746865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PRKACB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8D5D2C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-0.48259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E038E9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0.617182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981BAC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0.412932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0E642A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0.922461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C98A21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0.018593</w:t>
            </w:r>
          </w:p>
        </w:tc>
      </w:tr>
      <w:tr w:rsidR="002814EE" w:rsidRPr="003E199F" w14:paraId="32ED5FA9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31D0F2D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ACOT1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CDBE87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-0.54724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B71AE0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0.578544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32F243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0.366015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28DD9F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0.914478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6EF3C6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0.019145</w:t>
            </w:r>
          </w:p>
        </w:tc>
      </w:tr>
      <w:tr w:rsidR="002814EE" w:rsidRPr="003E199F" w14:paraId="0BC00A77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77BB63A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ACER2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00AB51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0.74222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5D34F3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2.100594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6939CF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1.126675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7FAA13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3.916385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507151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0.019532</w:t>
            </w:r>
          </w:p>
        </w:tc>
      </w:tr>
      <w:tr w:rsidR="002814EE" w:rsidRPr="003E199F" w14:paraId="3C4A6F58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15E302D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FAAH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756B09F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0.360825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66AE80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1.434513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E53581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1.059397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E67292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1.94245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6A252A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0.019646</w:t>
            </w:r>
          </w:p>
        </w:tc>
      </w:tr>
      <w:tr w:rsidR="002814EE" w:rsidRPr="003E199F" w14:paraId="5FC11543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E9E5B2A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CBR1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C1C05B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-0.47717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A1424C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0.620538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1D4DF4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0.414947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E85BA7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0.927992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B4E8E9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0.020129</w:t>
            </w:r>
          </w:p>
        </w:tc>
      </w:tr>
      <w:tr w:rsidR="002814EE" w:rsidRPr="003E199F" w14:paraId="06A9AE52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D59A673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PTPMT1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3534DF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-0.57923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DE2BB7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0.560328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E3DDF8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0.343725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6B5131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0.913425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BAA130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0.020171</w:t>
            </w:r>
          </w:p>
        </w:tc>
      </w:tr>
      <w:tr w:rsidR="002814EE" w:rsidRPr="003E199F" w14:paraId="1C94B016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691360A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PIK3R2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7BD2E49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-0.47868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4984F3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0.619598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223F39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0.413259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844659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0.928963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2FADA4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0.020527</w:t>
            </w:r>
          </w:p>
        </w:tc>
      </w:tr>
      <w:tr w:rsidR="002814EE" w:rsidRPr="003E199F" w14:paraId="7155352B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F33EAD3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GPD1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5C4684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0.34157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AE184D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1.407154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8B33C5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1.051802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F1FEEF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1.882564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71E52A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0.021445</w:t>
            </w:r>
          </w:p>
        </w:tc>
      </w:tr>
      <w:tr w:rsidR="002814EE" w:rsidRPr="003E199F" w14:paraId="61DF25A3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CE5996C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PLA2G12A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F3BA62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-0.46638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E6282A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0.627267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43C3CD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0.421302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5F769E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0.933924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FA6ED0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0.021642</w:t>
            </w:r>
          </w:p>
        </w:tc>
      </w:tr>
      <w:tr w:rsidR="002814EE" w:rsidRPr="003E199F" w14:paraId="542E6BE8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8B3DC1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HMGCL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70F648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-0.61539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4915B4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0.540429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767756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0.317077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0FDC9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0.921112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68F57F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0.023697</w:t>
            </w:r>
          </w:p>
        </w:tc>
      </w:tr>
      <w:tr w:rsidR="002814EE" w:rsidRPr="003E199F" w14:paraId="369BF761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3EE8092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DGKZ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FC719F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-0.50581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43CB42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0.603015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7D94E8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0.388734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6A6A0F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0.935414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17A946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0.023945</w:t>
            </w:r>
          </w:p>
        </w:tc>
      </w:tr>
      <w:tr w:rsidR="002814EE" w:rsidRPr="003E199F" w14:paraId="11F36447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86E146A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ALOX5AP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211E79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-0.30078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3EF92A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0.740239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8DB07D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0.568454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5C8626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0.963937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374C69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0.025576</w:t>
            </w:r>
          </w:p>
        </w:tc>
      </w:tr>
      <w:tr w:rsidR="002814EE" w:rsidRPr="003E199F" w14:paraId="7E99D78A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15AADF7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SLC27A5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ED0C31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0.41788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9D8DB1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1.518739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F5AC33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1.047916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8012E5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2.2011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05A988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0.027302</w:t>
            </w:r>
          </w:p>
        </w:tc>
      </w:tr>
      <w:tr w:rsidR="002814EE" w:rsidRPr="003E199F" w14:paraId="5A0F43BC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EEED64C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MED21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BA0038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-0.4988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4B4AE8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0.607262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2996D3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0.389759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3003CA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0.94614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B2308A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0.027477</w:t>
            </w:r>
          </w:p>
        </w:tc>
      </w:tr>
      <w:tr w:rsidR="002814EE" w:rsidRPr="003E199F" w14:paraId="0CE13460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6A65A11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ARNTL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6D9FEB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-0.57538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40C8ED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0.56249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0D08CF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0.335474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BBCEF3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0.943128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A320B1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0.029108</w:t>
            </w:r>
          </w:p>
        </w:tc>
      </w:tr>
      <w:tr w:rsidR="002814EE" w:rsidRPr="003E199F" w14:paraId="3118DF35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6A2FC60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FDPS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5B8BCE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0.551492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B32BA9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1.735841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42CE4D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1.056007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539F2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2.853338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80CE0C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0.02964</w:t>
            </w:r>
          </w:p>
        </w:tc>
      </w:tr>
      <w:tr w:rsidR="002814EE" w:rsidRPr="003E199F" w14:paraId="47257E94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237B9B7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ACADVL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EDC639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0.514052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7E4937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1.672052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16F9CAE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1.050774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7EA63E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2.660665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6084AA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0.030088</w:t>
            </w:r>
          </w:p>
        </w:tc>
      </w:tr>
      <w:tr w:rsidR="002814EE" w:rsidRPr="003E199F" w14:paraId="0EABB510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475C24B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CYP2C19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4AB788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1.530613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13AF51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4.621006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DD9090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1.132362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A3B7E8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18.85767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771AAA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0.032908</w:t>
            </w:r>
          </w:p>
        </w:tc>
      </w:tr>
      <w:tr w:rsidR="002814EE" w:rsidRPr="003E199F" w14:paraId="78A50343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C4DE0BB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2B34F7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0.337435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3FB259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1.401349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4DD407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1.024828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6FFBBD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1.916201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BD655C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0.034551</w:t>
            </w:r>
          </w:p>
        </w:tc>
      </w:tr>
      <w:tr w:rsidR="002814EE" w:rsidRPr="003E199F" w14:paraId="6FD4B9DD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D7B10FB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TNFAIP8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5475FE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-0.49486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E36D7F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0.609653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908F22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0.384385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73EBBE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0.96694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CBC534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0.035481</w:t>
            </w:r>
          </w:p>
        </w:tc>
      </w:tr>
      <w:tr w:rsidR="002814EE" w:rsidRPr="003E199F" w14:paraId="087679FE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EEB4E04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PIKFYVE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41CDDA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0.455612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270F0B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1.577139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1D07A0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1.029543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5E5F93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2.41599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296A64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0.036281</w:t>
            </w:r>
          </w:p>
        </w:tc>
      </w:tr>
      <w:tr w:rsidR="002814EE" w:rsidRPr="003E199F" w14:paraId="658071D9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432CA95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HSD3B7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B9290A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-0.3081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0C3CD9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0.734842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2B367B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0.550336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79D7D3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0.981205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FD97C4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0.036745</w:t>
            </w:r>
          </w:p>
        </w:tc>
      </w:tr>
      <w:tr w:rsidR="002814EE" w:rsidRPr="003E199F" w14:paraId="01ABA0B9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B9C806E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HTD2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DF7B35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-0.47162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2A7A6A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0.62399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4B07E2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0.398935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1E3736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0.976008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DCF383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0.038794</w:t>
            </w:r>
          </w:p>
        </w:tc>
      </w:tr>
      <w:tr w:rsidR="002814EE" w:rsidRPr="003E199F" w14:paraId="20C73A64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3041826B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SLC25A1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C3518F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-0.40716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C0BA14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0.665538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5363F8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0.451649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D304D9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0.980718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11DD6D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0.039552</w:t>
            </w:r>
          </w:p>
        </w:tc>
      </w:tr>
      <w:tr w:rsidR="002814EE" w:rsidRPr="003E199F" w14:paraId="2B5C67E6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617CACC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ACOT9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9CBBDF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-0.52638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844708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0.59074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49C8CF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0.357419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4D85E2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0.97637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BA1057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0.040049</w:t>
            </w:r>
          </w:p>
        </w:tc>
      </w:tr>
      <w:tr w:rsidR="002814EE" w:rsidRPr="003E199F" w14:paraId="2DB196DB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30AB414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KPNB1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CAB2EB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-0.4097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E2C1F4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0.663852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2DBA0B1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0.448232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5475E4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0.983195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DF867C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0.0409</w:t>
            </w:r>
          </w:p>
        </w:tc>
      </w:tr>
      <w:tr w:rsidR="002814EE" w:rsidRPr="003E199F" w14:paraId="07218EBD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0F5226F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PLD2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736ABC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0.406014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767E42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1.500824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7A797B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1.014051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74E7B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2.221263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6EAC20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0.042385</w:t>
            </w:r>
          </w:p>
        </w:tc>
      </w:tr>
      <w:tr w:rsidR="002814EE" w:rsidRPr="003E199F" w14:paraId="092C549B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2D6D8B21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PLA2G6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5E7F39B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0.349889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1D7162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1.418911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37A824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1.01201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DE3E38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1.989414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A9BE1A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0.042438</w:t>
            </w:r>
          </w:p>
        </w:tc>
      </w:tr>
      <w:tr w:rsidR="002814EE" w:rsidRPr="003E199F" w14:paraId="27A00464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4B673BD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PTGR2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682BA5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0.49949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03309D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1.647881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10DA1C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1.017154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304F26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2.669716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FD3B3A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0.042452</w:t>
            </w:r>
          </w:p>
        </w:tc>
      </w:tr>
      <w:tr w:rsidR="002814EE" w:rsidRPr="003E199F" w14:paraId="7144FF87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40D53F14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LRP2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FE1B86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0.432351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16D4FD2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1.540876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99BE86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1.013363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D30A63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2.34299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E6484B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0.043171</w:t>
            </w:r>
          </w:p>
        </w:tc>
      </w:tr>
      <w:tr w:rsidR="002814EE" w:rsidRPr="003E199F" w14:paraId="00CDFC2D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F0BD926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ALAS1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496716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-0.4637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A8A4EB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0.628951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6FAC6C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0.400478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DA99E2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0.987767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F245B4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0.044072</w:t>
            </w:r>
          </w:p>
        </w:tc>
      </w:tr>
      <w:tr w:rsidR="002814EE" w:rsidRPr="003E199F" w14:paraId="209BC726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94FEDDC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TM7SF2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0A6514E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0.400984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2DE8F7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1.493293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0F31D97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1.010695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671586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2.206327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559C9B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0.044075</w:t>
            </w:r>
          </w:p>
        </w:tc>
      </w:tr>
      <w:tr w:rsidR="002814EE" w:rsidRPr="003E199F" w14:paraId="54FD1CDA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333BE98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CD36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3239321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0.230676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6D01E8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1.259451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92FC3B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1.005671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874E0F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1.577274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6E6F2C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0.044514</w:t>
            </w:r>
          </w:p>
        </w:tc>
      </w:tr>
      <w:tr w:rsidR="002814EE" w:rsidRPr="003E199F" w14:paraId="78157FEE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D48BF80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CYP11B2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3AE73EF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4.400422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46806D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81.48528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35DB2FE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1.113694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4C9D44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5962.007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DE0E748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0.044523</w:t>
            </w:r>
          </w:p>
        </w:tc>
      </w:tr>
      <w:tr w:rsidR="002814EE" w:rsidRPr="003E199F" w14:paraId="110DEE0F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BD9D84D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UBE2I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1F4BF22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-0.56637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F9525C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0.567582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7D6D67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0.326283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EECCF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0.987333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F3A77AC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0.044953</w:t>
            </w:r>
          </w:p>
        </w:tc>
      </w:tr>
      <w:tr w:rsidR="002814EE" w:rsidRPr="003E199F" w14:paraId="4890A6FD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5E72707E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AGPAT3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675270B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-0.40722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0BAAEE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0.665498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74D514B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0.445888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D884B7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0.993272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0C389F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0.046261</w:t>
            </w:r>
          </w:p>
        </w:tc>
      </w:tr>
      <w:tr w:rsidR="002814EE" w:rsidRPr="003E199F" w14:paraId="67956BD8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70632514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PRKD2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692630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-0.56953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8EEF46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0.565789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622368AA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0.322163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37319A7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0.99365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1ABD19D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0.047464</w:t>
            </w:r>
          </w:p>
        </w:tc>
      </w:tr>
      <w:tr w:rsidR="002814EE" w:rsidRPr="003E199F" w14:paraId="7FCAA22C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6A572864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OSBPL9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CB565E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0.525638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6127BF9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1.691537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4E2AD66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1.00527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C6EEF5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2.846297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6E023D0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0.04773</w:t>
            </w:r>
          </w:p>
        </w:tc>
      </w:tr>
      <w:tr w:rsidR="002814EE" w:rsidRPr="003E199F" w14:paraId="78C6FFC4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1BBC7A5B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PIK3CG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28AEBF0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-0.64159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2E2BAA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0.526457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F1F1CA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0.278132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79A8B1B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0.996493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ED7683F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0.048752</w:t>
            </w:r>
          </w:p>
        </w:tc>
      </w:tr>
      <w:tr w:rsidR="002814EE" w:rsidRPr="003E199F" w14:paraId="71F47A06" w14:textId="77777777" w:rsidTr="00005BFA">
        <w:trPr>
          <w:trHeight w:val="276"/>
        </w:trPr>
        <w:tc>
          <w:tcPr>
            <w:tcW w:w="1402" w:type="dxa"/>
            <w:shd w:val="clear" w:color="auto" w:fill="auto"/>
            <w:noWrap/>
            <w:vAlign w:val="center"/>
            <w:hideMark/>
          </w:tcPr>
          <w:p w14:paraId="054EFBF7" w14:textId="77777777" w:rsidR="002814EE" w:rsidRPr="003E199F" w:rsidRDefault="002814EE" w:rsidP="00005BF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INPP4A</w:t>
            </w:r>
          </w:p>
        </w:tc>
        <w:tc>
          <w:tcPr>
            <w:tcW w:w="1206" w:type="dxa"/>
            <w:shd w:val="clear" w:color="auto" w:fill="auto"/>
            <w:noWrap/>
            <w:vAlign w:val="center"/>
            <w:hideMark/>
          </w:tcPr>
          <w:p w14:paraId="4224ECA6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0.391671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D9785CE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1.47945</w:t>
            </w:r>
          </w:p>
        </w:tc>
        <w:tc>
          <w:tcPr>
            <w:tcW w:w="1313" w:type="dxa"/>
            <w:shd w:val="clear" w:color="auto" w:fill="auto"/>
            <w:noWrap/>
            <w:vAlign w:val="center"/>
            <w:hideMark/>
          </w:tcPr>
          <w:p w14:paraId="58F50015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1.000811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A111413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2.187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C3BECB4" w14:textId="77777777" w:rsidR="002814EE" w:rsidRPr="003E199F" w:rsidRDefault="002814EE" w:rsidP="00005BF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3E199F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0.049527</w:t>
            </w:r>
          </w:p>
        </w:tc>
      </w:tr>
    </w:tbl>
    <w:p w14:paraId="4AFA20B4" w14:textId="77777777" w:rsidR="002814EE" w:rsidRPr="00C07526" w:rsidRDefault="002814EE" w:rsidP="002814EE">
      <w:pPr>
        <w:rPr>
          <w:rFonts w:ascii="Times New Roman" w:hAnsi="Times New Roman" w:cs="Times New Roman"/>
          <w:szCs w:val="21"/>
        </w:rPr>
      </w:pPr>
      <w:bookmarkStart w:id="0" w:name="_Hlk61212534"/>
      <w:r w:rsidRPr="00C07526">
        <w:rPr>
          <w:rFonts w:ascii="Times New Roman" w:hAnsi="Times New Roman" w:cs="Times New Roman"/>
          <w:szCs w:val="21"/>
        </w:rPr>
        <w:t>HR, hazard ratio; CI, confidence interval.</w:t>
      </w:r>
      <w:bookmarkEnd w:id="0"/>
    </w:p>
    <w:p w14:paraId="78C58236" w14:textId="77777777" w:rsidR="002814EE" w:rsidRPr="00B13D9C" w:rsidRDefault="002814EE" w:rsidP="002814EE">
      <w:pPr>
        <w:rPr>
          <w:rFonts w:ascii="Times New Roman" w:hAnsi="Times New Roman" w:cs="Times New Roman"/>
        </w:rPr>
      </w:pPr>
    </w:p>
    <w:p w14:paraId="382DAFCA" w14:textId="48BA0D8E" w:rsidR="00AC24A1" w:rsidRDefault="00AC24A1"/>
    <w:p w14:paraId="33637B38" w14:textId="285A81B5" w:rsidR="002814EE" w:rsidRDefault="002814EE"/>
    <w:p w14:paraId="33E41316" w14:textId="043AE402" w:rsidR="004928FD" w:rsidRDefault="002814E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75D67D1" wp14:editId="0874CF21">
            <wp:simplePos x="0" y="0"/>
            <wp:positionH relativeFrom="column">
              <wp:posOffset>91</wp:posOffset>
            </wp:positionH>
            <wp:positionV relativeFrom="paragraph">
              <wp:posOffset>55427</wp:posOffset>
            </wp:positionV>
            <wp:extent cx="3984651" cy="5861957"/>
            <wp:effectExtent l="0" t="0" r="0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51" cy="58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8FD" w:rsidRPr="004928FD">
        <w:t>Supplemental figure 1</w:t>
      </w:r>
      <w:r w:rsidR="004928FD">
        <w:t>. Consensus clustering of osteosarcoma patients.</w:t>
      </w:r>
    </w:p>
    <w:p w14:paraId="653F2BC5" w14:textId="437F1A94" w:rsidR="004928FD" w:rsidRDefault="004928FD"/>
    <w:p w14:paraId="7E2B7CD3" w14:textId="65609B6B" w:rsidR="004928FD" w:rsidRDefault="004928FD"/>
    <w:p w14:paraId="46373FF2" w14:textId="509D0C37" w:rsidR="004928FD" w:rsidRDefault="004928FD"/>
    <w:p w14:paraId="33EA8A00" w14:textId="47BCEAAE" w:rsidR="004928FD" w:rsidRDefault="004928FD"/>
    <w:p w14:paraId="3583F665" w14:textId="22904AB9" w:rsidR="004928FD" w:rsidRDefault="004928FD"/>
    <w:p w14:paraId="148F605E" w14:textId="5B70C2B9" w:rsidR="004928FD" w:rsidRDefault="004928FD"/>
    <w:p w14:paraId="0FEB257A" w14:textId="4B096CDF" w:rsidR="004928FD" w:rsidRDefault="004928FD"/>
    <w:p w14:paraId="43A27FA7" w14:textId="4C07FEF0" w:rsidR="004928FD" w:rsidRDefault="004928FD"/>
    <w:p w14:paraId="69CC0BC9" w14:textId="53ED0C9D" w:rsidR="004928FD" w:rsidRDefault="004928FD"/>
    <w:p w14:paraId="4809C0C5" w14:textId="39352853" w:rsidR="004928FD" w:rsidRDefault="004928FD"/>
    <w:p w14:paraId="4758BB10" w14:textId="320D3685" w:rsidR="004928FD" w:rsidRDefault="004928FD"/>
    <w:p w14:paraId="3FF160C3" w14:textId="2A19E784" w:rsidR="004928FD" w:rsidRDefault="004928FD"/>
    <w:p w14:paraId="3ED38227" w14:textId="5334EBC8" w:rsidR="004928FD" w:rsidRDefault="004928FD"/>
    <w:p w14:paraId="54D52223" w14:textId="2338B5B7" w:rsidR="004928FD" w:rsidRDefault="004928FD">
      <w:r>
        <w:rPr>
          <w:noProof/>
        </w:rPr>
        <w:lastRenderedPageBreak/>
        <w:drawing>
          <wp:inline distT="0" distB="0" distL="0" distR="0" wp14:anchorId="6A65AC80" wp14:editId="77F2D43C">
            <wp:extent cx="4273444" cy="6052457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30" cy="60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5959" w14:textId="4784FF5C" w:rsidR="004928FD" w:rsidRDefault="004928FD" w:rsidP="004928FD">
      <w:r w:rsidRPr="004928FD">
        <w:t xml:space="preserve">Supplemental figure </w:t>
      </w:r>
      <w:r>
        <w:t>2. Gene ontology analysis of the DEGs between the two clusters.</w:t>
      </w:r>
      <w:r w:rsidR="005407F9">
        <w:t xml:space="preserve"> (a) cellular components enrichment analysis of the differentially expressed genes, </w:t>
      </w:r>
      <w:r w:rsidR="005407F9">
        <w:t>(</w:t>
      </w:r>
      <w:r w:rsidR="005407F9">
        <w:t>b</w:t>
      </w:r>
      <w:r w:rsidR="005407F9">
        <w:t xml:space="preserve">) </w:t>
      </w:r>
      <w:r w:rsidR="005407F9">
        <w:t xml:space="preserve">molecular function enrichment </w:t>
      </w:r>
      <w:r w:rsidR="005407F9">
        <w:t>analysis of the differentially expressed genes</w:t>
      </w:r>
      <w:r w:rsidR="005407F9">
        <w:t>.</w:t>
      </w:r>
    </w:p>
    <w:p w14:paraId="1A516909" w14:textId="4037423B" w:rsidR="00DB25B3" w:rsidRDefault="00DB25B3" w:rsidP="004928FD"/>
    <w:p w14:paraId="22F4A19C" w14:textId="1DE89EC9" w:rsidR="00DB25B3" w:rsidRDefault="00DB25B3" w:rsidP="004928FD"/>
    <w:p w14:paraId="002058F2" w14:textId="7400D9CF" w:rsidR="00DB25B3" w:rsidRDefault="00DB25B3" w:rsidP="004928FD"/>
    <w:p w14:paraId="5FB0C63F" w14:textId="1BB24444" w:rsidR="00DB25B3" w:rsidRDefault="00DB25B3" w:rsidP="004928FD"/>
    <w:p w14:paraId="20F1B554" w14:textId="73C61C12" w:rsidR="00DB25B3" w:rsidRDefault="00DB25B3" w:rsidP="004928FD"/>
    <w:p w14:paraId="122FE676" w14:textId="52A90386" w:rsidR="00DB25B3" w:rsidRDefault="00DB25B3" w:rsidP="004928FD"/>
    <w:p w14:paraId="38F91089" w14:textId="45FC1DFA" w:rsidR="00DB25B3" w:rsidRDefault="00DB25B3" w:rsidP="004928FD"/>
    <w:p w14:paraId="7416E139" w14:textId="2CCB4D02" w:rsidR="00DB25B3" w:rsidRDefault="00DB25B3" w:rsidP="004928FD"/>
    <w:p w14:paraId="0E55FE9A" w14:textId="14150841" w:rsidR="00DB25B3" w:rsidRDefault="00DB25B3" w:rsidP="004928FD"/>
    <w:p w14:paraId="728CA971" w14:textId="194D4D23" w:rsidR="00DB25B3" w:rsidRDefault="00DB25B3" w:rsidP="004928FD">
      <w:pPr>
        <w:rPr>
          <w:rFonts w:hint="eastAsia"/>
        </w:rPr>
      </w:pPr>
    </w:p>
    <w:p w14:paraId="4594FF92" w14:textId="3251D068" w:rsidR="00DB25B3" w:rsidRDefault="00DB25B3" w:rsidP="004928FD">
      <w:r>
        <w:rPr>
          <w:noProof/>
        </w:rPr>
        <w:lastRenderedPageBreak/>
        <w:drawing>
          <wp:inline distT="0" distB="0" distL="0" distR="0" wp14:anchorId="7B0DEB71" wp14:editId="5C46D66A">
            <wp:extent cx="3825126" cy="68961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275" cy="68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9A58" w14:textId="311CFBD4" w:rsidR="002814EE" w:rsidRDefault="00DB25B3">
      <w:r w:rsidRPr="004928FD">
        <w:t xml:space="preserve">Supplemental figure </w:t>
      </w:r>
      <w:r>
        <w:t>3. Survival analysis of the three candidate genes.</w:t>
      </w:r>
      <w:r w:rsidR="00092A69">
        <w:t xml:space="preserve"> </w:t>
      </w:r>
      <w:proofErr w:type="gramStart"/>
      <w:r w:rsidR="00092A69">
        <w:t>All of</w:t>
      </w:r>
      <w:proofErr w:type="gramEnd"/>
      <w:r w:rsidR="00092A69">
        <w:t xml:space="preserve"> ME1, GPD1 and ALOX15B were independently prognostic gene in osteosarcoma.</w:t>
      </w:r>
    </w:p>
    <w:p w14:paraId="1378A721" w14:textId="16B067C5" w:rsidR="007A741E" w:rsidRDefault="007A741E"/>
    <w:p w14:paraId="0889AEB0" w14:textId="24FF394E" w:rsidR="007A741E" w:rsidRDefault="007A741E"/>
    <w:p w14:paraId="6E4634FB" w14:textId="166B849C" w:rsidR="007A741E" w:rsidRDefault="007A741E"/>
    <w:p w14:paraId="35CB1F3A" w14:textId="4C79C3A5" w:rsidR="007A741E" w:rsidRDefault="007A741E"/>
    <w:p w14:paraId="76536708" w14:textId="78A492CB" w:rsidR="007A741E" w:rsidRDefault="007A741E"/>
    <w:p w14:paraId="5CA05D5F" w14:textId="0F2AE772" w:rsidR="007A741E" w:rsidRDefault="007A741E"/>
    <w:p w14:paraId="44C1DCFD" w14:textId="5C47A45C" w:rsidR="005C6EB8" w:rsidRDefault="005C6EB8">
      <w:pPr>
        <w:rPr>
          <w:rFonts w:hint="eastAsia"/>
        </w:rPr>
      </w:pPr>
    </w:p>
    <w:p w14:paraId="43793E14" w14:textId="1D0C5A13" w:rsidR="005C6EB8" w:rsidRDefault="005C6EB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15DABC" wp14:editId="27F8C2EA">
            <wp:simplePos x="0" y="0"/>
            <wp:positionH relativeFrom="column">
              <wp:posOffset>450052</wp:posOffset>
            </wp:positionH>
            <wp:positionV relativeFrom="paragraph">
              <wp:posOffset>35686</wp:posOffset>
            </wp:positionV>
            <wp:extent cx="4436110" cy="3327400"/>
            <wp:effectExtent l="0" t="0" r="254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8FD">
        <w:t xml:space="preserve">Supplemental figure </w:t>
      </w:r>
      <w:r>
        <w:t xml:space="preserve">4. </w:t>
      </w:r>
      <w:r>
        <w:t>R</w:t>
      </w:r>
      <w:r w:rsidRPr="005C6EB8">
        <w:t>esidual plot</w:t>
      </w:r>
      <w:r>
        <w:t xml:space="preserve"> </w:t>
      </w:r>
      <w:r>
        <w:rPr>
          <w:rFonts w:hint="eastAsia"/>
        </w:rPr>
        <w:t>of</w:t>
      </w:r>
      <w:r>
        <w:t xml:space="preserve"> the constructed LMRGs-based risk model.</w:t>
      </w:r>
      <w:r w:rsidR="00CE7553">
        <w:t xml:space="preserve"> </w:t>
      </w:r>
      <w:r w:rsidR="00CE7553" w:rsidRPr="00CE7553">
        <w:t xml:space="preserve">Martingale residuals </w:t>
      </w:r>
      <w:r w:rsidR="00CE7553">
        <w:t>plot demonstrating that the patients distributed around zero randomly.</w:t>
      </w:r>
    </w:p>
    <w:p w14:paraId="0AD20B89" w14:textId="37112A5D" w:rsidR="005C6EB8" w:rsidRPr="005C6EB8" w:rsidRDefault="005C6EB8"/>
    <w:p w14:paraId="2892EFFA" w14:textId="280D1A85" w:rsidR="005C6EB8" w:rsidRDefault="005C6EB8"/>
    <w:p w14:paraId="19BF2BD9" w14:textId="5601DAE7" w:rsidR="005C6EB8" w:rsidRDefault="005C6EB8"/>
    <w:p w14:paraId="2037BD2A" w14:textId="1560C7A8" w:rsidR="005C6EB8" w:rsidRDefault="005C6EB8"/>
    <w:p w14:paraId="3CD831E0" w14:textId="4CFE40E8" w:rsidR="005C6EB8" w:rsidRDefault="005C6EB8"/>
    <w:p w14:paraId="510CD8A6" w14:textId="74E0465F" w:rsidR="005C6EB8" w:rsidRDefault="005C6EB8"/>
    <w:p w14:paraId="5AF8A432" w14:textId="0FBFEB68" w:rsidR="005C6EB8" w:rsidRDefault="005C6EB8"/>
    <w:p w14:paraId="50B6B512" w14:textId="0C4D478A" w:rsidR="005C6EB8" w:rsidRDefault="005C6EB8"/>
    <w:p w14:paraId="0BBE1E00" w14:textId="1791A791" w:rsidR="005C6EB8" w:rsidRDefault="005C6EB8"/>
    <w:p w14:paraId="49D616AE" w14:textId="3530E31C" w:rsidR="005C6EB8" w:rsidRDefault="005C6EB8"/>
    <w:p w14:paraId="2F85711B" w14:textId="2D50DAAC" w:rsidR="005C6EB8" w:rsidRDefault="005C6EB8"/>
    <w:p w14:paraId="11E1C55D" w14:textId="1D5D4233" w:rsidR="005C6EB8" w:rsidRDefault="005C6EB8"/>
    <w:p w14:paraId="1DC167F6" w14:textId="1FBDFC25" w:rsidR="005C6EB8" w:rsidRDefault="005C6EB8"/>
    <w:p w14:paraId="567EDE9F" w14:textId="5C2F6907" w:rsidR="005C6EB8" w:rsidRDefault="005C6EB8"/>
    <w:p w14:paraId="21DD27A2" w14:textId="3C462F85" w:rsidR="005C6EB8" w:rsidRDefault="005C6EB8"/>
    <w:p w14:paraId="6B99C799" w14:textId="058B20F6" w:rsidR="005C6EB8" w:rsidRDefault="005C6EB8"/>
    <w:p w14:paraId="457C31E4" w14:textId="4892DE54" w:rsidR="005C6EB8" w:rsidRDefault="005C6EB8"/>
    <w:p w14:paraId="456828F0" w14:textId="47F752A8" w:rsidR="005C6EB8" w:rsidRDefault="005C6EB8"/>
    <w:p w14:paraId="762ADE34" w14:textId="659B75A9" w:rsidR="005C6EB8" w:rsidRDefault="005C6EB8"/>
    <w:p w14:paraId="17FDCF81" w14:textId="7F0E4C0B" w:rsidR="005C6EB8" w:rsidRDefault="005C6EB8"/>
    <w:p w14:paraId="62884D70" w14:textId="220F9CE1" w:rsidR="005C6EB8" w:rsidRDefault="005C6EB8"/>
    <w:p w14:paraId="4C021963" w14:textId="0794C6E8" w:rsidR="005C6EB8" w:rsidRDefault="005C6EB8"/>
    <w:p w14:paraId="719F60E2" w14:textId="0A54BD8F" w:rsidR="005C6EB8" w:rsidRDefault="005C6EB8"/>
    <w:p w14:paraId="6FF8C960" w14:textId="36524B15" w:rsidR="005C6EB8" w:rsidRDefault="005C6EB8"/>
    <w:p w14:paraId="53E1BE55" w14:textId="164F98E6" w:rsidR="007A741E" w:rsidRDefault="007A741E">
      <w:pPr>
        <w:rPr>
          <w:rFonts w:hint="eastAsia"/>
        </w:rPr>
      </w:pPr>
    </w:p>
    <w:p w14:paraId="1C34A81E" w14:textId="44B7388F" w:rsidR="005C6EB8" w:rsidRDefault="007A741E" w:rsidP="007A741E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B55D6C" wp14:editId="6ED3DB65">
            <wp:simplePos x="0" y="0"/>
            <wp:positionH relativeFrom="column">
              <wp:posOffset>486001</wp:posOffset>
            </wp:positionH>
            <wp:positionV relativeFrom="paragraph">
              <wp:posOffset>320</wp:posOffset>
            </wp:positionV>
            <wp:extent cx="4123690" cy="412369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8FD">
        <w:t xml:space="preserve">Supplemental figure </w:t>
      </w:r>
      <w:r w:rsidR="005C6EB8">
        <w:t>5</w:t>
      </w:r>
      <w:r>
        <w:t xml:space="preserve">. </w:t>
      </w:r>
      <w:r w:rsidRPr="007A741E">
        <w:t xml:space="preserve">Decision curve </w:t>
      </w:r>
      <w:r>
        <w:rPr>
          <w:rFonts w:hint="eastAsia"/>
        </w:rPr>
        <w:t>o</w:t>
      </w:r>
      <w:r>
        <w:t>f the nomogram</w:t>
      </w:r>
      <w:r w:rsidR="00167E6E" w:rsidRPr="00167E6E">
        <w:t xml:space="preserve"> </w:t>
      </w:r>
      <w:r w:rsidR="00167E6E" w:rsidRPr="00167E6E">
        <w:t xml:space="preserve">demonstrating net benefit between the threshold probabilities of </w:t>
      </w:r>
      <w:r w:rsidR="00167E6E" w:rsidRPr="00167E6E">
        <w:rPr>
          <w:rFonts w:ascii="Cambria Math" w:hAnsi="Cambria Math" w:cs="Cambria Math"/>
        </w:rPr>
        <w:t>∼</w:t>
      </w:r>
      <w:r w:rsidR="00167E6E">
        <w:t>20</w:t>
      </w:r>
      <w:r w:rsidR="00167E6E" w:rsidRPr="00167E6E">
        <w:t xml:space="preserve"> and </w:t>
      </w:r>
      <w:r w:rsidR="00167E6E" w:rsidRPr="00167E6E">
        <w:rPr>
          <w:rFonts w:ascii="Cambria Math" w:hAnsi="Cambria Math" w:cs="Cambria Math"/>
        </w:rPr>
        <w:t>∼</w:t>
      </w:r>
      <w:r w:rsidR="00167E6E">
        <w:t>95</w:t>
      </w:r>
      <w:r w:rsidR="00167E6E" w:rsidRPr="00167E6E">
        <w:t xml:space="preserve">% for the </w:t>
      </w:r>
      <w:r w:rsidR="00167E6E">
        <w:t>nomogram</w:t>
      </w:r>
      <w:r w:rsidR="00167E6E" w:rsidRPr="00167E6E">
        <w:t xml:space="preserve"> predicting </w:t>
      </w:r>
      <w:r w:rsidR="00167E6E">
        <w:t>prognosis.</w:t>
      </w:r>
    </w:p>
    <w:p w14:paraId="1B9F10DB" w14:textId="11A7321D" w:rsidR="007A741E" w:rsidRPr="004928FD" w:rsidRDefault="007A741E"/>
    <w:sectPr w:rsidR="007A741E" w:rsidRPr="004928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EDA59" w14:textId="77777777" w:rsidR="0078713D" w:rsidRDefault="0078713D" w:rsidP="007A741E">
      <w:r>
        <w:separator/>
      </w:r>
    </w:p>
  </w:endnote>
  <w:endnote w:type="continuationSeparator" w:id="0">
    <w:p w14:paraId="7858399F" w14:textId="77777777" w:rsidR="0078713D" w:rsidRDefault="0078713D" w:rsidP="007A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E9DB6" w14:textId="77777777" w:rsidR="0078713D" w:rsidRDefault="0078713D" w:rsidP="007A741E">
      <w:r>
        <w:separator/>
      </w:r>
    </w:p>
  </w:footnote>
  <w:footnote w:type="continuationSeparator" w:id="0">
    <w:p w14:paraId="344D67E2" w14:textId="77777777" w:rsidR="0078713D" w:rsidRDefault="0078713D" w:rsidP="007A7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8FD"/>
    <w:rsid w:val="00092A69"/>
    <w:rsid w:val="00167E6E"/>
    <w:rsid w:val="002814EE"/>
    <w:rsid w:val="00463193"/>
    <w:rsid w:val="004928FD"/>
    <w:rsid w:val="005407F9"/>
    <w:rsid w:val="00594316"/>
    <w:rsid w:val="005C6EB8"/>
    <w:rsid w:val="0060681E"/>
    <w:rsid w:val="0078713D"/>
    <w:rsid w:val="007A741E"/>
    <w:rsid w:val="00AC24A1"/>
    <w:rsid w:val="00B36753"/>
    <w:rsid w:val="00CE7553"/>
    <w:rsid w:val="00DB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D298E"/>
  <w15:chartTrackingRefBased/>
  <w15:docId w15:val="{B2BA3CB9-5D3D-4D0B-A591-026B5611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74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7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74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733</Words>
  <Characters>4181</Characters>
  <Application>Microsoft Office Word</Application>
  <DocSecurity>0</DocSecurity>
  <Lines>34</Lines>
  <Paragraphs>9</Paragraphs>
  <ScaleCrop>false</ScaleCrop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左岸</dc:creator>
  <cp:keywords/>
  <dc:description/>
  <cp:lastModifiedBy>左岸</cp:lastModifiedBy>
  <cp:revision>12</cp:revision>
  <dcterms:created xsi:type="dcterms:W3CDTF">2021-02-28T11:04:00Z</dcterms:created>
  <dcterms:modified xsi:type="dcterms:W3CDTF">2021-03-24T08:33:00Z</dcterms:modified>
</cp:coreProperties>
</file>