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81120" w14:textId="0159A0B0" w:rsidR="00751FC5" w:rsidRPr="001509E3" w:rsidRDefault="00A05FAB" w:rsidP="00751FC5">
      <w:pPr>
        <w:pStyle w:val="EndNoteBibliography"/>
        <w:spacing w:after="0" w:line="480" w:lineRule="auto"/>
        <w:rPr>
          <w:rFonts w:ascii="Calibri" w:hAnsi="Calibri" w:cs="Calibri"/>
          <w:b/>
          <w:sz w:val="24"/>
          <w:szCs w:val="24"/>
          <w:lang w:val="en-GB"/>
        </w:rPr>
      </w:pPr>
      <w:r w:rsidRPr="001509E3">
        <w:rPr>
          <w:rFonts w:ascii="Calibri" w:hAnsi="Calibri" w:cs="Calibri"/>
          <w:b/>
          <w:sz w:val="24"/>
          <w:szCs w:val="24"/>
          <w:lang w:val="en-GB"/>
        </w:rPr>
        <w:t>APPENDIX 1</w:t>
      </w:r>
    </w:p>
    <w:p w14:paraId="6EA5E4BE" w14:textId="78EA089E" w:rsidR="001D4033" w:rsidRPr="001509E3" w:rsidRDefault="001509E3" w:rsidP="00DE3673">
      <w:pPr>
        <w:pStyle w:val="EndNoteBibliography"/>
        <w:spacing w:after="0" w:line="360" w:lineRule="auto"/>
        <w:rPr>
          <w:rFonts w:ascii="Calibri" w:hAnsi="Calibri" w:cs="Calibri"/>
          <w:b/>
          <w:sz w:val="24"/>
          <w:szCs w:val="24"/>
          <w:lang w:val="en-GB"/>
        </w:rPr>
      </w:pPr>
      <w:r w:rsidRPr="001509E3">
        <w:rPr>
          <w:rFonts w:ascii="Calibri" w:hAnsi="Calibri" w:cs="Calibri"/>
          <w:b/>
          <w:iCs/>
          <w:sz w:val="24"/>
          <w:szCs w:val="24"/>
          <w:lang w:val="en-GB"/>
        </w:rPr>
        <w:t>TABLE</w:t>
      </w:r>
      <w:r w:rsidR="001D4033" w:rsidRPr="001509E3">
        <w:rPr>
          <w:rFonts w:ascii="Calibri" w:hAnsi="Calibri" w:cs="Calibri"/>
          <w:b/>
          <w:iCs/>
          <w:sz w:val="24"/>
          <w:szCs w:val="24"/>
          <w:lang w:val="en-GB"/>
        </w:rPr>
        <w:t xml:space="preserve"> A1</w:t>
      </w:r>
      <w:r>
        <w:rPr>
          <w:rFonts w:ascii="Calibri" w:hAnsi="Calibri" w:cs="Calibri"/>
          <w:b/>
          <w:iCs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b/>
          <w:iCs/>
          <w:sz w:val="24"/>
          <w:szCs w:val="24"/>
          <w:lang w:val="en-GB"/>
        </w:rPr>
        <w:sym w:font="Symbol MT" w:char="F0E7"/>
      </w:r>
      <w:r w:rsidR="001D4033" w:rsidRPr="001509E3">
        <w:rPr>
          <w:rFonts w:ascii="Calibri" w:hAnsi="Calibri" w:cs="Calibri"/>
          <w:b/>
          <w:iCs/>
          <w:sz w:val="24"/>
          <w:szCs w:val="24"/>
          <w:lang w:val="en-GB"/>
        </w:rPr>
        <w:t xml:space="preserve"> </w:t>
      </w:r>
      <w:r w:rsidR="0006768D" w:rsidRPr="001509E3">
        <w:rPr>
          <w:rFonts w:ascii="Calibri" w:hAnsi="Calibri" w:cs="Calibri"/>
          <w:iCs/>
          <w:sz w:val="24"/>
          <w:szCs w:val="24"/>
          <w:lang w:val="en-GB"/>
        </w:rPr>
        <w:t xml:space="preserve">Farm level adaptive governance process </w:t>
      </w:r>
      <w:r w:rsidR="00F937BE" w:rsidRPr="001509E3">
        <w:rPr>
          <w:rFonts w:ascii="Calibri" w:hAnsi="Calibri" w:cs="Calibri"/>
          <w:iCs/>
          <w:sz w:val="24"/>
          <w:szCs w:val="24"/>
          <w:lang w:val="en-GB"/>
        </w:rPr>
        <w:t>enhansing the resilience capacity: robustness, adaptability, and transformability</w:t>
      </w:r>
      <w:r>
        <w:rPr>
          <w:rFonts w:ascii="Calibri" w:hAnsi="Calibri" w:cs="Calibri"/>
          <w:iCs/>
          <w:sz w:val="24"/>
          <w:szCs w:val="24"/>
          <w:lang w:val="en-GB"/>
        </w:rPr>
        <w:t>.</w:t>
      </w:r>
    </w:p>
    <w:tbl>
      <w:tblPr>
        <w:tblStyle w:val="Tabellrutnt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3036"/>
        <w:gridCol w:w="1450"/>
        <w:gridCol w:w="1450"/>
        <w:gridCol w:w="1639"/>
      </w:tblGrid>
      <w:tr w:rsidR="00CB2812" w:rsidRPr="00DA347B" w14:paraId="59B6EA80" w14:textId="77777777" w:rsidTr="00CB2812">
        <w:tc>
          <w:tcPr>
            <w:tcW w:w="804" w:type="pct"/>
            <w:vMerge w:val="restart"/>
            <w:tcBorders>
              <w:top w:val="single" w:sz="4" w:space="0" w:color="auto"/>
            </w:tcBorders>
          </w:tcPr>
          <w:p w14:paraId="3CB29C69" w14:textId="0016FD91" w:rsidR="00CB2812" w:rsidRPr="001509E3" w:rsidRDefault="00CB2812" w:rsidP="00CB2812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 xml:space="preserve">Codes for farm level processes </w:t>
            </w:r>
          </w:p>
        </w:tc>
        <w:tc>
          <w:tcPr>
            <w:tcW w:w="1682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2B273A44" w14:textId="690F8604" w:rsidR="00CB2812" w:rsidRPr="001509E3" w:rsidRDefault="00CB2812" w:rsidP="00657627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 xml:space="preserve">Themes of farm level adaptive processes  </w:t>
            </w:r>
          </w:p>
        </w:tc>
        <w:tc>
          <w:tcPr>
            <w:tcW w:w="25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E20A3" w14:textId="3A9B0E91" w:rsidR="00CB2812" w:rsidRPr="001509E3" w:rsidRDefault="00CB2812" w:rsidP="00CB2812">
            <w:pPr>
              <w:pStyle w:val="Default"/>
              <w:spacing w:line="360" w:lineRule="auto"/>
              <w:jc w:val="center"/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 xml:space="preserve">Codes for resilience capacity </w:t>
            </w:r>
            <w:r w:rsidR="007C0ECB" w:rsidRPr="001509E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>dimensions</w:t>
            </w:r>
          </w:p>
        </w:tc>
      </w:tr>
      <w:tr w:rsidR="00CB2812" w:rsidRPr="001509E3" w14:paraId="02F2D609" w14:textId="77777777" w:rsidTr="00CB2812">
        <w:tc>
          <w:tcPr>
            <w:tcW w:w="804" w:type="pct"/>
            <w:vMerge/>
            <w:tcBorders>
              <w:bottom w:val="single" w:sz="4" w:space="0" w:color="auto"/>
            </w:tcBorders>
          </w:tcPr>
          <w:p w14:paraId="6D45516B" w14:textId="5127D4AE" w:rsidR="00CB2812" w:rsidRPr="001509E3" w:rsidRDefault="00CB2812" w:rsidP="00CB2812">
            <w:pPr>
              <w:pStyle w:val="Default"/>
              <w:spacing w:line="360" w:lineRule="auto"/>
              <w:rPr>
                <w:rFonts w:ascii="Calibri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1682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517494" w14:textId="5A6B7FB7" w:rsidR="00CB2812" w:rsidRPr="001509E3" w:rsidRDefault="00CB2812" w:rsidP="00657627">
            <w:pPr>
              <w:pStyle w:val="Default"/>
              <w:spacing w:line="360" w:lineRule="auto"/>
              <w:rPr>
                <w:rFonts w:ascii="Calibri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F20B3D" w14:textId="77777777" w:rsidR="00CB2812" w:rsidRPr="001509E3" w:rsidRDefault="00CB2812" w:rsidP="0011189F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>Robustness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</w:tcPr>
          <w:p w14:paraId="22A5E2DA" w14:textId="77777777" w:rsidR="00CB2812" w:rsidRPr="001509E3" w:rsidRDefault="00CB2812" w:rsidP="0011189F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>Adaptability</w:t>
            </w:r>
          </w:p>
        </w:tc>
        <w:tc>
          <w:tcPr>
            <w:tcW w:w="908" w:type="pct"/>
            <w:tcBorders>
              <w:top w:val="single" w:sz="4" w:space="0" w:color="auto"/>
              <w:bottom w:val="single" w:sz="4" w:space="0" w:color="auto"/>
            </w:tcBorders>
          </w:tcPr>
          <w:p w14:paraId="50FC87CE" w14:textId="330FD1DF" w:rsidR="00CB2812" w:rsidRPr="001509E3" w:rsidRDefault="00CB2812" w:rsidP="0011189F">
            <w:pPr>
              <w:pStyle w:val="Default"/>
              <w:spacing w:line="360" w:lineRule="auto"/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>Transformab</w:t>
            </w:r>
            <w:r w:rsidR="0048346D" w:rsidRPr="001509E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>i</w:t>
            </w:r>
            <w:r w:rsidRPr="001509E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>lity</w:t>
            </w:r>
          </w:p>
        </w:tc>
      </w:tr>
      <w:tr w:rsidR="00F87922" w:rsidRPr="00DA347B" w14:paraId="78C5C83A" w14:textId="77777777" w:rsidTr="00CB2812">
        <w:trPr>
          <w:trHeight w:val="1008"/>
        </w:trPr>
        <w:tc>
          <w:tcPr>
            <w:tcW w:w="804" w:type="pct"/>
            <w:vMerge w:val="restart"/>
            <w:tcBorders>
              <w:top w:val="single" w:sz="4" w:space="0" w:color="auto"/>
              <w:bottom w:val="nil"/>
            </w:tcBorders>
          </w:tcPr>
          <w:p w14:paraId="3909D5D6" w14:textId="77777777" w:rsidR="00F87922" w:rsidRPr="001509E3" w:rsidRDefault="00F87922" w:rsidP="0011189F">
            <w:pPr>
              <w:pStyle w:val="Default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Demographics </w:t>
            </w:r>
          </w:p>
        </w:tc>
        <w:tc>
          <w:tcPr>
            <w:tcW w:w="168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95D3FEC" w14:textId="3A96B40A" w:rsidR="00F87922" w:rsidRPr="001509E3" w:rsidRDefault="00F87922" w:rsidP="00D805C9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>Dynamics of labour in the farming systems: hired labour force, generation renewal</w:t>
            </w:r>
            <w:r w:rsidR="00D805C9" w:rsidRPr="001509E3">
              <w:rPr>
                <w:rFonts w:ascii="Calibri" w:hAnsi="Calibri" w:cs="Calibri"/>
                <w:sz w:val="20"/>
                <w:szCs w:val="20"/>
                <w:lang w:val="en-GB"/>
              </w:rPr>
              <w:t>,</w:t>
            </w: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succession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96A0EAA" w14:textId="77777777" w:rsidR="00F87922" w:rsidRPr="001509E3" w:rsidRDefault="00F87922" w:rsidP="0006768D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nil"/>
            </w:tcBorders>
          </w:tcPr>
          <w:p w14:paraId="14C13FA4" w14:textId="77777777" w:rsidR="00F87922" w:rsidRPr="001509E3" w:rsidRDefault="00F87922" w:rsidP="0006768D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8" w:type="pct"/>
            <w:tcBorders>
              <w:top w:val="single" w:sz="4" w:space="0" w:color="auto"/>
              <w:bottom w:val="nil"/>
            </w:tcBorders>
          </w:tcPr>
          <w:p w14:paraId="54B32CAD" w14:textId="77777777" w:rsidR="00F87922" w:rsidRPr="001509E3" w:rsidRDefault="00F87922" w:rsidP="0006768D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F87922" w:rsidRPr="00DA347B" w14:paraId="1EC196DE" w14:textId="77777777" w:rsidTr="00CB2812">
        <w:trPr>
          <w:trHeight w:val="692"/>
        </w:trPr>
        <w:tc>
          <w:tcPr>
            <w:tcW w:w="804" w:type="pct"/>
            <w:vMerge/>
            <w:tcBorders>
              <w:top w:val="nil"/>
              <w:bottom w:val="nil"/>
            </w:tcBorders>
          </w:tcPr>
          <w:p w14:paraId="569F620A" w14:textId="77777777" w:rsidR="00F87922" w:rsidRPr="001509E3" w:rsidRDefault="00F87922" w:rsidP="0011189F">
            <w:pPr>
              <w:pStyle w:val="Default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82" w:type="pct"/>
            <w:tcBorders>
              <w:top w:val="nil"/>
              <w:bottom w:val="nil"/>
              <w:right w:val="single" w:sz="4" w:space="0" w:color="auto"/>
            </w:tcBorders>
          </w:tcPr>
          <w:p w14:paraId="3B80F4F9" w14:textId="77777777" w:rsidR="00F87922" w:rsidRPr="001509E3" w:rsidRDefault="00F87922" w:rsidP="008D325D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>Structure of the agricultural labour force: age, qualification, gender, origin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nil"/>
            </w:tcBorders>
          </w:tcPr>
          <w:p w14:paraId="5D42B80A" w14:textId="77777777" w:rsidR="00F87922" w:rsidRPr="001509E3" w:rsidRDefault="00F87922" w:rsidP="008D325D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03" w:type="pct"/>
            <w:tcBorders>
              <w:top w:val="nil"/>
              <w:bottom w:val="nil"/>
            </w:tcBorders>
          </w:tcPr>
          <w:p w14:paraId="639B51B0" w14:textId="77777777" w:rsidR="00F87922" w:rsidRPr="001509E3" w:rsidRDefault="00F87922" w:rsidP="008D325D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8" w:type="pct"/>
            <w:tcBorders>
              <w:top w:val="nil"/>
              <w:bottom w:val="nil"/>
            </w:tcBorders>
          </w:tcPr>
          <w:p w14:paraId="5899C904" w14:textId="77777777" w:rsidR="00F87922" w:rsidRPr="001509E3" w:rsidRDefault="00F87922" w:rsidP="008D325D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F87922" w:rsidRPr="00DA347B" w14:paraId="4A7E020D" w14:textId="77777777" w:rsidTr="00CB2812">
        <w:trPr>
          <w:trHeight w:val="574"/>
        </w:trPr>
        <w:tc>
          <w:tcPr>
            <w:tcW w:w="804" w:type="pct"/>
            <w:vMerge/>
            <w:tcBorders>
              <w:top w:val="nil"/>
              <w:bottom w:val="single" w:sz="4" w:space="0" w:color="auto"/>
            </w:tcBorders>
          </w:tcPr>
          <w:p w14:paraId="03C57228" w14:textId="77777777" w:rsidR="00F87922" w:rsidRPr="001509E3" w:rsidRDefault="00F87922" w:rsidP="0011189F">
            <w:pPr>
              <w:pStyle w:val="Default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8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B92227" w14:textId="77777777" w:rsidR="00F87922" w:rsidRPr="001509E3" w:rsidRDefault="00F87922" w:rsidP="00540A59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Socio-economic issues: </w:t>
            </w:r>
            <w:r w:rsidR="00540A59" w:rsidRPr="001509E3">
              <w:rPr>
                <w:rFonts w:ascii="Calibri" w:hAnsi="Calibri" w:cs="Calibri"/>
                <w:sz w:val="20"/>
                <w:szCs w:val="20"/>
                <w:lang w:val="en-GB"/>
              </w:rPr>
              <w:t>i</w:t>
            </w: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>ncome level, long working hours, remote locations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15FFFCC" w14:textId="77777777" w:rsidR="00F87922" w:rsidRPr="001509E3" w:rsidRDefault="00F87922" w:rsidP="0006768D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03" w:type="pct"/>
            <w:tcBorders>
              <w:top w:val="nil"/>
              <w:bottom w:val="single" w:sz="4" w:space="0" w:color="auto"/>
            </w:tcBorders>
          </w:tcPr>
          <w:p w14:paraId="5AE4EF7A" w14:textId="77777777" w:rsidR="00F87922" w:rsidRPr="001509E3" w:rsidRDefault="00F87922" w:rsidP="0006768D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</w:tcPr>
          <w:p w14:paraId="1BC40845" w14:textId="77777777" w:rsidR="00F87922" w:rsidRPr="001509E3" w:rsidRDefault="00F87922" w:rsidP="0006768D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F87922" w:rsidRPr="001509E3" w14:paraId="132F07CC" w14:textId="77777777" w:rsidTr="00CB2812">
        <w:tc>
          <w:tcPr>
            <w:tcW w:w="804" w:type="pct"/>
            <w:vMerge w:val="restart"/>
            <w:tcBorders>
              <w:top w:val="single" w:sz="4" w:space="0" w:color="auto"/>
              <w:bottom w:val="nil"/>
            </w:tcBorders>
          </w:tcPr>
          <w:p w14:paraId="5F219565" w14:textId="77777777" w:rsidR="00F87922" w:rsidRPr="001509E3" w:rsidRDefault="00F87922" w:rsidP="0011189F">
            <w:pPr>
              <w:pStyle w:val="Default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Agricultural practices </w:t>
            </w:r>
          </w:p>
        </w:tc>
        <w:tc>
          <w:tcPr>
            <w:tcW w:w="1682" w:type="pc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6D3A61" w14:textId="77777777" w:rsidR="00F87922" w:rsidRPr="001509E3" w:rsidRDefault="00F87922" w:rsidP="00A30DF7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Technological solutions 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656A4A" w14:textId="77777777" w:rsidR="00F87922" w:rsidRPr="001509E3" w:rsidRDefault="00F87922" w:rsidP="00A30DF7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03" w:type="pct"/>
            <w:tcBorders>
              <w:top w:val="single" w:sz="4" w:space="0" w:color="auto"/>
              <w:bottom w:val="nil"/>
            </w:tcBorders>
          </w:tcPr>
          <w:p w14:paraId="18AB6490" w14:textId="77777777" w:rsidR="00F87922" w:rsidRPr="001509E3" w:rsidRDefault="00F87922" w:rsidP="00A30DF7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8" w:type="pct"/>
            <w:tcBorders>
              <w:top w:val="single" w:sz="4" w:space="0" w:color="auto"/>
              <w:bottom w:val="nil"/>
            </w:tcBorders>
          </w:tcPr>
          <w:p w14:paraId="023DAD53" w14:textId="77777777" w:rsidR="00F87922" w:rsidRPr="001509E3" w:rsidRDefault="00F87922" w:rsidP="00A30DF7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F87922" w:rsidRPr="001509E3" w14:paraId="5A47A143" w14:textId="77777777" w:rsidTr="00CB2812">
        <w:trPr>
          <w:trHeight w:val="327"/>
        </w:trPr>
        <w:tc>
          <w:tcPr>
            <w:tcW w:w="804" w:type="pct"/>
            <w:vMerge/>
            <w:tcBorders>
              <w:top w:val="nil"/>
              <w:bottom w:val="single" w:sz="4" w:space="0" w:color="auto"/>
            </w:tcBorders>
          </w:tcPr>
          <w:p w14:paraId="0E4ACAE5" w14:textId="77777777" w:rsidR="00F87922" w:rsidRPr="001509E3" w:rsidRDefault="00F87922" w:rsidP="0011189F">
            <w:pPr>
              <w:pStyle w:val="EndNoteBibliography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82" w:type="pc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6567CFE" w14:textId="77777777" w:rsidR="00F87922" w:rsidRPr="001509E3" w:rsidRDefault="00F87922" w:rsidP="00A30DF7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Farming routines </w:t>
            </w:r>
          </w:p>
        </w:tc>
        <w:tc>
          <w:tcPr>
            <w:tcW w:w="803" w:type="pct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F061942" w14:textId="77777777" w:rsidR="00F87922" w:rsidRPr="001509E3" w:rsidRDefault="00F87922" w:rsidP="00A30DF7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03" w:type="pct"/>
            <w:tcBorders>
              <w:top w:val="nil"/>
              <w:bottom w:val="single" w:sz="4" w:space="0" w:color="auto"/>
            </w:tcBorders>
          </w:tcPr>
          <w:p w14:paraId="4803AB8E" w14:textId="77777777" w:rsidR="00F87922" w:rsidRPr="001509E3" w:rsidRDefault="00F87922" w:rsidP="00A30DF7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8" w:type="pct"/>
            <w:tcBorders>
              <w:top w:val="nil"/>
              <w:bottom w:val="single" w:sz="4" w:space="0" w:color="auto"/>
            </w:tcBorders>
          </w:tcPr>
          <w:p w14:paraId="4FD9315D" w14:textId="77777777" w:rsidR="00F87922" w:rsidRPr="001509E3" w:rsidRDefault="00F87922" w:rsidP="00A30DF7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F87922" w:rsidRPr="001509E3" w14:paraId="2DD55F58" w14:textId="77777777" w:rsidTr="00CB2812">
        <w:tc>
          <w:tcPr>
            <w:tcW w:w="804" w:type="pct"/>
            <w:vMerge w:val="restart"/>
            <w:tcBorders>
              <w:top w:val="single" w:sz="4" w:space="0" w:color="auto"/>
            </w:tcBorders>
          </w:tcPr>
          <w:p w14:paraId="09027770" w14:textId="77777777" w:rsidR="00F87922" w:rsidRPr="001509E3" w:rsidRDefault="00F87922" w:rsidP="008D325D">
            <w:pPr>
              <w:pStyle w:val="Default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>Risk management</w:t>
            </w:r>
          </w:p>
        </w:tc>
        <w:tc>
          <w:tcPr>
            <w:tcW w:w="1682" w:type="pct"/>
            <w:tcBorders>
              <w:top w:val="single" w:sz="4" w:space="0" w:color="auto"/>
              <w:right w:val="single" w:sz="4" w:space="0" w:color="auto"/>
            </w:tcBorders>
          </w:tcPr>
          <w:p w14:paraId="3EACACF9" w14:textId="77777777" w:rsidR="00F87922" w:rsidRPr="001509E3" w:rsidRDefault="00F87922" w:rsidP="0011189F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>Diversification activities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</w:tcBorders>
          </w:tcPr>
          <w:p w14:paraId="0174A986" w14:textId="77777777" w:rsidR="00F87922" w:rsidRPr="001509E3" w:rsidRDefault="00F87922" w:rsidP="0011189F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03" w:type="pct"/>
            <w:tcBorders>
              <w:top w:val="single" w:sz="4" w:space="0" w:color="auto"/>
            </w:tcBorders>
          </w:tcPr>
          <w:p w14:paraId="73981DB8" w14:textId="77777777" w:rsidR="00F87922" w:rsidRPr="001509E3" w:rsidRDefault="00F87922" w:rsidP="0011189F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8" w:type="pct"/>
            <w:tcBorders>
              <w:top w:val="single" w:sz="4" w:space="0" w:color="auto"/>
            </w:tcBorders>
          </w:tcPr>
          <w:p w14:paraId="2DB903D9" w14:textId="77777777" w:rsidR="00F87922" w:rsidRPr="001509E3" w:rsidRDefault="00F87922" w:rsidP="0011189F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F87922" w:rsidRPr="001509E3" w14:paraId="04C7E839" w14:textId="77777777" w:rsidTr="00CB2812">
        <w:tc>
          <w:tcPr>
            <w:tcW w:w="804" w:type="pct"/>
            <w:vMerge/>
          </w:tcPr>
          <w:p w14:paraId="6DB77FB1" w14:textId="77777777" w:rsidR="00F87922" w:rsidRPr="001509E3" w:rsidRDefault="00F87922" w:rsidP="0011189F">
            <w:pPr>
              <w:pStyle w:val="EndNoteBibliography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82" w:type="pct"/>
            <w:tcBorders>
              <w:right w:val="single" w:sz="4" w:space="0" w:color="auto"/>
            </w:tcBorders>
          </w:tcPr>
          <w:p w14:paraId="33AAA981" w14:textId="77777777" w:rsidR="00F87922" w:rsidRPr="001509E3" w:rsidRDefault="00F87922" w:rsidP="0011189F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>Sharing resources</w:t>
            </w:r>
          </w:p>
        </w:tc>
        <w:tc>
          <w:tcPr>
            <w:tcW w:w="803" w:type="pct"/>
            <w:tcBorders>
              <w:left w:val="single" w:sz="4" w:space="0" w:color="auto"/>
            </w:tcBorders>
          </w:tcPr>
          <w:p w14:paraId="35358B9C" w14:textId="77777777" w:rsidR="00F87922" w:rsidRPr="001509E3" w:rsidRDefault="00F87922" w:rsidP="0011189F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03" w:type="pct"/>
          </w:tcPr>
          <w:p w14:paraId="6239C007" w14:textId="77777777" w:rsidR="00F87922" w:rsidRPr="001509E3" w:rsidRDefault="00F87922" w:rsidP="0011189F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8" w:type="pct"/>
          </w:tcPr>
          <w:p w14:paraId="5C88BD02" w14:textId="77777777" w:rsidR="00F87922" w:rsidRPr="001509E3" w:rsidRDefault="00F87922" w:rsidP="0011189F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  <w:tr w:rsidR="00F87922" w:rsidRPr="001509E3" w14:paraId="79EE62AA" w14:textId="77777777" w:rsidTr="00CB2812">
        <w:trPr>
          <w:trHeight w:val="1157"/>
        </w:trPr>
        <w:tc>
          <w:tcPr>
            <w:tcW w:w="804" w:type="pct"/>
            <w:vMerge/>
          </w:tcPr>
          <w:p w14:paraId="042474CE" w14:textId="77777777" w:rsidR="00F87922" w:rsidRPr="001509E3" w:rsidRDefault="00F87922" w:rsidP="0011189F">
            <w:pPr>
              <w:pStyle w:val="EndNoteBibliography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82" w:type="pct"/>
            <w:tcBorders>
              <w:bottom w:val="single" w:sz="4" w:space="0" w:color="auto"/>
              <w:right w:val="single" w:sz="4" w:space="0" w:color="auto"/>
            </w:tcBorders>
          </w:tcPr>
          <w:p w14:paraId="05A1A8C1" w14:textId="77777777" w:rsidR="00F87922" w:rsidRPr="001509E3" w:rsidRDefault="00F87922" w:rsidP="00A30DF7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Building human capital </w:t>
            </w:r>
          </w:p>
          <w:p w14:paraId="25D3A425" w14:textId="77777777" w:rsidR="00F87922" w:rsidRPr="001509E3" w:rsidRDefault="00F87922" w:rsidP="00A30DF7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Openness to learn </w:t>
            </w:r>
          </w:p>
          <w:p w14:paraId="434CE37A" w14:textId="77777777" w:rsidR="00F87922" w:rsidRPr="001509E3" w:rsidRDefault="00F87922" w:rsidP="00A30DF7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>Apply</w:t>
            </w:r>
            <w:r w:rsidR="00A21DCB"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new ideas and novel approaches</w:t>
            </w: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 </w:t>
            </w:r>
          </w:p>
          <w:p w14:paraId="77BF9675" w14:textId="77777777" w:rsidR="00F87922" w:rsidRPr="001509E3" w:rsidRDefault="00F87922" w:rsidP="00D60ECB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>Cooperation</w:t>
            </w:r>
          </w:p>
        </w:tc>
        <w:tc>
          <w:tcPr>
            <w:tcW w:w="803" w:type="pct"/>
            <w:tcBorders>
              <w:left w:val="single" w:sz="4" w:space="0" w:color="auto"/>
            </w:tcBorders>
          </w:tcPr>
          <w:p w14:paraId="0BFC103A" w14:textId="77777777" w:rsidR="00F87922" w:rsidRPr="001509E3" w:rsidRDefault="00F87922" w:rsidP="00A30DF7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803" w:type="pct"/>
          </w:tcPr>
          <w:p w14:paraId="60072F26" w14:textId="77777777" w:rsidR="00F87922" w:rsidRPr="001509E3" w:rsidRDefault="00F87922" w:rsidP="00A30DF7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908" w:type="pct"/>
          </w:tcPr>
          <w:p w14:paraId="0EA8B9D9" w14:textId="77777777" w:rsidR="00F87922" w:rsidRPr="001509E3" w:rsidRDefault="00F87922" w:rsidP="00A30DF7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</w:tr>
    </w:tbl>
    <w:p w14:paraId="494C13BC" w14:textId="77777777" w:rsidR="001D4033" w:rsidRPr="001509E3" w:rsidRDefault="001D4033" w:rsidP="00751FC5">
      <w:pPr>
        <w:pStyle w:val="EndNoteBibliography"/>
        <w:spacing w:after="0" w:line="480" w:lineRule="auto"/>
        <w:rPr>
          <w:rFonts w:ascii="Calibri" w:hAnsi="Calibri" w:cs="Calibri"/>
          <w:b/>
          <w:sz w:val="24"/>
          <w:szCs w:val="24"/>
          <w:lang w:val="en-GB"/>
        </w:rPr>
      </w:pPr>
    </w:p>
    <w:p w14:paraId="069DF66E" w14:textId="45597D40" w:rsidR="001D4033" w:rsidRPr="001509E3" w:rsidRDefault="001D4033">
      <w:pPr>
        <w:rPr>
          <w:rFonts w:ascii="Calibri" w:hAnsi="Calibri" w:cs="Calibri"/>
          <w:b/>
          <w:iCs/>
          <w:noProof/>
          <w:sz w:val="24"/>
          <w:szCs w:val="24"/>
          <w:lang w:val="en-GB"/>
        </w:rPr>
      </w:pPr>
      <w:r w:rsidRPr="001509E3">
        <w:rPr>
          <w:rFonts w:ascii="Calibri" w:hAnsi="Calibri" w:cs="Calibri"/>
          <w:b/>
          <w:iCs/>
          <w:sz w:val="24"/>
          <w:szCs w:val="24"/>
          <w:lang w:val="en-GB"/>
        </w:rPr>
        <w:br w:type="page"/>
      </w:r>
    </w:p>
    <w:p w14:paraId="75039959" w14:textId="51B6F157" w:rsidR="00751FC5" w:rsidRPr="001509E3" w:rsidRDefault="001509E3" w:rsidP="00DE3673">
      <w:pPr>
        <w:pStyle w:val="EndNoteBibliography"/>
        <w:spacing w:after="0" w:line="360" w:lineRule="auto"/>
        <w:rPr>
          <w:rFonts w:ascii="Calibri" w:hAnsi="Calibri" w:cs="Calibri"/>
          <w:b/>
          <w:sz w:val="24"/>
          <w:szCs w:val="24"/>
          <w:lang w:val="en-GB"/>
        </w:rPr>
      </w:pPr>
      <w:r w:rsidRPr="001509E3">
        <w:rPr>
          <w:rFonts w:ascii="Calibri" w:hAnsi="Calibri" w:cs="Calibri"/>
          <w:b/>
          <w:iCs/>
          <w:sz w:val="24"/>
          <w:szCs w:val="24"/>
          <w:lang w:val="en-GB"/>
        </w:rPr>
        <w:lastRenderedPageBreak/>
        <w:t xml:space="preserve">TABLE </w:t>
      </w:r>
      <w:r w:rsidR="001D4033" w:rsidRPr="001509E3">
        <w:rPr>
          <w:rFonts w:ascii="Calibri" w:hAnsi="Calibri" w:cs="Calibri"/>
          <w:b/>
          <w:iCs/>
          <w:sz w:val="24"/>
          <w:szCs w:val="24"/>
          <w:lang w:val="en-GB"/>
        </w:rPr>
        <w:t>A2</w:t>
      </w:r>
      <w:r>
        <w:rPr>
          <w:rFonts w:ascii="Calibri" w:hAnsi="Calibri" w:cs="Calibri"/>
          <w:b/>
          <w:iCs/>
          <w:sz w:val="24"/>
          <w:szCs w:val="24"/>
          <w:lang w:val="en-GB"/>
        </w:rPr>
        <w:t xml:space="preserve"> </w:t>
      </w:r>
      <w:r>
        <w:rPr>
          <w:rFonts w:ascii="Calibri" w:hAnsi="Calibri" w:cs="Calibri"/>
          <w:b/>
          <w:iCs/>
          <w:sz w:val="24"/>
          <w:szCs w:val="24"/>
          <w:lang w:val="en-GB"/>
        </w:rPr>
        <w:sym w:font="Symbol MT" w:char="F0E7"/>
      </w:r>
      <w:r w:rsidR="00751FC5" w:rsidRPr="001509E3">
        <w:rPr>
          <w:rFonts w:ascii="Calibri" w:hAnsi="Calibri" w:cs="Calibri"/>
          <w:b/>
          <w:iCs/>
          <w:sz w:val="24"/>
          <w:szCs w:val="24"/>
          <w:lang w:val="en-GB"/>
        </w:rPr>
        <w:t xml:space="preserve"> </w:t>
      </w:r>
      <w:r w:rsidR="0042740E" w:rsidRPr="001509E3">
        <w:rPr>
          <w:rFonts w:ascii="Calibri" w:hAnsi="Calibri" w:cs="Calibri"/>
          <w:iCs/>
          <w:sz w:val="24"/>
          <w:szCs w:val="24"/>
          <w:lang w:val="en-GB"/>
        </w:rPr>
        <w:t>K</w:t>
      </w:r>
      <w:r w:rsidR="00751FC5" w:rsidRPr="001509E3">
        <w:rPr>
          <w:rFonts w:ascii="Calibri" w:hAnsi="Calibri" w:cs="Calibri"/>
          <w:iCs/>
          <w:sz w:val="24"/>
          <w:szCs w:val="24"/>
          <w:lang w:val="en-GB"/>
        </w:rPr>
        <w:t xml:space="preserve">ey </w:t>
      </w:r>
      <w:r w:rsidR="0042740E" w:rsidRPr="001509E3">
        <w:rPr>
          <w:rFonts w:ascii="Calibri" w:hAnsi="Calibri" w:cs="Calibri"/>
          <w:iCs/>
          <w:sz w:val="24"/>
          <w:szCs w:val="24"/>
          <w:lang w:val="en-GB"/>
        </w:rPr>
        <w:t>indicators</w:t>
      </w:r>
      <w:r w:rsidR="00751FC5" w:rsidRPr="001509E3">
        <w:rPr>
          <w:rFonts w:ascii="Calibri" w:hAnsi="Calibri" w:cs="Calibri"/>
          <w:iCs/>
          <w:sz w:val="24"/>
          <w:szCs w:val="24"/>
          <w:lang w:val="en-GB"/>
        </w:rPr>
        <w:t xml:space="preserve"> and anchor examples for policy measures enhancing </w:t>
      </w:r>
      <w:r w:rsidR="0042740E" w:rsidRPr="001509E3">
        <w:rPr>
          <w:rFonts w:ascii="Calibri" w:hAnsi="Calibri" w:cs="Calibri"/>
          <w:iCs/>
          <w:sz w:val="24"/>
          <w:szCs w:val="24"/>
          <w:lang w:val="en-GB"/>
        </w:rPr>
        <w:t>the resilience capacity</w:t>
      </w:r>
      <w:r w:rsidR="00F937BE" w:rsidRPr="001509E3">
        <w:rPr>
          <w:rFonts w:ascii="Calibri" w:hAnsi="Calibri" w:cs="Calibri"/>
          <w:iCs/>
          <w:sz w:val="24"/>
          <w:szCs w:val="24"/>
          <w:lang w:val="en-GB"/>
        </w:rPr>
        <w:t>:</w:t>
      </w:r>
      <w:r w:rsidR="0042740E" w:rsidRPr="001509E3">
        <w:rPr>
          <w:rFonts w:ascii="Calibri" w:hAnsi="Calibri" w:cs="Calibri"/>
          <w:iCs/>
          <w:sz w:val="24"/>
          <w:szCs w:val="24"/>
          <w:lang w:val="en-GB"/>
        </w:rPr>
        <w:t xml:space="preserve"> </w:t>
      </w:r>
      <w:r w:rsidR="00751FC5" w:rsidRPr="001509E3">
        <w:rPr>
          <w:rFonts w:ascii="Calibri" w:hAnsi="Calibri" w:cs="Calibri"/>
          <w:iCs/>
          <w:sz w:val="24"/>
          <w:szCs w:val="24"/>
          <w:lang w:val="en-GB"/>
        </w:rPr>
        <w:t>robustness, adaptability, and transformability</w:t>
      </w:r>
    </w:p>
    <w:tbl>
      <w:tblPr>
        <w:tblStyle w:val="Tabellrutnt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0"/>
        <w:gridCol w:w="2696"/>
        <w:gridCol w:w="4490"/>
      </w:tblGrid>
      <w:tr w:rsidR="00751FC5" w:rsidRPr="00DA347B" w14:paraId="084F04B3" w14:textId="77777777" w:rsidTr="00B10124">
        <w:tc>
          <w:tcPr>
            <w:tcW w:w="1019" w:type="pct"/>
            <w:tcBorders>
              <w:top w:val="single" w:sz="4" w:space="0" w:color="auto"/>
              <w:bottom w:val="single" w:sz="4" w:space="0" w:color="auto"/>
            </w:tcBorders>
          </w:tcPr>
          <w:p w14:paraId="261EDECC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 xml:space="preserve">Type of resilience </w:t>
            </w:r>
          </w:p>
        </w:tc>
        <w:tc>
          <w:tcPr>
            <w:tcW w:w="1493" w:type="pct"/>
            <w:tcBorders>
              <w:top w:val="single" w:sz="4" w:space="0" w:color="auto"/>
              <w:bottom w:val="single" w:sz="4" w:space="0" w:color="auto"/>
            </w:tcBorders>
          </w:tcPr>
          <w:p w14:paraId="09560E81" w14:textId="77777777" w:rsidR="00751FC5" w:rsidRPr="001509E3" w:rsidRDefault="00751FC5" w:rsidP="0042740E">
            <w:pPr>
              <w:pStyle w:val="Default"/>
              <w:spacing w:line="360" w:lineRule="auto"/>
              <w:rPr>
                <w:rFonts w:ascii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 xml:space="preserve">Key </w:t>
            </w:r>
            <w:r w:rsidR="0042740E" w:rsidRPr="001509E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>indicators</w:t>
            </w:r>
          </w:p>
        </w:tc>
        <w:tc>
          <w:tcPr>
            <w:tcW w:w="2487" w:type="pct"/>
            <w:tcBorders>
              <w:top w:val="single" w:sz="4" w:space="0" w:color="auto"/>
              <w:bottom w:val="single" w:sz="4" w:space="0" w:color="auto"/>
            </w:tcBorders>
          </w:tcPr>
          <w:p w14:paraId="45772EE6" w14:textId="77777777" w:rsidR="00751FC5" w:rsidRPr="001509E3" w:rsidRDefault="00751FC5" w:rsidP="0042740E">
            <w:pPr>
              <w:pStyle w:val="Default"/>
              <w:spacing w:line="360" w:lineRule="auto"/>
              <w:rPr>
                <w:rFonts w:ascii="Calibri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 xml:space="preserve">Anchor examples of how this </w:t>
            </w:r>
            <w:r w:rsidR="0042740E" w:rsidRPr="001509E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>indicators</w:t>
            </w:r>
            <w:r w:rsidRPr="001509E3">
              <w:rPr>
                <w:rFonts w:ascii="Calibri" w:hAnsi="Calibri" w:cs="Calibri"/>
                <w:b/>
                <w:color w:val="auto"/>
                <w:sz w:val="20"/>
                <w:szCs w:val="20"/>
                <w:lang w:val="en-GB"/>
              </w:rPr>
              <w:t xml:space="preserve"> may be enabled by policy instruments </w:t>
            </w:r>
          </w:p>
        </w:tc>
      </w:tr>
      <w:tr w:rsidR="00751FC5" w:rsidRPr="00DA347B" w14:paraId="5D54B1DF" w14:textId="77777777" w:rsidTr="00B10124">
        <w:tc>
          <w:tcPr>
            <w:tcW w:w="1019" w:type="pct"/>
            <w:vMerge w:val="restart"/>
            <w:tcBorders>
              <w:top w:val="single" w:sz="4" w:space="0" w:color="auto"/>
            </w:tcBorders>
          </w:tcPr>
          <w:p w14:paraId="5A740405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Robustness </w:t>
            </w:r>
          </w:p>
        </w:tc>
        <w:tc>
          <w:tcPr>
            <w:tcW w:w="1493" w:type="pct"/>
            <w:tcBorders>
              <w:top w:val="single" w:sz="4" w:space="0" w:color="auto"/>
            </w:tcBorders>
          </w:tcPr>
          <w:p w14:paraId="2FCB081D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1. Short-term focus </w:t>
            </w:r>
          </w:p>
        </w:tc>
        <w:tc>
          <w:tcPr>
            <w:tcW w:w="2487" w:type="pct"/>
            <w:tcBorders>
              <w:top w:val="single" w:sz="4" w:space="0" w:color="auto"/>
            </w:tcBorders>
          </w:tcPr>
          <w:p w14:paraId="1B030147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Payment and programming cycles of one year or less </w:t>
            </w:r>
          </w:p>
        </w:tc>
      </w:tr>
      <w:tr w:rsidR="00751FC5" w:rsidRPr="00DA347B" w14:paraId="36085239" w14:textId="77777777" w:rsidTr="00B10124">
        <w:trPr>
          <w:trHeight w:val="545"/>
        </w:trPr>
        <w:tc>
          <w:tcPr>
            <w:tcW w:w="1019" w:type="pct"/>
            <w:vMerge/>
          </w:tcPr>
          <w:p w14:paraId="153890E1" w14:textId="77777777" w:rsidR="00751FC5" w:rsidRPr="001509E3" w:rsidRDefault="00751FC5" w:rsidP="00751FC5">
            <w:pPr>
              <w:pStyle w:val="EndNoteBibliography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93" w:type="pct"/>
          </w:tcPr>
          <w:p w14:paraId="361ACB8D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2. Protecting the status quo </w:t>
            </w:r>
          </w:p>
        </w:tc>
        <w:tc>
          <w:tcPr>
            <w:tcW w:w="2487" w:type="pct"/>
          </w:tcPr>
          <w:p w14:paraId="3CFFA276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Subsidies for existing production systems </w:t>
            </w:r>
          </w:p>
        </w:tc>
      </w:tr>
      <w:tr w:rsidR="00751FC5" w:rsidRPr="00DA347B" w14:paraId="4E072D0B" w14:textId="77777777" w:rsidTr="00B10124">
        <w:tc>
          <w:tcPr>
            <w:tcW w:w="1019" w:type="pct"/>
            <w:vMerge/>
          </w:tcPr>
          <w:p w14:paraId="784727E0" w14:textId="77777777" w:rsidR="00751FC5" w:rsidRPr="001509E3" w:rsidRDefault="00751FC5" w:rsidP="00751FC5">
            <w:pPr>
              <w:pStyle w:val="EndNoteBibliography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93" w:type="pct"/>
            <w:tcBorders>
              <w:bottom w:val="nil"/>
            </w:tcBorders>
          </w:tcPr>
          <w:p w14:paraId="5CD1AE0A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3. Buffer resources </w:t>
            </w:r>
          </w:p>
          <w:p w14:paraId="730EA499" w14:textId="77777777" w:rsidR="00751FC5" w:rsidRPr="001509E3" w:rsidRDefault="00751FC5" w:rsidP="00751FC5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487" w:type="pct"/>
            <w:tcBorders>
              <w:bottom w:val="nil"/>
            </w:tcBorders>
          </w:tcPr>
          <w:p w14:paraId="13CD8229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State aid regulations that discourage innovation; financial compensation (emergency schemes) </w:t>
            </w:r>
          </w:p>
        </w:tc>
      </w:tr>
      <w:tr w:rsidR="00751FC5" w:rsidRPr="00DA347B" w14:paraId="152CC5A6" w14:textId="77777777" w:rsidTr="00B10124">
        <w:tc>
          <w:tcPr>
            <w:tcW w:w="1019" w:type="pct"/>
            <w:vMerge/>
            <w:tcBorders>
              <w:bottom w:val="single" w:sz="4" w:space="0" w:color="auto"/>
            </w:tcBorders>
          </w:tcPr>
          <w:p w14:paraId="0457EA26" w14:textId="77777777" w:rsidR="00751FC5" w:rsidRPr="001509E3" w:rsidRDefault="00751FC5" w:rsidP="00751FC5">
            <w:pPr>
              <w:pStyle w:val="EndNoteBibliography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93" w:type="pct"/>
            <w:tcBorders>
              <w:top w:val="nil"/>
              <w:bottom w:val="single" w:sz="4" w:space="0" w:color="auto"/>
            </w:tcBorders>
          </w:tcPr>
          <w:p w14:paraId="3BBE5D8A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4. Other modes of risk management </w:t>
            </w:r>
          </w:p>
          <w:p w14:paraId="111757A5" w14:textId="77777777" w:rsidR="00751FC5" w:rsidRPr="001509E3" w:rsidRDefault="00751FC5" w:rsidP="00751FC5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487" w:type="pct"/>
            <w:tcBorders>
              <w:top w:val="nil"/>
              <w:bottom w:val="single" w:sz="4" w:space="0" w:color="auto"/>
            </w:tcBorders>
          </w:tcPr>
          <w:p w14:paraId="478A069E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Accessibility of data to individuals; state-funded or subsidized private risk management; procedures to trigger market crisis intervention </w:t>
            </w:r>
          </w:p>
        </w:tc>
      </w:tr>
      <w:tr w:rsidR="00751FC5" w:rsidRPr="00DA347B" w14:paraId="10780E50" w14:textId="77777777" w:rsidTr="00B10124">
        <w:tc>
          <w:tcPr>
            <w:tcW w:w="1019" w:type="pct"/>
            <w:vMerge w:val="restart"/>
            <w:tcBorders>
              <w:top w:val="single" w:sz="4" w:space="0" w:color="auto"/>
            </w:tcBorders>
          </w:tcPr>
          <w:p w14:paraId="71A73A82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Adaptability </w:t>
            </w:r>
          </w:p>
        </w:tc>
        <w:tc>
          <w:tcPr>
            <w:tcW w:w="1493" w:type="pct"/>
            <w:tcBorders>
              <w:top w:val="single" w:sz="4" w:space="0" w:color="auto"/>
            </w:tcBorders>
          </w:tcPr>
          <w:p w14:paraId="377C78D3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1. Middle to long term </w:t>
            </w:r>
          </w:p>
        </w:tc>
        <w:tc>
          <w:tcPr>
            <w:tcW w:w="2487" w:type="pct"/>
            <w:tcBorders>
              <w:top w:val="single" w:sz="4" w:space="0" w:color="auto"/>
            </w:tcBorders>
          </w:tcPr>
          <w:p w14:paraId="3D340A33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Programming cycles of one to five years </w:t>
            </w:r>
          </w:p>
        </w:tc>
      </w:tr>
      <w:tr w:rsidR="00751FC5" w:rsidRPr="00DA347B" w14:paraId="09F5F7BB" w14:textId="77777777" w:rsidTr="00B10124">
        <w:tc>
          <w:tcPr>
            <w:tcW w:w="1019" w:type="pct"/>
            <w:vMerge/>
          </w:tcPr>
          <w:p w14:paraId="68C9C6FC" w14:textId="77777777" w:rsidR="00751FC5" w:rsidRPr="001509E3" w:rsidRDefault="00751FC5" w:rsidP="00751FC5">
            <w:pPr>
              <w:pStyle w:val="EndNoteBibliography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93" w:type="pct"/>
          </w:tcPr>
          <w:p w14:paraId="1FE3AD08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2. Flexibility </w:t>
            </w:r>
          </w:p>
          <w:p w14:paraId="7C71CC91" w14:textId="77777777" w:rsidR="00751FC5" w:rsidRPr="001509E3" w:rsidRDefault="00751FC5" w:rsidP="00751FC5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487" w:type="pct"/>
          </w:tcPr>
          <w:p w14:paraId="34C1CD83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Global directives; dynamic regulatory norms; monitoring focuses on goals instead of means </w:t>
            </w:r>
          </w:p>
        </w:tc>
      </w:tr>
      <w:tr w:rsidR="00751FC5" w:rsidRPr="00DA347B" w14:paraId="37E786BA" w14:textId="77777777" w:rsidTr="00B10124">
        <w:tc>
          <w:tcPr>
            <w:tcW w:w="1019" w:type="pct"/>
            <w:vMerge/>
          </w:tcPr>
          <w:p w14:paraId="3C2D6BF1" w14:textId="77777777" w:rsidR="00751FC5" w:rsidRPr="001509E3" w:rsidRDefault="00751FC5" w:rsidP="00751FC5">
            <w:pPr>
              <w:pStyle w:val="EndNoteBibliography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93" w:type="pct"/>
            <w:tcBorders>
              <w:bottom w:val="nil"/>
            </w:tcBorders>
          </w:tcPr>
          <w:p w14:paraId="3592E06E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3. Variety and tailor-made responses </w:t>
            </w:r>
          </w:p>
          <w:p w14:paraId="5EB8BAAB" w14:textId="77777777" w:rsidR="00751FC5" w:rsidRPr="001509E3" w:rsidRDefault="00751FC5" w:rsidP="00751FC5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487" w:type="pct"/>
            <w:tcBorders>
              <w:bottom w:val="nil"/>
            </w:tcBorders>
          </w:tcPr>
          <w:p w14:paraId="6FDE22BC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Availability of a wide range of different policy instruments to tackle a problem; room for decentralized decisions; local autonomy </w:t>
            </w:r>
          </w:p>
        </w:tc>
      </w:tr>
      <w:tr w:rsidR="00751FC5" w:rsidRPr="00DA347B" w14:paraId="76EDF0F5" w14:textId="77777777" w:rsidTr="00B10124">
        <w:tc>
          <w:tcPr>
            <w:tcW w:w="1019" w:type="pct"/>
            <w:vMerge/>
            <w:tcBorders>
              <w:bottom w:val="single" w:sz="4" w:space="0" w:color="auto"/>
            </w:tcBorders>
          </w:tcPr>
          <w:p w14:paraId="48284DEF" w14:textId="77777777" w:rsidR="00751FC5" w:rsidRPr="001509E3" w:rsidRDefault="00751FC5" w:rsidP="00751FC5">
            <w:pPr>
              <w:pStyle w:val="EndNoteBibliography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93" w:type="pct"/>
            <w:tcBorders>
              <w:top w:val="nil"/>
              <w:bottom w:val="single" w:sz="4" w:space="0" w:color="auto"/>
            </w:tcBorders>
          </w:tcPr>
          <w:p w14:paraId="4D42A4C9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4. Social learning </w:t>
            </w:r>
          </w:p>
          <w:p w14:paraId="10B8A07E" w14:textId="77777777" w:rsidR="00751FC5" w:rsidRPr="001509E3" w:rsidRDefault="00751FC5" w:rsidP="00751FC5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487" w:type="pct"/>
            <w:tcBorders>
              <w:top w:val="nil"/>
              <w:bottom w:val="single" w:sz="4" w:space="0" w:color="auto"/>
            </w:tcBorders>
          </w:tcPr>
          <w:p w14:paraId="15F1C3B7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Communities of practice; broad networks; learning loops embedded in policy </w:t>
            </w:r>
          </w:p>
        </w:tc>
      </w:tr>
      <w:tr w:rsidR="00751FC5" w:rsidRPr="00DA347B" w14:paraId="12610622" w14:textId="77777777" w:rsidTr="00B10124">
        <w:tc>
          <w:tcPr>
            <w:tcW w:w="1019" w:type="pct"/>
            <w:vMerge w:val="restart"/>
            <w:tcBorders>
              <w:top w:val="single" w:sz="4" w:space="0" w:color="auto"/>
            </w:tcBorders>
          </w:tcPr>
          <w:p w14:paraId="2141F106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b/>
                <w:sz w:val="20"/>
                <w:szCs w:val="20"/>
                <w:lang w:val="en-GB"/>
              </w:rPr>
              <w:t xml:space="preserve">Transformability </w:t>
            </w:r>
          </w:p>
        </w:tc>
        <w:tc>
          <w:tcPr>
            <w:tcW w:w="1493" w:type="pct"/>
            <w:tcBorders>
              <w:top w:val="single" w:sz="4" w:space="0" w:color="auto"/>
            </w:tcBorders>
          </w:tcPr>
          <w:p w14:paraId="79C83D21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1. Long term </w:t>
            </w:r>
          </w:p>
        </w:tc>
        <w:tc>
          <w:tcPr>
            <w:tcW w:w="2487" w:type="pct"/>
            <w:tcBorders>
              <w:top w:val="single" w:sz="4" w:space="0" w:color="auto"/>
            </w:tcBorders>
          </w:tcPr>
          <w:p w14:paraId="11DE25E9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Long-term backward planning and strategies </w:t>
            </w:r>
          </w:p>
        </w:tc>
      </w:tr>
      <w:tr w:rsidR="00751FC5" w:rsidRPr="00DA347B" w14:paraId="6EA22BB9" w14:textId="77777777" w:rsidTr="00B10124">
        <w:tc>
          <w:tcPr>
            <w:tcW w:w="1019" w:type="pct"/>
            <w:vMerge/>
          </w:tcPr>
          <w:p w14:paraId="2F34F974" w14:textId="77777777" w:rsidR="00751FC5" w:rsidRPr="001509E3" w:rsidRDefault="00751FC5" w:rsidP="00751FC5">
            <w:pPr>
              <w:pStyle w:val="EndNoteBibliography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93" w:type="pct"/>
          </w:tcPr>
          <w:p w14:paraId="1E52AC56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2. Dismantling incentives that support the status quo </w:t>
            </w:r>
          </w:p>
        </w:tc>
        <w:tc>
          <w:tcPr>
            <w:tcW w:w="2487" w:type="pct"/>
          </w:tcPr>
          <w:p w14:paraId="64AA26DF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Abolishment of instruments that support developments which hinder transformations; significant reallocation of resources </w:t>
            </w:r>
          </w:p>
        </w:tc>
      </w:tr>
      <w:tr w:rsidR="00751FC5" w:rsidRPr="00DA347B" w14:paraId="64A2E62B" w14:textId="77777777" w:rsidTr="00B10124">
        <w:tc>
          <w:tcPr>
            <w:tcW w:w="1019" w:type="pct"/>
            <w:vMerge/>
          </w:tcPr>
          <w:p w14:paraId="5E745BEE" w14:textId="77777777" w:rsidR="00751FC5" w:rsidRPr="001509E3" w:rsidRDefault="00751FC5" w:rsidP="00751FC5">
            <w:pPr>
              <w:pStyle w:val="EndNoteBibliography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93" w:type="pct"/>
          </w:tcPr>
          <w:p w14:paraId="30F79FE4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3. In-depth learning </w:t>
            </w:r>
          </w:p>
          <w:p w14:paraId="26BDACEB" w14:textId="77777777" w:rsidR="00751FC5" w:rsidRPr="001509E3" w:rsidRDefault="00751FC5" w:rsidP="00751FC5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487" w:type="pct"/>
          </w:tcPr>
          <w:p w14:paraId="559F8AF6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Broad consultations; organized and consequential policy dialogues; learning communities </w:t>
            </w:r>
          </w:p>
        </w:tc>
      </w:tr>
      <w:tr w:rsidR="00751FC5" w:rsidRPr="00DA347B" w14:paraId="23C32DE3" w14:textId="77777777" w:rsidTr="00B10124">
        <w:tc>
          <w:tcPr>
            <w:tcW w:w="1019" w:type="pct"/>
            <w:vMerge/>
          </w:tcPr>
          <w:p w14:paraId="5864E18D" w14:textId="77777777" w:rsidR="00751FC5" w:rsidRPr="001509E3" w:rsidRDefault="00751FC5" w:rsidP="00751FC5">
            <w:pPr>
              <w:pStyle w:val="EndNoteBibliography"/>
              <w:spacing w:line="360" w:lineRule="auto"/>
              <w:rPr>
                <w:rFonts w:ascii="Calibri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93" w:type="pct"/>
          </w:tcPr>
          <w:p w14:paraId="312DC793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 xml:space="preserve">4. Enhancing and accelerating niche innovations </w:t>
            </w:r>
          </w:p>
          <w:p w14:paraId="444E14B7" w14:textId="77777777" w:rsidR="00751FC5" w:rsidRPr="001509E3" w:rsidRDefault="00751FC5" w:rsidP="00751FC5">
            <w:pPr>
              <w:pStyle w:val="EndNoteBibliography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487" w:type="pct"/>
          </w:tcPr>
          <w:p w14:paraId="027D80CF" w14:textId="77777777" w:rsidR="00751FC5" w:rsidRPr="001509E3" w:rsidRDefault="00751FC5" w:rsidP="00751FC5">
            <w:pPr>
              <w:pStyle w:val="Default"/>
              <w:spacing w:line="360" w:lineRule="auto"/>
              <w:rPr>
                <w:rFonts w:ascii="Calibri" w:hAnsi="Calibri" w:cs="Calibri"/>
                <w:sz w:val="20"/>
                <w:szCs w:val="20"/>
                <w:lang w:val="en-GB"/>
              </w:rPr>
            </w:pPr>
            <w:r w:rsidRPr="001509E3">
              <w:rPr>
                <w:rFonts w:ascii="Calibri" w:hAnsi="Calibri" w:cs="Calibri"/>
                <w:sz w:val="20"/>
                <w:szCs w:val="20"/>
                <w:lang w:val="en-GB"/>
              </w:rPr>
              <w:t>Legal room for experiments; resources for experimenting; right to self-organize; subsidies for niche innovations</w:t>
            </w:r>
          </w:p>
        </w:tc>
      </w:tr>
    </w:tbl>
    <w:p w14:paraId="11C42926" w14:textId="1822A416" w:rsidR="009460A4" w:rsidRPr="001509E3" w:rsidRDefault="00C97030" w:rsidP="00E81DFB">
      <w:pPr>
        <w:pStyle w:val="EndNoteBibliography"/>
        <w:spacing w:after="0"/>
        <w:rPr>
          <w:rFonts w:ascii="Calibri" w:hAnsi="Calibri" w:cs="Calibri"/>
          <w:sz w:val="20"/>
          <w:szCs w:val="20"/>
          <w:lang w:val="en-GB"/>
        </w:rPr>
      </w:pPr>
      <w:r w:rsidRPr="001509E3">
        <w:rPr>
          <w:rFonts w:ascii="Calibri" w:hAnsi="Calibri" w:cs="Calibri"/>
          <w:sz w:val="20"/>
          <w:szCs w:val="20"/>
          <w:lang w:val="en-GB"/>
        </w:rPr>
        <w:t>Source: Termeer et al (2018</w:t>
      </w:r>
      <w:r w:rsidR="00E81DFB" w:rsidRPr="001509E3">
        <w:rPr>
          <w:rFonts w:ascii="Calibri" w:hAnsi="Calibri" w:cs="Calibri"/>
          <w:sz w:val="20"/>
          <w:szCs w:val="20"/>
          <w:lang w:val="en-GB"/>
        </w:rPr>
        <w:t xml:space="preserve">). D 4.1: Assessing </w:t>
      </w:r>
      <w:r w:rsidR="00DA347B">
        <w:rPr>
          <w:rFonts w:ascii="Calibri" w:hAnsi="Calibri" w:cs="Calibri"/>
          <w:sz w:val="20"/>
          <w:szCs w:val="20"/>
          <w:lang w:val="en-GB"/>
        </w:rPr>
        <w:t>How Policies Enable or Constrain the Resilience o</w:t>
      </w:r>
      <w:r w:rsidR="00DA347B" w:rsidRPr="001509E3">
        <w:rPr>
          <w:rFonts w:ascii="Calibri" w:hAnsi="Calibri" w:cs="Calibri"/>
          <w:sz w:val="20"/>
          <w:szCs w:val="20"/>
          <w:lang w:val="en-GB"/>
        </w:rPr>
        <w:t xml:space="preserve">f Farming </w:t>
      </w:r>
      <w:r w:rsidR="00DA347B">
        <w:rPr>
          <w:rFonts w:ascii="Calibri" w:hAnsi="Calibri" w:cs="Calibri"/>
          <w:sz w:val="20"/>
          <w:szCs w:val="20"/>
          <w:lang w:val="en-GB"/>
        </w:rPr>
        <w:t>Systems in t</w:t>
      </w:r>
      <w:r w:rsidR="00DA347B" w:rsidRPr="001509E3">
        <w:rPr>
          <w:rFonts w:ascii="Calibri" w:hAnsi="Calibri" w:cs="Calibri"/>
          <w:sz w:val="20"/>
          <w:szCs w:val="20"/>
          <w:lang w:val="en-GB"/>
        </w:rPr>
        <w:t xml:space="preserve">he </w:t>
      </w:r>
      <w:r w:rsidR="00E81DFB" w:rsidRPr="001509E3">
        <w:rPr>
          <w:rFonts w:ascii="Calibri" w:hAnsi="Calibri" w:cs="Calibri"/>
          <w:sz w:val="20"/>
          <w:szCs w:val="20"/>
          <w:lang w:val="en-GB"/>
        </w:rPr>
        <w:t>European Union</w:t>
      </w:r>
      <w:r w:rsidR="00DA347B" w:rsidRPr="001509E3">
        <w:rPr>
          <w:rFonts w:ascii="Calibri" w:hAnsi="Calibri" w:cs="Calibri"/>
          <w:sz w:val="20"/>
          <w:szCs w:val="20"/>
          <w:lang w:val="en-GB"/>
        </w:rPr>
        <w:t xml:space="preserve">: The </w:t>
      </w:r>
      <w:r w:rsidR="00E81DFB" w:rsidRPr="001509E3">
        <w:rPr>
          <w:rFonts w:ascii="Calibri" w:hAnsi="Calibri" w:cs="Calibri"/>
          <w:sz w:val="20"/>
          <w:szCs w:val="20"/>
          <w:lang w:val="en-GB"/>
        </w:rPr>
        <w:t>Resilience Assesment Tool (ResAT). Towards SUstai</w:t>
      </w:r>
      <w:r w:rsidR="00DA347B">
        <w:rPr>
          <w:rFonts w:ascii="Calibri" w:hAnsi="Calibri" w:cs="Calibri"/>
          <w:sz w:val="20"/>
          <w:szCs w:val="20"/>
          <w:lang w:val="en-GB"/>
        </w:rPr>
        <w:t>nable and REsilient EU FARMing Sy</w:t>
      </w:r>
      <w:bookmarkStart w:id="0" w:name="_GoBack"/>
      <w:bookmarkEnd w:id="0"/>
      <w:r w:rsidR="00E81DFB" w:rsidRPr="001509E3">
        <w:rPr>
          <w:rFonts w:ascii="Calibri" w:hAnsi="Calibri" w:cs="Calibri"/>
          <w:sz w:val="20"/>
          <w:szCs w:val="20"/>
          <w:lang w:val="en-GB"/>
        </w:rPr>
        <w:t xml:space="preserve">stems, SURE-Farm Project no.: 727520. </w:t>
      </w:r>
    </w:p>
    <w:p w14:paraId="35AF0191" w14:textId="1306F7E3" w:rsidR="00E930D6" w:rsidRPr="001509E3" w:rsidRDefault="009460A4" w:rsidP="00E930D6">
      <w:pPr>
        <w:pStyle w:val="EndNoteBibliography"/>
        <w:spacing w:after="0" w:line="480" w:lineRule="auto"/>
        <w:rPr>
          <w:rFonts w:ascii="Calibri" w:hAnsi="Calibri" w:cs="Calibri"/>
          <w:b/>
          <w:sz w:val="24"/>
          <w:szCs w:val="24"/>
          <w:lang w:val="en-GB"/>
        </w:rPr>
      </w:pPr>
      <w:r w:rsidRPr="001509E3">
        <w:rPr>
          <w:rFonts w:ascii="Calibri" w:hAnsi="Calibri" w:cs="Calibri"/>
          <w:sz w:val="20"/>
          <w:szCs w:val="20"/>
          <w:lang w:val="en-GB"/>
        </w:rPr>
        <w:br w:type="page"/>
      </w:r>
      <w:r w:rsidR="00454831" w:rsidRPr="001509E3">
        <w:rPr>
          <w:rFonts w:ascii="Calibri" w:hAnsi="Calibri" w:cs="Calibri"/>
          <w:b/>
          <w:iCs/>
          <w:sz w:val="24"/>
          <w:szCs w:val="24"/>
          <w:lang w:val="en-GB"/>
        </w:rPr>
        <w:lastRenderedPageBreak/>
        <w:t>TABLE</w:t>
      </w:r>
      <w:r w:rsidR="00E930D6" w:rsidRPr="001509E3">
        <w:rPr>
          <w:rFonts w:ascii="Calibri" w:hAnsi="Calibri" w:cs="Calibri"/>
          <w:b/>
          <w:iCs/>
          <w:sz w:val="24"/>
          <w:szCs w:val="24"/>
          <w:lang w:val="en-GB"/>
        </w:rPr>
        <w:t xml:space="preserve"> A3</w:t>
      </w:r>
      <w:r w:rsidR="00454831">
        <w:rPr>
          <w:rFonts w:ascii="Calibri" w:hAnsi="Calibri" w:cs="Calibri"/>
          <w:b/>
          <w:iCs/>
          <w:sz w:val="24"/>
          <w:szCs w:val="24"/>
          <w:lang w:val="en-GB"/>
        </w:rPr>
        <w:t xml:space="preserve"> </w:t>
      </w:r>
      <w:r w:rsidR="00454831">
        <w:rPr>
          <w:rFonts w:ascii="Calibri" w:hAnsi="Calibri" w:cs="Calibri"/>
          <w:b/>
          <w:iCs/>
          <w:sz w:val="24"/>
          <w:szCs w:val="24"/>
          <w:lang w:val="en-GB"/>
        </w:rPr>
        <w:sym w:font="Symbol MT" w:char="F0E7"/>
      </w:r>
      <w:r w:rsidR="00E930D6" w:rsidRPr="001509E3">
        <w:rPr>
          <w:rFonts w:ascii="Calibri" w:hAnsi="Calibri" w:cs="Calibri"/>
          <w:b/>
          <w:iCs/>
          <w:sz w:val="24"/>
          <w:szCs w:val="24"/>
          <w:lang w:val="en-GB"/>
        </w:rPr>
        <w:t xml:space="preserve"> </w:t>
      </w:r>
      <w:r w:rsidR="00E930D6" w:rsidRPr="001509E3">
        <w:rPr>
          <w:rFonts w:ascii="Calibri" w:hAnsi="Calibri" w:cs="Calibri"/>
          <w:iCs/>
          <w:sz w:val="24"/>
          <w:szCs w:val="24"/>
          <w:lang w:val="en-GB"/>
        </w:rPr>
        <w:t xml:space="preserve">Themes </w:t>
      </w:r>
      <w:r w:rsidR="00407A63" w:rsidRPr="001509E3">
        <w:rPr>
          <w:rFonts w:ascii="Calibri" w:hAnsi="Calibri" w:cs="Calibri"/>
          <w:iCs/>
          <w:sz w:val="24"/>
          <w:szCs w:val="24"/>
          <w:lang w:val="en-GB"/>
        </w:rPr>
        <w:t xml:space="preserve">and </w:t>
      </w:r>
      <w:r w:rsidR="00E930D6" w:rsidRPr="001509E3">
        <w:rPr>
          <w:rFonts w:ascii="Calibri" w:hAnsi="Calibri" w:cs="Calibri"/>
          <w:iCs/>
          <w:sz w:val="24"/>
          <w:szCs w:val="24"/>
          <w:lang w:val="en-GB"/>
        </w:rPr>
        <w:t>guid</w:t>
      </w:r>
      <w:r w:rsidR="00407A63" w:rsidRPr="001509E3">
        <w:rPr>
          <w:rFonts w:ascii="Calibri" w:hAnsi="Calibri" w:cs="Calibri"/>
          <w:iCs/>
          <w:sz w:val="24"/>
          <w:szCs w:val="24"/>
          <w:lang w:val="en-GB"/>
        </w:rPr>
        <w:t xml:space="preserve">ing questions used for </w:t>
      </w:r>
      <w:r w:rsidR="00E930D6" w:rsidRPr="001509E3">
        <w:rPr>
          <w:rFonts w:ascii="Calibri" w:hAnsi="Calibri" w:cs="Calibri"/>
          <w:iCs/>
          <w:sz w:val="24"/>
          <w:szCs w:val="24"/>
          <w:lang w:val="en-GB"/>
        </w:rPr>
        <w:t>the farm interview</w:t>
      </w:r>
      <w:r w:rsidR="00454831">
        <w:rPr>
          <w:rFonts w:ascii="Calibri" w:hAnsi="Calibri" w:cs="Calibri"/>
          <w:iCs/>
          <w:sz w:val="24"/>
          <w:szCs w:val="24"/>
          <w:lang w:val="en-GB"/>
        </w:rPr>
        <w:t>.</w:t>
      </w:r>
    </w:p>
    <w:tbl>
      <w:tblPr>
        <w:tblStyle w:val="Tabellrutnt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3218"/>
        <w:gridCol w:w="5390"/>
      </w:tblGrid>
      <w:tr w:rsidR="00407A63" w:rsidRPr="001509E3" w14:paraId="0A893899" w14:textId="77777777" w:rsidTr="00FB1578"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</w:tcPr>
          <w:p w14:paraId="1344D01F" w14:textId="77777777" w:rsidR="00407A63" w:rsidRPr="001509E3" w:rsidRDefault="00407A63" w:rsidP="00454831">
            <w:pPr>
              <w:pStyle w:val="Liststycke"/>
              <w:tabs>
                <w:tab w:val="left" w:pos="360"/>
              </w:tabs>
              <w:spacing w:line="360" w:lineRule="auto"/>
              <w:ind w:left="29" w:right="-108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148" w:type="dxa"/>
            <w:tcBorders>
              <w:top w:val="single" w:sz="4" w:space="0" w:color="auto"/>
              <w:bottom w:val="single" w:sz="4" w:space="0" w:color="auto"/>
            </w:tcBorders>
          </w:tcPr>
          <w:p w14:paraId="51F0FFD1" w14:textId="4D4CEDBE" w:rsidR="00407A63" w:rsidRPr="001509E3" w:rsidRDefault="00407A63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Themes</w:t>
            </w:r>
          </w:p>
        </w:tc>
        <w:tc>
          <w:tcPr>
            <w:tcW w:w="5447" w:type="dxa"/>
            <w:tcBorders>
              <w:top w:val="single" w:sz="4" w:space="0" w:color="auto"/>
              <w:bottom w:val="single" w:sz="4" w:space="0" w:color="auto"/>
            </w:tcBorders>
          </w:tcPr>
          <w:p w14:paraId="2592C480" w14:textId="5CE1A44D" w:rsidR="00407A63" w:rsidRPr="001509E3" w:rsidRDefault="00407A63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Guiding questions </w:t>
            </w:r>
          </w:p>
        </w:tc>
      </w:tr>
      <w:tr w:rsidR="00407A63" w:rsidRPr="00DA347B" w14:paraId="27FB9739" w14:textId="1ABB3EA4" w:rsidTr="00FB1578">
        <w:tc>
          <w:tcPr>
            <w:tcW w:w="421" w:type="dxa"/>
            <w:tcBorders>
              <w:top w:val="single" w:sz="4" w:space="0" w:color="auto"/>
            </w:tcBorders>
          </w:tcPr>
          <w:p w14:paraId="15DBECCC" w14:textId="77777777" w:rsidR="00407A63" w:rsidRPr="001509E3" w:rsidRDefault="00407A63" w:rsidP="003D25F9">
            <w:pPr>
              <w:pStyle w:val="Liststycke"/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ind w:left="29" w:right="-108" w:hanging="29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148" w:type="dxa"/>
            <w:tcBorders>
              <w:top w:val="single" w:sz="4" w:space="0" w:color="auto"/>
            </w:tcBorders>
          </w:tcPr>
          <w:p w14:paraId="31180EC6" w14:textId="77777777" w:rsidR="00407A63" w:rsidRPr="001509E3" w:rsidRDefault="00407A63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Historical trajectory </w:t>
            </w:r>
          </w:p>
          <w:p w14:paraId="02FB9268" w14:textId="77777777" w:rsidR="00407A63" w:rsidRPr="001509E3" w:rsidRDefault="00407A63" w:rsidP="003D25F9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What, why, since when, which challenges (economic, social, environmental, institutional);</w:t>
            </w:r>
          </w:p>
          <w:p w14:paraId="082C5668" w14:textId="7CFD2D55" w:rsidR="00407A63" w:rsidRPr="001509E3" w:rsidRDefault="001E103D" w:rsidP="003D25F9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hAnsi="Calibri" w:cs="Calibri"/>
                <w:lang w:val="en-GB"/>
              </w:rPr>
              <w:t>Largest changes implemented on the farm, motivation, decision making</w:t>
            </w:r>
          </w:p>
        </w:tc>
        <w:tc>
          <w:tcPr>
            <w:tcW w:w="5447" w:type="dxa"/>
            <w:tcBorders>
              <w:top w:val="single" w:sz="4" w:space="0" w:color="auto"/>
            </w:tcBorders>
          </w:tcPr>
          <w:p w14:paraId="2D1E2ABE" w14:textId="77777777" w:rsidR="00407A63" w:rsidRPr="001509E3" w:rsidRDefault="00407A63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Could you tell me about the history of the farm?</w:t>
            </w:r>
          </w:p>
          <w:p w14:paraId="52E7F4A8" w14:textId="77608FDF" w:rsidR="00407A63" w:rsidRPr="001509E3" w:rsidRDefault="00407A63" w:rsidP="003D25F9">
            <w:pPr>
              <w:spacing w:line="360" w:lineRule="auto"/>
              <w:rPr>
                <w:rFonts w:ascii="Calibri" w:hAnsi="Calibri" w:cs="Calibri"/>
                <w:lang w:val="en-GB"/>
              </w:rPr>
            </w:pPr>
            <w:r w:rsidRPr="001509E3">
              <w:rPr>
                <w:rFonts w:ascii="Calibri" w:hAnsi="Calibri" w:cs="Calibri"/>
                <w:lang w:val="en-GB"/>
              </w:rPr>
              <w:t>Which are the largest changes implemented on the farm</w:t>
            </w:r>
            <w:r w:rsidR="00392C44" w:rsidRPr="001509E3">
              <w:rPr>
                <w:rFonts w:ascii="Calibri" w:hAnsi="Calibri" w:cs="Calibri"/>
                <w:lang w:val="en-GB"/>
              </w:rPr>
              <w:t xml:space="preserve"> (</w:t>
            </w:r>
            <w:r w:rsidR="00392C44" w:rsidRPr="001509E3">
              <w:rPr>
                <w:rFonts w:ascii="Calibri" w:eastAsia="Calibri" w:hAnsi="Calibri" w:cs="Calibri"/>
                <w:lang w:val="en-GB"/>
              </w:rPr>
              <w:t>investments, specialisations, diversifications, and change in the production scale)?</w:t>
            </w:r>
          </w:p>
          <w:p w14:paraId="23023772" w14:textId="77777777" w:rsidR="00407A63" w:rsidRPr="001509E3" w:rsidRDefault="00407A63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Why was this decision made? </w:t>
            </w:r>
          </w:p>
          <w:p w14:paraId="09F1A907" w14:textId="77777777" w:rsidR="00407A63" w:rsidRPr="001509E3" w:rsidRDefault="00407A63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What were the motivations behind these changes? </w:t>
            </w:r>
          </w:p>
          <w:p w14:paraId="4AB58F7A" w14:textId="77777777" w:rsidR="00407A63" w:rsidRPr="001509E3" w:rsidRDefault="00407A63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Were there any other options? </w:t>
            </w:r>
          </w:p>
          <w:p w14:paraId="79B0EA80" w14:textId="77777777" w:rsidR="00407A63" w:rsidRPr="001509E3" w:rsidRDefault="00407A63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Why was this option chosen? </w:t>
            </w:r>
          </w:p>
          <w:p w14:paraId="7C225207" w14:textId="77777777" w:rsidR="00407A63" w:rsidRPr="001509E3" w:rsidRDefault="00407A63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Who took this decision? </w:t>
            </w:r>
          </w:p>
          <w:p w14:paraId="3B1B57C0" w14:textId="4BB1CC2E" w:rsidR="00407A63" w:rsidRPr="001509E3" w:rsidRDefault="00407A63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What different actions have been taken recently in this respect? Why?</w:t>
            </w:r>
          </w:p>
          <w:p w14:paraId="1C5ECC75" w14:textId="6352C4B2" w:rsidR="00407A63" w:rsidRPr="001509E3" w:rsidRDefault="00407A63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hAnsi="Calibri" w:cs="Calibri"/>
                <w:lang w:val="en-GB"/>
              </w:rPr>
              <w:t>What it has led to if you look at the farm today?</w:t>
            </w:r>
          </w:p>
        </w:tc>
      </w:tr>
      <w:tr w:rsidR="00C044F6" w:rsidRPr="00DA347B" w14:paraId="189A448E" w14:textId="77777777" w:rsidTr="00FB1578">
        <w:tc>
          <w:tcPr>
            <w:tcW w:w="421" w:type="dxa"/>
          </w:tcPr>
          <w:p w14:paraId="3AA1679C" w14:textId="77777777" w:rsidR="00C044F6" w:rsidRPr="001509E3" w:rsidRDefault="00C044F6" w:rsidP="003D25F9">
            <w:pPr>
              <w:pStyle w:val="Liststycke"/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ind w:left="29" w:right="-108" w:hanging="29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148" w:type="dxa"/>
          </w:tcPr>
          <w:p w14:paraId="5D109E17" w14:textId="003D73D1" w:rsidR="00C044F6" w:rsidRPr="001509E3" w:rsidRDefault="00C044F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The current situation on the farm</w:t>
            </w:r>
          </w:p>
        </w:tc>
        <w:tc>
          <w:tcPr>
            <w:tcW w:w="5447" w:type="dxa"/>
          </w:tcPr>
          <w:p w14:paraId="7A23576C" w14:textId="77777777" w:rsidR="00383AD6" w:rsidRPr="001509E3" w:rsidRDefault="00383AD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Can you elaborate on the situation of the farm now?</w:t>
            </w:r>
          </w:p>
          <w:p w14:paraId="618DD110" w14:textId="38DDCC3C" w:rsidR="00C044F6" w:rsidRPr="001509E3" w:rsidRDefault="00383AD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Which major changes are taking place/are about to take place, can you elaborate on them?</w:t>
            </w:r>
          </w:p>
        </w:tc>
      </w:tr>
      <w:tr w:rsidR="00407A63" w:rsidRPr="00DA347B" w14:paraId="224FB64D" w14:textId="7BD664CA" w:rsidTr="00FB1578">
        <w:tc>
          <w:tcPr>
            <w:tcW w:w="421" w:type="dxa"/>
          </w:tcPr>
          <w:p w14:paraId="79E51C18" w14:textId="77777777" w:rsidR="00407A63" w:rsidRPr="001509E3" w:rsidRDefault="00407A63" w:rsidP="003D25F9">
            <w:pPr>
              <w:pStyle w:val="Liststycke"/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ind w:left="29" w:right="-108" w:hanging="29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148" w:type="dxa"/>
          </w:tcPr>
          <w:p w14:paraId="6573B0BA" w14:textId="77777777" w:rsidR="00407A63" w:rsidRPr="001509E3" w:rsidRDefault="00407A63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Organisational structure and farm activities </w:t>
            </w:r>
          </w:p>
        </w:tc>
        <w:tc>
          <w:tcPr>
            <w:tcW w:w="5447" w:type="dxa"/>
          </w:tcPr>
          <w:p w14:paraId="2133CAA8" w14:textId="77777777" w:rsidR="008B7E66" w:rsidRPr="001509E3" w:rsidRDefault="008B7E6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Who is the main farm operator?</w:t>
            </w:r>
          </w:p>
          <w:p w14:paraId="5AF24BA6" w14:textId="77777777" w:rsidR="008B7E66" w:rsidRPr="001509E3" w:rsidRDefault="008B7E6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Who takes decisions regarding risk management? Can you give a specific example? </w:t>
            </w:r>
          </w:p>
          <w:p w14:paraId="1C4CF720" w14:textId="77777777" w:rsidR="008B7E66" w:rsidRPr="001509E3" w:rsidRDefault="008B7E6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Who takes responsibility for farm production assets? </w:t>
            </w:r>
          </w:p>
          <w:p w14:paraId="4FB1359B" w14:textId="77777777" w:rsidR="008B7E66" w:rsidRPr="001509E3" w:rsidRDefault="008B7E6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Who brings in new knowledge and innovative ideas? </w:t>
            </w:r>
          </w:p>
          <w:p w14:paraId="5C6250E0" w14:textId="77777777" w:rsidR="008B7E66" w:rsidRPr="001509E3" w:rsidRDefault="008B7E6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Who is the final decision maker regarding financial (investment) choices? Can you give a specific example?</w:t>
            </w:r>
          </w:p>
          <w:p w14:paraId="42C58BD9" w14:textId="77777777" w:rsidR="008B7E66" w:rsidRPr="001509E3" w:rsidRDefault="008B7E6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Are you satisfied with this operational structure? </w:t>
            </w:r>
          </w:p>
          <w:p w14:paraId="671BFFEE" w14:textId="77777777" w:rsidR="00407A63" w:rsidRPr="001509E3" w:rsidRDefault="008B7E6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Is there another way in which these roles could be or should be regulated?</w:t>
            </w:r>
          </w:p>
          <w:p w14:paraId="6B687240" w14:textId="77777777" w:rsidR="008B7E66" w:rsidRPr="001509E3" w:rsidRDefault="008B7E6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What are the current main activities of the business?</w:t>
            </w:r>
          </w:p>
          <w:p w14:paraId="77C2F376" w14:textId="77777777" w:rsidR="003C6288" w:rsidRPr="001509E3" w:rsidRDefault="003C6288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Probing questions: </w:t>
            </w:r>
          </w:p>
          <w:p w14:paraId="0D02EEF4" w14:textId="77777777" w:rsidR="003C6288" w:rsidRPr="001509E3" w:rsidRDefault="003C6288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Since when is the farm business in this situation? </w:t>
            </w:r>
          </w:p>
          <w:p w14:paraId="4495CE7F" w14:textId="77777777" w:rsidR="003C6288" w:rsidRPr="001509E3" w:rsidRDefault="003C6288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What was the motivation behind this?</w:t>
            </w:r>
          </w:p>
          <w:p w14:paraId="421FBF65" w14:textId="77777777" w:rsidR="003C6288" w:rsidRPr="001509E3" w:rsidRDefault="003C6288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Which other possibilities have been considered? </w:t>
            </w:r>
          </w:p>
          <w:p w14:paraId="56FE56B0" w14:textId="77777777" w:rsidR="003C6288" w:rsidRPr="001509E3" w:rsidRDefault="003C6288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Why didn’t one of the other options make it? </w:t>
            </w:r>
          </w:p>
          <w:p w14:paraId="6AE593BD" w14:textId="5805BE4B" w:rsidR="00ED51AD" w:rsidRPr="001509E3" w:rsidRDefault="003C6288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Who had something to say in this decision?</w:t>
            </w:r>
          </w:p>
        </w:tc>
      </w:tr>
      <w:tr w:rsidR="00407A63" w:rsidRPr="00DA347B" w14:paraId="20BE1512" w14:textId="0461AB55" w:rsidTr="00FB1578">
        <w:tc>
          <w:tcPr>
            <w:tcW w:w="421" w:type="dxa"/>
          </w:tcPr>
          <w:p w14:paraId="67115C92" w14:textId="77777777" w:rsidR="00407A63" w:rsidRPr="001509E3" w:rsidRDefault="00407A63" w:rsidP="003D25F9">
            <w:pPr>
              <w:pStyle w:val="Liststycke"/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ind w:left="29" w:right="-108" w:hanging="29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148" w:type="dxa"/>
          </w:tcPr>
          <w:p w14:paraId="1497DB20" w14:textId="0EA9AB16" w:rsidR="00407A63" w:rsidRPr="001509E3" w:rsidRDefault="005813C0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Farm environment</w:t>
            </w:r>
          </w:p>
        </w:tc>
        <w:tc>
          <w:tcPr>
            <w:tcW w:w="5447" w:type="dxa"/>
          </w:tcPr>
          <w:p w14:paraId="24A34867" w14:textId="77777777" w:rsidR="00335683" w:rsidRPr="001509E3" w:rsidRDefault="00335683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Would you describe the farm you own/manage/work in as a family farm? Why, or why not? What makes it a family farm?</w:t>
            </w:r>
          </w:p>
          <w:p w14:paraId="756C1116" w14:textId="77777777" w:rsidR="00F80E27" w:rsidRPr="001509E3" w:rsidRDefault="00F80E27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hAnsi="Calibri" w:cs="Calibri"/>
                <w:lang w:val="en-GB"/>
              </w:rPr>
              <w:t xml:space="preserve">Can you please tell us about the </w:t>
            </w:r>
            <w:r w:rsidRPr="001509E3">
              <w:rPr>
                <w:rFonts w:ascii="Calibri" w:eastAsia="Calibri" w:hAnsi="Calibri" w:cs="Calibri"/>
                <w:lang w:val="en-GB"/>
              </w:rPr>
              <w:t>farm location, resources, and capacities?</w:t>
            </w:r>
          </w:p>
          <w:p w14:paraId="31F67E1F" w14:textId="104A697B" w:rsidR="008B7E66" w:rsidRPr="001509E3" w:rsidRDefault="00F80E27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Can you please tell us about the financial performance?</w:t>
            </w:r>
          </w:p>
        </w:tc>
      </w:tr>
      <w:tr w:rsidR="00392C44" w:rsidRPr="00DA347B" w14:paraId="6140A874" w14:textId="77777777" w:rsidTr="00FB1578">
        <w:tc>
          <w:tcPr>
            <w:tcW w:w="421" w:type="dxa"/>
          </w:tcPr>
          <w:p w14:paraId="1C295CA5" w14:textId="77777777" w:rsidR="00392C44" w:rsidRPr="001509E3" w:rsidRDefault="00392C44" w:rsidP="003D25F9">
            <w:pPr>
              <w:pStyle w:val="Liststycke"/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ind w:left="29" w:right="-108" w:hanging="29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148" w:type="dxa"/>
          </w:tcPr>
          <w:p w14:paraId="79D3EE52" w14:textId="23CD8D0B" w:rsidR="00392C44" w:rsidRPr="001509E3" w:rsidRDefault="00392C44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Future planning</w:t>
            </w:r>
          </w:p>
        </w:tc>
        <w:tc>
          <w:tcPr>
            <w:tcW w:w="5447" w:type="dxa"/>
          </w:tcPr>
          <w:p w14:paraId="748BD045" w14:textId="77777777" w:rsidR="00383AD6" w:rsidRPr="001509E3" w:rsidRDefault="00383AD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How do you imagine the future of the farm business?</w:t>
            </w:r>
          </w:p>
          <w:p w14:paraId="32C1D536" w14:textId="77777777" w:rsidR="00383AD6" w:rsidRPr="001509E3" w:rsidRDefault="00383AD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Do you have dreams/expectations of what the farm should be like in the future?</w:t>
            </w:r>
          </w:p>
          <w:p w14:paraId="511D530E" w14:textId="77777777" w:rsidR="00383AD6" w:rsidRPr="001509E3" w:rsidRDefault="00383AD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What are your plans for future investments, specialisations, diversifications, and change in the production scale?</w:t>
            </w:r>
          </w:p>
          <w:p w14:paraId="6D082324" w14:textId="77777777" w:rsidR="00383AD6" w:rsidRPr="001509E3" w:rsidRDefault="00383AD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How do you aim to achieve these expectations?</w:t>
            </w:r>
          </w:p>
          <w:p w14:paraId="526AAB76" w14:textId="6C38FADC" w:rsidR="00392C44" w:rsidRPr="001509E3" w:rsidRDefault="00383AD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What obstacles do you expect to face during this development?</w:t>
            </w:r>
          </w:p>
        </w:tc>
      </w:tr>
      <w:tr w:rsidR="00407A63" w:rsidRPr="001509E3" w14:paraId="7F0EF4F6" w14:textId="58514579" w:rsidTr="00FB1578">
        <w:tc>
          <w:tcPr>
            <w:tcW w:w="421" w:type="dxa"/>
          </w:tcPr>
          <w:p w14:paraId="373B2117" w14:textId="77777777" w:rsidR="00407A63" w:rsidRPr="001509E3" w:rsidRDefault="00407A63" w:rsidP="003D25F9">
            <w:pPr>
              <w:pStyle w:val="Liststycke"/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ind w:left="29" w:right="-108" w:hanging="29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148" w:type="dxa"/>
          </w:tcPr>
          <w:p w14:paraId="7271491E" w14:textId="77777777" w:rsidR="00407A63" w:rsidRPr="001509E3" w:rsidRDefault="00407A63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hAnsi="Calibri" w:cs="Calibri"/>
                <w:lang w:val="en-GB"/>
              </w:rPr>
              <w:t>Respondents’</w:t>
            </w:r>
            <w:r w:rsidRPr="001509E3">
              <w:rPr>
                <w:rFonts w:ascii="Calibri" w:eastAsia="Calibri" w:hAnsi="Calibri" w:cs="Calibri"/>
                <w:lang w:val="en-GB"/>
              </w:rPr>
              <w:t xml:space="preserve"> role on the farm</w:t>
            </w:r>
          </w:p>
        </w:tc>
        <w:tc>
          <w:tcPr>
            <w:tcW w:w="5447" w:type="dxa"/>
          </w:tcPr>
          <w:p w14:paraId="5FC6BE48" w14:textId="77777777" w:rsidR="00407A63" w:rsidRPr="001509E3" w:rsidRDefault="00101EF1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Could you explain your role within the farm business?</w:t>
            </w:r>
          </w:p>
          <w:p w14:paraId="40E32779" w14:textId="03EABF30" w:rsidR="00FB1578" w:rsidRPr="001509E3" w:rsidRDefault="003C6288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When did you know you would become a farmer? When did you take over a farm? How easy was this take-over? Why? </w:t>
            </w:r>
          </w:p>
        </w:tc>
      </w:tr>
      <w:tr w:rsidR="00407A63" w:rsidRPr="00DA347B" w14:paraId="6A39A599" w14:textId="656E11BD" w:rsidTr="00FB1578">
        <w:tc>
          <w:tcPr>
            <w:tcW w:w="421" w:type="dxa"/>
          </w:tcPr>
          <w:p w14:paraId="7BD88550" w14:textId="77777777" w:rsidR="00407A63" w:rsidRPr="001509E3" w:rsidRDefault="00407A63" w:rsidP="003D25F9">
            <w:pPr>
              <w:pStyle w:val="Liststycke"/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ind w:left="29" w:right="-108" w:hanging="29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148" w:type="dxa"/>
          </w:tcPr>
          <w:p w14:paraId="0EC0E054" w14:textId="77777777" w:rsidR="00407A63" w:rsidRPr="001509E3" w:rsidRDefault="00407A63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Farming relations and networks: </w:t>
            </w:r>
          </w:p>
          <w:p w14:paraId="186AA533" w14:textId="77777777" w:rsidR="001E103D" w:rsidRPr="001509E3" w:rsidRDefault="001E103D" w:rsidP="003D25F9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Relations on the farm: with family members / employees / main farm operator / farm owner / other farmers / consultant / neighbours</w:t>
            </w:r>
          </w:p>
          <w:p w14:paraId="4E504F39" w14:textId="52BB333F" w:rsidR="001E103D" w:rsidRPr="001509E3" w:rsidRDefault="001E103D" w:rsidP="003D25F9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lang w:val="en-GB"/>
              </w:rPr>
            </w:pPr>
            <w:r w:rsidRPr="001509E3">
              <w:rPr>
                <w:rFonts w:ascii="Calibri" w:eastAsia="Times New Roman" w:hAnsi="Calibri" w:cs="Calibri"/>
                <w:lang w:val="en-GB"/>
              </w:rPr>
              <w:t xml:space="preserve">Relationship/cooperation with </w:t>
            </w:r>
            <w:r w:rsidR="005576F0" w:rsidRPr="001509E3">
              <w:rPr>
                <w:rFonts w:ascii="Calibri" w:eastAsia="Calibri" w:hAnsi="Calibri" w:cs="Calibri"/>
                <w:lang w:val="en-GB"/>
              </w:rPr>
              <w:t>other farmers, sectors, firms, institutions, industries, consumers, retailers for the farm development</w:t>
            </w:r>
          </w:p>
          <w:p w14:paraId="20A0E0B8" w14:textId="77777777" w:rsidR="00FB1578" w:rsidRPr="001509E3" w:rsidRDefault="00FB1578" w:rsidP="003D25F9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Social learning</w:t>
            </w:r>
          </w:p>
          <w:p w14:paraId="2F2CF181" w14:textId="71645739" w:rsidR="005576F0" w:rsidRPr="001509E3" w:rsidRDefault="001E103D" w:rsidP="003D25F9">
            <w:pPr>
              <w:pStyle w:val="Liststycke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Emotions </w:t>
            </w:r>
          </w:p>
        </w:tc>
        <w:tc>
          <w:tcPr>
            <w:tcW w:w="5447" w:type="dxa"/>
          </w:tcPr>
          <w:p w14:paraId="55123E1A" w14:textId="77777777" w:rsidR="00596FC7" w:rsidRPr="001509E3" w:rsidRDefault="008B7E6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Who are the three key persons</w:t>
            </w:r>
            <w:r w:rsidR="00596FC7" w:rsidRPr="001509E3">
              <w:rPr>
                <w:rFonts w:ascii="Calibri" w:eastAsia="Calibri" w:hAnsi="Calibri" w:cs="Calibri"/>
                <w:lang w:val="en-GB"/>
              </w:rPr>
              <w:t xml:space="preserve"> of your network</w:t>
            </w:r>
            <w:r w:rsidRPr="001509E3">
              <w:rPr>
                <w:rFonts w:ascii="Calibri" w:eastAsia="Calibri" w:hAnsi="Calibri" w:cs="Calibri"/>
                <w:lang w:val="en-GB"/>
              </w:rPr>
              <w:t xml:space="preserve">? </w:t>
            </w:r>
          </w:p>
          <w:p w14:paraId="33BB703A" w14:textId="37E556BF" w:rsidR="008B7E66" w:rsidRPr="001509E3" w:rsidRDefault="008B7E6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Can you describe your relation with them?</w:t>
            </w:r>
          </w:p>
          <w:p w14:paraId="2BAB6163" w14:textId="77777777" w:rsidR="00ED51AD" w:rsidRPr="001509E3" w:rsidRDefault="008B7E66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Did your relation with X have a significant impact on (the development of) the farm business situation?</w:t>
            </w:r>
          </w:p>
          <w:p w14:paraId="68C3CE75" w14:textId="21E79396" w:rsidR="005576F0" w:rsidRPr="001509E3" w:rsidRDefault="005576F0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What about other stakeholders in the region? </w:t>
            </w:r>
          </w:p>
          <w:p w14:paraId="4AAB761F" w14:textId="3AD440E3" w:rsidR="005576F0" w:rsidRPr="001509E3" w:rsidRDefault="005576F0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Do they have an impact on your farm in any way?</w:t>
            </w:r>
          </w:p>
        </w:tc>
      </w:tr>
      <w:tr w:rsidR="00407A63" w:rsidRPr="001509E3" w14:paraId="13932F43" w14:textId="2EDF63C5" w:rsidTr="00FB1578">
        <w:tc>
          <w:tcPr>
            <w:tcW w:w="421" w:type="dxa"/>
          </w:tcPr>
          <w:p w14:paraId="4092C037" w14:textId="56D9C0EB" w:rsidR="00407A63" w:rsidRPr="001509E3" w:rsidRDefault="00407A63" w:rsidP="003D25F9">
            <w:pPr>
              <w:pStyle w:val="Liststycke"/>
              <w:numPr>
                <w:ilvl w:val="0"/>
                <w:numId w:val="6"/>
              </w:numPr>
              <w:tabs>
                <w:tab w:val="left" w:pos="360"/>
              </w:tabs>
              <w:spacing w:line="360" w:lineRule="auto"/>
              <w:ind w:left="29" w:right="-108" w:hanging="29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148" w:type="dxa"/>
          </w:tcPr>
          <w:p w14:paraId="0F3C73DB" w14:textId="77777777" w:rsidR="009D5DE5" w:rsidRPr="001509E3" w:rsidRDefault="009D5DE5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 xml:space="preserve">Demographic characteristics </w:t>
            </w:r>
          </w:p>
          <w:p w14:paraId="3673EC95" w14:textId="17147BAD" w:rsidR="005576F0" w:rsidRPr="001509E3" w:rsidRDefault="005576F0" w:rsidP="003D25F9">
            <w:pPr>
              <w:pStyle w:val="Liststycke"/>
              <w:numPr>
                <w:ilvl w:val="0"/>
                <w:numId w:val="10"/>
              </w:num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The main actor</w:t>
            </w:r>
          </w:p>
          <w:p w14:paraId="07D9680E" w14:textId="63B59BF5" w:rsidR="005576F0" w:rsidRPr="001509E3" w:rsidRDefault="005576F0" w:rsidP="003D25F9">
            <w:pPr>
              <w:pStyle w:val="Liststycke"/>
              <w:numPr>
                <w:ilvl w:val="0"/>
                <w:numId w:val="10"/>
              </w:num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Ownership structure</w:t>
            </w:r>
          </w:p>
          <w:p w14:paraId="5C5E1A4C" w14:textId="1847EEEA" w:rsidR="00407A63" w:rsidRPr="001509E3" w:rsidRDefault="00407A63" w:rsidP="003D25F9">
            <w:pPr>
              <w:pStyle w:val="Liststycke"/>
              <w:numPr>
                <w:ilvl w:val="0"/>
                <w:numId w:val="10"/>
              </w:num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The role of the farm employees (full-time and part time)</w:t>
            </w:r>
          </w:p>
          <w:p w14:paraId="2123CACD" w14:textId="77777777" w:rsidR="00407A63" w:rsidRPr="001509E3" w:rsidRDefault="00407A63" w:rsidP="003D25F9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Availability of labour (interest for farming and skills)</w:t>
            </w:r>
          </w:p>
          <w:p w14:paraId="492D0322" w14:textId="77777777" w:rsidR="00407A63" w:rsidRPr="001509E3" w:rsidRDefault="00407A63" w:rsidP="003D25F9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hAnsi="Calibri" w:cs="Calibri"/>
                <w:lang w:val="en-GB"/>
              </w:rPr>
              <w:t>Off-farm/non-farm employment</w:t>
            </w:r>
          </w:p>
          <w:p w14:paraId="7527D13E" w14:textId="5EDE163A" w:rsidR="005576F0" w:rsidRPr="001509E3" w:rsidRDefault="005576F0" w:rsidP="003D25F9">
            <w:pPr>
              <w:pStyle w:val="Liststycke"/>
              <w:numPr>
                <w:ilvl w:val="0"/>
                <w:numId w:val="8"/>
              </w:num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hAnsi="Calibri" w:cs="Calibri"/>
                <w:lang w:val="en-GB"/>
              </w:rPr>
              <w:t>Generation change</w:t>
            </w:r>
          </w:p>
        </w:tc>
        <w:tc>
          <w:tcPr>
            <w:tcW w:w="5447" w:type="dxa"/>
          </w:tcPr>
          <w:p w14:paraId="0F2F9D83" w14:textId="77777777" w:rsidR="00AB1F0A" w:rsidRPr="001509E3" w:rsidRDefault="00AB1F0A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Ask about the main actor on the farm: age, gender, children, partner, experience, life history, personality, management skills?</w:t>
            </w:r>
          </w:p>
          <w:p w14:paraId="30BA6842" w14:textId="77777777" w:rsidR="00AB1F0A" w:rsidRPr="001509E3" w:rsidRDefault="00AB1F0A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Can you please tell us about the land: ownership, leases?</w:t>
            </w:r>
          </w:p>
          <w:p w14:paraId="7A3E7242" w14:textId="77777777" w:rsidR="00AB1F0A" w:rsidRPr="001509E3" w:rsidRDefault="00AB1F0A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How many family members and how many non-family members work on the farm?</w:t>
            </w:r>
          </w:p>
          <w:p w14:paraId="48B2365A" w14:textId="77777777" w:rsidR="00AB1F0A" w:rsidRPr="001509E3" w:rsidRDefault="00AB1F0A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Do you have employees? What form full-time/part-time</w:t>
            </w:r>
          </w:p>
          <w:p w14:paraId="4F4D5C44" w14:textId="77777777" w:rsidR="00AB1F0A" w:rsidRPr="001509E3" w:rsidRDefault="00AB1F0A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Do employees /owners do several different activities on the farm?</w:t>
            </w:r>
          </w:p>
          <w:p w14:paraId="65D98F91" w14:textId="77777777" w:rsidR="00AB1F0A" w:rsidRPr="001509E3" w:rsidRDefault="00AB1F0A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Are people involved in activities outside the farm?</w:t>
            </w:r>
          </w:p>
          <w:p w14:paraId="666598F9" w14:textId="77777777" w:rsidR="00AB1F0A" w:rsidRPr="001509E3" w:rsidRDefault="00AB1F0A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Can you please tell us about the generation change on the farm? When will the next generation take over?</w:t>
            </w:r>
          </w:p>
          <w:p w14:paraId="4B03549B" w14:textId="62AA667E" w:rsidR="009D5DE5" w:rsidRPr="001509E3" w:rsidRDefault="00AB1F0A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Who will take over, and who will not take over? Why?</w:t>
            </w:r>
          </w:p>
        </w:tc>
      </w:tr>
      <w:tr w:rsidR="00407A63" w:rsidRPr="00DA347B" w14:paraId="63178D81" w14:textId="5B6825C8" w:rsidTr="00FB1578">
        <w:tc>
          <w:tcPr>
            <w:tcW w:w="421" w:type="dxa"/>
          </w:tcPr>
          <w:p w14:paraId="237CC38A" w14:textId="77777777" w:rsidR="00407A63" w:rsidRPr="001509E3" w:rsidRDefault="00407A63" w:rsidP="003D25F9">
            <w:pPr>
              <w:pStyle w:val="Liststycke"/>
              <w:numPr>
                <w:ilvl w:val="0"/>
                <w:numId w:val="6"/>
              </w:numPr>
              <w:spacing w:line="360" w:lineRule="auto"/>
              <w:ind w:left="29" w:right="-108" w:hanging="29"/>
              <w:jc w:val="both"/>
              <w:rPr>
                <w:rFonts w:ascii="Calibri" w:hAnsi="Calibri" w:cs="Calibri"/>
                <w:lang w:val="en-GB"/>
              </w:rPr>
            </w:pPr>
          </w:p>
        </w:tc>
        <w:tc>
          <w:tcPr>
            <w:tcW w:w="3148" w:type="dxa"/>
          </w:tcPr>
          <w:p w14:paraId="04664952" w14:textId="77777777" w:rsidR="00407A63" w:rsidRPr="001509E3" w:rsidRDefault="00407A63" w:rsidP="003D25F9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Risk management and strategies undertaken for dealing with challenges</w:t>
            </w:r>
          </w:p>
        </w:tc>
        <w:tc>
          <w:tcPr>
            <w:tcW w:w="5447" w:type="dxa"/>
          </w:tcPr>
          <w:p w14:paraId="457E50AF" w14:textId="34DD3EDC" w:rsidR="00407A63" w:rsidRPr="001509E3" w:rsidRDefault="00F03687" w:rsidP="00F03687">
            <w:pPr>
              <w:spacing w:line="360" w:lineRule="auto"/>
              <w:rPr>
                <w:rFonts w:ascii="Calibri" w:eastAsia="Calibri" w:hAnsi="Calibri" w:cs="Calibri"/>
                <w:lang w:val="en-GB"/>
              </w:rPr>
            </w:pPr>
            <w:r w:rsidRPr="001509E3">
              <w:rPr>
                <w:rFonts w:ascii="Calibri" w:eastAsia="Calibri" w:hAnsi="Calibri" w:cs="Calibri"/>
                <w:lang w:val="en-GB"/>
              </w:rPr>
              <w:t>What kind of risk management and strategies have been undertaken for dealing with challenges</w:t>
            </w:r>
          </w:p>
        </w:tc>
      </w:tr>
    </w:tbl>
    <w:p w14:paraId="2D6B4C74" w14:textId="30E4F955" w:rsidR="0038742D" w:rsidRPr="001509E3" w:rsidRDefault="0038742D">
      <w:pPr>
        <w:rPr>
          <w:rFonts w:ascii="Calibri" w:hAnsi="Calibri" w:cs="Calibri"/>
          <w:noProof/>
          <w:sz w:val="20"/>
          <w:szCs w:val="20"/>
          <w:lang w:val="en-GB"/>
        </w:rPr>
      </w:pPr>
    </w:p>
    <w:p w14:paraId="153284BB" w14:textId="77777777" w:rsidR="009460A4" w:rsidRPr="001509E3" w:rsidRDefault="009460A4" w:rsidP="008B7E66">
      <w:pPr>
        <w:rPr>
          <w:rFonts w:ascii="Calibri" w:hAnsi="Calibri" w:cs="Calibri"/>
          <w:noProof/>
          <w:sz w:val="20"/>
          <w:szCs w:val="20"/>
          <w:lang w:val="en-GB"/>
        </w:rPr>
      </w:pPr>
    </w:p>
    <w:sectPr w:rsidR="009460A4" w:rsidRPr="001509E3" w:rsidSect="00F97B62">
      <w:headerReference w:type="even" r:id="rId12"/>
      <w:footerReference w:type="default" r:id="rId13"/>
      <w:headerReference w:type="first" r:id="rId14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026381" w14:textId="77777777" w:rsidR="005370D8" w:rsidRDefault="005370D8" w:rsidP="00B65B3A">
      <w:pPr>
        <w:spacing w:after="0" w:line="240" w:lineRule="auto"/>
      </w:pPr>
      <w:r>
        <w:separator/>
      </w:r>
    </w:p>
    <w:p w14:paraId="24AFF141" w14:textId="77777777" w:rsidR="005370D8" w:rsidRDefault="005370D8"/>
  </w:endnote>
  <w:endnote w:type="continuationSeparator" w:id="0">
    <w:p w14:paraId="4CBA7FBD" w14:textId="77777777" w:rsidR="005370D8" w:rsidRDefault="005370D8" w:rsidP="00B65B3A">
      <w:pPr>
        <w:spacing w:after="0" w:line="240" w:lineRule="auto"/>
      </w:pPr>
      <w:r>
        <w:continuationSeparator/>
      </w:r>
    </w:p>
    <w:p w14:paraId="29C34A2E" w14:textId="77777777" w:rsidR="005370D8" w:rsidRDefault="005370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 MT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292269"/>
      <w:docPartObj>
        <w:docPartGallery w:val="Page Numbers (Bottom of Page)"/>
        <w:docPartUnique/>
      </w:docPartObj>
    </w:sdtPr>
    <w:sdtEndPr/>
    <w:sdtContent>
      <w:p w14:paraId="2E8A58FB" w14:textId="4E9B96C0" w:rsidR="000D2167" w:rsidRDefault="000D2167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47B" w:rsidRPr="00DA347B">
          <w:rPr>
            <w:noProof/>
            <w:lang w:val="sv-SE"/>
          </w:rPr>
          <w:t>5</w:t>
        </w:r>
        <w:r>
          <w:fldChar w:fldCharType="end"/>
        </w:r>
      </w:p>
    </w:sdtContent>
  </w:sdt>
  <w:p w14:paraId="1C1FDDCF" w14:textId="77777777" w:rsidR="000D2167" w:rsidRDefault="000D2167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C5343" w14:textId="77777777" w:rsidR="005370D8" w:rsidRDefault="005370D8" w:rsidP="00B65B3A">
      <w:pPr>
        <w:spacing w:after="0" w:line="240" w:lineRule="auto"/>
      </w:pPr>
      <w:r>
        <w:separator/>
      </w:r>
    </w:p>
  </w:footnote>
  <w:footnote w:type="continuationSeparator" w:id="0">
    <w:p w14:paraId="0EF0B563" w14:textId="77777777" w:rsidR="005370D8" w:rsidRDefault="005370D8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C9EFE2" w14:textId="77777777" w:rsidR="00CD410A" w:rsidRDefault="00CD410A" w:rsidP="00B65B3A">
    <w:pPr>
      <w:pStyle w:val="Sidhuvud"/>
      <w:spacing w:before="240" w:after="276"/>
    </w:pPr>
  </w:p>
  <w:p w14:paraId="110484A6" w14:textId="77777777" w:rsidR="00CD410A" w:rsidRDefault="00CD410A" w:rsidP="00B65B3A">
    <w:pPr>
      <w:spacing w:after="276"/>
    </w:pPr>
  </w:p>
  <w:p w14:paraId="75619C15" w14:textId="77777777" w:rsidR="00CD410A" w:rsidRDefault="00CD410A"/>
  <w:p w14:paraId="3CADD248" w14:textId="77777777" w:rsidR="00CD410A" w:rsidRDefault="00CD41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CE954" w14:textId="77777777"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9874905"/>
    <w:multiLevelType w:val="hybridMultilevel"/>
    <w:tmpl w:val="08529298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60CD3"/>
    <w:multiLevelType w:val="hybridMultilevel"/>
    <w:tmpl w:val="46E088A6"/>
    <w:lvl w:ilvl="0" w:tplc="041D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4B0001"/>
    <w:multiLevelType w:val="hybridMultilevel"/>
    <w:tmpl w:val="A2F2BB78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AA032F"/>
    <w:multiLevelType w:val="hybridMultilevel"/>
    <w:tmpl w:val="E686674A"/>
    <w:lvl w:ilvl="0" w:tplc="3B86ED6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47BE4"/>
    <w:multiLevelType w:val="hybridMultilevel"/>
    <w:tmpl w:val="0332F512"/>
    <w:lvl w:ilvl="0" w:tplc="3B86ED6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E660D"/>
    <w:multiLevelType w:val="hybridMultilevel"/>
    <w:tmpl w:val="B98223D6"/>
    <w:lvl w:ilvl="0" w:tplc="08B8C84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FC5"/>
    <w:rsid w:val="00002EF2"/>
    <w:rsid w:val="00017F5C"/>
    <w:rsid w:val="0002287F"/>
    <w:rsid w:val="0003125C"/>
    <w:rsid w:val="0005173A"/>
    <w:rsid w:val="00053E90"/>
    <w:rsid w:val="0006768D"/>
    <w:rsid w:val="00090157"/>
    <w:rsid w:val="000C5045"/>
    <w:rsid w:val="000D0FE3"/>
    <w:rsid w:val="000D2167"/>
    <w:rsid w:val="000F1CB2"/>
    <w:rsid w:val="000F23C6"/>
    <w:rsid w:val="000F4C6D"/>
    <w:rsid w:val="000F5E03"/>
    <w:rsid w:val="00101EF1"/>
    <w:rsid w:val="001231E4"/>
    <w:rsid w:val="00133DB1"/>
    <w:rsid w:val="001406CC"/>
    <w:rsid w:val="001414D6"/>
    <w:rsid w:val="001420CC"/>
    <w:rsid w:val="001470AF"/>
    <w:rsid w:val="001509E3"/>
    <w:rsid w:val="00152C1E"/>
    <w:rsid w:val="00153304"/>
    <w:rsid w:val="00196B58"/>
    <w:rsid w:val="001A1F63"/>
    <w:rsid w:val="001B155A"/>
    <w:rsid w:val="001C3335"/>
    <w:rsid w:val="001D4033"/>
    <w:rsid w:val="001E0C17"/>
    <w:rsid w:val="001E103D"/>
    <w:rsid w:val="001F3DAC"/>
    <w:rsid w:val="00213678"/>
    <w:rsid w:val="002169D8"/>
    <w:rsid w:val="002267A1"/>
    <w:rsid w:val="00226C79"/>
    <w:rsid w:val="00230CF4"/>
    <w:rsid w:val="002472F4"/>
    <w:rsid w:val="00254101"/>
    <w:rsid w:val="00255614"/>
    <w:rsid w:val="00265D48"/>
    <w:rsid w:val="00266BE1"/>
    <w:rsid w:val="002817AF"/>
    <w:rsid w:val="002A1428"/>
    <w:rsid w:val="002C7885"/>
    <w:rsid w:val="002E6AE3"/>
    <w:rsid w:val="002F60A7"/>
    <w:rsid w:val="003152C4"/>
    <w:rsid w:val="00316A97"/>
    <w:rsid w:val="00323EDC"/>
    <w:rsid w:val="00335683"/>
    <w:rsid w:val="00346952"/>
    <w:rsid w:val="00360DD9"/>
    <w:rsid w:val="00373994"/>
    <w:rsid w:val="00375406"/>
    <w:rsid w:val="00383AD6"/>
    <w:rsid w:val="00384C8B"/>
    <w:rsid w:val="0038742D"/>
    <w:rsid w:val="00392C44"/>
    <w:rsid w:val="003A5850"/>
    <w:rsid w:val="003B2F68"/>
    <w:rsid w:val="003C6288"/>
    <w:rsid w:val="003D25F9"/>
    <w:rsid w:val="003E5DF0"/>
    <w:rsid w:val="004013F4"/>
    <w:rsid w:val="00407A63"/>
    <w:rsid w:val="00417F51"/>
    <w:rsid w:val="004210DE"/>
    <w:rsid w:val="004227D9"/>
    <w:rsid w:val="00426CA6"/>
    <w:rsid w:val="0042740E"/>
    <w:rsid w:val="004332BF"/>
    <w:rsid w:val="004343E5"/>
    <w:rsid w:val="00444858"/>
    <w:rsid w:val="00452A18"/>
    <w:rsid w:val="0045434E"/>
    <w:rsid w:val="00454831"/>
    <w:rsid w:val="00463513"/>
    <w:rsid w:val="00475597"/>
    <w:rsid w:val="0048346D"/>
    <w:rsid w:val="004843FA"/>
    <w:rsid w:val="00494AD4"/>
    <w:rsid w:val="004B6550"/>
    <w:rsid w:val="00505276"/>
    <w:rsid w:val="00512575"/>
    <w:rsid w:val="00516FE3"/>
    <w:rsid w:val="00521C3B"/>
    <w:rsid w:val="0052484B"/>
    <w:rsid w:val="005267B8"/>
    <w:rsid w:val="005370D8"/>
    <w:rsid w:val="00540A59"/>
    <w:rsid w:val="00545B36"/>
    <w:rsid w:val="005526A8"/>
    <w:rsid w:val="005576F0"/>
    <w:rsid w:val="00561C92"/>
    <w:rsid w:val="00574CAE"/>
    <w:rsid w:val="005813C0"/>
    <w:rsid w:val="00596FC7"/>
    <w:rsid w:val="005A3875"/>
    <w:rsid w:val="005B5620"/>
    <w:rsid w:val="005C2811"/>
    <w:rsid w:val="005F72B6"/>
    <w:rsid w:val="006049CB"/>
    <w:rsid w:val="0060679E"/>
    <w:rsid w:val="006114A3"/>
    <w:rsid w:val="006263B5"/>
    <w:rsid w:val="006323DC"/>
    <w:rsid w:val="00633F86"/>
    <w:rsid w:val="00642F00"/>
    <w:rsid w:val="00657627"/>
    <w:rsid w:val="0069399D"/>
    <w:rsid w:val="00695E24"/>
    <w:rsid w:val="006A5729"/>
    <w:rsid w:val="006B2160"/>
    <w:rsid w:val="006C5E84"/>
    <w:rsid w:val="006C7BA1"/>
    <w:rsid w:val="006C7EEC"/>
    <w:rsid w:val="006C7EF6"/>
    <w:rsid w:val="006E4110"/>
    <w:rsid w:val="006F223F"/>
    <w:rsid w:val="007002D7"/>
    <w:rsid w:val="00706F67"/>
    <w:rsid w:val="00707ACA"/>
    <w:rsid w:val="007121F4"/>
    <w:rsid w:val="007212EF"/>
    <w:rsid w:val="00741D71"/>
    <w:rsid w:val="00751FC5"/>
    <w:rsid w:val="0077745B"/>
    <w:rsid w:val="00796EB5"/>
    <w:rsid w:val="007B14B8"/>
    <w:rsid w:val="007C0ECB"/>
    <w:rsid w:val="007D4D7A"/>
    <w:rsid w:val="007E4639"/>
    <w:rsid w:val="007E47DA"/>
    <w:rsid w:val="007F3F68"/>
    <w:rsid w:val="007F6F9B"/>
    <w:rsid w:val="00812223"/>
    <w:rsid w:val="0082473E"/>
    <w:rsid w:val="00841B9F"/>
    <w:rsid w:val="00843EA7"/>
    <w:rsid w:val="0084674F"/>
    <w:rsid w:val="00862510"/>
    <w:rsid w:val="00864EFB"/>
    <w:rsid w:val="008744F7"/>
    <w:rsid w:val="00880656"/>
    <w:rsid w:val="00887B3E"/>
    <w:rsid w:val="00890B5B"/>
    <w:rsid w:val="008B0F87"/>
    <w:rsid w:val="008B35B5"/>
    <w:rsid w:val="008B7E66"/>
    <w:rsid w:val="008C5518"/>
    <w:rsid w:val="008C7FA3"/>
    <w:rsid w:val="008D0014"/>
    <w:rsid w:val="008D325D"/>
    <w:rsid w:val="008D6C3F"/>
    <w:rsid w:val="008D7BB5"/>
    <w:rsid w:val="008E10C8"/>
    <w:rsid w:val="008E2971"/>
    <w:rsid w:val="008E2C57"/>
    <w:rsid w:val="008E302E"/>
    <w:rsid w:val="008E724E"/>
    <w:rsid w:val="008F24D9"/>
    <w:rsid w:val="009109E8"/>
    <w:rsid w:val="00932AFC"/>
    <w:rsid w:val="009408D4"/>
    <w:rsid w:val="009460A4"/>
    <w:rsid w:val="0096390A"/>
    <w:rsid w:val="009662BC"/>
    <w:rsid w:val="009731F0"/>
    <w:rsid w:val="00985104"/>
    <w:rsid w:val="009A10D4"/>
    <w:rsid w:val="009A4CCA"/>
    <w:rsid w:val="009B1EB2"/>
    <w:rsid w:val="009D5DE5"/>
    <w:rsid w:val="009D7883"/>
    <w:rsid w:val="00A05FAB"/>
    <w:rsid w:val="00A07925"/>
    <w:rsid w:val="00A162F2"/>
    <w:rsid w:val="00A2084F"/>
    <w:rsid w:val="00A21DCB"/>
    <w:rsid w:val="00A22A18"/>
    <w:rsid w:val="00A30DF7"/>
    <w:rsid w:val="00A47A74"/>
    <w:rsid w:val="00A73167"/>
    <w:rsid w:val="00A82303"/>
    <w:rsid w:val="00A83514"/>
    <w:rsid w:val="00A8595D"/>
    <w:rsid w:val="00AA3953"/>
    <w:rsid w:val="00AA5A49"/>
    <w:rsid w:val="00AB1AF1"/>
    <w:rsid w:val="00AB1F0A"/>
    <w:rsid w:val="00AC0BC2"/>
    <w:rsid w:val="00AC47D6"/>
    <w:rsid w:val="00AD1A0A"/>
    <w:rsid w:val="00AD3E17"/>
    <w:rsid w:val="00AF3479"/>
    <w:rsid w:val="00AF5948"/>
    <w:rsid w:val="00B15C9E"/>
    <w:rsid w:val="00B30794"/>
    <w:rsid w:val="00B337FA"/>
    <w:rsid w:val="00B35F7D"/>
    <w:rsid w:val="00B442A8"/>
    <w:rsid w:val="00B54D19"/>
    <w:rsid w:val="00B64B1B"/>
    <w:rsid w:val="00B65B3A"/>
    <w:rsid w:val="00B91A53"/>
    <w:rsid w:val="00B94161"/>
    <w:rsid w:val="00BA0E41"/>
    <w:rsid w:val="00BB3904"/>
    <w:rsid w:val="00BC1AA2"/>
    <w:rsid w:val="00BD281F"/>
    <w:rsid w:val="00BF1046"/>
    <w:rsid w:val="00BF5EBE"/>
    <w:rsid w:val="00C044F6"/>
    <w:rsid w:val="00C0581D"/>
    <w:rsid w:val="00C07176"/>
    <w:rsid w:val="00C12BA5"/>
    <w:rsid w:val="00C15F76"/>
    <w:rsid w:val="00C26923"/>
    <w:rsid w:val="00C32E09"/>
    <w:rsid w:val="00C56D4E"/>
    <w:rsid w:val="00C62AB9"/>
    <w:rsid w:val="00C84366"/>
    <w:rsid w:val="00C84384"/>
    <w:rsid w:val="00C86168"/>
    <w:rsid w:val="00C87604"/>
    <w:rsid w:val="00C97030"/>
    <w:rsid w:val="00C97F2F"/>
    <w:rsid w:val="00CB2812"/>
    <w:rsid w:val="00CB57EA"/>
    <w:rsid w:val="00CC31D7"/>
    <w:rsid w:val="00CC4AB2"/>
    <w:rsid w:val="00CD410A"/>
    <w:rsid w:val="00CE0AB0"/>
    <w:rsid w:val="00D00E93"/>
    <w:rsid w:val="00D25B3A"/>
    <w:rsid w:val="00D60ECB"/>
    <w:rsid w:val="00D65A45"/>
    <w:rsid w:val="00D805C9"/>
    <w:rsid w:val="00D83999"/>
    <w:rsid w:val="00DA347B"/>
    <w:rsid w:val="00DB02E7"/>
    <w:rsid w:val="00DB7E7E"/>
    <w:rsid w:val="00DC260E"/>
    <w:rsid w:val="00DD59D8"/>
    <w:rsid w:val="00DE0292"/>
    <w:rsid w:val="00DE3673"/>
    <w:rsid w:val="00DF14CB"/>
    <w:rsid w:val="00E00700"/>
    <w:rsid w:val="00E01AE2"/>
    <w:rsid w:val="00E02632"/>
    <w:rsid w:val="00E032A9"/>
    <w:rsid w:val="00E11BD3"/>
    <w:rsid w:val="00E17891"/>
    <w:rsid w:val="00E32A53"/>
    <w:rsid w:val="00E3751A"/>
    <w:rsid w:val="00E5258F"/>
    <w:rsid w:val="00E81DFB"/>
    <w:rsid w:val="00E930D6"/>
    <w:rsid w:val="00ED1ADE"/>
    <w:rsid w:val="00ED4817"/>
    <w:rsid w:val="00ED51AD"/>
    <w:rsid w:val="00ED7E5B"/>
    <w:rsid w:val="00F03687"/>
    <w:rsid w:val="00F05B25"/>
    <w:rsid w:val="00F171CE"/>
    <w:rsid w:val="00F20CE6"/>
    <w:rsid w:val="00F240C5"/>
    <w:rsid w:val="00F36535"/>
    <w:rsid w:val="00F370B7"/>
    <w:rsid w:val="00F51533"/>
    <w:rsid w:val="00F616DB"/>
    <w:rsid w:val="00F630CD"/>
    <w:rsid w:val="00F74F50"/>
    <w:rsid w:val="00F80E27"/>
    <w:rsid w:val="00F87922"/>
    <w:rsid w:val="00F937BE"/>
    <w:rsid w:val="00F95024"/>
    <w:rsid w:val="00F96F2A"/>
    <w:rsid w:val="00F97B62"/>
    <w:rsid w:val="00FB1578"/>
    <w:rsid w:val="00FB7473"/>
    <w:rsid w:val="00FC2313"/>
    <w:rsid w:val="00FC7F9B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D559E1"/>
  <w15:chartTrackingRefBased/>
  <w15:docId w15:val="{946AA797-E39A-4203-B902-A7062725A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347B"/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DA347B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A347B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A347B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DA34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DA347B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DA347B"/>
  </w:style>
  <w:style w:type="character" w:customStyle="1" w:styleId="Rubrik1Char">
    <w:name w:val="Rubrik 1 Char"/>
    <w:basedOn w:val="Standardstycketeckensnitt"/>
    <w:link w:val="Rubrik1"/>
    <w:uiPriority w:val="9"/>
    <w:rsid w:val="00DA347B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A347B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A347B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DA347B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DA347B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DA347B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DA347B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DA347B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DA347B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DA347B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A3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A347B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DA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DA347B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DA347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DA347B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DA347B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DA347B"/>
    <w:rPr>
      <w:rFonts w:asciiTheme="minorHAnsi" w:hAnsiTheme="minorHAnsi"/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DA347B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DA347B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DA347B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DA347B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DA347B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DA347B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DA347B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DA347B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DA347B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DA347B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DA347B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DA347B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DA347B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DA347B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DA347B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DA347B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DA347B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DA347B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DA347B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DA347B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DA347B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DA347B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DA347B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DA347B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DA347B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DA347B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DA347B"/>
    <w:pPr>
      <w:ind w:right="4111"/>
    </w:pPr>
  </w:style>
  <w:style w:type="character" w:styleId="Stark">
    <w:name w:val="Strong"/>
    <w:basedOn w:val="Standardstycketeckensnitt"/>
    <w:uiPriority w:val="1"/>
    <w:rsid w:val="00DA347B"/>
    <w:rPr>
      <w:b/>
      <w:bCs/>
    </w:rPr>
  </w:style>
  <w:style w:type="table" w:customStyle="1" w:styleId="Sidfottabell">
    <w:name w:val="Sidfot tabell"/>
    <w:basedOn w:val="Normaltabell"/>
    <w:uiPriority w:val="99"/>
    <w:rsid w:val="00DA347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DA347B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DA347B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DA347B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DA347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DA347B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DA347B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DA347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DA347B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DA347B"/>
    <w:rPr>
      <w:rFonts w:asciiTheme="minorHAnsi" w:hAnsiTheme="minorHAnsi"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DA347B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DA347B"/>
    <w:pPr>
      <w:numPr>
        <w:numId w:val="3"/>
      </w:numPr>
      <w:contextualSpacing/>
    </w:pPr>
  </w:style>
  <w:style w:type="paragraph" w:customStyle="1" w:styleId="Default">
    <w:name w:val="Default"/>
    <w:rsid w:val="00751FC5"/>
    <w:pPr>
      <w:autoSpaceDE w:val="0"/>
      <w:autoSpaceDN w:val="0"/>
      <w:adjustRightInd w:val="0"/>
      <w:spacing w:after="0" w:line="240" w:lineRule="auto"/>
    </w:pPr>
    <w:rPr>
      <w:rFonts w:ascii="Calibri Light" w:hAnsi="Calibri Light" w:cs="Calibri Light"/>
      <w:color w:val="000000"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751FC5"/>
    <w:pPr>
      <w:spacing w:line="240" w:lineRule="auto"/>
    </w:pPr>
    <w:rPr>
      <w:rFonts w:ascii="Times New Roman" w:hAnsi="Times New Roman" w:cs="Times New Roman"/>
      <w:noProof/>
    </w:rPr>
  </w:style>
  <w:style w:type="character" w:customStyle="1" w:styleId="EndNoteBibliographyChar">
    <w:name w:val="EndNote Bibliography Char"/>
    <w:basedOn w:val="Standardstycketeckensnitt"/>
    <w:link w:val="EndNoteBibliography"/>
    <w:rsid w:val="00751FC5"/>
    <w:rPr>
      <w:rFonts w:ascii="Times New Roman" w:hAnsi="Times New Roman" w:cs="Times New Roman"/>
      <w:noProof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5561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5561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55614"/>
    <w:rPr>
      <w:rFonts w:asciiTheme="minorHAnsi" w:hAnsiTheme="minorHAnsi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5561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55614"/>
    <w:rPr>
      <w:rFonts w:asciiTheme="minorHAnsi" w:hAnsiTheme="minorHAnsi"/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444858"/>
    <w:pPr>
      <w:ind w:left="720"/>
      <w:contextualSpacing/>
    </w:pPr>
  </w:style>
  <w:style w:type="character" w:customStyle="1" w:styleId="viiyi">
    <w:name w:val="viiyi"/>
    <w:basedOn w:val="Standardstycketeckensnitt"/>
    <w:rsid w:val="009D5DE5"/>
  </w:style>
  <w:style w:type="character" w:customStyle="1" w:styleId="jlqj4b">
    <w:name w:val="jlqj4b"/>
    <w:basedOn w:val="Standardstycketeckensnitt"/>
    <w:rsid w:val="009D5DE5"/>
  </w:style>
  <w:style w:type="paragraph" w:styleId="Revision">
    <w:name w:val="Revision"/>
    <w:hidden/>
    <w:uiPriority w:val="99"/>
    <w:semiHidden/>
    <w:rsid w:val="00AB1F0A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147E99C6-274C-46E0-97AE-87DBFCF2C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1105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Manevska Tasevska</dc:creator>
  <cp:keywords/>
  <dc:description/>
  <cp:lastModifiedBy>Gordana Manevska-Tasevska</cp:lastModifiedBy>
  <cp:revision>3</cp:revision>
  <cp:lastPrinted>2021-06-04T06:46:00Z</cp:lastPrinted>
  <dcterms:created xsi:type="dcterms:W3CDTF">2021-06-04T10:04:00Z</dcterms:created>
  <dcterms:modified xsi:type="dcterms:W3CDTF">2021-06-06T11:20:00Z</dcterms:modified>
</cp:coreProperties>
</file>