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71490" w14:textId="77777777" w:rsidR="00590A88" w:rsidRPr="00CD54C3" w:rsidRDefault="00CD54C3" w:rsidP="00FC5678">
      <w:pPr>
        <w:rPr>
          <w:rFonts w:ascii="Times New Roman" w:hAnsi="Times New Roman" w:cs="Times New Roman"/>
          <w:sz w:val="24"/>
          <w:szCs w:val="24"/>
        </w:rPr>
      </w:pPr>
      <w:r w:rsidRPr="00CD54C3">
        <w:rPr>
          <w:rFonts w:ascii="Times New Roman" w:hAnsi="Times New Roman" w:cs="Times New Roman"/>
          <w:sz w:val="24"/>
          <w:szCs w:val="24"/>
        </w:rPr>
        <w:t>Appendix</w:t>
      </w:r>
    </w:p>
    <w:p w14:paraId="0A6CC916" w14:textId="77777777" w:rsidR="00FC5678" w:rsidRPr="00CD54C3" w:rsidRDefault="00CD54C3" w:rsidP="00FC56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sMRI effects in the review literature. Refer to</w:t>
      </w:r>
      <w:r w:rsidR="00FC5678" w:rsidRPr="00CD54C3">
        <w:rPr>
          <w:rFonts w:ascii="Times New Roman" w:hAnsi="Times New Roman" w:cs="Times New Roman"/>
          <w:sz w:val="24"/>
          <w:szCs w:val="24"/>
        </w:rPr>
        <w:t xml:space="preserve"> the section of the article entitled “structural</w:t>
      </w:r>
      <w:r>
        <w:rPr>
          <w:rFonts w:ascii="Times New Roman" w:hAnsi="Times New Roman" w:cs="Times New Roman"/>
          <w:sz w:val="24"/>
          <w:szCs w:val="24"/>
        </w:rPr>
        <w:t xml:space="preserve"> findings” or that </w:t>
      </w:r>
      <w:r w:rsidR="00FC5678" w:rsidRPr="00CD54C3">
        <w:rPr>
          <w:rFonts w:ascii="Times New Roman" w:hAnsi="Times New Roman" w:cs="Times New Roman"/>
          <w:sz w:val="24"/>
          <w:szCs w:val="24"/>
        </w:rPr>
        <w:t>clearly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  <w:r w:rsidR="00FC5678" w:rsidRPr="00CD54C3">
        <w:rPr>
          <w:rFonts w:ascii="Times New Roman" w:hAnsi="Times New Roman" w:cs="Times New Roman"/>
          <w:sz w:val="24"/>
          <w:szCs w:val="24"/>
        </w:rPr>
        <w:t xml:space="preserve"> structural MRI</w:t>
      </w:r>
      <w:r>
        <w:rPr>
          <w:rFonts w:ascii="Times New Roman" w:hAnsi="Times New Roman" w:cs="Times New Roman"/>
          <w:sz w:val="24"/>
          <w:szCs w:val="24"/>
        </w:rPr>
        <w:t xml:space="preserve"> effects using terms such as</w:t>
      </w:r>
      <w:r w:rsidR="00FC5678" w:rsidRPr="00CD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C5678" w:rsidRPr="00CD54C3">
        <w:rPr>
          <w:rFonts w:ascii="Times New Roman" w:hAnsi="Times New Roman" w:cs="Times New Roman"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C5678" w:rsidRPr="00CD54C3">
        <w:rPr>
          <w:rFonts w:ascii="Times New Roman" w:hAnsi="Times New Roman" w:cs="Times New Roman"/>
          <w:sz w:val="24"/>
          <w:szCs w:val="24"/>
        </w:rPr>
        <w:t xml:space="preserve"> and/or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C5678" w:rsidRPr="00CD54C3">
        <w:rPr>
          <w:rFonts w:ascii="Times New Roman" w:hAnsi="Times New Roman" w:cs="Times New Roman"/>
          <w:sz w:val="24"/>
          <w:szCs w:val="24"/>
        </w:rPr>
        <w:t>volume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C5678" w:rsidRPr="00CD54C3">
        <w:rPr>
          <w:rFonts w:ascii="Times New Roman" w:hAnsi="Times New Roman" w:cs="Times New Roman"/>
          <w:sz w:val="24"/>
          <w:szCs w:val="24"/>
        </w:rPr>
        <w:t xml:space="preserve"> of st</w:t>
      </w:r>
      <w:r>
        <w:rPr>
          <w:rFonts w:ascii="Times New Roman" w:hAnsi="Times New Roman" w:cs="Times New Roman"/>
          <w:sz w:val="24"/>
          <w:szCs w:val="24"/>
        </w:rPr>
        <w:t>ructures, “grey matter”, and related terms.</w:t>
      </w:r>
    </w:p>
    <w:p w14:paraId="0A6B0346" w14:textId="77777777" w:rsidR="00E37FE2" w:rsidRPr="00CD54C3" w:rsidRDefault="00CD54C3" w:rsidP="00FC56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source of reported sMRI effects. Note the authorship of reported</w:t>
      </w:r>
      <w:r w:rsidR="00FC5678" w:rsidRPr="00CD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sMRI effects (for example, “from</w:t>
      </w:r>
      <w:r w:rsidR="00F96C74" w:rsidRPr="00CD5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C74" w:rsidRPr="00CD54C3">
        <w:rPr>
          <w:rFonts w:ascii="Times New Roman" w:hAnsi="Times New Roman" w:cs="Times New Roman"/>
          <w:sz w:val="24"/>
          <w:szCs w:val="24"/>
        </w:rPr>
        <w:t>Ermer</w:t>
      </w:r>
      <w:proofErr w:type="spellEnd"/>
      <w:r w:rsidR="00F96C74" w:rsidRPr="00CD54C3">
        <w:rPr>
          <w:rFonts w:ascii="Times New Roman" w:hAnsi="Times New Roman" w:cs="Times New Roman"/>
          <w:sz w:val="24"/>
          <w:szCs w:val="24"/>
        </w:rPr>
        <w:t xml:space="preserve"> et al., 2012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96C74" w:rsidRPr="00CD54C3">
        <w:rPr>
          <w:rFonts w:ascii="Times New Roman" w:hAnsi="Times New Roman" w:cs="Times New Roman"/>
          <w:sz w:val="24"/>
          <w:szCs w:val="24"/>
        </w:rPr>
        <w:t>).</w:t>
      </w:r>
    </w:p>
    <w:p w14:paraId="46694356" w14:textId="77777777" w:rsidR="00FC5678" w:rsidRDefault="00CD54C3" w:rsidP="000441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4C3">
        <w:rPr>
          <w:rFonts w:ascii="Times New Roman" w:hAnsi="Times New Roman" w:cs="Times New Roman"/>
          <w:sz w:val="24"/>
          <w:szCs w:val="24"/>
        </w:rPr>
        <w:t xml:space="preserve">Describe the effect. </w:t>
      </w:r>
      <w:r w:rsidR="00FC5678" w:rsidRPr="00CD54C3">
        <w:rPr>
          <w:rFonts w:ascii="Times New Roman" w:hAnsi="Times New Roman" w:cs="Times New Roman"/>
          <w:sz w:val="24"/>
          <w:szCs w:val="24"/>
        </w:rPr>
        <w:t xml:space="preserve">Code each </w:t>
      </w:r>
      <w:r w:rsidR="00F96C74" w:rsidRPr="00CD54C3">
        <w:rPr>
          <w:rFonts w:ascii="Times New Roman" w:hAnsi="Times New Roman" w:cs="Times New Roman"/>
          <w:sz w:val="24"/>
          <w:szCs w:val="24"/>
        </w:rPr>
        <w:t xml:space="preserve">sMRI </w:t>
      </w:r>
      <w:r>
        <w:rPr>
          <w:rFonts w:ascii="Times New Roman" w:hAnsi="Times New Roman" w:cs="Times New Roman"/>
          <w:sz w:val="24"/>
          <w:szCs w:val="24"/>
        </w:rPr>
        <w:t>effect</w:t>
      </w:r>
      <w:r w:rsidR="00FC5678" w:rsidRPr="00CD54C3">
        <w:rPr>
          <w:rFonts w:ascii="Times New Roman" w:hAnsi="Times New Roman" w:cs="Times New Roman"/>
          <w:sz w:val="24"/>
          <w:szCs w:val="24"/>
        </w:rPr>
        <w:t xml:space="preserve"> as:</w:t>
      </w:r>
    </w:p>
    <w:p w14:paraId="4F4908D7" w14:textId="77777777" w:rsidR="00CD54C3" w:rsidRPr="00CD54C3" w:rsidRDefault="00CD54C3" w:rsidP="00CD54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E50EB3" w14:textId="77777777" w:rsidR="00FC5678" w:rsidRPr="00CD54C3" w:rsidRDefault="00CD54C3" w:rsidP="00FC56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(null rejection) vs null-</w:t>
      </w:r>
      <w:r w:rsidR="00FC5678" w:rsidRPr="00CD54C3">
        <w:rPr>
          <w:rFonts w:ascii="Times New Roman" w:hAnsi="Times New Roman" w:cs="Times New Roman"/>
          <w:sz w:val="24"/>
          <w:szCs w:val="24"/>
        </w:rPr>
        <w:t>finding</w:t>
      </w:r>
    </w:p>
    <w:p w14:paraId="5171C6C3" w14:textId="77777777" w:rsidR="00FC5678" w:rsidRPr="00CD54C3" w:rsidRDefault="00FC5678" w:rsidP="00FC567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59"/>
        <w:gridCol w:w="3951"/>
      </w:tblGrid>
      <w:tr w:rsidR="00FC5678" w:rsidRPr="00CD54C3" w14:paraId="7E1DC47A" w14:textId="77777777" w:rsidTr="00FC5678">
        <w:tc>
          <w:tcPr>
            <w:tcW w:w="4675" w:type="dxa"/>
          </w:tcPr>
          <w:p w14:paraId="14E30999" w14:textId="77777777" w:rsidR="00FC5678" w:rsidRPr="00CD54C3" w:rsidRDefault="00CD54C3" w:rsidP="00F81903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Positive </w:t>
            </w:r>
            <w:r w:rsidR="00F81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findings</w:t>
            </w:r>
          </w:p>
        </w:tc>
        <w:tc>
          <w:tcPr>
            <w:tcW w:w="4675" w:type="dxa"/>
          </w:tcPr>
          <w:p w14:paraId="64F3F57E" w14:textId="77777777" w:rsidR="00FC5678" w:rsidRPr="00CD54C3" w:rsidRDefault="00CD54C3" w:rsidP="00FC5678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Null-</w:t>
            </w:r>
            <w:r w:rsidR="00FC5678" w:rsidRPr="00CD54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finding</w:t>
            </w:r>
          </w:p>
        </w:tc>
      </w:tr>
      <w:tr w:rsidR="00FC5678" w:rsidRPr="00CD54C3" w14:paraId="33D357D4" w14:textId="77777777" w:rsidTr="00FC5678">
        <w:tc>
          <w:tcPr>
            <w:tcW w:w="4675" w:type="dxa"/>
          </w:tcPr>
          <w:p w14:paraId="57077720" w14:textId="77777777" w:rsidR="00FC5678" w:rsidRPr="00CD54C3" w:rsidRDefault="00FC5678" w:rsidP="00FC567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C3">
              <w:rPr>
                <w:rFonts w:ascii="Times New Roman" w:hAnsi="Times New Roman" w:cs="Times New Roman"/>
                <w:sz w:val="24"/>
                <w:szCs w:val="24"/>
              </w:rPr>
              <w:t>Larger, bigger, increased, smaller, decreased, atrophy, abnormality, significant difference, difference, ↑↓, &gt; &lt;, + or -</w:t>
            </w:r>
          </w:p>
        </w:tc>
        <w:tc>
          <w:tcPr>
            <w:tcW w:w="4675" w:type="dxa"/>
          </w:tcPr>
          <w:p w14:paraId="5471FBBD" w14:textId="77777777" w:rsidR="00FC5678" w:rsidRPr="00CD54C3" w:rsidRDefault="00FC5678" w:rsidP="00FC567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C3">
              <w:rPr>
                <w:rFonts w:ascii="Times New Roman" w:hAnsi="Times New Roman" w:cs="Times New Roman"/>
                <w:sz w:val="24"/>
                <w:szCs w:val="24"/>
              </w:rPr>
              <w:t>Same, no difference, comparable, null, same as controls</w:t>
            </w:r>
          </w:p>
        </w:tc>
      </w:tr>
    </w:tbl>
    <w:p w14:paraId="4DDD3582" w14:textId="77777777" w:rsidR="00FC5678" w:rsidRPr="00CD54C3" w:rsidRDefault="00FC5678" w:rsidP="00FC567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A5A9FBB" w14:textId="77777777" w:rsidR="00FC5678" w:rsidRPr="00CD54C3" w:rsidRDefault="00FC5678" w:rsidP="00FC56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4C3">
        <w:rPr>
          <w:rFonts w:ascii="Times New Roman" w:hAnsi="Times New Roman" w:cs="Times New Roman"/>
          <w:sz w:val="24"/>
          <w:szCs w:val="24"/>
        </w:rPr>
        <w:t>Bilateral or unilateral (Right or left sided)</w:t>
      </w:r>
      <w:r w:rsidR="009655B4" w:rsidRPr="00CD54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EAB2A" w14:textId="77777777" w:rsidR="002B31A6" w:rsidRPr="00CD54C3" w:rsidRDefault="002B31A6" w:rsidP="002B31A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37"/>
        <w:gridCol w:w="3973"/>
      </w:tblGrid>
      <w:tr w:rsidR="002B31A6" w:rsidRPr="00CD54C3" w14:paraId="7056302D" w14:textId="77777777" w:rsidTr="002B31A6">
        <w:tc>
          <w:tcPr>
            <w:tcW w:w="4675" w:type="dxa"/>
          </w:tcPr>
          <w:p w14:paraId="64E9491D" w14:textId="77777777" w:rsidR="002B31A6" w:rsidRPr="00CD54C3" w:rsidRDefault="002B31A6" w:rsidP="002B31A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54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Bilateral</w:t>
            </w:r>
          </w:p>
        </w:tc>
        <w:tc>
          <w:tcPr>
            <w:tcW w:w="4675" w:type="dxa"/>
          </w:tcPr>
          <w:p w14:paraId="64A6DC16" w14:textId="77777777" w:rsidR="002B31A6" w:rsidRPr="00CD54C3" w:rsidRDefault="002B31A6" w:rsidP="002B31A6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54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Unilateral</w:t>
            </w:r>
          </w:p>
        </w:tc>
      </w:tr>
      <w:tr w:rsidR="002B31A6" w:rsidRPr="00CD54C3" w14:paraId="52FD1802" w14:textId="77777777" w:rsidTr="002B31A6">
        <w:tc>
          <w:tcPr>
            <w:tcW w:w="4675" w:type="dxa"/>
          </w:tcPr>
          <w:p w14:paraId="358315AD" w14:textId="77777777" w:rsidR="002B31A6" w:rsidRPr="00CD54C3" w:rsidRDefault="002B31A6" w:rsidP="002B31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C3">
              <w:rPr>
                <w:rFonts w:ascii="Times New Roman" w:hAnsi="Times New Roman" w:cs="Times New Roman"/>
                <w:sz w:val="24"/>
                <w:szCs w:val="24"/>
              </w:rPr>
              <w:t>Both, pluralized structure name (</w:t>
            </w:r>
            <w:proofErr w:type="gramStart"/>
            <w:r w:rsidRPr="00CD54C3">
              <w:rPr>
                <w:rFonts w:ascii="Times New Roman" w:hAnsi="Times New Roman" w:cs="Times New Roman"/>
                <w:sz w:val="24"/>
                <w:szCs w:val="24"/>
              </w:rPr>
              <w:t>e.g.</w:t>
            </w:r>
            <w:proofErr w:type="gramEnd"/>
            <w:r w:rsidRPr="00CD54C3">
              <w:rPr>
                <w:rFonts w:ascii="Times New Roman" w:hAnsi="Times New Roman" w:cs="Times New Roman"/>
                <w:sz w:val="24"/>
                <w:szCs w:val="24"/>
              </w:rPr>
              <w:t xml:space="preserve"> “hippocampi”, “amygdalae”, “cortices”, and “nuclei” are plural).</w:t>
            </w:r>
          </w:p>
          <w:p w14:paraId="00E353E9" w14:textId="77777777" w:rsidR="002B31A6" w:rsidRPr="00CD54C3" w:rsidRDefault="002B31A6" w:rsidP="00F819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C3">
              <w:rPr>
                <w:rFonts w:ascii="Times New Roman" w:hAnsi="Times New Roman" w:cs="Times New Roman"/>
                <w:sz w:val="24"/>
                <w:szCs w:val="24"/>
              </w:rPr>
              <w:t xml:space="preserve">CODE AS </w:t>
            </w:r>
            <w:r w:rsidRPr="00CD5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F81903">
              <w:rPr>
                <w:rFonts w:ascii="Times New Roman" w:hAnsi="Times New Roman" w:cs="Times New Roman"/>
                <w:b/>
                <w:sz w:val="24"/>
                <w:szCs w:val="24"/>
              </w:rPr>
              <w:t>EFFECT</w:t>
            </w:r>
            <w:r w:rsidR="009655B4" w:rsidRPr="00CD54C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D54C3">
              <w:rPr>
                <w:rFonts w:ascii="Times New Roman" w:hAnsi="Times New Roman" w:cs="Times New Roman"/>
                <w:sz w:val="24"/>
                <w:szCs w:val="24"/>
              </w:rPr>
              <w:t xml:space="preserve">– EITHER </w:t>
            </w:r>
            <w:r w:rsidR="00CD54C3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  <w:r w:rsidRPr="00CD54C3">
              <w:rPr>
                <w:rFonts w:ascii="Times New Roman" w:hAnsi="Times New Roman" w:cs="Times New Roman"/>
                <w:sz w:val="24"/>
                <w:szCs w:val="24"/>
              </w:rPr>
              <w:t xml:space="preserve"> OR NULL AS THE CASE MAY BE</w:t>
            </w:r>
          </w:p>
        </w:tc>
        <w:tc>
          <w:tcPr>
            <w:tcW w:w="4675" w:type="dxa"/>
          </w:tcPr>
          <w:p w14:paraId="2C16BEC1" w14:textId="77777777" w:rsidR="002B31A6" w:rsidRPr="00CD54C3" w:rsidRDefault="002B31A6" w:rsidP="002B31A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C3">
              <w:rPr>
                <w:rFonts w:ascii="Times New Roman" w:hAnsi="Times New Roman" w:cs="Times New Roman"/>
                <w:sz w:val="24"/>
                <w:szCs w:val="24"/>
              </w:rPr>
              <w:t>Left or right, one-sided, (e.g., “hippocampus”, “amygdala”, “cortex”, and nucleus” are unilateral).</w:t>
            </w:r>
          </w:p>
          <w:p w14:paraId="7FA0B2ED" w14:textId="77777777" w:rsidR="002B31A6" w:rsidRPr="00CD54C3" w:rsidRDefault="002B31A6" w:rsidP="00F8190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4C3">
              <w:rPr>
                <w:rFonts w:ascii="Times New Roman" w:hAnsi="Times New Roman" w:cs="Times New Roman"/>
                <w:sz w:val="24"/>
                <w:szCs w:val="24"/>
              </w:rPr>
              <w:t xml:space="preserve">CODE AS </w:t>
            </w:r>
            <w:r w:rsidR="009655B4" w:rsidRPr="00CD5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F81903">
              <w:rPr>
                <w:rFonts w:ascii="Times New Roman" w:hAnsi="Times New Roman" w:cs="Times New Roman"/>
                <w:b/>
                <w:sz w:val="24"/>
                <w:szCs w:val="24"/>
              </w:rPr>
              <w:t>EFFECT</w:t>
            </w:r>
            <w:r w:rsidRPr="00CD54C3">
              <w:rPr>
                <w:rFonts w:ascii="Times New Roman" w:hAnsi="Times New Roman" w:cs="Times New Roman"/>
                <w:sz w:val="24"/>
                <w:szCs w:val="24"/>
              </w:rPr>
              <w:t xml:space="preserve"> – EITHER </w:t>
            </w:r>
            <w:r w:rsidR="00CD54C3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  <w:r w:rsidRPr="00CD54C3">
              <w:rPr>
                <w:rFonts w:ascii="Times New Roman" w:hAnsi="Times New Roman" w:cs="Times New Roman"/>
                <w:sz w:val="24"/>
                <w:szCs w:val="24"/>
              </w:rPr>
              <w:t xml:space="preserve"> OR NULL</w:t>
            </w:r>
          </w:p>
        </w:tc>
      </w:tr>
    </w:tbl>
    <w:p w14:paraId="528EE828" w14:textId="77777777" w:rsidR="002B31A6" w:rsidRPr="00CD54C3" w:rsidRDefault="002B31A6" w:rsidP="002B31A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F6D21CB" w14:textId="77777777" w:rsidR="009655B4" w:rsidRPr="00CD54C3" w:rsidRDefault="00F81903" w:rsidP="002B31A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Vague,</w:t>
      </w:r>
      <w:r w:rsidR="009655B4" w:rsidRPr="00CD54C3">
        <w:rPr>
          <w:rFonts w:ascii="Times New Roman" w:hAnsi="Times New Roman" w:cs="Times New Roman"/>
          <w:sz w:val="24"/>
          <w:szCs w:val="24"/>
        </w:rPr>
        <w:t xml:space="preserve"> diffuse</w:t>
      </w:r>
      <w:r>
        <w:rPr>
          <w:rFonts w:ascii="Times New Roman" w:hAnsi="Times New Roman" w:cs="Times New Roman"/>
          <w:sz w:val="24"/>
          <w:szCs w:val="24"/>
        </w:rPr>
        <w:t>, or broad spatial</w:t>
      </w:r>
      <w:r w:rsidR="009655B4" w:rsidRPr="00CD54C3">
        <w:rPr>
          <w:rFonts w:ascii="Times New Roman" w:hAnsi="Times New Roman" w:cs="Times New Roman"/>
          <w:sz w:val="24"/>
          <w:szCs w:val="24"/>
        </w:rPr>
        <w:t xml:space="preserve"> descriptions (e.g., prefrontal</w:t>
      </w:r>
      <w:r>
        <w:rPr>
          <w:rFonts w:ascii="Times New Roman" w:hAnsi="Times New Roman" w:cs="Times New Roman"/>
          <w:sz w:val="24"/>
          <w:szCs w:val="24"/>
        </w:rPr>
        <w:t>) are coded as a single effect</w:t>
      </w:r>
      <w:r w:rsidR="00CD54C3">
        <w:rPr>
          <w:rFonts w:ascii="Times New Roman" w:hAnsi="Times New Roman" w:cs="Times New Roman"/>
          <w:sz w:val="24"/>
          <w:szCs w:val="24"/>
        </w:rPr>
        <w:t>, even though that region includes multiple foci</w:t>
      </w:r>
      <w:r w:rsidR="009655B4" w:rsidRPr="00CD54C3">
        <w:rPr>
          <w:rFonts w:ascii="Times New Roman" w:hAnsi="Times New Roman" w:cs="Times New Roman"/>
          <w:sz w:val="24"/>
          <w:szCs w:val="24"/>
        </w:rPr>
        <w:t>.</w:t>
      </w:r>
      <w:r w:rsidR="00CD5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case of pluralized effects from a single study, such as “prefrontal regions”, two effects are coded. In the case of pluralized findings from multiple sources, such as “prefrontal regions” from 3 original studies, a single effect is coded from each original study.</w:t>
      </w:r>
    </w:p>
    <w:p w14:paraId="28B64BBA" w14:textId="77777777" w:rsidR="009655B4" w:rsidRPr="00CD54C3" w:rsidRDefault="009655B4" w:rsidP="002B31A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483F662" w14:textId="77777777" w:rsidR="007C1BE0" w:rsidRPr="00CD54C3" w:rsidRDefault="002B31A6" w:rsidP="002B31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4C3">
        <w:rPr>
          <w:rFonts w:ascii="Times New Roman" w:hAnsi="Times New Roman" w:cs="Times New Roman"/>
          <w:sz w:val="24"/>
          <w:szCs w:val="24"/>
        </w:rPr>
        <w:t>Some “</w:t>
      </w:r>
      <w:r w:rsidR="00F96C74" w:rsidRPr="00CD54C3">
        <w:rPr>
          <w:rFonts w:ascii="Times New Roman" w:hAnsi="Times New Roman" w:cs="Times New Roman"/>
          <w:sz w:val="24"/>
          <w:szCs w:val="24"/>
        </w:rPr>
        <w:t>sMRI studies</w:t>
      </w:r>
      <w:r w:rsidRPr="00CD54C3">
        <w:rPr>
          <w:rFonts w:ascii="Times New Roman" w:hAnsi="Times New Roman" w:cs="Times New Roman"/>
          <w:sz w:val="24"/>
          <w:szCs w:val="24"/>
        </w:rPr>
        <w:t xml:space="preserve">” </w:t>
      </w:r>
      <w:r w:rsidR="00F81903">
        <w:rPr>
          <w:rFonts w:ascii="Times New Roman" w:hAnsi="Times New Roman" w:cs="Times New Roman"/>
          <w:sz w:val="24"/>
          <w:szCs w:val="24"/>
        </w:rPr>
        <w:t xml:space="preserve">sections </w:t>
      </w:r>
      <w:r w:rsidRPr="00CD54C3">
        <w:rPr>
          <w:rFonts w:ascii="Times New Roman" w:hAnsi="Times New Roman" w:cs="Times New Roman"/>
          <w:sz w:val="24"/>
          <w:szCs w:val="24"/>
        </w:rPr>
        <w:t>contain</w:t>
      </w:r>
      <w:r w:rsidR="007C1BE0" w:rsidRPr="00CD54C3">
        <w:rPr>
          <w:rFonts w:ascii="Times New Roman" w:hAnsi="Times New Roman" w:cs="Times New Roman"/>
          <w:sz w:val="24"/>
          <w:szCs w:val="24"/>
        </w:rPr>
        <w:t xml:space="preserve"> multiple effects, which are usually</w:t>
      </w:r>
      <w:r w:rsidR="00F81903">
        <w:rPr>
          <w:rFonts w:ascii="Times New Roman" w:hAnsi="Times New Roman" w:cs="Times New Roman"/>
          <w:sz w:val="24"/>
          <w:szCs w:val="24"/>
        </w:rPr>
        <w:t xml:space="preserve"> </w:t>
      </w:r>
      <w:r w:rsidRPr="00CD54C3">
        <w:rPr>
          <w:rFonts w:ascii="Times New Roman" w:hAnsi="Times New Roman" w:cs="Times New Roman"/>
          <w:sz w:val="24"/>
          <w:szCs w:val="24"/>
        </w:rPr>
        <w:t xml:space="preserve">reported in </w:t>
      </w:r>
      <w:r w:rsidR="007C1BE0" w:rsidRPr="00CD54C3">
        <w:rPr>
          <w:rFonts w:ascii="Times New Roman" w:hAnsi="Times New Roman" w:cs="Times New Roman"/>
          <w:sz w:val="24"/>
          <w:szCs w:val="24"/>
        </w:rPr>
        <w:t xml:space="preserve">one of two ways. </w:t>
      </w:r>
    </w:p>
    <w:p w14:paraId="05900950" w14:textId="77777777" w:rsidR="002B31A6" w:rsidRPr="00CD54C3" w:rsidRDefault="00F81903" w:rsidP="007C1B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original study. </w:t>
      </w:r>
      <w:r w:rsidR="00644F9A">
        <w:rPr>
          <w:rFonts w:ascii="Times New Roman" w:hAnsi="Times New Roman" w:cs="Times New Roman"/>
          <w:sz w:val="24"/>
          <w:szCs w:val="24"/>
        </w:rPr>
        <w:t>O</w:t>
      </w:r>
      <w:r w:rsidR="00F96C74" w:rsidRPr="00CD54C3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6C74" w:rsidRPr="00CD54C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ction</w:t>
      </w:r>
      <w:r w:rsidR="00F96C74" w:rsidRPr="00CD54C3">
        <w:rPr>
          <w:rFonts w:ascii="Times New Roman" w:hAnsi="Times New Roman" w:cs="Times New Roman"/>
          <w:sz w:val="24"/>
          <w:szCs w:val="24"/>
        </w:rPr>
        <w:t xml:space="preserve"> (table or text</w:t>
      </w:r>
      <w:r w:rsidR="007C1BE0" w:rsidRPr="00CD54C3">
        <w:rPr>
          <w:rFonts w:ascii="Times New Roman" w:hAnsi="Times New Roman" w:cs="Times New Roman"/>
          <w:sz w:val="24"/>
          <w:szCs w:val="24"/>
        </w:rPr>
        <w:t xml:space="preserve">) summarizes </w:t>
      </w:r>
      <w:r>
        <w:rPr>
          <w:rFonts w:ascii="Times New Roman" w:hAnsi="Times New Roman" w:cs="Times New Roman"/>
          <w:sz w:val="24"/>
          <w:szCs w:val="24"/>
        </w:rPr>
        <w:t>all effects from each</w:t>
      </w:r>
      <w:r w:rsidR="007C1BE0" w:rsidRPr="00CD54C3">
        <w:rPr>
          <w:rFonts w:ascii="Times New Roman" w:hAnsi="Times New Roman" w:cs="Times New Roman"/>
          <w:sz w:val="24"/>
          <w:szCs w:val="24"/>
        </w:rPr>
        <w:t xml:space="preserve"> </w:t>
      </w:r>
      <w:r w:rsidR="00F96C74" w:rsidRPr="00CD54C3">
        <w:rPr>
          <w:rFonts w:ascii="Times New Roman" w:hAnsi="Times New Roman" w:cs="Times New Roman"/>
          <w:sz w:val="24"/>
          <w:szCs w:val="24"/>
        </w:rPr>
        <w:t>sMRI study</w:t>
      </w:r>
      <w:r>
        <w:rPr>
          <w:rFonts w:ascii="Times New Roman" w:hAnsi="Times New Roman" w:cs="Times New Roman"/>
          <w:sz w:val="24"/>
          <w:szCs w:val="24"/>
        </w:rPr>
        <w:t xml:space="preserve"> being reviewed</w:t>
      </w:r>
      <w:r w:rsidR="002B31A6" w:rsidRPr="00CD54C3">
        <w:rPr>
          <w:rFonts w:ascii="Times New Roman" w:hAnsi="Times New Roman" w:cs="Times New Roman"/>
          <w:sz w:val="24"/>
          <w:szCs w:val="24"/>
        </w:rPr>
        <w:t>.</w:t>
      </w:r>
      <w:r w:rsidR="007C1BE0" w:rsidRPr="00CD54C3">
        <w:rPr>
          <w:rFonts w:ascii="Times New Roman" w:hAnsi="Times New Roman" w:cs="Times New Roman"/>
          <w:sz w:val="24"/>
          <w:szCs w:val="24"/>
        </w:rPr>
        <w:t xml:space="preserve"> </w:t>
      </w:r>
      <w:r w:rsidR="002B31A6" w:rsidRPr="00CD54C3">
        <w:rPr>
          <w:rFonts w:ascii="Times New Roman" w:hAnsi="Times New Roman" w:cs="Times New Roman"/>
          <w:sz w:val="24"/>
          <w:szCs w:val="24"/>
        </w:rPr>
        <w:t xml:space="preserve">For example, “Raine et al., 2003 found smaller hippocampi, left amygdala, and bilateral cingulate structures” – this would be coded as 5 </w:t>
      </w:r>
      <w:r>
        <w:rPr>
          <w:rFonts w:ascii="Times New Roman" w:hAnsi="Times New Roman" w:cs="Times New Roman"/>
          <w:sz w:val="24"/>
          <w:szCs w:val="24"/>
        </w:rPr>
        <w:t xml:space="preserve">positive effects </w:t>
      </w:r>
      <w:r w:rsidR="002B31A6" w:rsidRPr="00CD54C3">
        <w:rPr>
          <w:rFonts w:ascii="Times New Roman" w:hAnsi="Times New Roman" w:cs="Times New Roman"/>
          <w:sz w:val="24"/>
          <w:szCs w:val="24"/>
        </w:rPr>
        <w:t>(i.e., 2 hippocampi, 1 amygdala, 2 cingulate). Another example, “Glenn et al., 2010 found reduced size and grey matter density in bilateral cingulate</w:t>
      </w:r>
      <w:r>
        <w:rPr>
          <w:rFonts w:ascii="Times New Roman" w:hAnsi="Times New Roman" w:cs="Times New Roman"/>
          <w:sz w:val="24"/>
          <w:szCs w:val="24"/>
        </w:rPr>
        <w:t xml:space="preserve"> cortices” would be coded as 4 positive finding</w:t>
      </w:r>
      <w:r w:rsidR="002B31A6" w:rsidRPr="00CD54C3">
        <w:rPr>
          <w:rFonts w:ascii="Times New Roman" w:hAnsi="Times New Roman" w:cs="Times New Roman"/>
          <w:sz w:val="24"/>
          <w:szCs w:val="24"/>
        </w:rPr>
        <w:t xml:space="preserve">s (2 for size and 2 for density). </w:t>
      </w:r>
    </w:p>
    <w:p w14:paraId="01C1F159" w14:textId="77777777" w:rsidR="00775BDF" w:rsidRPr="00CD54C3" w:rsidRDefault="00775BDF" w:rsidP="00590A8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854880D" w14:textId="77777777" w:rsidR="00193861" w:rsidRPr="00CD54C3" w:rsidRDefault="00644F9A" w:rsidP="0019386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By region. Effects</w:t>
      </w:r>
      <w:r w:rsidR="00F81903">
        <w:rPr>
          <w:rFonts w:ascii="Times New Roman" w:hAnsi="Times New Roman" w:cs="Times New Roman"/>
          <w:sz w:val="24"/>
          <w:szCs w:val="24"/>
        </w:rPr>
        <w:t xml:space="preserve"> from multiple </w:t>
      </w:r>
      <w:r w:rsidR="00F81903" w:rsidRPr="00CD54C3">
        <w:rPr>
          <w:rFonts w:ascii="Times New Roman" w:hAnsi="Times New Roman" w:cs="Times New Roman"/>
          <w:sz w:val="24"/>
          <w:szCs w:val="24"/>
        </w:rPr>
        <w:t xml:space="preserve">sMRI </w:t>
      </w:r>
      <w:r w:rsidR="00F81903">
        <w:rPr>
          <w:rFonts w:ascii="Times New Roman" w:hAnsi="Times New Roman" w:cs="Times New Roman"/>
          <w:sz w:val="24"/>
          <w:szCs w:val="24"/>
        </w:rPr>
        <w:t xml:space="preserve">studies </w:t>
      </w:r>
      <w:r>
        <w:rPr>
          <w:rFonts w:ascii="Times New Roman" w:hAnsi="Times New Roman" w:cs="Times New Roman"/>
          <w:sz w:val="24"/>
          <w:szCs w:val="24"/>
        </w:rPr>
        <w:t xml:space="preserve">are integrated into discussions of </w:t>
      </w:r>
      <w:r w:rsidR="007C1BE0" w:rsidRPr="00CD54C3">
        <w:rPr>
          <w:rFonts w:ascii="Times New Roman" w:hAnsi="Times New Roman" w:cs="Times New Roman"/>
          <w:sz w:val="24"/>
          <w:szCs w:val="24"/>
        </w:rPr>
        <w:t xml:space="preserve">specific </w:t>
      </w:r>
      <w:r w:rsidR="00F81903">
        <w:rPr>
          <w:rFonts w:ascii="Times New Roman" w:hAnsi="Times New Roman" w:cs="Times New Roman"/>
          <w:sz w:val="24"/>
          <w:szCs w:val="24"/>
        </w:rPr>
        <w:t xml:space="preserve">brain </w:t>
      </w:r>
      <w:r w:rsidR="007C1BE0" w:rsidRPr="00CD54C3">
        <w:rPr>
          <w:rFonts w:ascii="Times New Roman" w:hAnsi="Times New Roman" w:cs="Times New Roman"/>
          <w:sz w:val="24"/>
          <w:szCs w:val="24"/>
        </w:rPr>
        <w:t>regions (</w:t>
      </w:r>
      <w:proofErr w:type="gramStart"/>
      <w:r w:rsidR="007C1BE0" w:rsidRPr="00CD54C3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7C1BE0" w:rsidRPr="00CD54C3">
        <w:rPr>
          <w:rFonts w:ascii="Times New Roman" w:hAnsi="Times New Roman" w:cs="Times New Roman"/>
          <w:sz w:val="24"/>
          <w:szCs w:val="24"/>
        </w:rPr>
        <w:t xml:space="preserve"> the amygdalae).  </w:t>
      </w:r>
      <w:r w:rsidR="00F81903">
        <w:rPr>
          <w:rFonts w:ascii="Times New Roman" w:hAnsi="Times New Roman" w:cs="Times New Roman"/>
          <w:sz w:val="24"/>
          <w:szCs w:val="24"/>
        </w:rPr>
        <w:t>C</w:t>
      </w:r>
      <w:r w:rsidR="00775BDF" w:rsidRPr="00CD54C3">
        <w:rPr>
          <w:rFonts w:ascii="Times New Roman" w:hAnsi="Times New Roman" w:cs="Times New Roman"/>
          <w:sz w:val="24"/>
          <w:szCs w:val="24"/>
        </w:rPr>
        <w:t xml:space="preserve">ount the number of </w:t>
      </w:r>
      <w:r>
        <w:rPr>
          <w:rFonts w:ascii="Times New Roman" w:hAnsi="Times New Roman" w:cs="Times New Roman"/>
          <w:sz w:val="24"/>
          <w:szCs w:val="24"/>
        </w:rPr>
        <w:t>effects cited from</w:t>
      </w:r>
      <w:r w:rsidR="00775BDF" w:rsidRPr="00CD54C3">
        <w:rPr>
          <w:rFonts w:ascii="Times New Roman" w:hAnsi="Times New Roman" w:cs="Times New Roman"/>
          <w:sz w:val="24"/>
          <w:szCs w:val="24"/>
        </w:rPr>
        <w:t xml:space="preserve"> each </w:t>
      </w:r>
      <w:r>
        <w:rPr>
          <w:rFonts w:ascii="Times New Roman" w:hAnsi="Times New Roman" w:cs="Times New Roman"/>
          <w:sz w:val="24"/>
          <w:szCs w:val="24"/>
        </w:rPr>
        <w:t>original sMRI study</w:t>
      </w:r>
      <w:r w:rsidR="00775BDF" w:rsidRPr="00CD54C3">
        <w:rPr>
          <w:rFonts w:ascii="Times New Roman" w:hAnsi="Times New Roman" w:cs="Times New Roman"/>
          <w:sz w:val="24"/>
          <w:szCs w:val="24"/>
        </w:rPr>
        <w:t xml:space="preserve"> </w:t>
      </w:r>
      <w:r w:rsidR="00193861" w:rsidRPr="00CD54C3">
        <w:rPr>
          <w:rFonts w:ascii="Times New Roman" w:hAnsi="Times New Roman" w:cs="Times New Roman"/>
          <w:sz w:val="24"/>
          <w:szCs w:val="24"/>
        </w:rPr>
        <w:t xml:space="preserve">throughout the </w:t>
      </w:r>
      <w:r w:rsidR="00F81903">
        <w:rPr>
          <w:rFonts w:ascii="Times New Roman" w:hAnsi="Times New Roman" w:cs="Times New Roman"/>
          <w:sz w:val="24"/>
          <w:szCs w:val="24"/>
        </w:rPr>
        <w:t>r</w:t>
      </w:r>
      <w:r w:rsidR="00F96C74" w:rsidRPr="00CD54C3">
        <w:rPr>
          <w:rFonts w:ascii="Times New Roman" w:hAnsi="Times New Roman" w:cs="Times New Roman"/>
          <w:sz w:val="24"/>
          <w:szCs w:val="24"/>
        </w:rPr>
        <w:t>eview</w:t>
      </w:r>
      <w:r w:rsidR="00775BDF" w:rsidRPr="00CD54C3">
        <w:rPr>
          <w:rFonts w:ascii="Times New Roman" w:hAnsi="Times New Roman" w:cs="Times New Roman"/>
          <w:sz w:val="24"/>
          <w:szCs w:val="24"/>
        </w:rPr>
        <w:t xml:space="preserve">. For example, </w:t>
      </w:r>
      <w:proofErr w:type="spellStart"/>
      <w:r w:rsidR="00775BDF" w:rsidRPr="00CD54C3">
        <w:rPr>
          <w:rFonts w:ascii="Times New Roman" w:hAnsi="Times New Roman" w:cs="Times New Roman"/>
          <w:sz w:val="24"/>
          <w:szCs w:val="24"/>
        </w:rPr>
        <w:t>Erm</w:t>
      </w:r>
      <w:r w:rsidR="007C1BE0" w:rsidRPr="00CD54C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7C1BE0" w:rsidRPr="00CD54C3">
        <w:rPr>
          <w:rFonts w:ascii="Times New Roman" w:hAnsi="Times New Roman" w:cs="Times New Roman"/>
          <w:sz w:val="24"/>
          <w:szCs w:val="24"/>
        </w:rPr>
        <w:t xml:space="preserve"> et al. (2012)</w:t>
      </w:r>
      <w:r w:rsidR="00A76A65" w:rsidRPr="00CD54C3">
        <w:rPr>
          <w:rFonts w:ascii="Times New Roman" w:hAnsi="Times New Roman" w:cs="Times New Roman"/>
          <w:sz w:val="24"/>
          <w:szCs w:val="24"/>
        </w:rPr>
        <w:t xml:space="preserve"> </w:t>
      </w:r>
      <w:r w:rsidR="00F81903">
        <w:rPr>
          <w:rFonts w:ascii="Times New Roman" w:hAnsi="Times New Roman" w:cs="Times New Roman"/>
          <w:sz w:val="24"/>
          <w:szCs w:val="24"/>
        </w:rPr>
        <w:t xml:space="preserve">effects </w:t>
      </w:r>
      <w:r w:rsidR="00A76A65" w:rsidRPr="00CD54C3">
        <w:rPr>
          <w:rFonts w:ascii="Times New Roman" w:hAnsi="Times New Roman" w:cs="Times New Roman"/>
          <w:sz w:val="24"/>
          <w:szCs w:val="24"/>
        </w:rPr>
        <w:t>may appear</w:t>
      </w:r>
      <w:r w:rsidR="007C1BE0" w:rsidRPr="00CD54C3">
        <w:rPr>
          <w:rFonts w:ascii="Times New Roman" w:hAnsi="Times New Roman" w:cs="Times New Roman"/>
          <w:sz w:val="24"/>
          <w:szCs w:val="24"/>
        </w:rPr>
        <w:t xml:space="preserve"> in several </w:t>
      </w:r>
      <w:r>
        <w:rPr>
          <w:rFonts w:ascii="Times New Roman" w:hAnsi="Times New Roman" w:cs="Times New Roman"/>
          <w:sz w:val="24"/>
          <w:szCs w:val="24"/>
        </w:rPr>
        <w:t>section</w:t>
      </w:r>
      <w:r w:rsidR="007C1BE0" w:rsidRPr="00CD54C3">
        <w:rPr>
          <w:rFonts w:ascii="Times New Roman" w:hAnsi="Times New Roman" w:cs="Times New Roman"/>
          <w:sz w:val="24"/>
          <w:szCs w:val="24"/>
        </w:rPr>
        <w:t xml:space="preserve">s (e.g., </w:t>
      </w:r>
      <w:r w:rsidR="00F96C74" w:rsidRPr="00CD54C3">
        <w:rPr>
          <w:rFonts w:ascii="Times New Roman" w:hAnsi="Times New Roman" w:cs="Times New Roman"/>
          <w:sz w:val="24"/>
          <w:szCs w:val="24"/>
        </w:rPr>
        <w:t xml:space="preserve">smaller </w:t>
      </w:r>
      <w:r w:rsidR="007C1BE0" w:rsidRPr="00CD54C3">
        <w:rPr>
          <w:rFonts w:ascii="Times New Roman" w:hAnsi="Times New Roman" w:cs="Times New Roman"/>
          <w:sz w:val="24"/>
          <w:szCs w:val="24"/>
        </w:rPr>
        <w:t xml:space="preserve">amygdala, </w:t>
      </w:r>
      <w:proofErr w:type="spellStart"/>
      <w:r w:rsidR="007C1BE0" w:rsidRPr="00CD54C3">
        <w:rPr>
          <w:rFonts w:ascii="Times New Roman" w:hAnsi="Times New Roman" w:cs="Times New Roman"/>
          <w:sz w:val="24"/>
          <w:szCs w:val="24"/>
        </w:rPr>
        <w:t>parahippo</w:t>
      </w:r>
      <w:r w:rsidR="00193861" w:rsidRPr="00CD54C3">
        <w:rPr>
          <w:rFonts w:ascii="Times New Roman" w:hAnsi="Times New Roman" w:cs="Times New Roman"/>
          <w:sz w:val="24"/>
          <w:szCs w:val="24"/>
        </w:rPr>
        <w:t>campus</w:t>
      </w:r>
      <w:proofErr w:type="spellEnd"/>
      <w:r w:rsidR="00193861" w:rsidRPr="00CD54C3">
        <w:rPr>
          <w:rFonts w:ascii="Times New Roman" w:hAnsi="Times New Roman" w:cs="Times New Roman"/>
          <w:sz w:val="24"/>
          <w:szCs w:val="24"/>
        </w:rPr>
        <w:t>, and orbitofrontal cortex</w:t>
      </w:r>
      <w:r w:rsidR="007C1BE0" w:rsidRPr="00CD54C3">
        <w:rPr>
          <w:rFonts w:ascii="Times New Roman" w:hAnsi="Times New Roman" w:cs="Times New Roman"/>
          <w:sz w:val="24"/>
          <w:szCs w:val="24"/>
        </w:rPr>
        <w:t>)</w:t>
      </w:r>
      <w:r w:rsidR="00775BDF" w:rsidRPr="00CD54C3">
        <w:rPr>
          <w:rFonts w:ascii="Times New Roman" w:hAnsi="Times New Roman" w:cs="Times New Roman"/>
          <w:sz w:val="24"/>
          <w:szCs w:val="24"/>
        </w:rPr>
        <w:t xml:space="preserve"> – these citations need to</w:t>
      </w:r>
      <w:r w:rsidR="00193861" w:rsidRPr="00CD54C3">
        <w:rPr>
          <w:rFonts w:ascii="Times New Roman" w:hAnsi="Times New Roman" w:cs="Times New Roman"/>
          <w:sz w:val="24"/>
          <w:szCs w:val="24"/>
        </w:rPr>
        <w:t xml:space="preserve"> be added</w:t>
      </w:r>
      <w:r w:rsidR="00775BDF" w:rsidRPr="00CD54C3">
        <w:rPr>
          <w:rFonts w:ascii="Times New Roman" w:hAnsi="Times New Roman" w:cs="Times New Roman"/>
          <w:sz w:val="24"/>
          <w:szCs w:val="24"/>
        </w:rPr>
        <w:t xml:space="preserve"> into one number</w:t>
      </w:r>
      <w:r w:rsidR="00193861" w:rsidRPr="00CD54C3">
        <w:rPr>
          <w:rFonts w:ascii="Times New Roman" w:hAnsi="Times New Roman" w:cs="Times New Roman"/>
          <w:sz w:val="24"/>
          <w:szCs w:val="24"/>
        </w:rPr>
        <w:t xml:space="preserve"> (in this example, record 3 </w:t>
      </w:r>
      <w:r>
        <w:rPr>
          <w:rFonts w:ascii="Times New Roman" w:hAnsi="Times New Roman" w:cs="Times New Roman"/>
          <w:sz w:val="24"/>
          <w:szCs w:val="24"/>
        </w:rPr>
        <w:t>positive finding</w:t>
      </w:r>
      <w:r w:rsidR="00F96C74" w:rsidRPr="00CD54C3">
        <w:rPr>
          <w:rFonts w:ascii="Times New Roman" w:hAnsi="Times New Roman" w:cs="Times New Roman"/>
          <w:sz w:val="24"/>
          <w:szCs w:val="24"/>
        </w:rPr>
        <w:t xml:space="preserve">s </w:t>
      </w:r>
      <w:r w:rsidR="00193861" w:rsidRPr="00CD54C3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193861" w:rsidRPr="00CD54C3">
        <w:rPr>
          <w:rFonts w:ascii="Times New Roman" w:hAnsi="Times New Roman" w:cs="Times New Roman"/>
          <w:sz w:val="24"/>
          <w:szCs w:val="24"/>
        </w:rPr>
        <w:t>Ermer</w:t>
      </w:r>
      <w:proofErr w:type="spellEnd"/>
      <w:r w:rsidR="00193861" w:rsidRPr="00CD54C3">
        <w:rPr>
          <w:rFonts w:ascii="Times New Roman" w:hAnsi="Times New Roman" w:cs="Times New Roman"/>
          <w:sz w:val="24"/>
          <w:szCs w:val="24"/>
        </w:rPr>
        <w:t xml:space="preserve"> et al., 2012)</w:t>
      </w:r>
      <w:r w:rsidR="00775BDF" w:rsidRPr="00CD54C3">
        <w:rPr>
          <w:rFonts w:ascii="Times New Roman" w:hAnsi="Times New Roman" w:cs="Times New Roman"/>
          <w:sz w:val="24"/>
          <w:szCs w:val="24"/>
        </w:rPr>
        <w:t>.</w:t>
      </w:r>
    </w:p>
    <w:p w14:paraId="2DF40E5A" w14:textId="77777777" w:rsidR="007C1BE0" w:rsidRPr="00CD54C3" w:rsidRDefault="007C1BE0" w:rsidP="007C1B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D762F0" w14:textId="77777777" w:rsidR="007C1BE0" w:rsidRPr="00CD54C3" w:rsidRDefault="00644F9A" w:rsidP="007C1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on data summary tables. </w:t>
      </w:r>
      <w:r w:rsidR="00F96C74" w:rsidRPr="00CD54C3">
        <w:rPr>
          <w:rFonts w:ascii="Times New Roman" w:hAnsi="Times New Roman" w:cs="Times New Roman"/>
          <w:sz w:val="24"/>
          <w:szCs w:val="24"/>
        </w:rPr>
        <w:t>Some Review</w:t>
      </w:r>
      <w:r w:rsidR="00193861" w:rsidRPr="00CD54C3">
        <w:rPr>
          <w:rFonts w:ascii="Times New Roman" w:hAnsi="Times New Roman" w:cs="Times New Roman"/>
          <w:sz w:val="24"/>
          <w:szCs w:val="24"/>
        </w:rPr>
        <w:t xml:space="preserve">s describe </w:t>
      </w:r>
      <w:r w:rsidR="00F96C74" w:rsidRPr="00CD54C3">
        <w:rPr>
          <w:rFonts w:ascii="Times New Roman" w:hAnsi="Times New Roman" w:cs="Times New Roman"/>
          <w:sz w:val="24"/>
          <w:szCs w:val="24"/>
        </w:rPr>
        <w:t>sMRI studies</w:t>
      </w:r>
      <w:r w:rsidR="00193861" w:rsidRPr="00CD54C3">
        <w:rPr>
          <w:rFonts w:ascii="Times New Roman" w:hAnsi="Times New Roman" w:cs="Times New Roman"/>
          <w:sz w:val="24"/>
          <w:szCs w:val="24"/>
        </w:rPr>
        <w:t xml:space="preserve"> in the text, some in tables, and some in both. </w:t>
      </w:r>
      <w:r>
        <w:rPr>
          <w:rFonts w:ascii="Times New Roman" w:hAnsi="Times New Roman" w:cs="Times New Roman"/>
          <w:sz w:val="24"/>
          <w:szCs w:val="24"/>
        </w:rPr>
        <w:t>Tables are the</w:t>
      </w:r>
      <w:r w:rsidR="00792BA7" w:rsidRPr="00CD54C3">
        <w:rPr>
          <w:rFonts w:ascii="Times New Roman" w:hAnsi="Times New Roman" w:cs="Times New Roman"/>
          <w:sz w:val="24"/>
          <w:szCs w:val="24"/>
        </w:rPr>
        <w:t xml:space="preserve"> primary source</w:t>
      </w:r>
      <w:r w:rsidR="00F96C74" w:rsidRPr="00CD54C3">
        <w:rPr>
          <w:rFonts w:ascii="Times New Roman" w:hAnsi="Times New Roman" w:cs="Times New Roman"/>
          <w:sz w:val="24"/>
          <w:szCs w:val="24"/>
        </w:rPr>
        <w:t>. However</w:t>
      </w:r>
      <w:r w:rsidR="00193861" w:rsidRPr="00CD54C3">
        <w:rPr>
          <w:rFonts w:ascii="Times New Roman" w:hAnsi="Times New Roman" w:cs="Times New Roman"/>
          <w:sz w:val="24"/>
          <w:szCs w:val="24"/>
        </w:rPr>
        <w:t xml:space="preserve">, check the text as well, as sometimes </w:t>
      </w:r>
      <w:r w:rsidR="00792BA7" w:rsidRPr="00CD54C3">
        <w:rPr>
          <w:rFonts w:ascii="Times New Roman" w:hAnsi="Times New Roman" w:cs="Times New Roman"/>
          <w:sz w:val="24"/>
          <w:szCs w:val="24"/>
        </w:rPr>
        <w:t>more information is added there, but make sure not to double-count the findings.</w:t>
      </w:r>
    </w:p>
    <w:p w14:paraId="0FFB4A06" w14:textId="77777777" w:rsidR="00166877" w:rsidRPr="00CD54C3" w:rsidRDefault="00644F9A" w:rsidP="007C1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Code only for PCL-R Total score. </w:t>
      </w:r>
      <w:r w:rsidR="004A59FB" w:rsidRPr="00CD54C3">
        <w:rPr>
          <w:rFonts w:ascii="Times New Roman" w:hAnsi="Times New Roman" w:cs="Times New Roman"/>
          <w:sz w:val="24"/>
          <w:szCs w:val="24"/>
        </w:rPr>
        <w:t>If one of the Reviews describes “sMRI</w:t>
      </w:r>
      <w:r w:rsidR="00F96C74" w:rsidRPr="00CD54C3">
        <w:rPr>
          <w:rFonts w:ascii="Times New Roman" w:hAnsi="Times New Roman" w:cs="Times New Roman"/>
          <w:sz w:val="24"/>
          <w:szCs w:val="24"/>
        </w:rPr>
        <w:t xml:space="preserve"> study</w:t>
      </w:r>
      <w:r w:rsidR="004A59FB" w:rsidRPr="00CD54C3">
        <w:rPr>
          <w:rFonts w:ascii="Times New Roman" w:hAnsi="Times New Roman" w:cs="Times New Roman"/>
          <w:sz w:val="24"/>
          <w:szCs w:val="24"/>
        </w:rPr>
        <w:t xml:space="preserve">” findings by Factors (1 or 2) of facets (1-4) of the PCL-R, disregard these. </w:t>
      </w:r>
      <w:r w:rsidR="00166877" w:rsidRPr="00CD54C3">
        <w:rPr>
          <w:rFonts w:ascii="Times New Roman" w:hAnsi="Times New Roman" w:cs="Times New Roman"/>
          <w:sz w:val="24"/>
          <w:szCs w:val="24"/>
        </w:rPr>
        <w:t>Only code findings for PCL-R total score (described as “psychopathy”</w:t>
      </w:r>
      <w:r w:rsidR="00F96C74" w:rsidRPr="00CD54C3">
        <w:rPr>
          <w:rFonts w:ascii="Times New Roman" w:hAnsi="Times New Roman" w:cs="Times New Roman"/>
          <w:sz w:val="24"/>
          <w:szCs w:val="24"/>
        </w:rPr>
        <w:t>, “psychopaths” or</w:t>
      </w:r>
      <w:r w:rsidR="00166877" w:rsidRPr="00CD54C3">
        <w:rPr>
          <w:rFonts w:ascii="Times New Roman" w:hAnsi="Times New Roman" w:cs="Times New Roman"/>
          <w:sz w:val="24"/>
          <w:szCs w:val="24"/>
        </w:rPr>
        <w:t xml:space="preserve"> “PLC-R”)</w:t>
      </w:r>
      <w:r w:rsidR="004A59FB" w:rsidRPr="00CD54C3">
        <w:rPr>
          <w:rFonts w:ascii="Times New Roman" w:hAnsi="Times New Roman" w:cs="Times New Roman"/>
          <w:sz w:val="24"/>
          <w:szCs w:val="24"/>
        </w:rPr>
        <w:t>.</w:t>
      </w:r>
      <w:r w:rsidR="00166877" w:rsidRPr="00CD54C3">
        <w:rPr>
          <w:rFonts w:ascii="Times New Roman" w:hAnsi="Times New Roman" w:cs="Times New Roman"/>
          <w:sz w:val="24"/>
          <w:szCs w:val="24"/>
        </w:rPr>
        <w:t xml:space="preserve"> </w:t>
      </w:r>
      <w:r w:rsidR="004A59FB" w:rsidRPr="00CD54C3">
        <w:rPr>
          <w:rFonts w:ascii="Times New Roman" w:hAnsi="Times New Roman" w:cs="Times New Roman"/>
          <w:sz w:val="24"/>
          <w:szCs w:val="24"/>
        </w:rPr>
        <w:t>For example, disregard tables of structural correlates of “affective-interpersonal d</w:t>
      </w:r>
      <w:r>
        <w:rPr>
          <w:rFonts w:ascii="Times New Roman" w:hAnsi="Times New Roman" w:cs="Times New Roman"/>
          <w:sz w:val="24"/>
          <w:szCs w:val="24"/>
        </w:rPr>
        <w:t>imensions” of psychopathy (e.g.,</w:t>
      </w:r>
      <w:r w:rsidR="004A59FB" w:rsidRPr="00CD54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9FB" w:rsidRPr="00CD54C3">
        <w:rPr>
          <w:rFonts w:ascii="Times New Roman" w:hAnsi="Times New Roman" w:cs="Times New Roman"/>
          <w:sz w:val="24"/>
          <w:szCs w:val="24"/>
        </w:rPr>
        <w:t>Johanson</w:t>
      </w:r>
      <w:proofErr w:type="spellEnd"/>
      <w:r w:rsidR="004A59FB" w:rsidRPr="00CD54C3">
        <w:rPr>
          <w:rFonts w:ascii="Times New Roman" w:hAnsi="Times New Roman" w:cs="Times New Roman"/>
          <w:sz w:val="24"/>
          <w:szCs w:val="24"/>
        </w:rPr>
        <w:t xml:space="preserve"> et al., 2020).</w:t>
      </w:r>
    </w:p>
    <w:p w14:paraId="3653862F" w14:textId="77777777" w:rsidR="00562F6E" w:rsidRPr="00CD54C3" w:rsidRDefault="00644F9A" w:rsidP="007C1B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Code all relevant group comparisons. For example, some original sMRI studies </w:t>
      </w:r>
      <w:r w:rsidR="00562F6E" w:rsidRPr="00CD54C3">
        <w:rPr>
          <w:rFonts w:ascii="Times New Roman" w:hAnsi="Times New Roman" w:cs="Times New Roman"/>
          <w:sz w:val="24"/>
          <w:szCs w:val="24"/>
        </w:rPr>
        <w:t xml:space="preserve">distinguish between “successful” and “unsuccessful” psychopaths. Code findings for </w:t>
      </w:r>
      <w:r>
        <w:rPr>
          <w:rFonts w:ascii="Times New Roman" w:hAnsi="Times New Roman" w:cs="Times New Roman"/>
          <w:sz w:val="24"/>
          <w:szCs w:val="24"/>
        </w:rPr>
        <w:t>these groups</w:t>
      </w:r>
      <w:r w:rsidR="00562F6E" w:rsidRPr="00CD54C3">
        <w:rPr>
          <w:rFonts w:ascii="Times New Roman" w:hAnsi="Times New Roman" w:cs="Times New Roman"/>
          <w:sz w:val="24"/>
          <w:szCs w:val="24"/>
        </w:rPr>
        <w:t xml:space="preserve"> separately. For example, if the review says “unsuccessful psychopaths showed smaller amygdala volume”, code this as one </w:t>
      </w:r>
      <w:r>
        <w:rPr>
          <w:rFonts w:ascii="Times New Roman" w:hAnsi="Times New Roman" w:cs="Times New Roman"/>
          <w:sz w:val="24"/>
          <w:szCs w:val="24"/>
        </w:rPr>
        <w:t>positive finding</w:t>
      </w:r>
      <w:r w:rsidR="00562F6E" w:rsidRPr="00CD54C3">
        <w:rPr>
          <w:rFonts w:ascii="Times New Roman" w:hAnsi="Times New Roman" w:cs="Times New Roman"/>
          <w:sz w:val="24"/>
          <w:szCs w:val="24"/>
        </w:rPr>
        <w:t>. If it says “unsuccessful, but not successful psychopaths, showed smaller amygdala vol</w:t>
      </w:r>
      <w:r>
        <w:rPr>
          <w:rFonts w:ascii="Times New Roman" w:hAnsi="Times New Roman" w:cs="Times New Roman"/>
          <w:sz w:val="24"/>
          <w:szCs w:val="24"/>
        </w:rPr>
        <w:t>ume”, code this as one positive finding</w:t>
      </w:r>
      <w:r w:rsidR="00562F6E" w:rsidRPr="00CD54C3">
        <w:rPr>
          <w:rFonts w:ascii="Times New Roman" w:hAnsi="Times New Roman" w:cs="Times New Roman"/>
          <w:sz w:val="24"/>
          <w:szCs w:val="24"/>
        </w:rPr>
        <w:t xml:space="preserve"> and one null.</w:t>
      </w:r>
    </w:p>
    <w:sectPr w:rsidR="00562F6E" w:rsidRPr="00CD5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B17F4"/>
    <w:multiLevelType w:val="hybridMultilevel"/>
    <w:tmpl w:val="4BAA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78"/>
    <w:rsid w:val="00166877"/>
    <w:rsid w:val="00193861"/>
    <w:rsid w:val="002B31A6"/>
    <w:rsid w:val="004508C3"/>
    <w:rsid w:val="004A59FB"/>
    <w:rsid w:val="004C1ABE"/>
    <w:rsid w:val="00562F6E"/>
    <w:rsid w:val="00587A26"/>
    <w:rsid w:val="00590A88"/>
    <w:rsid w:val="00644F9A"/>
    <w:rsid w:val="00775BDF"/>
    <w:rsid w:val="00792BA7"/>
    <w:rsid w:val="007C1BE0"/>
    <w:rsid w:val="009655B4"/>
    <w:rsid w:val="00A76A65"/>
    <w:rsid w:val="00C457E7"/>
    <w:rsid w:val="00CD54C3"/>
    <w:rsid w:val="00DD0282"/>
    <w:rsid w:val="00F81903"/>
    <w:rsid w:val="00F96C74"/>
    <w:rsid w:val="00F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C975"/>
  <w15:chartTrackingRefBased/>
  <w15:docId w15:val="{8655C9D6-0FFA-401A-A676-A8BD18F6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78"/>
    <w:pPr>
      <w:ind w:left="720"/>
      <w:contextualSpacing/>
    </w:pPr>
  </w:style>
  <w:style w:type="table" w:styleId="TableGrid">
    <w:name w:val="Table Grid"/>
    <w:basedOn w:val="TableNormal"/>
    <w:uiPriority w:val="39"/>
    <w:rsid w:val="00FC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Okanagan College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Jarkko Jalava</dc:creator>
  <cp:keywords/>
  <dc:description/>
  <cp:lastModifiedBy>Rasmus Larsen</cp:lastModifiedBy>
  <cp:revision>2</cp:revision>
  <dcterms:created xsi:type="dcterms:W3CDTF">2021-01-15T17:28:00Z</dcterms:created>
  <dcterms:modified xsi:type="dcterms:W3CDTF">2021-01-15T17:28:00Z</dcterms:modified>
</cp:coreProperties>
</file>