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D5FF" w14:textId="526F05F2" w:rsidR="00414E2C" w:rsidRPr="000421E8" w:rsidRDefault="000421E8" w:rsidP="005A07EE">
      <w:pPr>
        <w:spacing w:line="360" w:lineRule="auto"/>
        <w:rPr>
          <w:rFonts w:ascii="Times New Roman" w:hAnsi="Times New Roman" w:cs="Times New Roman"/>
          <w:sz w:val="28"/>
        </w:rPr>
      </w:pPr>
      <w:r w:rsidRPr="00576702">
        <w:rPr>
          <w:rFonts w:ascii="Times New Roman" w:hAnsi="Times New Roman" w:cs="Times New Roman"/>
          <w:sz w:val="28"/>
        </w:rPr>
        <w:t xml:space="preserve">Supplementary material </w:t>
      </w:r>
      <w:r w:rsidR="00452341" w:rsidRPr="00576702">
        <w:rPr>
          <w:rFonts w:ascii="Times New Roman" w:hAnsi="Times New Roman" w:cs="Times New Roman"/>
          <w:sz w:val="28"/>
        </w:rPr>
        <w:t>S</w:t>
      </w:r>
      <w:r w:rsidRPr="00576702">
        <w:rPr>
          <w:rFonts w:ascii="Times New Roman" w:hAnsi="Times New Roman" w:cs="Times New Roman"/>
          <w:sz w:val="28"/>
        </w:rPr>
        <w:t>M2</w:t>
      </w:r>
      <w:r w:rsidR="00452341" w:rsidRPr="00576702">
        <w:rPr>
          <w:rFonts w:ascii="Times New Roman" w:hAnsi="Times New Roman" w:cs="Times New Roman"/>
          <w:sz w:val="28"/>
        </w:rPr>
        <w:t xml:space="preserve">: </w:t>
      </w:r>
      <w:r w:rsidR="00186B31" w:rsidRPr="00576702">
        <w:rPr>
          <w:rFonts w:ascii="Times New Roman" w:hAnsi="Times New Roman" w:cs="Times New Roman"/>
          <w:sz w:val="28"/>
        </w:rPr>
        <w:t>Use</w:t>
      </w:r>
      <w:r w:rsidR="00186B31" w:rsidRPr="000421E8">
        <w:rPr>
          <w:rFonts w:ascii="Times New Roman" w:hAnsi="Times New Roman" w:cs="Times New Roman"/>
          <w:sz w:val="28"/>
        </w:rPr>
        <w:t xml:space="preserve"> of the </w:t>
      </w:r>
      <w:r w:rsidR="0035549B" w:rsidRPr="000421E8">
        <w:rPr>
          <w:rFonts w:ascii="Times New Roman" w:hAnsi="Times New Roman" w:cs="Times New Roman"/>
          <w:sz w:val="28"/>
        </w:rPr>
        <w:t>DJI-Flight Planner</w:t>
      </w:r>
      <w:r w:rsidR="00186B31" w:rsidRPr="000421E8">
        <w:rPr>
          <w:rFonts w:ascii="Times New Roman" w:hAnsi="Times New Roman" w:cs="Times New Roman"/>
          <w:sz w:val="28"/>
        </w:rPr>
        <w:t xml:space="preserve"> software to create flight plans</w:t>
      </w:r>
    </w:p>
    <w:p w14:paraId="36557CDE" w14:textId="26E20A47" w:rsidR="00186B31" w:rsidRPr="000421E8" w:rsidRDefault="00186B31" w:rsidP="0004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1E8">
        <w:rPr>
          <w:rFonts w:ascii="Times New Roman" w:hAnsi="Times New Roman" w:cs="Times New Roman"/>
          <w:sz w:val="24"/>
          <w:szCs w:val="24"/>
        </w:rPr>
        <w:t xml:space="preserve">Sixty-four identical flight plans (i.e. the number of cells within our survey area) were created in DJI-Flight Planner </w:t>
      </w:r>
      <w:r w:rsidR="00576702">
        <w:rPr>
          <w:rFonts w:ascii="Times New Roman" w:hAnsi="Times New Roman" w:cs="Times New Roman"/>
          <w:sz w:val="24"/>
          <w:szCs w:val="24"/>
        </w:rPr>
        <w:t>(</w:t>
      </w:r>
      <w:r w:rsidR="00576702" w:rsidRPr="00576702">
        <w:rPr>
          <w:rFonts w:ascii="Times New Roman" w:hAnsi="Times New Roman" w:cs="Times New Roman"/>
          <w:sz w:val="24"/>
          <w:szCs w:val="24"/>
        </w:rPr>
        <w:t>https://www.djiflightplanner.com/</w:t>
      </w:r>
      <w:r w:rsidR="00576702">
        <w:rPr>
          <w:rFonts w:ascii="Times New Roman" w:hAnsi="Times New Roman" w:cs="Times New Roman"/>
          <w:sz w:val="24"/>
          <w:szCs w:val="24"/>
        </w:rPr>
        <w:t xml:space="preserve">) </w:t>
      </w:r>
      <w:r w:rsidRPr="000421E8">
        <w:rPr>
          <w:rFonts w:ascii="Times New Roman" w:hAnsi="Times New Roman" w:cs="Times New Roman"/>
          <w:sz w:val="24"/>
          <w:szCs w:val="24"/>
        </w:rPr>
        <w:t>using the following steps:</w:t>
      </w:r>
    </w:p>
    <w:p w14:paraId="08A41357" w14:textId="77777777" w:rsidR="00D832B9" w:rsidRPr="000421E8" w:rsidRDefault="00867468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</w:rPr>
        <w:t xml:space="preserve">Step 1: 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</w:rPr>
        <w:t>mport the KML file of the survey cell.</w:t>
      </w:r>
    </w:p>
    <w:p w14:paraId="1986970C" w14:textId="77777777" w:rsidR="00867468" w:rsidRPr="000421E8" w:rsidRDefault="00D832B9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</w:rPr>
        <w:t xml:space="preserve">Step 2: 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select the desired UAV </w:t>
      </w:r>
      <w:r w:rsidR="00867468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and image aspect ratio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(here P4Pro 3:2). The software then</w:t>
      </w:r>
      <w:r w:rsidR="00867468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automatically fill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r w:rsidR="00867468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sensor </w:t>
      </w:r>
      <w:r w:rsidR="00867468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characteristics such as focal length, side pixels, forward pixels, side and forward field of view and pixel size (Figure S1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</w:t>
      </w:r>
      <w:r w:rsidR="00867468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).</w:t>
      </w:r>
    </w:p>
    <w:p w14:paraId="5B5D61CD" w14:textId="77777777" w:rsidR="00867468" w:rsidRPr="000421E8" w:rsidRDefault="00867468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Step 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3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: e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nter information about desired flight altitude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(here 90 m)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 and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front and side image overlap (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here 70 and 20 %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respectively).</w:t>
      </w:r>
    </w:p>
    <w:p w14:paraId="287DE963" w14:textId="77777777" w:rsidR="00F77B37" w:rsidRPr="000421E8" w:rsidRDefault="00F77B37" w:rsidP="000421E8">
      <w:p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number of and spacing between transects and the total transect length (and hence the total transect fly-over time excluding transit to the first transect waypoint and return from the last transect waypoint), the required UAV ground speed, and the image capture rate are then automatically calculated.</w:t>
      </w:r>
    </w:p>
    <w:p w14:paraId="016F54BC" w14:textId="77777777" w:rsidR="00D832B9" w:rsidRPr="000421E8" w:rsidRDefault="00134921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Step 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4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: enter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 transect angle value</w:t>
      </w:r>
      <w:r w:rsidR="00186B31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(here 100 °)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271254A4" w14:textId="77777777" w:rsidR="00D832B9" w:rsidRPr="000421E8" w:rsidRDefault="00D832B9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Step 5: review the flight plan and export it as a </w:t>
      </w:r>
      <w:r w:rsidRPr="000421E8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csv</w:t>
      </w:r>
      <w:r w:rsidR="005A07EE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file.</w:t>
      </w:r>
    </w:p>
    <w:p w14:paraId="0545CEBB" w14:textId="16055CAA" w:rsidR="00D832B9" w:rsidRPr="000421E8" w:rsidRDefault="00186B31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Step 6: s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elect between start/stop or continuous flying</w:t>
      </w:r>
      <w:r w:rsidR="005A07EE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(here we chose continuous flying)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62188EEC" w14:textId="77777777" w:rsidR="00D832B9" w:rsidRPr="000421E8" w:rsidRDefault="00186B31" w:rsidP="000421E8">
      <w:pPr>
        <w:pStyle w:val="ListParagraph"/>
        <w:numPr>
          <w:ilvl w:val="1"/>
          <w:numId w:val="1"/>
        </w:num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Step 7: s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elect whether the flight plan needs to be split into smaller sized plans (i.e. if plan is too large for a single UAV battery</w:t>
      </w:r>
      <w:r w:rsidR="005A07EE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; splitting the flight plan wasn’t required in our case as our flight plan was way below the maximum flight time for the P4Pro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).</w:t>
      </w:r>
    </w:p>
    <w:p w14:paraId="632FD1A8" w14:textId="2FE592E0" w:rsidR="00D832B9" w:rsidRDefault="005A07EE" w:rsidP="000421E8">
      <w:p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pon saving the flight plan file DJI-Flight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832B9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Planner warns the user that the start of the camera triggering has to be manually </w:t>
      </w:r>
      <w:r w:rsidR="0035549B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started when the UAV pauses at the start of the first transect (i.e. at the first waypoint). The software also provide</w:t>
      </w:r>
      <w:r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r w:rsidR="0035549B" w:rsidRPr="000421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essential information on cruising speed and frame-rate which need to be entered manually in Litchi before the flight.</w:t>
      </w:r>
    </w:p>
    <w:p w14:paraId="33AC28AF" w14:textId="52D0660B" w:rsidR="002D1570" w:rsidRPr="002D1570" w:rsidRDefault="002D1570" w:rsidP="002D1570">
      <w:pPr>
        <w:pStyle w:val="Heading2"/>
        <w:rPr>
          <w:rStyle w:val="tlid-translation"/>
          <w:rFonts w:ascii="Times New Roman" w:eastAsiaTheme="minorHAnsi" w:hAnsi="Times New Roman" w:cs="Times New Roman"/>
          <w:color w:val="auto"/>
          <w:sz w:val="24"/>
          <w:szCs w:val="24"/>
          <w:lang w:val="en"/>
        </w:rPr>
      </w:pPr>
      <w:r>
        <w:rPr>
          <w:rStyle w:val="tlid-translation"/>
          <w:rFonts w:ascii="Times New Roman" w:eastAsiaTheme="minorHAnsi" w:hAnsi="Times New Roman" w:cs="Times New Roman"/>
          <w:color w:val="auto"/>
          <w:sz w:val="24"/>
          <w:szCs w:val="24"/>
          <w:lang w:val="en"/>
        </w:rPr>
        <w:t>Additional notes</w:t>
      </w:r>
    </w:p>
    <w:p w14:paraId="6EA19617" w14:textId="77777777" w:rsidR="002D1570" w:rsidRPr="002D1570" w:rsidRDefault="002D1570" w:rsidP="002D1570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2D157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approach of undertaking a full coverage of a cell using forward and lateral image overlap settings is a good way to address the issue found with most flight planning software being designed for users using UAVs to create an entire image of a cell (more commonly called ‘</w:t>
      </w:r>
      <w:proofErr w:type="spellStart"/>
      <w:r w:rsidRPr="002D157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orthomosaic</w:t>
      </w:r>
      <w:proofErr w:type="spellEnd"/>
      <w:r w:rsidRPr="002D157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’) and so where it may not be possible to set flight plans based on individual transects and even less likely transects that are distant to the point of creating a negative side-overlap between images.</w:t>
      </w:r>
    </w:p>
    <w:p w14:paraId="15406003" w14:textId="77777777" w:rsidR="002D1570" w:rsidRPr="002D1570" w:rsidRDefault="002D1570" w:rsidP="000421E8">
      <w:pPr>
        <w:spacing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3C8AFAFD" w14:textId="77777777" w:rsidR="00D832B9" w:rsidRPr="000421E8" w:rsidRDefault="00D832B9" w:rsidP="0035549B">
      <w:pPr>
        <w:jc w:val="center"/>
        <w:rPr>
          <w:rFonts w:ascii="Times New Roman" w:hAnsi="Times New Roman" w:cs="Times New Roman"/>
        </w:rPr>
      </w:pPr>
      <w:r w:rsidRPr="000421E8">
        <w:rPr>
          <w:rFonts w:ascii="Times New Roman" w:hAnsi="Times New Roman" w:cs="Times New Roman"/>
          <w:noProof/>
          <w:lang w:eastAsia="en-AU"/>
        </w:rPr>
        <w:lastRenderedPageBreak/>
        <w:drawing>
          <wp:inline distT="0" distB="0" distL="0" distR="0" wp14:anchorId="28AD9217" wp14:editId="25CA499C">
            <wp:extent cx="5188674" cy="5811590"/>
            <wp:effectExtent l="19050" t="19050" r="12065" b="177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74" cy="5811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88FA38" w14:textId="58ED4FD4" w:rsidR="00384706" w:rsidRPr="000421E8" w:rsidRDefault="000421E8" w:rsidP="000421E8">
      <w:pPr>
        <w:rPr>
          <w:rFonts w:ascii="Times New Roman" w:hAnsi="Times New Roman" w:cs="Times New Roman"/>
        </w:rPr>
      </w:pPr>
      <w:r w:rsidRPr="000421E8">
        <w:rPr>
          <w:rFonts w:ascii="Times New Roman" w:hAnsi="Times New Roman" w:cs="Times New Roman"/>
          <w:b/>
        </w:rPr>
        <w:t>Supplementary Figure</w:t>
      </w:r>
      <w:r w:rsidR="00D832B9" w:rsidRPr="000421E8">
        <w:rPr>
          <w:rFonts w:ascii="Times New Roman" w:hAnsi="Times New Roman" w:cs="Times New Roman"/>
          <w:b/>
        </w:rPr>
        <w:t xml:space="preserve"> </w:t>
      </w:r>
      <w:r w:rsidR="00F77B37" w:rsidRPr="000421E8">
        <w:rPr>
          <w:rFonts w:ascii="Times New Roman" w:hAnsi="Times New Roman" w:cs="Times New Roman"/>
          <w:b/>
        </w:rPr>
        <w:t>1</w:t>
      </w:r>
      <w:r w:rsidRPr="000421E8">
        <w:rPr>
          <w:rFonts w:ascii="Times New Roman" w:hAnsi="Times New Roman" w:cs="Times New Roman"/>
          <w:b/>
        </w:rPr>
        <w:t xml:space="preserve"> |</w:t>
      </w:r>
      <w:r w:rsidR="00D832B9" w:rsidRPr="000421E8">
        <w:rPr>
          <w:rFonts w:ascii="Times New Roman" w:hAnsi="Times New Roman" w:cs="Times New Roman"/>
        </w:rPr>
        <w:t xml:space="preserve"> </w:t>
      </w:r>
      <w:r w:rsidR="00D832B9" w:rsidRPr="000421E8">
        <w:rPr>
          <w:rStyle w:val="tlid-translation"/>
          <w:rFonts w:ascii="Times New Roman" w:hAnsi="Times New Roman" w:cs="Times New Roman"/>
          <w:lang w:val="en"/>
        </w:rPr>
        <w:t xml:space="preserve">Example of a flight plan created in DJI Flight Planner (© </w:t>
      </w:r>
      <w:proofErr w:type="spellStart"/>
      <w:r w:rsidR="00D832B9" w:rsidRPr="000421E8">
        <w:rPr>
          <w:rStyle w:val="tlid-translation"/>
          <w:rFonts w:ascii="Times New Roman" w:hAnsi="Times New Roman" w:cs="Times New Roman"/>
          <w:lang w:val="en"/>
        </w:rPr>
        <w:t>AeroScientific</w:t>
      </w:r>
      <w:proofErr w:type="spellEnd"/>
      <w:r w:rsidR="00D832B9" w:rsidRPr="000421E8">
        <w:rPr>
          <w:rStyle w:val="tlid-translation"/>
          <w:rFonts w:ascii="Times New Roman" w:hAnsi="Times New Roman" w:cs="Times New Roman"/>
          <w:lang w:val="en"/>
        </w:rPr>
        <w:t>, available at https://www.djiflightplanner.com) for the survey of a 0.49 km</w:t>
      </w:r>
      <w:r w:rsidR="00D832B9" w:rsidRPr="000421E8">
        <w:rPr>
          <w:rStyle w:val="tlid-translation"/>
          <w:rFonts w:ascii="Times New Roman" w:hAnsi="Times New Roman" w:cs="Times New Roman"/>
          <w:vertAlign w:val="superscript"/>
          <w:lang w:val="en"/>
        </w:rPr>
        <w:t>2</w:t>
      </w:r>
      <w:r w:rsidR="00D832B9" w:rsidRPr="000421E8">
        <w:rPr>
          <w:rStyle w:val="tlid-translation"/>
          <w:rFonts w:ascii="Times New Roman" w:hAnsi="Times New Roman" w:cs="Times New Roman"/>
          <w:lang w:val="en"/>
        </w:rPr>
        <w:t xml:space="preserve"> grid cell. </w:t>
      </w:r>
      <w:r w:rsidR="005A07EE" w:rsidRPr="000421E8">
        <w:rPr>
          <w:rStyle w:val="tlid-translation"/>
          <w:rFonts w:ascii="Times New Roman" w:hAnsi="Times New Roman" w:cs="Times New Roman"/>
          <w:lang w:val="en"/>
        </w:rPr>
        <w:t xml:space="preserve">Panel </w:t>
      </w:r>
      <w:r w:rsidR="00D832B9" w:rsidRPr="000421E8">
        <w:rPr>
          <w:rStyle w:val="tlid-translation"/>
          <w:rFonts w:ascii="Times New Roman" w:hAnsi="Times New Roman" w:cs="Times New Roman"/>
          <w:lang w:val="en"/>
        </w:rPr>
        <w:t xml:space="preserve">(A) </w:t>
      </w:r>
      <w:r w:rsidR="005A07EE" w:rsidRPr="000421E8">
        <w:rPr>
          <w:rStyle w:val="tlid-translation"/>
          <w:rFonts w:ascii="Times New Roman" w:hAnsi="Times New Roman" w:cs="Times New Roman"/>
          <w:lang w:val="en"/>
        </w:rPr>
        <w:t>shows the pop</w:t>
      </w:r>
      <w:r w:rsidR="00576702">
        <w:rPr>
          <w:rStyle w:val="tlid-translation"/>
          <w:rFonts w:ascii="Times New Roman" w:hAnsi="Times New Roman" w:cs="Times New Roman"/>
          <w:lang w:val="en"/>
        </w:rPr>
        <w:t xml:space="preserve">-up window to complete steps 2 </w:t>
      </w:r>
      <w:r w:rsidR="005A07EE" w:rsidRPr="000421E8">
        <w:rPr>
          <w:rStyle w:val="tlid-translation"/>
          <w:rFonts w:ascii="Times New Roman" w:hAnsi="Times New Roman" w:cs="Times New Roman"/>
          <w:lang w:val="en"/>
        </w:rPr>
        <w:t>and 3 and a spatial representation of the survey cell represe</w:t>
      </w:r>
      <w:r w:rsidR="00576702">
        <w:rPr>
          <w:rStyle w:val="tlid-translation"/>
          <w:rFonts w:ascii="Times New Roman" w:hAnsi="Times New Roman" w:cs="Times New Roman"/>
          <w:lang w:val="en"/>
        </w:rPr>
        <w:t>nted in green. Panel (B) shows</w:t>
      </w:r>
      <w:r w:rsidR="005A07EE" w:rsidRPr="000421E8">
        <w:rPr>
          <w:rStyle w:val="tlid-translation"/>
          <w:rFonts w:ascii="Times New Roman" w:hAnsi="Times New Roman" w:cs="Times New Roman"/>
          <w:lang w:val="en"/>
        </w:rPr>
        <w:t xml:space="preserve"> the resulting flight plan with key flight characteristics (left of panel), estimated image surface cover (purple polygon), transect line (bright green lines) and position of image capture (white circles).  </w:t>
      </w:r>
    </w:p>
    <w:p w14:paraId="3EF40CD0" w14:textId="77777777" w:rsidR="00384706" w:rsidRPr="000421E8" w:rsidRDefault="00384706" w:rsidP="0035549B">
      <w:pPr>
        <w:rPr>
          <w:rStyle w:val="tlid-translation"/>
          <w:rFonts w:ascii="Times New Roman" w:hAnsi="Times New Roman" w:cs="Times New Roman"/>
        </w:rPr>
      </w:pPr>
    </w:p>
    <w:sectPr w:rsidR="00384706" w:rsidRPr="000421E8" w:rsidSect="0086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35EF"/>
    <w:multiLevelType w:val="hybridMultilevel"/>
    <w:tmpl w:val="7B0CD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2C"/>
    <w:rsid w:val="000421E8"/>
    <w:rsid w:val="00086645"/>
    <w:rsid w:val="000D5A08"/>
    <w:rsid w:val="00134921"/>
    <w:rsid w:val="00186B31"/>
    <w:rsid w:val="002D1570"/>
    <w:rsid w:val="0035549B"/>
    <w:rsid w:val="00384706"/>
    <w:rsid w:val="00414E2C"/>
    <w:rsid w:val="00452341"/>
    <w:rsid w:val="0052476C"/>
    <w:rsid w:val="00576702"/>
    <w:rsid w:val="005A07EE"/>
    <w:rsid w:val="00866580"/>
    <w:rsid w:val="00867468"/>
    <w:rsid w:val="009C4734"/>
    <w:rsid w:val="00AB50E4"/>
    <w:rsid w:val="00D832B9"/>
    <w:rsid w:val="00EA2018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588"/>
  <w15:chartTrackingRefBased/>
  <w15:docId w15:val="{0A73FB1C-7C78-4723-9070-5DCAADF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570"/>
    <w:pPr>
      <w:keepNext/>
      <w:keepLines/>
      <w:spacing w:before="40" w:after="0"/>
      <w:ind w:left="576" w:hanging="576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68"/>
    <w:pPr>
      <w:spacing w:line="240" w:lineRule="auto"/>
    </w:pPr>
    <w:rPr>
      <w:rFonts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68"/>
    <w:rPr>
      <w:rFonts w:cstheme="minorHAnsi"/>
      <w:sz w:val="20"/>
      <w:szCs w:val="20"/>
    </w:rPr>
  </w:style>
  <w:style w:type="character" w:customStyle="1" w:styleId="tlid-translation">
    <w:name w:val="tlid-translation"/>
    <w:basedOn w:val="DefaultParagraphFont"/>
    <w:rsid w:val="00867468"/>
  </w:style>
  <w:style w:type="paragraph" w:styleId="BalloonText">
    <w:name w:val="Balloon Text"/>
    <w:basedOn w:val="Normal"/>
    <w:link w:val="BalloonTextChar"/>
    <w:uiPriority w:val="99"/>
    <w:semiHidden/>
    <w:unhideWhenUsed/>
    <w:rsid w:val="0086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6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18"/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18"/>
    <w:rPr>
      <w:rFonts w:cstheme="minorHAnsi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C4734"/>
  </w:style>
  <w:style w:type="character" w:styleId="Hyperlink">
    <w:name w:val="Hyperlink"/>
    <w:basedOn w:val="DefaultParagraphFont"/>
    <w:uiPriority w:val="99"/>
    <w:unhideWhenUsed/>
    <w:rsid w:val="0057670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1570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Cleguer</dc:creator>
  <cp:keywords/>
  <dc:description/>
  <cp:lastModifiedBy>Frontiers</cp:lastModifiedBy>
  <cp:revision>14</cp:revision>
  <dcterms:created xsi:type="dcterms:W3CDTF">2020-07-24T01:51:00Z</dcterms:created>
  <dcterms:modified xsi:type="dcterms:W3CDTF">2021-04-07T11:39:00Z</dcterms:modified>
</cp:coreProperties>
</file>