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9F502" w14:textId="230FEA53" w:rsidR="000776DC" w:rsidRPr="00CB34B7" w:rsidRDefault="5A1F4CB3" w:rsidP="005931CA">
      <w:pPr>
        <w:spacing w:line="259" w:lineRule="auto"/>
        <w:rPr>
          <w:rFonts w:asciiTheme="minorHAnsi" w:hAnsiTheme="minorHAnsi" w:cstheme="minorHAnsi"/>
          <w:b/>
          <w:bCs/>
        </w:rPr>
      </w:pPr>
      <w:r w:rsidRPr="00CB34B7">
        <w:rPr>
          <w:rFonts w:asciiTheme="minorHAnsi" w:hAnsiTheme="minorHAnsi" w:cstheme="minorHAnsi"/>
          <w:b/>
          <w:bCs/>
        </w:rPr>
        <w:t>Epigenetics in Prader-Willi syndrome</w:t>
      </w:r>
    </w:p>
    <w:p w14:paraId="40B26BEC" w14:textId="17E315C1" w:rsidR="00912C36" w:rsidRPr="00CB34B7" w:rsidRDefault="00912C36" w:rsidP="00FA1E34">
      <w:pPr>
        <w:rPr>
          <w:rFonts w:asciiTheme="minorHAnsi" w:hAnsiTheme="minorHAnsi" w:cstheme="minorHAnsi"/>
        </w:rPr>
      </w:pPr>
    </w:p>
    <w:p w14:paraId="7DC6387E" w14:textId="4A164647" w:rsidR="00912C36" w:rsidRDefault="00912C36" w:rsidP="00FA1E34">
      <w:pPr>
        <w:rPr>
          <w:rFonts w:asciiTheme="minorHAnsi" w:hAnsiTheme="minorHAnsi" w:cstheme="minorHAnsi"/>
        </w:rPr>
      </w:pPr>
      <w:r w:rsidRPr="00CB34B7">
        <w:rPr>
          <w:rFonts w:asciiTheme="minorHAnsi" w:hAnsiTheme="minorHAnsi" w:cstheme="minorHAnsi"/>
        </w:rPr>
        <w:t>Aron Judd P. Mendiola</w:t>
      </w:r>
      <w:r w:rsidR="00E92D37">
        <w:rPr>
          <w:rFonts w:asciiTheme="minorHAnsi" w:hAnsiTheme="minorHAnsi" w:cstheme="minorHAnsi"/>
        </w:rPr>
        <w:t xml:space="preserve"> and Janine M. LaSalle</w:t>
      </w:r>
    </w:p>
    <w:p w14:paraId="0E95BC1A" w14:textId="215DE9B8" w:rsidR="00E92D37" w:rsidRDefault="00E92D37" w:rsidP="00FA1E34">
      <w:pPr>
        <w:rPr>
          <w:rFonts w:asciiTheme="minorHAnsi" w:hAnsiTheme="minorHAnsi" w:cstheme="minorHAnsi"/>
        </w:rPr>
      </w:pPr>
    </w:p>
    <w:p w14:paraId="2ADBFB22" w14:textId="0F18D47C" w:rsidR="00E92D37" w:rsidRPr="00CB34B7" w:rsidRDefault="00E92D37" w:rsidP="00FA1E34">
      <w:pPr>
        <w:rPr>
          <w:rFonts w:asciiTheme="minorHAnsi" w:hAnsiTheme="minorHAnsi" w:cstheme="minorHAnsi"/>
        </w:rPr>
      </w:pPr>
      <w:r>
        <w:rPr>
          <w:rFonts w:asciiTheme="minorHAnsi" w:hAnsiTheme="minorHAnsi" w:cstheme="minorHAnsi"/>
        </w:rPr>
        <w:t>Medical Microbiology and Immunology, Genome Center, MIND Institute, University of California, Davis, CA</w:t>
      </w:r>
    </w:p>
    <w:p w14:paraId="7395EBC5" w14:textId="57A39696" w:rsidR="002F20A0" w:rsidRPr="00CB34B7" w:rsidRDefault="002F20A0" w:rsidP="00FA1E34">
      <w:pPr>
        <w:rPr>
          <w:rFonts w:asciiTheme="minorHAnsi" w:hAnsiTheme="minorHAnsi" w:cstheme="minorHAnsi"/>
        </w:rPr>
      </w:pPr>
    </w:p>
    <w:p w14:paraId="4EC83414" w14:textId="467F1581" w:rsidR="00576EF9" w:rsidRPr="00576EF9" w:rsidRDefault="00576EF9" w:rsidP="5A1F4CB3">
      <w:pPr>
        <w:rPr>
          <w:rFonts w:asciiTheme="minorHAnsi" w:hAnsiTheme="minorHAnsi" w:cstheme="minorHAnsi"/>
        </w:rPr>
      </w:pPr>
      <w:r>
        <w:rPr>
          <w:rFonts w:asciiTheme="minorHAnsi" w:hAnsiTheme="minorHAnsi" w:cstheme="minorHAnsi"/>
          <w:b/>
          <w:bCs/>
        </w:rPr>
        <w:t xml:space="preserve">Keywords: </w:t>
      </w:r>
      <w:r>
        <w:rPr>
          <w:rFonts w:asciiTheme="minorHAnsi" w:hAnsiTheme="minorHAnsi" w:cstheme="minorHAnsi"/>
        </w:rPr>
        <w:t>epigenetic, imprinting, neurodevelopment, metabolic, circadian, diurnal, genetic</w:t>
      </w:r>
      <w:r w:rsidR="00A13671">
        <w:rPr>
          <w:rFonts w:asciiTheme="minorHAnsi" w:hAnsiTheme="minorHAnsi" w:cstheme="minorHAnsi"/>
        </w:rPr>
        <w:t>, obesity, sleep</w:t>
      </w:r>
    </w:p>
    <w:p w14:paraId="3DEB7A02" w14:textId="77777777" w:rsidR="00576EF9" w:rsidRDefault="00576EF9" w:rsidP="5A1F4CB3">
      <w:pPr>
        <w:rPr>
          <w:rFonts w:asciiTheme="minorHAnsi" w:hAnsiTheme="minorHAnsi" w:cstheme="minorHAnsi"/>
          <w:b/>
          <w:bCs/>
        </w:rPr>
      </w:pPr>
    </w:p>
    <w:p w14:paraId="01DF4401" w14:textId="7182B1CA" w:rsidR="002F20A0" w:rsidRDefault="5A1F4CB3" w:rsidP="5A1F4CB3">
      <w:pPr>
        <w:rPr>
          <w:rFonts w:asciiTheme="minorHAnsi" w:hAnsiTheme="minorHAnsi" w:cstheme="minorHAnsi"/>
          <w:b/>
          <w:bCs/>
        </w:rPr>
      </w:pPr>
      <w:r w:rsidRPr="00CB34B7">
        <w:rPr>
          <w:rFonts w:asciiTheme="minorHAnsi" w:hAnsiTheme="minorHAnsi" w:cstheme="minorHAnsi"/>
          <w:b/>
          <w:bCs/>
        </w:rPr>
        <w:t>Abstract</w:t>
      </w:r>
    </w:p>
    <w:p w14:paraId="1EB7A849" w14:textId="77777777" w:rsidR="0018627F" w:rsidRPr="00CB34B7" w:rsidRDefault="0018627F" w:rsidP="5A1F4CB3">
      <w:pPr>
        <w:rPr>
          <w:rFonts w:asciiTheme="minorHAnsi" w:hAnsiTheme="minorHAnsi" w:cstheme="minorHAnsi"/>
          <w:b/>
          <w:bCs/>
        </w:rPr>
      </w:pPr>
    </w:p>
    <w:p w14:paraId="4A5BF342" w14:textId="44F04619" w:rsidR="000C2315" w:rsidRPr="00CB34B7" w:rsidRDefault="4E4E747D" w:rsidP="00BF60B1">
      <w:pPr>
        <w:rPr>
          <w:rFonts w:asciiTheme="minorHAnsi" w:hAnsiTheme="minorHAnsi" w:cstheme="minorHAnsi"/>
        </w:rPr>
      </w:pPr>
      <w:r w:rsidRPr="00CB34B7">
        <w:rPr>
          <w:rFonts w:asciiTheme="minorHAnsi" w:hAnsiTheme="minorHAnsi" w:cstheme="minorHAnsi"/>
        </w:rPr>
        <w:t xml:space="preserve">Prader-Willi Syndrome (PWS) is a rare neurodevelopmental disorder that affects approximately 1 in 20,000 individuals worldwide. </w:t>
      </w:r>
      <w:r w:rsidR="00A13671">
        <w:rPr>
          <w:rFonts w:asciiTheme="minorHAnsi" w:hAnsiTheme="minorHAnsi" w:cstheme="minorHAnsi"/>
        </w:rPr>
        <w:t xml:space="preserve">Symptom progression in </w:t>
      </w:r>
      <w:r w:rsidRPr="00CB34B7">
        <w:rPr>
          <w:rFonts w:asciiTheme="minorHAnsi" w:hAnsiTheme="minorHAnsi" w:cstheme="minorHAnsi"/>
        </w:rPr>
        <w:t xml:space="preserve">PWS is classically characterized by two nutritional stages. Stage 1 is hypotonia characterized by poor muscle tone that leads to poor feeding behavior causing failure to thrive in early neonatal life. Stage 2 is followed by the development of extreme hyperphagia, also known as insatiable eating and fixation on food that often leads to obesity in early childhood. Other major features of PWS include obsessive compulsive and hoarding behaviors, intellectual disability, and sleep abnormalities. PWS is </w:t>
      </w:r>
      <w:r w:rsidR="002745C1">
        <w:rPr>
          <w:rFonts w:asciiTheme="minorHAnsi" w:hAnsiTheme="minorHAnsi" w:cstheme="minorHAnsi"/>
        </w:rPr>
        <w:t xml:space="preserve">genetic </w:t>
      </w:r>
      <w:r w:rsidRPr="00CB34B7">
        <w:rPr>
          <w:rFonts w:asciiTheme="minorHAnsi" w:hAnsiTheme="minorHAnsi" w:cstheme="minorHAnsi"/>
        </w:rPr>
        <w:t xml:space="preserve">disorder mapping to </w:t>
      </w:r>
      <w:r w:rsidR="009B2B01">
        <w:rPr>
          <w:rFonts w:asciiTheme="minorHAnsi" w:hAnsiTheme="minorHAnsi" w:cstheme="minorHAnsi"/>
        </w:rPr>
        <w:t xml:space="preserve">imprinted </w:t>
      </w:r>
      <w:r w:rsidRPr="00CB34B7">
        <w:rPr>
          <w:rFonts w:asciiTheme="minorHAnsi" w:hAnsiTheme="minorHAnsi" w:cstheme="minorHAnsi"/>
        </w:rPr>
        <w:t>15q11.2-q13.3</w:t>
      </w:r>
      <w:r w:rsidR="009B2B01">
        <w:rPr>
          <w:rFonts w:asciiTheme="minorHAnsi" w:hAnsiTheme="minorHAnsi" w:cstheme="minorHAnsi"/>
        </w:rPr>
        <w:t xml:space="preserve"> locus</w:t>
      </w:r>
      <w:r w:rsidRPr="00CB34B7">
        <w:rPr>
          <w:rFonts w:asciiTheme="minorHAnsi" w:hAnsiTheme="minorHAnsi" w:cstheme="minorHAnsi"/>
        </w:rPr>
        <w:t xml:space="preserve">, specifically at the paternally expressed </w:t>
      </w:r>
      <w:r w:rsidRPr="00CB34B7">
        <w:rPr>
          <w:rFonts w:asciiTheme="minorHAnsi" w:hAnsiTheme="minorHAnsi" w:cstheme="minorHAnsi"/>
          <w:i/>
          <w:iCs/>
        </w:rPr>
        <w:t>SNORD116</w:t>
      </w:r>
      <w:r w:rsidRPr="00CB34B7">
        <w:rPr>
          <w:rFonts w:asciiTheme="minorHAnsi" w:hAnsiTheme="minorHAnsi" w:cstheme="minorHAnsi"/>
        </w:rPr>
        <w:t xml:space="preserve"> locus of small nucleolar RNAs and noncoding </w:t>
      </w:r>
      <w:r w:rsidR="00A13671" w:rsidRPr="00CB34B7">
        <w:rPr>
          <w:rFonts w:asciiTheme="minorHAnsi" w:hAnsiTheme="minorHAnsi" w:cstheme="minorHAnsi"/>
        </w:rPr>
        <w:t xml:space="preserve">host </w:t>
      </w:r>
      <w:r w:rsidR="00A13671">
        <w:rPr>
          <w:rFonts w:asciiTheme="minorHAnsi" w:hAnsiTheme="minorHAnsi" w:cstheme="minorHAnsi"/>
        </w:rPr>
        <w:t xml:space="preserve">gene </w:t>
      </w:r>
      <w:r w:rsidRPr="00CB34B7">
        <w:rPr>
          <w:rFonts w:asciiTheme="minorHAnsi" w:hAnsiTheme="minorHAnsi" w:cstheme="minorHAnsi"/>
        </w:rPr>
        <w:t xml:space="preserve">transcripts. </w:t>
      </w:r>
      <w:r w:rsidRPr="00CB34B7">
        <w:rPr>
          <w:rFonts w:asciiTheme="minorHAnsi" w:hAnsiTheme="minorHAnsi" w:cstheme="minorHAnsi"/>
          <w:i/>
          <w:iCs/>
        </w:rPr>
        <w:t>SNORD116</w:t>
      </w:r>
      <w:r w:rsidRPr="00CB34B7">
        <w:rPr>
          <w:rFonts w:asciiTheme="minorHAnsi" w:hAnsiTheme="minorHAnsi" w:cstheme="minorHAnsi"/>
        </w:rPr>
        <w:t xml:space="preserve"> is processed into several noncoding components and is hypothesized to orchestrate diurnal changes in metabolism through epigenetics, according to functional studies. Here, we review the current status of epigenetic mechanisms in PWS</w:t>
      </w:r>
      <w:r w:rsidR="002A19AE">
        <w:rPr>
          <w:rFonts w:asciiTheme="minorHAnsi" w:hAnsiTheme="minorHAnsi" w:cstheme="minorHAnsi"/>
        </w:rPr>
        <w:t>, with an emphasis on an emerging role for</w:t>
      </w:r>
      <w:r w:rsidRPr="00CB34B7">
        <w:rPr>
          <w:rFonts w:asciiTheme="minorHAnsi" w:hAnsiTheme="minorHAnsi" w:cstheme="minorHAnsi"/>
        </w:rPr>
        <w:t xml:space="preserve"> </w:t>
      </w:r>
      <w:r w:rsidRPr="00CB34B7">
        <w:rPr>
          <w:rFonts w:asciiTheme="minorHAnsi" w:hAnsiTheme="minorHAnsi" w:cstheme="minorHAnsi"/>
          <w:i/>
          <w:iCs/>
        </w:rPr>
        <w:t xml:space="preserve">SNORD116 </w:t>
      </w:r>
      <w:r w:rsidR="002A19AE" w:rsidRPr="00FC4D6B">
        <w:rPr>
          <w:rFonts w:asciiTheme="minorHAnsi" w:hAnsiTheme="minorHAnsi" w:cstheme="minorHAnsi"/>
        </w:rPr>
        <w:t>in circadian and sleep phenotypes</w:t>
      </w:r>
      <w:r w:rsidR="002A19AE">
        <w:rPr>
          <w:rFonts w:asciiTheme="minorHAnsi" w:hAnsiTheme="minorHAnsi" w:cstheme="minorHAnsi"/>
          <w:i/>
          <w:iCs/>
        </w:rPr>
        <w:t xml:space="preserve">. </w:t>
      </w:r>
      <w:r w:rsidR="005E18D4">
        <w:rPr>
          <w:rFonts w:asciiTheme="minorHAnsi" w:hAnsiTheme="minorHAnsi" w:cstheme="minorHAnsi"/>
        </w:rPr>
        <w:t xml:space="preserve">We also </w:t>
      </w:r>
      <w:r w:rsidRPr="00CB34B7">
        <w:rPr>
          <w:rFonts w:asciiTheme="minorHAnsi" w:hAnsiTheme="minorHAnsi" w:cstheme="minorHAnsi"/>
        </w:rPr>
        <w:t>summarize current ongoing therapeutic strategies</w:t>
      </w:r>
      <w:r w:rsidR="005B648D">
        <w:rPr>
          <w:rFonts w:asciiTheme="minorHAnsi" w:hAnsiTheme="minorHAnsi" w:cstheme="minorHAnsi"/>
        </w:rPr>
        <w:t>, as well as potential implications for more common human metabolic and psychiatric disorders</w:t>
      </w:r>
      <w:r w:rsidRPr="00CB34B7">
        <w:rPr>
          <w:rFonts w:asciiTheme="minorHAnsi" w:hAnsiTheme="minorHAnsi" w:cstheme="minorHAnsi"/>
        </w:rPr>
        <w:t>.</w:t>
      </w:r>
    </w:p>
    <w:p w14:paraId="20CFCA14" w14:textId="78682E5C" w:rsidR="000C2315" w:rsidRPr="00CB34B7" w:rsidRDefault="000C2315" w:rsidP="5A1F4CB3">
      <w:pPr>
        <w:rPr>
          <w:rFonts w:asciiTheme="minorHAnsi" w:hAnsiTheme="minorHAnsi" w:cstheme="minorHAnsi"/>
        </w:rPr>
      </w:pPr>
    </w:p>
    <w:p w14:paraId="1499B467" w14:textId="4DF8B3D6" w:rsidR="000C2315" w:rsidRPr="00CB34B7" w:rsidRDefault="5A1F4CB3" w:rsidP="5A1F4CB3">
      <w:pPr>
        <w:rPr>
          <w:rFonts w:asciiTheme="minorHAnsi" w:hAnsiTheme="minorHAnsi" w:cstheme="minorHAnsi"/>
          <w:b/>
          <w:bCs/>
        </w:rPr>
      </w:pPr>
      <w:r w:rsidRPr="00CB34B7">
        <w:rPr>
          <w:rFonts w:asciiTheme="minorHAnsi" w:hAnsiTheme="minorHAnsi" w:cstheme="minorHAnsi"/>
          <w:b/>
          <w:bCs/>
        </w:rPr>
        <w:t>Introduction</w:t>
      </w:r>
    </w:p>
    <w:p w14:paraId="1347D310" w14:textId="27EA96E9" w:rsidR="000C2315" w:rsidRPr="00CB34B7" w:rsidRDefault="000C2315" w:rsidP="5A1F4CB3">
      <w:pPr>
        <w:rPr>
          <w:rFonts w:asciiTheme="minorHAnsi" w:hAnsiTheme="minorHAnsi" w:cstheme="minorHAnsi"/>
        </w:rPr>
      </w:pPr>
    </w:p>
    <w:p w14:paraId="048CB68F" w14:textId="7175998F" w:rsidR="00065B02" w:rsidRPr="00CB34B7" w:rsidRDefault="4E4E747D" w:rsidP="00065B02">
      <w:pPr>
        <w:rPr>
          <w:rFonts w:asciiTheme="minorHAnsi" w:hAnsiTheme="minorHAnsi" w:cstheme="minorHAnsi"/>
        </w:rPr>
      </w:pPr>
      <w:r w:rsidRPr="00CB34B7">
        <w:rPr>
          <w:rFonts w:asciiTheme="minorHAnsi" w:hAnsiTheme="minorHAnsi" w:cstheme="minorHAnsi"/>
          <w:u w:val="single"/>
        </w:rPr>
        <w:t>Clinical features and metabolic phases of PWS</w:t>
      </w:r>
    </w:p>
    <w:p w14:paraId="6AB8E782" w14:textId="75DFE085" w:rsidR="00607A43" w:rsidRPr="00FC4D6B" w:rsidRDefault="00065B02" w:rsidP="00607A43">
      <w:pPr>
        <w:shd w:val="clear" w:color="auto" w:fill="FFFFFF"/>
        <w:spacing w:before="100" w:beforeAutospacing="1" w:after="100" w:afterAutospacing="1"/>
        <w:rPr>
          <w:rFonts w:ascii="Segoe UI" w:hAnsi="Segoe UI" w:cs="Segoe UI"/>
          <w:color w:val="212121"/>
        </w:rPr>
      </w:pPr>
      <w:r w:rsidRPr="00CB34B7">
        <w:rPr>
          <w:rFonts w:asciiTheme="minorHAnsi" w:hAnsiTheme="minorHAnsi" w:cstheme="minorHAnsi"/>
        </w:rPr>
        <w:t xml:space="preserve">PWS </w:t>
      </w:r>
      <w:r w:rsidR="000350A7">
        <w:rPr>
          <w:rFonts w:asciiTheme="minorHAnsi" w:hAnsiTheme="minorHAnsi" w:cstheme="minorHAnsi"/>
        </w:rPr>
        <w:t xml:space="preserve">is </w:t>
      </w:r>
      <w:r w:rsidR="00607A43">
        <w:rPr>
          <w:rFonts w:asciiTheme="minorHAnsi" w:hAnsiTheme="minorHAnsi" w:cstheme="minorHAnsi"/>
        </w:rPr>
        <w:t xml:space="preserve">initially </w:t>
      </w:r>
      <w:r w:rsidR="000350A7">
        <w:rPr>
          <w:rFonts w:asciiTheme="minorHAnsi" w:hAnsiTheme="minorHAnsi" w:cstheme="minorHAnsi"/>
        </w:rPr>
        <w:t>characterized by</w:t>
      </w:r>
      <w:r w:rsidR="00607A43">
        <w:rPr>
          <w:rFonts w:asciiTheme="minorHAnsi" w:hAnsiTheme="minorHAnsi" w:cstheme="minorHAnsi"/>
        </w:rPr>
        <w:t xml:space="preserve"> infantile</w:t>
      </w:r>
      <w:r w:rsidRPr="00CB34B7">
        <w:rPr>
          <w:rFonts w:asciiTheme="minorHAnsi" w:hAnsiTheme="minorHAnsi" w:cstheme="minorHAnsi"/>
        </w:rPr>
        <w:t xml:space="preserve"> hypotonia</w:t>
      </w:r>
      <w:r w:rsidR="00607A43">
        <w:rPr>
          <w:rFonts w:asciiTheme="minorHAnsi" w:hAnsiTheme="minorHAnsi" w:cstheme="minorHAnsi"/>
        </w:rPr>
        <w:t>,</w:t>
      </w:r>
      <w:r w:rsidRPr="00CB34B7">
        <w:rPr>
          <w:rFonts w:asciiTheme="minorHAnsi" w:hAnsiTheme="minorHAnsi" w:cstheme="minorHAnsi"/>
        </w:rPr>
        <w:t xml:space="preserve"> failure to thrive due to poor suck</w:t>
      </w:r>
      <w:r w:rsidR="00607A43">
        <w:rPr>
          <w:rFonts w:asciiTheme="minorHAnsi" w:hAnsiTheme="minorHAnsi" w:cstheme="minorHAnsi"/>
        </w:rPr>
        <w:t>, small hands and feet, and hypogonadism due to growth hormone deficiencies</w:t>
      </w:r>
      <w:r w:rsidR="00DF2317">
        <w:rPr>
          <w:rFonts w:asciiTheme="minorHAnsi" w:hAnsiTheme="minorHAnsi" w:cstheme="minorHAnsi"/>
        </w:rPr>
        <w:t xml:space="preserve"> </w:t>
      </w:r>
      <w:r w:rsidR="00607A43" w:rsidRPr="00CB34B7">
        <w:rPr>
          <w:rFonts w:asciiTheme="minorHAnsi" w:hAnsiTheme="minorHAnsi" w:cstheme="minorHAnsi"/>
        </w:rPr>
        <w:fldChar w:fldCharType="begin" w:fldLock="1"/>
      </w:r>
      <w:r w:rsidR="00DF2317">
        <w:rPr>
          <w:rFonts w:asciiTheme="minorHAnsi" w:hAnsiTheme="minorHAnsi" w:cstheme="minorHAnsi"/>
        </w:rPr>
        <w:instrText>ADDIN CSL_CITATION {"citationItems":[{"id":"ITEM-1","itemData":{"ISSN":"00314005","PMID":"8424017","abstract":"The diagnosis of Prader-Willi syndrome (PWS) is based on clinical findings that change with age. Hypotonia is prominent in infancy. Obesity, mild mental retardation or learning disability, and behavior problems, especially in association with food and eating, result in a debilitating physical and developmental disability in adolescence and adulthood. No consistent biological marker is yet available for PWS in spite of recent research activity in cytogenetics and molecular genetics. Diagnostic criteria for PWS were developed by consensus of seven clinicians experienced with the syndrome in consultation with national and international experts. Two scoring systems are provided: one for children aged 0 to 36 months and another one for children aged 3 years to adults. These criteria will aid in recognition of the syndrome in hypotonic infants and in obese, mildly retarded, behaviorally disturbed adolescents and adults. They will also ensure uniform diagnosis for future clinical and laboratory research in PWS.","author":[{"dropping-particle":"","family":"Holm","given":"V. A.","non-dropping-particle":"","parse-names":false,"suffix":""},{"dropping-particle":"","family":"Cassidy","given":"S. B.","non-dropping-particle":"","parse-names":false,"suffix":""},{"dropping-particle":"","family":"Butler","given":"M. G.","non-dropping-particle":"","parse-names":false,"suffix":""},{"dropping-particle":"","family":"Hanchett","given":"J. M.","non-dropping-particle":"","parse-names":false,"suffix":""},{"dropping-particle":"","family":"Greenswag","given":"L. R.","non-dropping-particle":"","parse-names":false,"suffix":""},{"dropping-particle":"","family":"Whitman","given":"B. Y.","non-dropping-particle":"","parse-names":false,"suffix":""},{"dropping-particle":"","family":"Greenberg","given":"F.","non-dropping-particle":"","parse-names":false,"suffix":""}],"container-title":"Pediatrics","id":"ITEM-1","issue":"2","issued":{"date-parts":[["1993"]]},"page":"398-402","publisher":"NIH Public Access","title":"Prader-Willi syndrome: Consensus diagnostic criteria","type":"article-journal","volume":"91"},"uris":["http://www.mendeley.com/documents/?uuid=c1cb800a-8e59-35af-9686-cff563808110"]},{"id":"ITEM-2","itemData":{"DOI":"10.1038/gim.0b013e31822bead0","ISSN":"15300366","PMID":"22237428","abstract":"Prader-Willi syndrome is characterized by severe infantile hypotonia with poor suck and failure to thrive; hypogonadism causing genital hypoplasia and pubertal insufficiency; characteristic facial features; early-childhood onset obesity and hyperphagia; developmental delay/mild intellectual disability; short stature; and a distinctive behavioral phenotype. Sleep abnormalities and scoliosis are common. Growth hormone insufficiency is frequent, and replacement therapy provides improvement in growth, body composition, and physical attributes. Management is otherwise largely supportive. Consensus clinical diagnostic criteria exist, but diagnosis should be confirmed through genetic testing. Prader-Willi syndrome is due to absence of paternally expressed imprinted genes at 15q11.2-q13 through paternal deletion of this region (65-75% of individuals), maternal uniparental disomy 15 (20-30%), or an imprinting defect (1-3%). Parent-specific DNA methylation analysis will detect &gt;99% of individuals. However, additional genetic studies are necessary to identify the molecular class. There are multiple imprinted genes in this region, the loss of which contribute to the complete phenotype of Prader-Willi syndrome. However, absence of a small nucleolar organizing RNA gene, SNORD116, seems to reproduce many of the clinical features. Sibling recurrence risk is typically &lt;1%, but higher risks may pertain in certain cases. Prenatal diagnosis is available. © 2012 American College of Medical Genetics.","author":[{"dropping-particle":"","family":"Cassidy","given":"Suzanne B.","non-dropping-particle":"","parse-names":false,"suffix":""},{"dropping-particle":"","family":"Schwartz","given":"Stuart","non-dropping-particle":"","parse-names":false,"suffix":""},{"dropping-particle":"","family":"Miller","given":"Jennifer L.","non-dropping-particle":"","parse-names":false,"suffix":""},{"dropping-particle":"","family":"Driscoll","given":"Daniel J.","non-dropping-particle":"","parse-names":false,"suffix":""}],"container-title":"Genetics in Medicine","id":"ITEM-2","issue":"1","issued":{"date-parts":[["2012","9","26"]]},"page":"10-26","publisher":"Nature Publishing Group","title":"Prader-Willi syndrome","type":"article","volume":"14"},"uris":["http://www.mendeley.com/documents/?uuid=c2011128-70fa-3e1b-880c-6b15cfd5ba8e"]},{"id":"ITEM-3","itemData":{"DOI":"10.1097/MOP.0000000000000965","ISSN":"1531698X","PMID":"33148967","abstract":"PURPOSE OF REVIEW: Mammals have two complete sets of chromosomes, one from each parent with equal autosomal gene expression. Less than one percentage of human genes are imprinted or show expression from only one parent without changing gene structure, usually by DNA methylation, but reversible in gametogenesis. Many imprinted genes affect fetal growth and development accounting for several human disorders reviewed in this report. RECENT FINDINGS: Disorders include Prader-Willi and Angelman syndromes, the first examples of imprinting errors in humans, chromosome 15q11.2-q13.3 duplication, Silver-Russell syndrome, Beckwith-Weidemann syndrome, GNAS gene-related inactivation disorders (e.g. Albright hereditary osteodystrophy), uniparental chromosome 14 disomy, chromosome 6q24-related transient neonatal diabetes mellitus, parent of origin effects in 15q11.2 BP1-BP2 deletion (Burnside-Butler) syndrome and 15q11-q13 single gene imprinted disorders. SUMMARY: Periconceptional and intrauterine life can be influenced by environmental factors and nutrition impacting DNA methylation. This process not only alters development of the fetus, but pregnancy complications may result from large fetal size. Epigenetic processes control imprinted gene functions and regulation with susceptibility to diseases as described. A better understanding of these processes will impact on care and treatment of affected individuals.","author":[{"dropping-particle":"","family":"Butler","given":"Merlin G.","non-dropping-particle":"","parse-names":false,"suffix":""}],"container-title":"Current opinion in pediatrics","id":"ITEM-3","issue":"6","issued":{"date-parts":[["2020","12","1"]]},"page":"719-729","publisher":"NLM (Medline)","title":"Imprinting disorders in humans: a review","type":"article-journal","volume":"32"},"uris":["http://www.mendeley.com/documents/?uuid=8809262f-5376-3788-94a8-b5317907192b"]}],"mendeley":{"formattedCitation":"(Holm et al. 1993; Cassidy et al. 2012; M. G. Butler 2020)","plainTextFormattedCitation":"(Holm et al. 1993; Cassidy et al. 2012; M. G. Butler 2020)","previouslyFormattedCitation":"(Holm et al. 1993; Cassidy et al. 2012; M. G. Butler 2020)"},"properties":{"noteIndex":0},"schema":"https://github.com/citation-style-language/schema/raw/master/csl-citation.json"}</w:instrText>
      </w:r>
      <w:r w:rsidR="00607A43" w:rsidRPr="00CB34B7">
        <w:rPr>
          <w:rFonts w:asciiTheme="minorHAnsi" w:hAnsiTheme="minorHAnsi" w:cstheme="minorHAnsi"/>
        </w:rPr>
        <w:fldChar w:fldCharType="separate"/>
      </w:r>
      <w:r w:rsidR="00DF2317" w:rsidRPr="00DF2317">
        <w:rPr>
          <w:rFonts w:asciiTheme="minorHAnsi" w:hAnsiTheme="minorHAnsi" w:cstheme="minorHAnsi"/>
          <w:noProof/>
        </w:rPr>
        <w:t>(Holm et al. 1993; Cassidy et al. 2012; M. G. Butler 2020)</w:t>
      </w:r>
      <w:r w:rsidR="00607A43" w:rsidRPr="00CB34B7">
        <w:rPr>
          <w:rFonts w:asciiTheme="minorHAnsi" w:hAnsiTheme="minorHAnsi" w:cstheme="minorHAnsi"/>
        </w:rPr>
        <w:fldChar w:fldCharType="end"/>
      </w:r>
      <w:r w:rsidR="00607A43" w:rsidRPr="00CB34B7">
        <w:rPr>
          <w:rFonts w:asciiTheme="minorHAnsi" w:hAnsiTheme="minorHAnsi" w:cstheme="minorHAnsi"/>
        </w:rPr>
        <w:t xml:space="preserve">. </w:t>
      </w:r>
      <w:r w:rsidRPr="00CB34B7">
        <w:rPr>
          <w:rFonts w:asciiTheme="minorHAnsi" w:hAnsiTheme="minorHAnsi" w:cstheme="minorHAnsi"/>
        </w:rPr>
        <w:t xml:space="preserve"> </w:t>
      </w:r>
      <w:r w:rsidR="00607A43">
        <w:rPr>
          <w:rFonts w:asciiTheme="minorHAnsi" w:hAnsiTheme="minorHAnsi" w:cstheme="minorHAnsi"/>
        </w:rPr>
        <w:t xml:space="preserve">During childhood, </w:t>
      </w:r>
      <w:r w:rsidRPr="00CB34B7">
        <w:rPr>
          <w:rFonts w:asciiTheme="minorHAnsi" w:hAnsiTheme="minorHAnsi" w:cstheme="minorHAnsi"/>
        </w:rPr>
        <w:t xml:space="preserve">development of extreme hyperphagia </w:t>
      </w:r>
      <w:r w:rsidR="4E4E747D" w:rsidRPr="00CB34B7">
        <w:rPr>
          <w:rFonts w:asciiTheme="minorHAnsi" w:hAnsiTheme="minorHAnsi" w:cstheme="minorHAnsi"/>
        </w:rPr>
        <w:t xml:space="preserve">that leads to obesity </w:t>
      </w:r>
      <w:r w:rsidR="00607A43">
        <w:rPr>
          <w:rFonts w:asciiTheme="minorHAnsi" w:hAnsiTheme="minorHAnsi" w:cstheme="minorHAnsi"/>
        </w:rPr>
        <w:t>if not controlled is a major clinical feature of PWS. Other PWS features include</w:t>
      </w:r>
      <w:r w:rsidR="4E4E747D" w:rsidRPr="00CB34B7">
        <w:rPr>
          <w:rFonts w:asciiTheme="minorHAnsi" w:hAnsiTheme="minorHAnsi" w:cstheme="minorHAnsi"/>
        </w:rPr>
        <w:t xml:space="preserve"> </w:t>
      </w:r>
      <w:r w:rsidRPr="00CB34B7">
        <w:rPr>
          <w:rFonts w:asciiTheme="minorHAnsi" w:hAnsiTheme="minorHAnsi" w:cstheme="minorHAnsi"/>
        </w:rPr>
        <w:t xml:space="preserve">obsessive compulsive disorders, behavioral difficulties, intellectual disability, and </w:t>
      </w:r>
      <w:r w:rsidR="4E4E747D" w:rsidRPr="00CB34B7">
        <w:rPr>
          <w:rFonts w:asciiTheme="minorHAnsi" w:hAnsiTheme="minorHAnsi" w:cstheme="minorHAnsi"/>
        </w:rPr>
        <w:t>sleep abnormalities</w:t>
      </w:r>
      <w:r w:rsidR="00607A43">
        <w:rPr>
          <w:rFonts w:asciiTheme="minorHAnsi" w:hAnsiTheme="minorHAnsi" w:cstheme="minorHAnsi"/>
        </w:rPr>
        <w:t xml:space="preserve">. </w:t>
      </w:r>
    </w:p>
    <w:p w14:paraId="22B9E6B8" w14:textId="3EA6CB0B" w:rsidR="00D342A4" w:rsidRDefault="004A386D" w:rsidP="00607A43">
      <w:pPr>
        <w:shd w:val="clear" w:color="auto" w:fill="FFFFFF"/>
        <w:spacing w:before="100" w:beforeAutospacing="1" w:after="100" w:afterAutospacing="1"/>
        <w:rPr>
          <w:rFonts w:asciiTheme="minorHAnsi" w:hAnsiTheme="minorHAnsi" w:cstheme="minorHAnsi"/>
          <w:shd w:val="clear" w:color="auto" w:fill="FFFFFF"/>
        </w:rPr>
      </w:pPr>
      <w:r>
        <w:rPr>
          <w:rFonts w:asciiTheme="minorHAnsi" w:hAnsiTheme="minorHAnsi" w:cstheme="minorHAnsi"/>
        </w:rPr>
        <w:t>PWS</w:t>
      </w:r>
      <w:r w:rsidRPr="00CB34B7">
        <w:rPr>
          <w:rFonts w:asciiTheme="minorHAnsi" w:hAnsiTheme="minorHAnsi" w:cstheme="minorHAnsi"/>
        </w:rPr>
        <w:t xml:space="preserve"> </w:t>
      </w:r>
      <w:r w:rsidR="003F10CF" w:rsidRPr="00CB34B7">
        <w:rPr>
          <w:rFonts w:asciiTheme="minorHAnsi" w:hAnsiTheme="minorHAnsi" w:cstheme="minorHAnsi"/>
        </w:rPr>
        <w:t xml:space="preserve">clinical characteristics are </w:t>
      </w:r>
      <w:r w:rsidR="00D82BF2" w:rsidRPr="00CB34B7">
        <w:rPr>
          <w:rFonts w:asciiTheme="minorHAnsi" w:hAnsiTheme="minorHAnsi" w:cstheme="minorHAnsi"/>
        </w:rPr>
        <w:t xml:space="preserve">classically </w:t>
      </w:r>
      <w:r w:rsidR="003F10CF" w:rsidRPr="00CB34B7">
        <w:rPr>
          <w:rFonts w:asciiTheme="minorHAnsi" w:hAnsiTheme="minorHAnsi" w:cstheme="minorHAnsi"/>
        </w:rPr>
        <w:t>divided into two nutritional stag</w:t>
      </w:r>
      <w:r w:rsidR="000D3A95" w:rsidRPr="00CB34B7">
        <w:rPr>
          <w:rFonts w:asciiTheme="minorHAnsi" w:hAnsiTheme="minorHAnsi" w:cstheme="minorHAnsi"/>
        </w:rPr>
        <w:t>es, however it was recently identified that the stages are more complex and can be subdivided into 5 stages</w:t>
      </w:r>
      <w:r w:rsidR="00753C41">
        <w:rPr>
          <w:rFonts w:asciiTheme="minorHAnsi" w:hAnsiTheme="minorHAnsi" w:cstheme="minorHAnsi"/>
        </w:rPr>
        <w:t xml:space="preserve">, </w:t>
      </w:r>
      <w:r w:rsidR="001F6E02">
        <w:rPr>
          <w:rFonts w:asciiTheme="minorHAnsi" w:hAnsiTheme="minorHAnsi" w:cstheme="minorHAnsi"/>
        </w:rPr>
        <w:t>d</w:t>
      </w:r>
      <w:r w:rsidR="00753C41">
        <w:rPr>
          <w:rFonts w:asciiTheme="minorHAnsi" w:hAnsiTheme="minorHAnsi" w:cstheme="minorHAnsi"/>
        </w:rPr>
        <w:t>escribed in Table 1</w:t>
      </w:r>
      <w:r w:rsidR="000D3A95" w:rsidRPr="00CB34B7">
        <w:rPr>
          <w:rFonts w:asciiTheme="minorHAnsi" w:hAnsiTheme="minorHAnsi" w:cstheme="minorHAnsi"/>
        </w:rPr>
        <w:t xml:space="preserve"> </w:t>
      </w:r>
      <w:r w:rsidR="000D3A95" w:rsidRPr="00CB34B7">
        <w:rPr>
          <w:rFonts w:asciiTheme="minorHAnsi" w:hAnsiTheme="minorHAnsi" w:cstheme="minorHAnsi"/>
        </w:rPr>
        <w:fldChar w:fldCharType="begin" w:fldLock="1"/>
      </w:r>
      <w:r w:rsidR="00DF2317">
        <w:rPr>
          <w:rFonts w:asciiTheme="minorHAnsi" w:hAnsiTheme="minorHAnsi" w:cstheme="minorHAnsi"/>
        </w:rPr>
        <w:instrText>ADDIN CSL_CITATION {"citationItems":[{"id":"ITEM-1","itemData":{"DOI":"10.1002/ajmg.a.33951","ISSN":"15524825","PMID":"21465655","abstract":"Prader-Willi syndrome (PWS) is a complex neurobehavioral condition which has been classically described as having two nutritional stages: poor feeding, frequently with failure to thrive (FTT) in infancy (Stage 1), followed by hyperphagia leading to obesity in later childhood (Stage 2). We have longitudinally followed the feeding behaviors of individuals with PWS and found a much more gradual and complex progression of the nutritional phases than the traditional two stages described in the literature. Therefore, this study characterizes the growth, metabolic, and laboratory changes associated with the various nutritional phases of PWS in a large cohort of subjects. We have identified a total of seven different nutritional phases, with five main phases and sub-phases in phases 1 and 2. Phase 0 occurs in utero, with decreased fetal movements and growth restriction compared to unaffected siblings. In phase 1 the infant is hypotonic and not obese, with sub-phase 1a characterized by difficulty feeding with or without FTT (ages birth-15 months; median age at completion: 9 months). This phase is followed by sub-phase 1b when the infant grows steadily along a growth curve and weight is increasing at a normal rate (median age of onset: 9 months; age quartiles 5-15 months). Phase 2 is associated with weight gain-in sub-phase 2a the weight increases without a significant change in appetite or caloric intake (median age of onset 2.08 years; age quartiles 20-31 months;), while in sub-phase 2b the weight gain is associated with a concomitant increased interest in food (median age of onset: 4.5 years; quartiles 3-5.25 years). Phase 3 is characterized by hyperphagia, typically accompanied by food-seeking and lack of satiety (median age of onset: 8 years; quartiles 5-13 years). Some adults progress to phase 4 which is when an individual who was previously in phase 3 no longer has an insatiable appetite and is able to feel full. Therefore, the progression of the nutritional phases in PWS is much more complex than previously recognized. Awareness of the various phases will aid researchers in unraveling the pathophysiology of each phase and provide a foundation for developing rational therapies. Counseling parents of newly diagnosed infants with PWS as to what to expect with regard to these nutritional phases may help prevent or slow the early-onset of obesity in this syndrome. © 2011 Wiley-Liss, Inc.","author":[{"dropping-particle":"","family":"Miller","given":"Jennifer L.","non-dropping-particle":"","parse-names":false,"suffix":""},{"dropping-particle":"","family":"Lynn","given":"Christy H.","non-dropping-particle":"","parse-names":false,"suffix":""},{"dropping-particle":"","family":"Driscoll","given":"Danielle J. C.","non-dropping-particle":"","parse-names":false,"suffix":""},{"dropping-particle":"","family":"Goldstone","given":"Anthony P.","non-dropping-particle":"","parse-names":false,"suffix":""},{"dropping-particle":"","family":"Gold","given":"June Anne","non-dropping-particle":"","parse-names":false,"suffix":""},{"dropping-particle":"","family":"Kimonis","given":"Virginia","non-dropping-particle":"","parse-names":false,"suffix":""},{"dropping-particle":"","family":"Dykens","given":"Elisabeth","non-dropping-particle":"","parse-names":false,"suffix":""},{"dropping-particle":"","family":"Butler","given":"Merlin G.","non-dropping-particle":"","parse-names":false,"suffix":""},{"dropping-particle":"","family":"Shuster","given":"Jonathan J.","non-dropping-particle":"","parse-names":false,"suffix":""},{"dropping-particle":"","family":"Driscoll","given":"Danielle J. C.","non-dropping-particle":"","parse-names":false,"suffix":""}],"container-title":"American Journal of Medical Genetics, Part A","id":"ITEM-1","issued":{"date-parts":[["2011"]]},"title":"Nutritional phases in Prader-Willi syndrome","type":"article-journal"},"uris":["http://www.mendeley.com/documents/?uuid=55c88bc3-b69c-4982-96e4-38492941041e"]},{"id":"ITEM-2","itemData":{"DOI":"10.2174/1573396315666190716120925","ISSN":"15733963","PMID":"31333129","abstract":"BACKGROUND: Prader-Willi syndrome (PWS) is a neurodevelopmental genomic imprinting disorder with lack of expression of genes inherited from the paternal chromosome 15q11-q13 region usually from paternal 15q11-q13 deletions (about 60%) or maternal uniparental disomy 15 or both 15s from the mother (about 35%). An imprinting center controls the expression of imprinted genes in the chromosome 15q11-q13 region. Key findings include infantile hypotonia, a poor suck, failure to thrive and hypogonadism/hypogenitalism. Short stature and small hands/feet due to growth and other hormone deficiencies, hyperphagia and marked obesity occurs in early childhood, if uncontrolled. Cognitive and behavioral problems (tantrums, compulsions, compulsive skin picking) are common. OBJECTIVE: Hyperphagia and obesity with related complications are major causes of morbidity and mortality in PWS. This report will describe an accurate diagnosis with determination of specific genetic subtypes, appropriate medical management, and best practice treatment approaches. METHODS AND RESULTS: An extensive literature review was undertaken related to genetics, clinical findings and laboratory testing, clinical and behavioral assessments and summary of updated health-related information addressing the importance of early PWS diagnosis and treatment. A searchable, bulleted and formatted list of topics is provided utilizing a Table of Contents approach for the clinical practitioner. CONCLUSIONS: Physicians and other health care providers can use this review with clinical, genetic and treatment summaries divided into sections pertinent in the context of clinical practice. Frequently asked questions by clinicians, families and other interested participants or providers will be addressed.","author":[{"dropping-particle":"","family":"Butler","given":"Merlin G.","non-dropping-particle":"","parse-names":false,"suffix":""},{"dropping-particle":"","family":"Miller","given":"Jennifer L.","non-dropping-particle":"","parse-names":false,"suffix":""},{"dropping-particle":"","family":"Forster","given":"Janice L.","non-dropping-particle":"","parse-names":false,"suffix":""}],"container-title":"Current Pediatric Reviews","id":"ITEM-2","issued":{"date-parts":[["2019"]]},"title":"Prader-Willi Syndrome - Clinical Genetics, Diagnosis and Treatment Approaches: An Update","type":"article-journal"},"uris":["http://www.mendeley.com/documents/?uuid=d124e20a-461a-4117-91d3-1b1b0164954a"]}],"mendeley":{"formattedCitation":"(J. L. Miller et al. 2011; M. G. Butler, Miller, and Forster 2019)","plainTextFormattedCitation":"(J. L. Miller et al. 2011; M. G. Butler, Miller, and Forster 2019)","previouslyFormattedCitation":"(J. L. Miller et al. 2011; M. G. Butler, Miller, and Forster 2019)"},"properties":{"noteIndex":0},"schema":"https://github.com/citation-style-language/schema/raw/master/csl-citation.json"}</w:instrText>
      </w:r>
      <w:r w:rsidR="000D3A95" w:rsidRPr="00CB34B7">
        <w:rPr>
          <w:rFonts w:asciiTheme="minorHAnsi" w:hAnsiTheme="minorHAnsi" w:cstheme="minorHAnsi"/>
        </w:rPr>
        <w:fldChar w:fldCharType="separate"/>
      </w:r>
      <w:r w:rsidR="00DF2317" w:rsidRPr="00DF2317">
        <w:rPr>
          <w:rFonts w:asciiTheme="minorHAnsi" w:hAnsiTheme="minorHAnsi" w:cstheme="minorHAnsi"/>
          <w:noProof/>
        </w:rPr>
        <w:t>(J. L. Miller et al. 2011; M. G. Butler, Miller, and Forster 2019)</w:t>
      </w:r>
      <w:r w:rsidR="000D3A95" w:rsidRPr="00CB34B7">
        <w:rPr>
          <w:rFonts w:asciiTheme="minorHAnsi" w:hAnsiTheme="minorHAnsi" w:cstheme="minorHAnsi"/>
        </w:rPr>
        <w:fldChar w:fldCharType="end"/>
      </w:r>
      <w:r w:rsidR="000D3A95" w:rsidRPr="00CB34B7">
        <w:rPr>
          <w:rFonts w:asciiTheme="minorHAnsi" w:hAnsiTheme="minorHAnsi" w:cstheme="minorHAnsi"/>
        </w:rPr>
        <w:t>. The first stage (phase 0) occurs in utero, characterized by decreased movement in the womb and a low birth weight and size. G</w:t>
      </w:r>
      <w:r w:rsidR="00065B02" w:rsidRPr="00CB34B7">
        <w:rPr>
          <w:rFonts w:asciiTheme="minorHAnsi" w:hAnsiTheme="minorHAnsi" w:cstheme="minorHAnsi"/>
        </w:rPr>
        <w:t>enerally undiagnosed until birth</w:t>
      </w:r>
      <w:r w:rsidR="000D3A95" w:rsidRPr="00CB34B7">
        <w:rPr>
          <w:rFonts w:asciiTheme="minorHAnsi" w:hAnsiTheme="minorHAnsi" w:cstheme="minorHAnsi"/>
        </w:rPr>
        <w:t>,</w:t>
      </w:r>
      <w:r w:rsidR="00065B02" w:rsidRPr="00CB34B7">
        <w:rPr>
          <w:rFonts w:asciiTheme="minorHAnsi" w:hAnsiTheme="minorHAnsi" w:cstheme="minorHAnsi"/>
        </w:rPr>
        <w:t xml:space="preserve"> </w:t>
      </w:r>
      <w:r w:rsidR="00A13671">
        <w:rPr>
          <w:rFonts w:asciiTheme="minorHAnsi" w:hAnsiTheme="minorHAnsi" w:cstheme="minorHAnsi"/>
        </w:rPr>
        <w:t>infants</w:t>
      </w:r>
      <w:r w:rsidR="000D3A95" w:rsidRPr="00CB34B7">
        <w:rPr>
          <w:rFonts w:asciiTheme="minorHAnsi" w:hAnsiTheme="minorHAnsi" w:cstheme="minorHAnsi"/>
        </w:rPr>
        <w:t xml:space="preserve"> </w:t>
      </w:r>
      <w:r w:rsidR="00065B02" w:rsidRPr="00CB34B7">
        <w:rPr>
          <w:rFonts w:asciiTheme="minorHAnsi" w:hAnsiTheme="minorHAnsi" w:cstheme="minorHAnsi"/>
        </w:rPr>
        <w:t>are assessed</w:t>
      </w:r>
      <w:r w:rsidR="000D3A95" w:rsidRPr="00CB34B7">
        <w:rPr>
          <w:rFonts w:asciiTheme="minorHAnsi" w:hAnsiTheme="minorHAnsi" w:cstheme="minorHAnsi"/>
        </w:rPr>
        <w:t xml:space="preserve"> for PWS</w:t>
      </w:r>
      <w:r w:rsidR="00065B02" w:rsidRPr="00CB34B7">
        <w:rPr>
          <w:rFonts w:asciiTheme="minorHAnsi" w:hAnsiTheme="minorHAnsi" w:cstheme="minorHAnsi"/>
        </w:rPr>
        <w:t xml:space="preserve"> through a </w:t>
      </w:r>
      <w:r w:rsidR="00065B02" w:rsidRPr="00CB34B7">
        <w:rPr>
          <w:rFonts w:asciiTheme="minorHAnsi" w:hAnsiTheme="minorHAnsi" w:cstheme="minorHAnsi"/>
        </w:rPr>
        <w:lastRenderedPageBreak/>
        <w:t>series of physical tests that determine the state of reflex and musculature</w:t>
      </w:r>
      <w:r w:rsidR="003F10CF" w:rsidRPr="00CB34B7">
        <w:rPr>
          <w:rFonts w:asciiTheme="minorHAnsi" w:hAnsiTheme="minorHAnsi" w:cstheme="minorHAnsi"/>
        </w:rPr>
        <w:t xml:space="preserve"> </w:t>
      </w:r>
      <w:r w:rsidR="003F10CF" w:rsidRPr="00CB34B7">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{"citationItems":[{"id":"ITEM-1","itemData":{"DOI":"10.1002/ajmg.a.33951","ISSN":"15524825","PMID":"21465655","abstract":"Prader-Willi syndrome (PWS) is a complex neurobehavioral condition which has been classically described as having two nutritional stages: poor feeding, frequently with failure to thrive (FTT) in infancy (Stage 1), followed by hyperphagia leading to obesity in later childhood (Stage 2). We have longitudinally followed the feeding behaviors of individuals with PWS and found a much more gradual and complex progression of the nutritional phases than the traditional two stages described in the literature. Therefore, this study characterizes the growth, metabolic, and laboratory changes associated with the various nutritional phases of PWS in a large cohort of subjects. We have identified a total of seven different nutritional phases, with five main phases and sub-phases in phases 1 and 2. Phase 0 occurs in utero, with decreased fetal movements and growth restriction compared to unaffected siblings. In phase 1 the infant is hypotonic and not obese, with sub-phase 1a characterized by difficulty feeding with or without FTT (ages birth-15 months; median age at completion: 9 months). This phase is followed by sub-phase 1b when the infant grows steadily along a growth curve and weight is increasing at a normal rate (median age of onset: 9 months; age quartiles 5-15 months). Phase 2 is associated with weight gain-in sub-phase 2a the weight increases without a significant change in appetite or caloric intake (median age of onset 2.08 years; age quartiles 20-31 months;), while in sub-phase 2b the weight gain is associated with a concomitant increased interest in food (median age of onset: 4.5 years; quartiles 3-5.25 years). Phase 3 is characterized by hyperphagia, typically accompanied by food-seeking and lack of satiety (median age of onset: 8 years; quartiles 5-13 years). Some adults progress to phase 4 which is when an individual who was previously in phase 3 no longer has an insatiable appetite and is able to feel full. Therefore, the progression of the nutritional phases in PWS is much more complex than previously recognized. Awareness of the various phases will aid researchers in unraveling the pathophysiology of each phase and provide a foundation for developing rational therapies. Counseling parents of newly diagnosed infants with PWS as to what to expect with regard to these nutritional phases may help prevent or slow the early-onset of obesity in this syndrome. © 2011 Wiley-Liss, Inc.","author":[{"dropping-particle":"","family":"Miller","given":"Jennifer L.","non-dropping-particle":"","parse-names":false,"suffix":""},{"dropping-particle":"","family":"Lynn","given":"Christy H.","non-dropping-particle":"","parse-names":false,"suffix":""},{"dropping-particle":"","family":"Driscoll","given":"Danielle J. C.","non-dropping-particle":"","parse-names":false,"suffix":""},{"dropping-particle":"","family":"Goldstone","given":"Anthony P.","non-dropping-particle":"","parse-names":false,"suffix":""},{"dropping-particle":"","family":"Gold","given":"June Anne","non-dropping-particle":"","parse-names":false,"suffix":""},{"dropping-particle":"","family":"Kimonis","given":"Virginia","non-dropping-particle":"","parse-names":false,"suffix":""},{"dropping-particle":"","family":"Dykens","given":"Elisabeth","non-dropping-particle":"","parse-names":false,"suffix":""},{"dropping-particle":"","family":"Butler","given":"Merlin G.","non-dropping-particle":"","parse-names":false,"suffix":""},{"dropping-particle":"","family":"Shuster","given":"Jonathan J.","non-dropping-particle":"","parse-names":false,"suffix":""},{"dropping-particle":"","family":"Driscoll","given":"Danielle J. C.","non-dropping-particle":"","parse-names":false,"suffix":""}],"container-title":"American Journal of Medical Genetics, Part A","id":"ITEM-1","issued":{"date-parts":[["2011"]]},"title":"Nutritional phases in Prader-Willi syndrome","type":"article-journal"},"uris":["http://www.mendeley.com/documents/?uuid=55c88bc3-b69c-4982-96e4-38492941041e"]},{"id":"ITEM-2","itemData":{"DOI":"10.1038/gim.0b013e31822bead0","ISSN":"15300366","PMID":"22237428","abstract":"Prader-Willi syndrome is characterized by severe infantile hypotonia with poor suck and failure to thrive; hypogonadism causing genital hypoplasia and pubertal insufficiency; characteristic facial features; early-childhood onset obesity and hyperphagia; developmental delay/mild intellectual disability; short stature; and a distinctive behavioral phenotype. Sleep abnormalities and scoliosis are common. Growth hormone insufficiency is frequent, and replacement therapy provides improvement in growth, body composition, and physical attributes. Management is otherwise largely supportive. Consensus clinical diagnostic criteria exist, but diagnosis should be confirmed through genetic testing. Prader-Willi syndrome is due to absence of paternally expressed imprinted genes at 15q11.2-q13 through paternal deletion of this region (65-75% of individuals), maternal uniparental disomy 15 (20-30%), or an imprinting defect (1-3%). Parent-specific DNA methylation analysis will detect &gt;99% of individuals. However, additional genetic studies are necessary to identify the molecular class. There are multiple imprinted genes in this region, the loss of which contribute to the complete phenotype of Prader-Willi syndrome. However, absence of a small nucleolar organizing RNA gene, SNORD116, seems to reproduce many of the clinical features. Sibling recurrence risk is typically &lt;1%, but higher risks may pertain in certain cases. Prenatal diagnosis is available. © 2012 American College of Medical Genetics.","author":[{"dropping-particle":"","family":"Cassidy","given":"Suzanne B.","non-dropping-particle":"","parse-names":false,"suffix":""},{"dropping-particle":"","family":"Schwartz","given":"Stuart","non-dropping-particle":"","parse-names":false,"suffix":""},{"dropping-particle":"","family":"Miller","given":"Jennifer L.","non-dropping-particle":"","parse-names":false,"suffix":""},{"dropping-particle":"","family":"Driscoll","given":"Daniel J.","non-dropping-particle":"","parse-names":false,"suffix":""}],"container-title":"Genetics in Medicine","id":"ITEM-2","issue":"1","issued":{"date-parts":[["2012","9","26"]]},"page":"10-26","publisher":"Nature Publishing Group","title":"Prader-Willi syndrome","type":"article","volume":"14"},"uris":["http://www.mendeley.com/documents/?uuid=c2011128-70fa-3e1b-880c-6b15cfd5ba8e"]},{"id":"ITEM-3","itemData":{"ISSN":"00314005","PMID":"8424017","abstract":"The diagnosis of Prader-Willi syndrome (PWS) is based on clinical findings that change with age. Hypotonia is prominent in infancy. Obesity, mild mental retardation or learning disability, and behavior problems, especially in association with food and eating, result in a debilitating physical and developmental disability in adolescence and adulthood. No consistent biological marker is yet available for PWS in spite of recent research activity in cytogenetics and molecular genetics. Diagnostic criteria for PWS were developed by consensus of seven clinicians experienced with the syndrome in consultation with national and international experts. Two scoring systems are provided: one for children aged 0 to 36 months and another one for children aged 3 years to adults. These criteria will aid in recognition of the syndrome in hypotonic infants and in obese, mildly retarded, behaviorally disturbed adolescents and adults. They will also ensure uniform diagnosis for future clinical and laboratory research in PWS.","author":[{"dropping-particle":"","family":"Holm","given":"V. A.","non-dropping-particle":"","parse-names":false,"suffix":""},{"dropping-particle":"","family":"Cassidy","given":"S. B.","non-dropping-particle":"","parse-names":false,"suffix":""},{"dropping-particle":"","family":"Butler","given":"M. G.","non-dropping-particle":"","parse-names":false,"suffix":""},{"dropping-particle":"","family":"Hanchett","given":"J. M.","non-dropping-particle":"","parse-names":false,"suffix":""},{"dropping-particle":"","family":"Greenswag","given":"L. R.","non-dropping-particle":"","parse-names":false,"suffix":""},{"dropping-particle":"","family":"Whitman","given":"B. Y.","non-dropping-particle":"","parse-names":false,"suffix":""},{"dropping-particle":"","family":"Greenberg","given":"F.","non-dropping-particle":"","parse-names":false,"suffix":""}],"container-title":"Pediatrics","id":"ITEM-3","issue":"2","issued":{"date-parts":[["1993"]]},"page":"398-402","publisher":"NIH Public Access","title":"Prader-Willi syndrome: Consensus diagnostic criteria","type":"article-journal","volume":"91"},"uris":["http://www.mendeley.com/documents/?uuid=c1cb800a-8e59-35af-9686-cff563808110"]}],"mendeley":{"formattedCitation":"(J. L. Miller et al. 2011; Cassidy et al. 2012; Holm et al. 1993)","plainTextFormattedCitation":"(J. L. Miller et al. 2011; Cassidy et al. 2012; Holm et al. 1993)","previouslyFormattedCitation":"(J. L. Miller et al. 2011; Cassidy et al. 2012; Holm et al. 1993)"},"properties":{"noteIndex":0},"schema":"https://github.com/citation-style-language/schema/raw/master/csl-citation.json"}</w:instrText>
      </w:r>
      <w:r w:rsidR="003F10CF" w:rsidRPr="00CB34B7">
        <w:rPr>
          <w:rFonts w:asciiTheme="minorHAnsi" w:hAnsiTheme="minorHAnsi" w:cstheme="minorHAnsi"/>
        </w:rPr>
        <w:fldChar w:fldCharType="separate"/>
      </w:r>
      <w:r w:rsidR="00B400BE" w:rsidRPr="00CB34B7">
        <w:rPr>
          <w:rFonts w:asciiTheme="minorHAnsi" w:hAnsiTheme="minorHAnsi" w:cstheme="minorHAnsi"/>
          <w:noProof/>
        </w:rPr>
        <w:t>(J. L. Miller et al. 2011; Cassidy et al. 2012; Holm et al. 1993)</w:t>
      </w:r>
      <w:r w:rsidR="003F10CF" w:rsidRPr="00CB34B7">
        <w:rPr>
          <w:rFonts w:asciiTheme="minorHAnsi" w:hAnsiTheme="minorHAnsi" w:cstheme="minorHAnsi"/>
        </w:rPr>
        <w:fldChar w:fldCharType="end"/>
      </w:r>
      <w:r w:rsidR="00065B02" w:rsidRPr="00CB34B7">
        <w:rPr>
          <w:rFonts w:asciiTheme="minorHAnsi" w:hAnsiTheme="minorHAnsi" w:cstheme="minorHAnsi"/>
        </w:rPr>
        <w:t xml:space="preserve">. </w:t>
      </w:r>
      <w:r w:rsidR="000D3A95" w:rsidRPr="00CB34B7">
        <w:rPr>
          <w:rFonts w:asciiTheme="minorHAnsi" w:hAnsiTheme="minorHAnsi" w:cstheme="minorHAnsi"/>
        </w:rPr>
        <w:t>The next stage (phase 1a)</w:t>
      </w:r>
      <w:r w:rsidR="003F10CF" w:rsidRPr="00CB34B7">
        <w:rPr>
          <w:rFonts w:asciiTheme="minorHAnsi" w:hAnsiTheme="minorHAnsi" w:cstheme="minorHAnsi"/>
        </w:rPr>
        <w:t xml:space="preserve"> of PWS is characterized by </w:t>
      </w:r>
      <w:r w:rsidR="00065B02" w:rsidRPr="00CB34B7">
        <w:rPr>
          <w:rFonts w:asciiTheme="minorHAnsi" w:hAnsiTheme="minorHAnsi" w:cstheme="minorHAnsi"/>
          <w:shd w:val="clear" w:color="auto" w:fill="FFFFFF"/>
        </w:rPr>
        <w:t>hypotonia</w:t>
      </w:r>
      <w:r w:rsidR="000D3A95" w:rsidRPr="00CB34B7">
        <w:rPr>
          <w:rFonts w:asciiTheme="minorHAnsi" w:hAnsiTheme="minorHAnsi" w:cstheme="minorHAnsi"/>
          <w:shd w:val="clear" w:color="auto" w:fill="FFFFFF"/>
        </w:rPr>
        <w:t xml:space="preserve"> which</w:t>
      </w:r>
      <w:r w:rsidR="00065B02" w:rsidRPr="00CB34B7">
        <w:rPr>
          <w:rFonts w:asciiTheme="minorHAnsi" w:hAnsiTheme="minorHAnsi" w:cstheme="minorHAnsi"/>
          <w:shd w:val="clear" w:color="auto" w:fill="FFFFFF"/>
        </w:rPr>
        <w:t xml:space="preserve"> </w:t>
      </w:r>
      <w:r w:rsidR="00753C41">
        <w:rPr>
          <w:rFonts w:asciiTheme="minorHAnsi" w:hAnsiTheme="minorHAnsi" w:cstheme="minorHAnsi"/>
          <w:shd w:val="clear" w:color="auto" w:fill="FFFFFF"/>
        </w:rPr>
        <w:t>leads to poor feeding and a resultant</w:t>
      </w:r>
      <w:r w:rsidR="00065B02" w:rsidRPr="00CB34B7">
        <w:rPr>
          <w:rFonts w:asciiTheme="minorHAnsi" w:hAnsiTheme="minorHAnsi" w:cstheme="minorHAnsi"/>
          <w:shd w:val="clear" w:color="auto" w:fill="FFFFFF"/>
        </w:rPr>
        <w:t xml:space="preserve"> failure to thrive.</w:t>
      </w:r>
      <w:r w:rsidR="008C4EC3" w:rsidRPr="00CB34B7">
        <w:rPr>
          <w:rFonts w:asciiTheme="minorHAnsi" w:hAnsiTheme="minorHAnsi" w:cstheme="minorHAnsi"/>
          <w:shd w:val="clear" w:color="auto" w:fill="FFFFFF"/>
        </w:rPr>
        <w:t xml:space="preserve"> Eventually, feeding normalizes entering phase 1b</w:t>
      </w:r>
      <w:r w:rsidR="00CB70A2" w:rsidRPr="00CB34B7">
        <w:rPr>
          <w:rFonts w:asciiTheme="minorHAnsi" w:hAnsiTheme="minorHAnsi" w:cstheme="minorHAnsi"/>
          <w:shd w:val="clear" w:color="auto" w:fill="FFFFFF"/>
        </w:rPr>
        <w:t>,</w:t>
      </w:r>
      <w:r w:rsidR="008C4EC3" w:rsidRPr="00CB34B7">
        <w:rPr>
          <w:rFonts w:asciiTheme="minorHAnsi" w:hAnsiTheme="minorHAnsi" w:cstheme="minorHAnsi"/>
          <w:shd w:val="clear" w:color="auto" w:fill="FFFFFF"/>
        </w:rPr>
        <w:t xml:space="preserve"> </w:t>
      </w:r>
      <w:r w:rsidR="00753C41">
        <w:rPr>
          <w:rFonts w:asciiTheme="minorHAnsi" w:hAnsiTheme="minorHAnsi" w:cstheme="minorHAnsi"/>
          <w:shd w:val="clear" w:color="auto" w:fill="FFFFFF"/>
        </w:rPr>
        <w:t xml:space="preserve">but difficulty in feeding remains, and </w:t>
      </w:r>
      <w:r w:rsidR="00065B02" w:rsidRPr="00CB34B7">
        <w:rPr>
          <w:rFonts w:asciiTheme="minorHAnsi" w:hAnsiTheme="minorHAnsi" w:cstheme="minorHAnsi"/>
          <w:shd w:val="clear" w:color="auto" w:fill="FFFFFF"/>
        </w:rPr>
        <w:t xml:space="preserve">PWS infants </w:t>
      </w:r>
      <w:r w:rsidR="00CB70A2" w:rsidRPr="00CB34B7">
        <w:rPr>
          <w:rFonts w:asciiTheme="minorHAnsi" w:hAnsiTheme="minorHAnsi" w:cstheme="minorHAnsi"/>
          <w:shd w:val="clear" w:color="auto" w:fill="FFFFFF"/>
        </w:rPr>
        <w:t xml:space="preserve">often </w:t>
      </w:r>
      <w:r w:rsidR="00A13671" w:rsidRPr="00CB34B7">
        <w:rPr>
          <w:rFonts w:asciiTheme="minorHAnsi" w:hAnsiTheme="minorHAnsi" w:cstheme="minorHAnsi"/>
          <w:shd w:val="clear" w:color="auto" w:fill="FFFFFF"/>
        </w:rPr>
        <w:t xml:space="preserve">lag in </w:t>
      </w:r>
      <w:r w:rsidR="00065B02" w:rsidRPr="00CB34B7">
        <w:rPr>
          <w:rFonts w:asciiTheme="minorHAnsi" w:hAnsiTheme="minorHAnsi" w:cstheme="minorHAnsi"/>
          <w:shd w:val="clear" w:color="auto" w:fill="FFFFFF"/>
        </w:rPr>
        <w:t>meet</w:t>
      </w:r>
      <w:r w:rsidR="00A13671">
        <w:rPr>
          <w:rFonts w:asciiTheme="minorHAnsi" w:hAnsiTheme="minorHAnsi" w:cstheme="minorHAnsi"/>
          <w:shd w:val="clear" w:color="auto" w:fill="FFFFFF"/>
        </w:rPr>
        <w:t xml:space="preserve">ing </w:t>
      </w:r>
      <w:r w:rsidR="00065B02" w:rsidRPr="00CB34B7">
        <w:rPr>
          <w:rFonts w:asciiTheme="minorHAnsi" w:hAnsiTheme="minorHAnsi" w:cstheme="minorHAnsi"/>
          <w:shd w:val="clear" w:color="auto" w:fill="FFFFFF"/>
        </w:rPr>
        <w:t xml:space="preserve">standard developmental milestones. </w:t>
      </w:r>
      <w:r w:rsidR="00CB70A2" w:rsidRPr="00CB34B7">
        <w:rPr>
          <w:rFonts w:asciiTheme="minorHAnsi" w:hAnsiTheme="minorHAnsi" w:cstheme="minorHAnsi"/>
          <w:shd w:val="clear" w:color="auto" w:fill="FFFFFF"/>
        </w:rPr>
        <w:t>I</w:t>
      </w:r>
      <w:r w:rsidR="00065B02" w:rsidRPr="00CB34B7">
        <w:rPr>
          <w:rFonts w:asciiTheme="minorHAnsi" w:hAnsiTheme="minorHAnsi" w:cstheme="minorHAnsi"/>
          <w:shd w:val="clear" w:color="auto" w:fill="FFFFFF"/>
        </w:rPr>
        <w:t>n the more severe cases of PWS</w:t>
      </w:r>
      <w:r w:rsidR="00CB70A2" w:rsidRPr="00CB34B7">
        <w:rPr>
          <w:rFonts w:asciiTheme="minorHAnsi" w:hAnsiTheme="minorHAnsi" w:cstheme="minorHAnsi"/>
          <w:shd w:val="clear" w:color="auto" w:fill="FFFFFF"/>
        </w:rPr>
        <w:t xml:space="preserve">, </w:t>
      </w:r>
      <w:r w:rsidR="00065B02" w:rsidRPr="00CB34B7">
        <w:rPr>
          <w:rFonts w:asciiTheme="minorHAnsi" w:hAnsiTheme="minorHAnsi" w:cstheme="minorHAnsi"/>
          <w:shd w:val="clear" w:color="auto" w:fill="FFFFFF"/>
        </w:rPr>
        <w:t>cranial and skeletal features</w:t>
      </w:r>
      <w:r w:rsidR="00BD7364" w:rsidRPr="00CB34B7">
        <w:rPr>
          <w:rFonts w:asciiTheme="minorHAnsi" w:hAnsiTheme="minorHAnsi" w:cstheme="minorHAnsi"/>
          <w:shd w:val="clear" w:color="auto" w:fill="FFFFFF"/>
        </w:rPr>
        <w:t xml:space="preserve"> </w:t>
      </w:r>
      <w:r w:rsidR="00CB70A2" w:rsidRPr="00CB34B7">
        <w:rPr>
          <w:rFonts w:asciiTheme="minorHAnsi" w:hAnsiTheme="minorHAnsi" w:cstheme="minorHAnsi"/>
          <w:shd w:val="clear" w:color="auto" w:fill="FFFFFF"/>
        </w:rPr>
        <w:t xml:space="preserve">are also apparent </w:t>
      </w:r>
      <w:r w:rsidR="00065B02" w:rsidRPr="00CB34B7">
        <w:rPr>
          <w:rFonts w:asciiTheme="minorHAnsi" w:hAnsiTheme="minorHAnsi" w:cstheme="minorHAnsi"/>
        </w:rPr>
        <w:fldChar w:fldCharType="begin" w:fldLock="1"/>
      </w:r>
      <w:r w:rsidR="009067FF">
        <w:rPr>
          <w:rFonts w:asciiTheme="minorHAnsi" w:hAnsiTheme="minorHAnsi" w:cstheme="minorHAnsi"/>
          <w:shd w:val="clear" w:color="auto" w:fill="FFFFFF"/>
        </w:rPr>
        <w:instrText>ADDIN CSL_CITATION {"citationItems":[{"id":"ITEM-1","itemData":{"DOI":"10.1097/MED.0000000000000201","ISSN":"17522978","PMID":"26414082","abstract":"Purpose of review: The purpose of this review is to summarize the recent clinical findings surrounding the muscle-bone relationships in children, while considering muscle adiposity, endocrine factors, and lifestyle influences (i.e., diet and exercise) involved in pediatric musculoskeletal development. Recent findings: Positive relationships between cortical bone geometry and muscle mass, size and function have been reported. Prospective studies in particular have helped clarify some of the inconsistent relationships between muscle and cortical bone volumetric density. Muscle fat is associated with impaired glucose handling and muscular functionality, which may in turn have a downstream effect on cortical bone growth during adolescence. Lifestyle factors such as healthful diets and higher impact physical activities can promote optimal skeletal development by improving the muscular phenotype and endocrine profile. Summary: Muscle and bone are two intricately-related tissue types; however, factors such as sex, maturation, study design, and outcome measures studied can modify this relationship. Further research is warranted to understand the impact of muscle adiposity on cardiometabolic health, muscle function and, subsequently, pediatric musculoskeletal development and fracture risk. Following age-specific diet and physical activity recommendations should be a major focus in obtaining optimal muscle and bone development throughout maturation.","author":[{"dropping-particle":"","family":"Kindler","given":"Joseph M.","non-dropping-particle":"","parse-names":false,"suffix":""},{"dropping-particle":"","family":"Lewis","given":"Richard D.","non-dropping-particle":"","parse-names":false,"suffix":""},{"dropping-particle":"","family":"Hamrick","given":"Mark W.","non-dropping-particle":"","parse-names":false,"suffix":""}],"container-title":"Current Opinion in Endocrinology, Diabetes and Obesity","id":"ITEM-1","issued":{"date-parts":[["2015"]]},"title":"Skeletal muscle and pediatric bone development","type":"article"},"uris":["http://www.mendeley.com/documents/?uuid=fb6075ac-a315-474b-b75f-e115f9a7fae7"]}],"mendeley":{"formattedCitation":"(Kindler, Lewis, and Hamrick 2015)","plainTextFormattedCitation":"(Kindler, Lewis, and Hamrick 2015)","previouslyFormattedCitation":"(Kindler, Lewis, and Hamrick 2015)"},"properties":{"noteIndex":0},"schema":"https://github.com/citation-style-language/schema/raw/master/csl-citation.json"}</w:instrText>
      </w:r>
      <w:r w:rsidR="00065B02" w:rsidRPr="00CB34B7">
        <w:rPr>
          <w:rFonts w:asciiTheme="minorHAnsi" w:hAnsiTheme="minorHAnsi" w:cstheme="minorHAnsi"/>
          <w:shd w:val="clear" w:color="auto" w:fill="FFFFFF"/>
        </w:rPr>
        <w:fldChar w:fldCharType="separate"/>
      </w:r>
      <w:r w:rsidR="00B400BE" w:rsidRPr="00CB34B7">
        <w:rPr>
          <w:rFonts w:asciiTheme="minorHAnsi" w:hAnsiTheme="minorHAnsi" w:cstheme="minorHAnsi"/>
          <w:noProof/>
          <w:shd w:val="clear" w:color="auto" w:fill="FFFFFF"/>
        </w:rPr>
        <w:t>(Kindler, Lewis, and Hamrick 2015)</w:t>
      </w:r>
      <w:r w:rsidR="00065B02" w:rsidRPr="00CB34B7">
        <w:rPr>
          <w:rFonts w:asciiTheme="minorHAnsi" w:hAnsiTheme="minorHAnsi" w:cstheme="minorHAnsi"/>
        </w:rPr>
        <w:fldChar w:fldCharType="end"/>
      </w:r>
      <w:r w:rsidR="00065B02" w:rsidRPr="00CB34B7">
        <w:rPr>
          <w:rFonts w:asciiTheme="minorHAnsi" w:hAnsiTheme="minorHAnsi" w:cstheme="minorHAnsi"/>
          <w:shd w:val="clear" w:color="auto" w:fill="FFFFFF"/>
        </w:rPr>
        <w:t xml:space="preserve">. Although development is altered and delayed </w:t>
      </w:r>
      <w:r w:rsidR="00BD7364" w:rsidRPr="00CB34B7">
        <w:rPr>
          <w:rFonts w:asciiTheme="minorHAnsi" w:hAnsiTheme="minorHAnsi" w:cstheme="minorHAnsi"/>
          <w:shd w:val="clear" w:color="auto" w:fill="FFFFFF"/>
        </w:rPr>
        <w:t>at</w:t>
      </w:r>
      <w:r w:rsidR="00065B02" w:rsidRPr="00CB34B7">
        <w:rPr>
          <w:rFonts w:asciiTheme="minorHAnsi" w:hAnsiTheme="minorHAnsi" w:cstheme="minorHAnsi"/>
          <w:shd w:val="clear" w:color="auto" w:fill="FFFFFF"/>
        </w:rPr>
        <w:t xml:space="preserve"> infan</w:t>
      </w:r>
      <w:r w:rsidR="00BD7364" w:rsidRPr="00CB34B7">
        <w:rPr>
          <w:rFonts w:asciiTheme="minorHAnsi" w:hAnsiTheme="minorHAnsi" w:cstheme="minorHAnsi"/>
          <w:shd w:val="clear" w:color="auto" w:fill="FFFFFF"/>
        </w:rPr>
        <w:t xml:space="preserve">cy, </w:t>
      </w:r>
      <w:r w:rsidR="00B1001C">
        <w:rPr>
          <w:rFonts w:asciiTheme="minorHAnsi" w:hAnsiTheme="minorHAnsi" w:cstheme="minorHAnsi"/>
          <w:shd w:val="clear" w:color="auto" w:fill="FFFFFF"/>
        </w:rPr>
        <w:t>patients feeding normalizes resulting in a steady increase in weight</w:t>
      </w:r>
      <w:r w:rsidR="00BD7364" w:rsidRPr="00CB34B7">
        <w:rPr>
          <w:rFonts w:asciiTheme="minorHAnsi" w:hAnsiTheme="minorHAnsi" w:cstheme="minorHAnsi"/>
          <w:shd w:val="clear" w:color="auto" w:fill="FFFFFF"/>
        </w:rPr>
        <w:t>. However, stage 2 of nutritional development persists</w:t>
      </w:r>
      <w:r w:rsidR="00065B02" w:rsidRPr="00CB34B7">
        <w:rPr>
          <w:rFonts w:asciiTheme="minorHAnsi" w:hAnsiTheme="minorHAnsi" w:cstheme="minorHAnsi"/>
          <w:shd w:val="clear" w:color="auto" w:fill="FFFFFF"/>
        </w:rPr>
        <w:t xml:space="preserve"> </w:t>
      </w:r>
      <w:r w:rsidR="00CB70A2" w:rsidRPr="00CB34B7">
        <w:rPr>
          <w:rFonts w:asciiTheme="minorHAnsi" w:hAnsiTheme="minorHAnsi" w:cstheme="minorHAnsi"/>
          <w:shd w:val="clear" w:color="auto" w:fill="FFFFFF"/>
        </w:rPr>
        <w:t xml:space="preserve">through </w:t>
      </w:r>
      <w:r w:rsidR="00065B02" w:rsidRPr="00CB34B7">
        <w:rPr>
          <w:rFonts w:asciiTheme="minorHAnsi" w:hAnsiTheme="minorHAnsi" w:cstheme="minorHAnsi"/>
          <w:shd w:val="clear" w:color="auto" w:fill="FFFFFF"/>
        </w:rPr>
        <w:t>early childhood</w:t>
      </w:r>
      <w:r w:rsidR="00CB70A2" w:rsidRPr="00CB34B7">
        <w:rPr>
          <w:rFonts w:asciiTheme="minorHAnsi" w:hAnsiTheme="minorHAnsi" w:cstheme="minorHAnsi"/>
          <w:shd w:val="clear" w:color="auto" w:fill="FFFFFF"/>
        </w:rPr>
        <w:t>,</w:t>
      </w:r>
      <w:r w:rsidR="00065B02" w:rsidRPr="00CB34B7">
        <w:rPr>
          <w:rFonts w:asciiTheme="minorHAnsi" w:hAnsiTheme="minorHAnsi" w:cstheme="minorHAnsi"/>
          <w:shd w:val="clear" w:color="auto" w:fill="FFFFFF"/>
        </w:rPr>
        <w:t xml:space="preserve"> </w:t>
      </w:r>
      <w:r w:rsidR="00CB70A2" w:rsidRPr="00CB34B7">
        <w:rPr>
          <w:rFonts w:asciiTheme="minorHAnsi" w:hAnsiTheme="minorHAnsi" w:cstheme="minorHAnsi"/>
          <w:shd w:val="clear" w:color="auto" w:fill="FFFFFF"/>
        </w:rPr>
        <w:t xml:space="preserve">characterized by </w:t>
      </w:r>
      <w:r w:rsidR="00BD7364" w:rsidRPr="00CB34B7">
        <w:rPr>
          <w:rFonts w:asciiTheme="minorHAnsi" w:hAnsiTheme="minorHAnsi" w:cstheme="minorHAnsi"/>
          <w:shd w:val="clear" w:color="auto" w:fill="FFFFFF"/>
        </w:rPr>
        <w:t xml:space="preserve">extreme fixation on food and development of hyperphagia </w:t>
      </w:r>
      <w:r w:rsidR="00BD7364" w:rsidRPr="00CB34B7">
        <w:rPr>
          <w:rFonts w:asciiTheme="minorHAnsi" w:hAnsiTheme="minorHAnsi" w:cstheme="minorHAnsi"/>
          <w:shd w:val="clear" w:color="auto" w:fill="FFFFFF"/>
        </w:rPr>
        <w:fldChar w:fldCharType="begin" w:fldLock="1"/>
      </w:r>
      <w:r w:rsidR="009067FF">
        <w:rPr>
          <w:rFonts w:asciiTheme="minorHAnsi" w:hAnsiTheme="minorHAnsi" w:cstheme="minorHAnsi"/>
          <w:shd w:val="clear" w:color="auto" w:fill="FFFFFF"/>
        </w:rPr>
        <w:instrText>ADDIN CSL_CITATION {"citationItems":[{"id":"ITEM-1","itemData":{"DOI":"10.1002/ajmg.a.33951","ISSN":"15524825","PMID":"21465655","abstract":"Prader-Willi syndrome (PWS) is a complex neurobehavioral condition which has been classically described as having two nutritional stages: poor feeding, frequently with failure to thrive (FTT) in infancy (Stage 1), followed by hyperphagia leading to obesity in later childhood (Stage 2). We have longitudinally followed the feeding behaviors of individuals with PWS and found a much more gradual and complex progression of the nutritional phases than the traditional two stages described in the literature. Therefore, this study characterizes the growth, metabolic, and laboratory changes associated with the various nutritional phases of PWS in a large cohort of subjects. We have identified a total of seven different nutritional phases, with five main phases and sub-phases in phases 1 and 2. Phase 0 occurs in utero, with decreased fetal movements and growth restriction compared to unaffected siblings. In phase 1 the infant is hypotonic and not obese, with sub-phase 1a characterized by difficulty feeding with or without FTT (ages birth-15 months; median age at completion: 9 months). This phase is followed by sub-phase 1b when the infant grows steadily along a growth curve and weight is increasing at a normal rate (median age of onset: 9 months; age quartiles 5-15 months). Phase 2 is associated with weight gain-in sub-phase 2a the weight increases without a significant change in appetite or caloric intake (median age of onset 2.08 years; age quartiles 20-31 months;), while in sub-phase 2b the weight gain is associated with a concomitant increased interest in food (median age of onset: 4.5 years; quartiles 3-5.25 years). Phase 3 is characterized by hyperphagia, typically accompanied by food-seeking and lack of satiety (median age of onset: 8 years; quartiles 5-13 years). Some adults progress to phase 4 which is when an individual who was previously in phase 3 no longer has an insatiable appetite and is able to feel full. Therefore, the progression of the nutritional phases in PWS is much more complex than previously recognized. Awareness of the various phases will aid researchers in unraveling the pathophysiology of each phase and provide a foundation for developing rational therapies. Counseling parents of newly diagnosed infants with PWS as to what to expect with regard to these nutritional phases may help prevent or slow the early-onset of obesity in this syndrome. © 2011 Wiley-Liss, Inc.","author":[{"dropping-particle":"","family":"Miller","given":"Jennifer L.","non-dropping-particle":"","parse-names":false,"suffix":""},{"dropping-particle":"","family":"Lynn","given":"Christy H.","non-dropping-particle":"","parse-names":false,"suffix":""},{"dropping-particle":"","family":"Driscoll","given":"Danielle J. C.","non-dropping-particle":"","parse-names":false,"suffix":""},{"dropping-particle":"","family":"Goldstone","given":"Anthony P.","non-dropping-particle":"","parse-names":false,"suffix":""},{"dropping-particle":"","family":"Gold","given":"June Anne","non-dropping-particle":"","parse-names":false,"suffix":""},{"dropping-particle":"","family":"Kimonis","given":"Virginia","non-dropping-particle":"","parse-names":false,"suffix":""},{"dropping-particle":"","family":"Dykens","given":"Elisabeth","non-dropping-particle":"","parse-names":false,"suffix":""},{"dropping-particle":"","family":"Butler","given":"Merlin G.","non-dropping-particle":"","parse-names":false,"suffix":""},{"dropping-particle":"","family":"Shuster","given":"Jonathan J.","non-dropping-particle":"","parse-names":false,"suffix":""},{"dropping-particle":"","family":"Driscoll","given":"Danielle J. C.","non-dropping-particle":"","parse-names":false,"suffix":""}],"container-title":"American Journal of Medical Genetics, Part A","id":"ITEM-1","issued":{"date-parts":[["2011"]]},"title":"Nutritional phases in Prader-Willi syndrome","type":"article-journal"},"uris":["http://www.mendeley.com/documents/?uuid=55c88bc3-b69c-4982-96e4-38492941041e"]},{"id":"ITEM-2","itemData":{"DOI":"10.1038/ejhg.2008.165","ISSN":"10184813","PMID":"18781185","abstract":"Prader-Willi syndrome (PWS) is a highly variable genetic disorder affecting multiple body systems whose most consistent major manifestations include hypotonia with poor suck and poor weight gain in infancy; mild mental retardation, hypogonadism, growth hormone insufficiency causing short stature for the family, early childhood-onset hyperphagia and obesity, characteristic appearance, and behavioral and sometimes psychiatric disturbance. Many more minor characteristics can be helpful in diagnosis and important in management. PWS is an example of a genetic condition involving genomic imprinting. It can occur by three main mechanisms, which lead to absence of expression of paternally inherited genes in the 15q11.2-q13 region: paternal microdeletion, maternal uniparental disomy, and imprinting defect.","author":[{"dropping-particle":"","family":"Cassidy","given":"Suzanne B.","non-dropping-particle":"","parse-names":false,"suffix":""},{"dropping-particle":"","family":"Driscoll","given":"Daniel J.","non-dropping-particle":"","parse-names":false,"suffix":""}],"container-title":"European Journal of Human Genetics","id":"ITEM-2","issued":{"date-parts":[["2009"]]},"title":"Prader-Willi syndrome","type":"article-journal"},"uris":["http://www.mendeley.com/documents/?uuid=8e08c840-4039-48de-8cb5-ae76c46b6d73"]},{"id":"ITEM-3","itemData":{"ISSN":"00314005","PMID":"8424017","abstract":"The diagnosis of Prader-Willi syndrome (PWS) is based on clinical findings that change with age. Hypotonia is prominent in infancy. Obesity, mild mental retardation or learning disability, and behavior problems, especially in association with food and eating, result in a debilitating physical and developmental disability in adolescence and adulthood. No consistent biological marker is yet available for PWS in spite of recent research activity in cytogenetics and molecular genetics. Diagnostic criteria for PWS were developed by consensus of seven clinicians experienced with the syndrome in consultation with national and international experts. Two scoring systems are provided: one for children aged 0 to 36 months and another one for children aged 3 years to adults. These criteria will aid in recognition of the syndrome in hypotonic infants and in obese, mildly retarded, behaviorally disturbed adolescents and adults. They will also ensure uniform diagnosis for future clinical and laboratory research in PWS.","author":[{"dropping-particle":"","family":"Holm","given":"V. A.","non-dropping-particle":"","parse-names":false,"suffix":""},{"dropping-particle":"","family":"Cassidy","given":"S. B.","non-dropping-particle":"","parse-names":false,"suffix":""},{"dropping-particle":"","family":"Butler","given":"M. G.","non-dropping-particle":"","parse-names":false,"suffix":""},{"dropping-particle":"","family":"Hanchett","given":"J. M.","non-dropping-particle":"","parse-names":false,"suffix":""},{"dropping-particle":"","family":"Greenswag","given":"L. R.","non-dropping-particle":"","parse-names":false,"suffix":""},{"dropping-particle":"","family":"Whitman","given":"B. Y.","non-dropping-particle":"","parse-names":false,"suffix":""},{"dropping-particle":"","family":"Greenberg","given":"F.","non-dropping-particle":"","parse-names":false,"suffix":""}],"container-title":"Pediatrics","id":"ITEM-3","issue":"2","issued":{"date-parts":[["1993"]]},"page":"398-402","publisher":"NIH Public Access","title":"Prader-Willi syndrome: Consensus diagnostic criteria","type":"article-journal","volume":"91"},"uris":["http://www.mendeley.com/documents/?uuid=c1cb800a-8e59-35af-9686-cff563808110"]}],"mendeley":{"formattedCitation":"(J. L. Miller et al. 2011; Cassidy and Driscoll 2009; Holm et al. 1993)","plainTextFormattedCitation":"(J. L. Miller et al. 2011; Cassidy and Driscoll 2009; Holm et al. 1993)","previouslyFormattedCitation":"(J. L. Miller et al. 2011; Cassidy and Driscoll 2009; Holm et al. 1993)"},"properties":{"noteIndex":0},"schema":"https://github.com/citation-style-language/schema/raw/master/csl-citation.json"}</w:instrText>
      </w:r>
      <w:r w:rsidR="00BD7364" w:rsidRPr="00CB34B7">
        <w:rPr>
          <w:rFonts w:asciiTheme="minorHAnsi" w:hAnsiTheme="minorHAnsi" w:cstheme="minorHAnsi"/>
          <w:shd w:val="clear" w:color="auto" w:fill="FFFFFF"/>
        </w:rPr>
        <w:fldChar w:fldCharType="separate"/>
      </w:r>
      <w:r w:rsidR="00B400BE" w:rsidRPr="00CB34B7">
        <w:rPr>
          <w:rFonts w:asciiTheme="minorHAnsi" w:hAnsiTheme="minorHAnsi" w:cstheme="minorHAnsi"/>
          <w:noProof/>
          <w:shd w:val="clear" w:color="auto" w:fill="FFFFFF"/>
        </w:rPr>
        <w:t>(J. L. Miller et al. 2011; Cassidy and Driscoll 2009; Holm et al. 1993)</w:t>
      </w:r>
      <w:r w:rsidR="00BD7364" w:rsidRPr="00CB34B7">
        <w:rPr>
          <w:rFonts w:asciiTheme="minorHAnsi" w:hAnsiTheme="minorHAnsi" w:cstheme="minorHAnsi"/>
          <w:shd w:val="clear" w:color="auto" w:fill="FFFFFF"/>
        </w:rPr>
        <w:fldChar w:fldCharType="end"/>
      </w:r>
      <w:r w:rsidR="00065B02" w:rsidRPr="00CB34B7">
        <w:rPr>
          <w:rFonts w:asciiTheme="minorHAnsi" w:hAnsiTheme="minorHAnsi" w:cstheme="minorHAnsi"/>
          <w:shd w:val="clear" w:color="auto" w:fill="FFFFFF"/>
        </w:rPr>
        <w:t>.</w:t>
      </w:r>
      <w:r w:rsidR="008C4EC3" w:rsidRPr="00CB34B7">
        <w:rPr>
          <w:rFonts w:asciiTheme="minorHAnsi" w:hAnsiTheme="minorHAnsi" w:cstheme="minorHAnsi"/>
          <w:shd w:val="clear" w:color="auto" w:fill="FFFFFF"/>
        </w:rPr>
        <w:t xml:space="preserve"> Stage 2 is divided into two phases in which (phase 2a) an increase in weight occurs without changes in appetite or feeding followed by (phase 2b) characterized by fixation on food leading to phase 3, hyperphagia.</w:t>
      </w:r>
      <w:r w:rsidR="00065B02" w:rsidRPr="00CB34B7">
        <w:rPr>
          <w:rFonts w:asciiTheme="minorHAnsi" w:hAnsiTheme="minorHAnsi" w:cstheme="minorHAnsi"/>
          <w:shd w:val="clear" w:color="auto" w:fill="FFFFFF"/>
        </w:rPr>
        <w:t xml:space="preserve"> </w:t>
      </w:r>
      <w:r w:rsidR="00CB70A2" w:rsidRPr="00CB34B7">
        <w:rPr>
          <w:rFonts w:asciiTheme="minorHAnsi" w:hAnsiTheme="minorHAnsi" w:cstheme="minorHAnsi"/>
          <w:shd w:val="clear" w:color="auto" w:fill="FFFFFF"/>
        </w:rPr>
        <w:t xml:space="preserve">In PWS, hyperphagia </w:t>
      </w:r>
      <w:r w:rsidR="00BD7364" w:rsidRPr="00CB34B7">
        <w:rPr>
          <w:rFonts w:asciiTheme="minorHAnsi" w:hAnsiTheme="minorHAnsi" w:cstheme="minorHAnsi"/>
          <w:shd w:val="clear" w:color="auto" w:fill="FFFFFF"/>
        </w:rPr>
        <w:t>is developed</w:t>
      </w:r>
      <w:r w:rsidR="00065B02" w:rsidRPr="00CB34B7">
        <w:rPr>
          <w:rFonts w:asciiTheme="minorHAnsi" w:hAnsiTheme="minorHAnsi" w:cstheme="minorHAnsi"/>
          <w:shd w:val="clear" w:color="auto" w:fill="FFFFFF"/>
        </w:rPr>
        <w:t xml:space="preserve"> at </w:t>
      </w:r>
      <w:r w:rsidR="00CB70A2" w:rsidRPr="00CB34B7">
        <w:rPr>
          <w:rFonts w:asciiTheme="minorHAnsi" w:hAnsiTheme="minorHAnsi" w:cstheme="minorHAnsi"/>
          <w:shd w:val="clear" w:color="auto" w:fill="FFFFFF"/>
        </w:rPr>
        <w:t xml:space="preserve">2 years of age on </w:t>
      </w:r>
      <w:r w:rsidR="00065B02" w:rsidRPr="00CB34B7">
        <w:rPr>
          <w:rFonts w:asciiTheme="minorHAnsi" w:hAnsiTheme="minorHAnsi" w:cstheme="minorHAnsi"/>
          <w:shd w:val="clear" w:color="auto" w:fill="FFFFFF"/>
        </w:rPr>
        <w:t>average</w:t>
      </w:r>
      <w:r w:rsidR="00CB70A2" w:rsidRPr="00CB34B7">
        <w:rPr>
          <w:rFonts w:asciiTheme="minorHAnsi" w:hAnsiTheme="minorHAnsi" w:cstheme="minorHAnsi"/>
          <w:shd w:val="clear" w:color="auto" w:fill="FFFFFF"/>
        </w:rPr>
        <w:t xml:space="preserve">, </w:t>
      </w:r>
      <w:r w:rsidR="00065B02" w:rsidRPr="00CB34B7">
        <w:rPr>
          <w:rFonts w:asciiTheme="minorHAnsi" w:hAnsiTheme="minorHAnsi" w:cstheme="minorHAnsi"/>
          <w:shd w:val="clear" w:color="auto" w:fill="FFFFFF"/>
        </w:rPr>
        <w:t>and the severity of hyperphagia varies between children</w:t>
      </w:r>
      <w:r w:rsidR="00BD7364" w:rsidRPr="00CB34B7">
        <w:rPr>
          <w:rFonts w:asciiTheme="minorHAnsi" w:hAnsiTheme="minorHAnsi" w:cstheme="minorHAnsi"/>
          <w:shd w:val="clear" w:color="auto" w:fill="FFFFFF"/>
        </w:rPr>
        <w:t xml:space="preserve"> </w:t>
      </w:r>
      <w:r w:rsidR="00BD7364" w:rsidRPr="00CB34B7">
        <w:rPr>
          <w:rFonts w:asciiTheme="minorHAnsi" w:hAnsiTheme="minorHAnsi" w:cstheme="minorHAnsi"/>
          <w:shd w:val="clear" w:color="auto" w:fill="FFFFFF"/>
        </w:rPr>
        <w:fldChar w:fldCharType="begin" w:fldLock="1"/>
      </w:r>
      <w:r w:rsidR="001D262E">
        <w:rPr>
          <w:rFonts w:asciiTheme="minorHAnsi" w:hAnsiTheme="minorHAnsi" w:cstheme="minorHAnsi"/>
          <w:shd w:val="clear" w:color="auto" w:fill="FFFFFF"/>
        </w:rPr>
        <w:instrText>ADDIN CSL_CITATION {"citationItems":[{"id":"ITEM-1","itemData":{"DOI":"10.1002/ajmg.a.33951","ISSN":"15524825","PMID":"21465655","abstract":"Prader-Willi syndrome (PWS) is a complex neurobehavioral condition which has been classically described as having two nutritional stages: poor feeding, frequently with failure to thrive (FTT) in infancy (Stage 1), followed by hyperphagia leading to obesity in later childhood (Stage 2). We have longitudinally followed the feeding behaviors of individuals with PWS and found a much more gradual and complex progression of the nutritional phases than the traditional two stages described in the literature. Therefore, this study characterizes the growth, metabolic, and laboratory changes associated with the various nutritional phases of PWS in a large cohort of subjects. We have identified a total of seven different nutritional phases, with five main phases and sub-phases in phases 1 and 2. Phase 0 occurs in utero, with decreased fetal movements and growth restriction compared to unaffected siblings. In phase 1 the infant is hypotonic and not obese, with sub-phase 1a characterized by difficulty feeding with or without FTT (ages birth-15 months; median age at completion: 9 months). This phase is followed by sub-phase 1b when the infant grows steadily along a growth curve and weight is increasing at a normal rate (median age of onset: 9 months; age quartiles 5-15 months). Phase 2 is associated with weight gain-in sub-phase 2a the weight increases without a significant change in appetite or caloric intake (median age of onset 2.08 years; age quartiles 20-31 months;), while in sub-phase 2b the weight gain is associated with a concomitant increased interest in food (median age of onset: 4.5 years; quartiles 3-5.25 years). Phase 3 is characterized by hyperphagia, typically accompanied by food-seeking and lack of satiety (median age of onset: 8 years; quartiles 5-13 years). Some adults progress to phase 4 which is when an individual who was previously in phase 3 no longer has an insatiable appetite and is able to feel full. Therefore, the progression of the nutritional phases in PWS is much more complex than previously recognized. Awareness of the various phases will aid researchers in unraveling the pathophysiology of each phase and provide a foundation for developing rational therapies. Counseling parents of newly diagnosed infants with PWS as to what to expect with regard to these nutritional phases may help prevent or slow the early-onset of obesity in this syndrome. © 2011 Wiley-Liss, Inc.","author":[{"dropping-particle":"","family":"Miller","given":"Jennifer L.","non-dropping-particle":"","parse-names":false,"suffix":""},{"dropping-particle":"","family":"Lynn","given":"Christy H.","non-dropping-particle":"","parse-names":false,"suffix":""},{"dropping-particle":"","family":"Driscoll","given":"Danielle J. C.","non-dropping-particle":"","parse-names":false,"suffix":""},{"dropping-particle":"","family":"Goldstone","given":"Anthony P.","non-dropping-particle":"","parse-names":false,"suffix":""},{"dropping-particle":"","family":"Gold","given":"June Anne","non-dropping-particle":"","parse-names":false,"suffix":""},{"dropping-particle":"","family":"Kimonis","given":"Virginia","non-dropping-particle":"","parse-names":false,"suffix":""},{"dropping-particle":"","family":"Dykens","given":"Elisabeth","non-dropping-particle":"","parse-names":false,"suffix":""},{"dropping-particle":"","family":"Butler","given":"Merlin G.","non-dropping-particle":"","parse-names":false,"suffix":""},{"dropping-particle":"","family":"Shuster","given":"Jonathan J.","non-dropping-particle":"","parse-names":false,"suffix":""},{"dropping-particle":"","family":"Driscoll","given":"Danielle J. C.","non-dropping-particle":"","parse-names":false,"suffix":""}],"container-title":"American Journal of Medical Genetics, Part A","id":"ITEM-1","issued":{"date-parts":[["2011"]]},"title":"Nutritional phases in Prader-Willi syndrome","type":"article-journal"},"uris":["http://www.mendeley.com/documents/?uuid=55c88bc3-b69c-4982-96e4-38492941041e"]},{"id":"ITEM-2","itemData":{"DOI":"10.1038/ejhg.2011.187","ISSN":"10184813","PMID":"22045295","abstract":"Prader-Willi syndrome (PWS) is a multisystem, contiguous gene disorder caused by an absence of paternally expressed genes within the 15q11.2-q13 region via one of the three main genetic mechanisms: deletion of the paternally inherited 15q11.2-q13 region, maternal uniparental disomy and imprinting defect. The deletion class is typically subdivided into Type 1 and Type 2 based on their proximal breakpoints (BP1-BP3 and BP2-BP3, respectively). Despite PWS being a well-characterized genetic disorder the role of the specific genes contributing to various aspects of the phenotype are not well understood. Methylation-specific multiplex ligation-dependent probe amplification (MS-MLPA) is a recently developed technique that detects copy number changes and aberrant DNA methylation. In this study, we initially applied MS-MLPA to elucidate the deletion subtypes of 88 subjects. In our cohort, 32 had a Type 1 and 49 had a Type 2 deletion. The remaining seven subjects had unique or atypical deletions that were either smaller (n=5) or larger (n=2) than typically described and were further characterized by array-based comparative genome hybridization. In two subjects both the PWS region (15q11.2) and the newly described 15q13.3 microdeletion syndrome region were deleted. The subjects with a unique or an atypical deletion revealed distinct phenotypic features. In conclusion, unique or atypical deletions were found in 8% of the deletion subjects with PWS in our cohort. These novel deletions provide further insight into the potential role of several of the genes within the 15q11.2 and the 15q13.3 regions. © 2012 Macmillan Publishers Limited All rights reserved.","author":[{"dropping-particle":"","family":"Kim","given":"Soo Jeong","non-dropping-particle":"","parse-names":false,"suffix":""},{"dropping-particle":"","family":"Miller","given":"Jennifer L.","non-dropping-particle":"","parse-names":false,"suffix":""},{"dropping-particle":"","family":"Kuipers","given":"Paul J.","non-dropping-particle":"","parse-names":false,"suffix":""},{"dropping-particle":"","family":"German","given":"Jennifer Ruth","non-dropping-particle":"","parse-names":false,"suffix":""},{"dropping-particle":"","family":"Beaudet","given":"Arthur L.","non-dropping-particle":"","parse-names":false,"suffix":""},{"dropping-particle":"","family":"Sahoo","given":"Trilochan","non-dropping-particle":"","parse-names":false,"suffix":""},{"dropping-particle":"","family":"Driscoll","given":"Daniel J.","non-dropping-particle":"","parse-names":false,"suffix":""}],"container-title":"European Journal of Human Genetics","id":"ITEM-2","issue":"3","issued":{"date-parts":[["2012","3"]]},"page":"283-290","publisher":"Nature Publishing Group","title":"Unique and atypical deletions in Prader-Willi syndrome reveal distinct phenotypes","type":"article-journal","volume":"20"},"uris":["http://www.mendeley.com/documents/?uuid=6593344c-d5ee-33d4-ac33-ed707f3b2092"]},{"id":"ITEM-3","itemData":{"DOI":"10.1016/j.brainresbull.2011.09.009","ISSN":"03619230","PMID":"21971015","abstract":"Prader-Willi syndrome (PWS) is a neurodevelopmental disorder with aspects of psychiatric illness caused by genetic mutations at chromosome 15q11-q13. In addition to causing PWS, this interval is also thought to be of importance more generally in the development of autism and psychotic illness. The PWS genetic interval is conserved in mammals, and consequently mice carrying genetic manipulations affecting one or all of the genes in the region of conserved synteny have been generated and used in neurobehavioural studies. Here we give an overview of these models and describe the behavioural and neurobiological analyses that have been performed, many of which have provide new insights into the molecular and neural processes influenced by genes within the PWS interval. © 2011 Elsevier Inc.","author":[{"dropping-particle":"","family":"Relkovic","given":"Dinko","non-dropping-particle":"","parse-names":false,"suffix":""},{"dropping-particle":"","family":"Isles","given":"Anthony R.","non-dropping-particle":"","parse-names":false,"suffix":""}],"container-title":"Brain Research Bulletin","id":"ITEM-3","issued":{"date-parts":[["2013"]]},"title":"Behavioural and cognitive profiles of mouse models for Prader-Willi syndrome","type":"article"},"uris":["http://www.mendeley.com/documents/?uuid=5e442cc5-c0f9-408c-8386-d8a5906ff01f"]}],"mendeley":{"formattedCitation":"(J. L. Miller et al. 2011; S. J. Kim et al. 2012; Relkovic and Isles 2013)","plainTextFormattedCitation":"(J. L. Miller et al. 2011; S. J. Kim et al. 2012; Relkovic and Isles 2013)","previouslyFormattedCitation":"(J. L. Miller et al. 2011; S. J. Kim et al. 2012; Relkovic and Isles 2013)"},"properties":{"noteIndex":0},"schema":"https://github.com/citation-style-language/schema/raw/master/csl-citation.json"}</w:instrText>
      </w:r>
      <w:r w:rsidR="00BD7364" w:rsidRPr="00CB34B7">
        <w:rPr>
          <w:rFonts w:asciiTheme="minorHAnsi" w:hAnsiTheme="minorHAnsi" w:cstheme="minorHAnsi"/>
          <w:shd w:val="clear" w:color="auto" w:fill="FFFFFF"/>
        </w:rPr>
        <w:fldChar w:fldCharType="separate"/>
      </w:r>
      <w:r w:rsidR="001D262E" w:rsidRPr="001D262E">
        <w:rPr>
          <w:rFonts w:asciiTheme="minorHAnsi" w:hAnsiTheme="minorHAnsi" w:cstheme="minorHAnsi"/>
          <w:noProof/>
          <w:shd w:val="clear" w:color="auto" w:fill="FFFFFF"/>
        </w:rPr>
        <w:t>(J. L. Miller et al. 2011; S. J. Kim et al. 2012; Relkovic and Isles 2013)</w:t>
      </w:r>
      <w:r w:rsidR="00BD7364" w:rsidRPr="00CB34B7">
        <w:rPr>
          <w:rFonts w:asciiTheme="minorHAnsi" w:hAnsiTheme="minorHAnsi" w:cstheme="minorHAnsi"/>
          <w:shd w:val="clear" w:color="auto" w:fill="FFFFFF"/>
        </w:rPr>
        <w:fldChar w:fldCharType="end"/>
      </w:r>
      <w:r w:rsidR="00065B02" w:rsidRPr="00CB34B7">
        <w:rPr>
          <w:rFonts w:asciiTheme="minorHAnsi" w:hAnsiTheme="minorHAnsi" w:cstheme="minorHAnsi"/>
          <w:shd w:val="clear" w:color="auto" w:fill="FFFFFF"/>
        </w:rPr>
        <w:t xml:space="preserve">. Food intake and presence can be controlled </w:t>
      </w:r>
      <w:r w:rsidR="00CB70A2" w:rsidRPr="00CB34B7">
        <w:rPr>
          <w:rFonts w:asciiTheme="minorHAnsi" w:hAnsiTheme="minorHAnsi" w:cstheme="minorHAnsi"/>
          <w:shd w:val="clear" w:color="auto" w:fill="FFFFFF"/>
        </w:rPr>
        <w:t>by caretakers</w:t>
      </w:r>
      <w:r w:rsidR="00065B02" w:rsidRPr="00CB34B7">
        <w:rPr>
          <w:rFonts w:asciiTheme="minorHAnsi" w:hAnsiTheme="minorHAnsi" w:cstheme="minorHAnsi"/>
          <w:shd w:val="clear" w:color="auto" w:fill="FFFFFF"/>
        </w:rPr>
        <w:t xml:space="preserve"> through proper rationing, reinforcement, and care</w:t>
      </w:r>
      <w:r w:rsidR="00CB70A2" w:rsidRPr="00CB34B7">
        <w:rPr>
          <w:rFonts w:asciiTheme="minorHAnsi" w:hAnsiTheme="minorHAnsi" w:cstheme="minorHAnsi"/>
          <w:shd w:val="clear" w:color="auto" w:fill="FFFFFF"/>
        </w:rPr>
        <w:t xml:space="preserve"> and is most effecti</w:t>
      </w:r>
      <w:r w:rsidR="002745C1">
        <w:rPr>
          <w:rFonts w:asciiTheme="minorHAnsi" w:hAnsiTheme="minorHAnsi" w:cstheme="minorHAnsi"/>
          <w:shd w:val="clear" w:color="auto" w:fill="FFFFFF"/>
        </w:rPr>
        <w:t>ve</w:t>
      </w:r>
      <w:r w:rsidR="00CB70A2" w:rsidRPr="00CB34B7">
        <w:rPr>
          <w:rFonts w:asciiTheme="minorHAnsi" w:hAnsiTheme="minorHAnsi" w:cstheme="minorHAnsi"/>
          <w:shd w:val="clear" w:color="auto" w:fill="FFFFFF"/>
        </w:rPr>
        <w:t xml:space="preserve"> in the early PWS nutritional stages</w:t>
      </w:r>
      <w:r w:rsidR="00065B02" w:rsidRPr="00CB34B7">
        <w:rPr>
          <w:rFonts w:asciiTheme="minorHAnsi" w:hAnsiTheme="minorHAnsi" w:cstheme="minorHAnsi"/>
          <w:shd w:val="clear" w:color="auto" w:fill="FFFFFF"/>
        </w:rPr>
        <w:t xml:space="preserve">. </w:t>
      </w:r>
      <w:r w:rsidR="002745C1">
        <w:rPr>
          <w:rFonts w:asciiTheme="minorHAnsi" w:hAnsiTheme="minorHAnsi" w:cstheme="minorHAnsi"/>
          <w:shd w:val="clear" w:color="auto" w:fill="FFFFFF"/>
        </w:rPr>
        <w:t xml:space="preserve">However, hyperphagia continues to be a life-long struggle that is difficult to control with mitigation efforts. </w:t>
      </w:r>
      <w:r w:rsidR="00065B02" w:rsidRPr="00CB34B7">
        <w:rPr>
          <w:rFonts w:asciiTheme="minorHAnsi" w:hAnsiTheme="minorHAnsi" w:cstheme="minorHAnsi"/>
          <w:shd w:val="clear" w:color="auto" w:fill="FFFFFF"/>
        </w:rPr>
        <w:t xml:space="preserve">As PWS </w:t>
      </w:r>
      <w:r w:rsidR="00D0648A" w:rsidRPr="00CB34B7">
        <w:rPr>
          <w:rFonts w:asciiTheme="minorHAnsi" w:hAnsiTheme="minorHAnsi" w:cstheme="minorHAnsi"/>
          <w:shd w:val="clear" w:color="auto" w:fill="FFFFFF"/>
        </w:rPr>
        <w:t>enters</w:t>
      </w:r>
      <w:r w:rsidR="00065B02" w:rsidRPr="00CB34B7">
        <w:rPr>
          <w:rFonts w:asciiTheme="minorHAnsi" w:hAnsiTheme="minorHAnsi" w:cstheme="minorHAnsi"/>
          <w:shd w:val="clear" w:color="auto" w:fill="FFFFFF"/>
        </w:rPr>
        <w:t xml:space="preserve"> later stages of childhood and into adolescence</w:t>
      </w:r>
      <w:r w:rsidR="00CB70A2" w:rsidRPr="00CB34B7">
        <w:rPr>
          <w:rFonts w:asciiTheme="minorHAnsi" w:hAnsiTheme="minorHAnsi" w:cstheme="minorHAnsi"/>
          <w:shd w:val="clear" w:color="auto" w:fill="FFFFFF"/>
        </w:rPr>
        <w:t>,</w:t>
      </w:r>
      <w:r w:rsidR="008C4EC3" w:rsidRPr="00CB34B7">
        <w:rPr>
          <w:rFonts w:asciiTheme="minorHAnsi" w:hAnsiTheme="minorHAnsi" w:cstheme="minorHAnsi"/>
          <w:shd w:val="clear" w:color="auto" w:fill="FFFFFF"/>
        </w:rPr>
        <w:t xml:space="preserve"> </w:t>
      </w:r>
      <w:r w:rsidR="00D0648A" w:rsidRPr="00CB34B7">
        <w:rPr>
          <w:rFonts w:asciiTheme="minorHAnsi" w:hAnsiTheme="minorHAnsi" w:cstheme="minorHAnsi"/>
          <w:shd w:val="clear" w:color="auto" w:fill="FFFFFF"/>
        </w:rPr>
        <w:t xml:space="preserve">some </w:t>
      </w:r>
      <w:r w:rsidR="008C4EC3" w:rsidRPr="00CB34B7">
        <w:rPr>
          <w:rFonts w:asciiTheme="minorHAnsi" w:hAnsiTheme="minorHAnsi" w:cstheme="minorHAnsi"/>
          <w:shd w:val="clear" w:color="auto" w:fill="FFFFFF"/>
        </w:rPr>
        <w:t xml:space="preserve">patients </w:t>
      </w:r>
      <w:r w:rsidR="00D0648A" w:rsidRPr="00CB34B7">
        <w:rPr>
          <w:rFonts w:asciiTheme="minorHAnsi" w:hAnsiTheme="minorHAnsi" w:cstheme="minorHAnsi"/>
          <w:shd w:val="clear" w:color="auto" w:fill="FFFFFF"/>
        </w:rPr>
        <w:t xml:space="preserve">enter the final stage (phase 4) and </w:t>
      </w:r>
      <w:r w:rsidR="008C4EC3" w:rsidRPr="00CB34B7">
        <w:rPr>
          <w:rFonts w:asciiTheme="minorHAnsi" w:hAnsiTheme="minorHAnsi" w:cstheme="minorHAnsi"/>
          <w:shd w:val="clear" w:color="auto" w:fill="FFFFFF"/>
        </w:rPr>
        <w:t xml:space="preserve">are able to feel full </w:t>
      </w:r>
      <w:r w:rsidR="00D0648A" w:rsidRPr="00CB34B7">
        <w:rPr>
          <w:rFonts w:asciiTheme="minorHAnsi" w:hAnsiTheme="minorHAnsi" w:cstheme="minorHAnsi"/>
          <w:shd w:val="clear" w:color="auto" w:fill="FFFFFF"/>
        </w:rPr>
        <w:t xml:space="preserve">due to increased satiety and decreased behavioral difficulties related to food. It is unclear whether all </w:t>
      </w:r>
      <w:r w:rsidR="00CB70A2" w:rsidRPr="00CB34B7">
        <w:rPr>
          <w:rFonts w:asciiTheme="minorHAnsi" w:hAnsiTheme="minorHAnsi" w:cstheme="minorHAnsi"/>
          <w:shd w:val="clear" w:color="auto" w:fill="FFFFFF"/>
        </w:rPr>
        <w:t xml:space="preserve">PWS </w:t>
      </w:r>
      <w:r w:rsidR="00D0648A" w:rsidRPr="00CB34B7">
        <w:rPr>
          <w:rFonts w:asciiTheme="minorHAnsi" w:hAnsiTheme="minorHAnsi" w:cstheme="minorHAnsi"/>
          <w:shd w:val="clear" w:color="auto" w:fill="FFFFFF"/>
        </w:rPr>
        <w:t xml:space="preserve">patients enter phase 4. Severity of clinical features are attributed to the size of </w:t>
      </w:r>
      <w:r w:rsidR="00D342A4" w:rsidRPr="00CB34B7">
        <w:rPr>
          <w:rFonts w:asciiTheme="minorHAnsi" w:hAnsiTheme="minorHAnsi" w:cstheme="minorHAnsi"/>
          <w:shd w:val="clear" w:color="auto" w:fill="FFFFFF"/>
        </w:rPr>
        <w:t xml:space="preserve">deletions and may impact the recovery from hyperphagia </w:t>
      </w:r>
      <w:r w:rsidR="00D342A4" w:rsidRPr="00CB34B7">
        <w:rPr>
          <w:rFonts w:asciiTheme="minorHAnsi" w:hAnsiTheme="minorHAnsi" w:cstheme="minorHAnsi"/>
          <w:shd w:val="clear" w:color="auto" w:fill="FFFFFF"/>
        </w:rPr>
        <w:fldChar w:fldCharType="begin" w:fldLock="1"/>
      </w:r>
      <w:r w:rsidR="001D262E">
        <w:rPr>
          <w:rFonts w:asciiTheme="minorHAnsi" w:hAnsiTheme="minorHAnsi" w:cstheme="minorHAnsi"/>
          <w:shd w:val="clear" w:color="auto" w:fill="FFFFFF"/>
        </w:rPr>
        <w:instrText>ADDIN CSL_CITATION {"citationItems":[{"id":"ITEM-1","itemData":{"DOI":"10.1038/ejhg.2011.187","ISSN":"10184813","PMID":"22045295","abstract":"Prader-Willi syndrome (PWS) is a multisystem, contiguous gene disorder caused by an absence of paternally expressed genes within the 15q11.2-q13 region via one of the three main genetic mechanisms: deletion of the paternally inherited 15q11.2-q13 region, maternal uniparental disomy and imprinting defect. The deletion class is typically subdivided into Type 1 and Type 2 based on their proximal breakpoints (BP1-BP3 and BP2-BP3, respectively). Despite PWS being a well-characterized genetic disorder the role of the specific genes contributing to various aspects of the phenotype are not well understood. Methylation-specific multiplex ligation-dependent probe amplification (MS-MLPA) is a recently developed technique that detects copy number changes and aberrant DNA methylation. In this study, we initially applied MS-MLPA to elucidate the deletion subtypes of 88 subjects. In our cohort, 32 had a Type 1 and 49 had a Type 2 deletion. The remaining seven subjects had unique or atypical deletions that were either smaller (n=5) or larger (n=2) than typically described and were further characterized by array-based comparative genome hybridization. In two subjects both the PWS region (15q11.2) and the newly described 15q13.3 microdeletion syndrome region were deleted. The subjects with a unique or an atypical deletion revealed distinct phenotypic features. In conclusion, unique or atypical deletions were found in 8% of the deletion subjects with PWS in our cohort. These novel deletions provide further insight into the potential role of several of the genes within the 15q11.2 and the 15q13.3 regions. © 2012 Macmillan Publishers Limited All rights reserved.","author":[{"dropping-particle":"","family":"Kim","given":"Soo Jeong","non-dropping-particle":"","parse-names":false,"suffix":""},{"dropping-particle":"","family":"Miller","given":"Jennifer L.","non-dropping-particle":"","parse-names":false,"suffix":""},{"dropping-particle":"","family":"Kuipers","given":"Paul J.","non-dropping-particle":"","parse-names":false,"suffix":""},{"dropping-particle":"","family":"German","given":"Jennifer Ruth","non-dropping-particle":"","parse-names":false,"suffix":""},{"dropping-particle":"","family":"Beaudet","given":"Arthur L.","non-dropping-particle":"","parse-names":false,"suffix":""},{"dropping-particle":"","family":"Sahoo","given":"Trilochan","non-dropping-particle":"","parse-names":false,"suffix":""},{"dropping-particle":"","family":"Driscoll","given":"Daniel J.","non-dropping-particle":"","parse-names":false,"suffix":""}],"container-title":"European Journal of Human Genetics","id":"ITEM-1","issue":"3","issued":{"date-parts":[["2012","3"]]},"page":"283-290","publisher":"Nature Publishing Group","title":"Unique and atypical deletions in Prader-Willi syndrome reveal distinct phenotypes","type":"article-journal","volume":"20"},"uris":["http://www.mendeley.com/documents/?uuid=6593344c-d5ee-33d4-ac33-ed707f3b2092"]}],"mendeley":{"formattedCitation":"(S. J. Kim et al. 2012)","plainTextFormattedCitation":"(S. J. Kim et al. 2012)","previouslyFormattedCitation":"(S. J. Kim et al. 2012)"},"properties":{"noteIndex":0},"schema":"https://github.com/citation-style-language/schema/raw/master/csl-citation.json"}</w:instrText>
      </w:r>
      <w:r w:rsidR="00D342A4" w:rsidRPr="00CB34B7">
        <w:rPr>
          <w:rFonts w:asciiTheme="minorHAnsi" w:hAnsiTheme="minorHAnsi" w:cstheme="minorHAnsi"/>
          <w:shd w:val="clear" w:color="auto" w:fill="FFFFFF"/>
        </w:rPr>
        <w:fldChar w:fldCharType="separate"/>
      </w:r>
      <w:r w:rsidR="001D262E" w:rsidRPr="001D262E">
        <w:rPr>
          <w:rFonts w:asciiTheme="minorHAnsi" w:hAnsiTheme="minorHAnsi" w:cstheme="minorHAnsi"/>
          <w:noProof/>
          <w:shd w:val="clear" w:color="auto" w:fill="FFFFFF"/>
        </w:rPr>
        <w:t>(S. J. Kim et al. 2012)</w:t>
      </w:r>
      <w:r w:rsidR="00D342A4" w:rsidRPr="00CB34B7">
        <w:rPr>
          <w:rFonts w:asciiTheme="minorHAnsi" w:hAnsiTheme="minorHAnsi" w:cstheme="minorHAnsi"/>
          <w:shd w:val="clear" w:color="auto" w:fill="FFFFFF"/>
        </w:rPr>
        <w:fldChar w:fldCharType="end"/>
      </w:r>
      <w:r w:rsidR="00D342A4" w:rsidRPr="00CB34B7">
        <w:rPr>
          <w:rFonts w:asciiTheme="minorHAnsi" w:hAnsiTheme="minorHAnsi" w:cstheme="minorHAnsi"/>
          <w:shd w:val="clear" w:color="auto" w:fill="FFFFFF"/>
        </w:rPr>
        <w:t>.</w:t>
      </w:r>
      <w:r w:rsidR="00065B02" w:rsidRPr="00CB34B7">
        <w:rPr>
          <w:rFonts w:asciiTheme="minorHAnsi" w:hAnsiTheme="minorHAnsi" w:cstheme="minorHAnsi"/>
          <w:shd w:val="clear" w:color="auto" w:fill="FFFFFF"/>
        </w:rPr>
        <w:t xml:space="preserve"> </w:t>
      </w:r>
    </w:p>
    <w:tbl>
      <w:tblPr>
        <w:tblW w:w="0" w:type="auto"/>
        <w:tblLayout w:type="fixed"/>
        <w:tblCellMar>
          <w:top w:w="15" w:type="dxa"/>
          <w:bottom w:w="15" w:type="dxa"/>
        </w:tblCellMar>
        <w:tblLook w:val="04A0" w:firstRow="1" w:lastRow="0" w:firstColumn="1" w:lastColumn="0" w:noHBand="0" w:noVBand="1"/>
      </w:tblPr>
      <w:tblGrid>
        <w:gridCol w:w="1060"/>
        <w:gridCol w:w="6477"/>
        <w:gridCol w:w="1823"/>
      </w:tblGrid>
      <w:tr w:rsidR="00B17A65" w:rsidRPr="00753C41" w14:paraId="053CA772" w14:textId="77777777" w:rsidTr="00FC4D6B">
        <w:trPr>
          <w:trHeight w:val="315"/>
        </w:trPr>
        <w:tc>
          <w:tcPr>
            <w:tcW w:w="9360" w:type="dxa"/>
            <w:gridSpan w:val="3"/>
            <w:tcBorders>
              <w:top w:val="nil"/>
              <w:left w:val="nil"/>
              <w:bottom w:val="nil"/>
              <w:right w:val="nil"/>
            </w:tcBorders>
            <w:noWrap/>
            <w:vAlign w:val="bottom"/>
            <w:hideMark/>
          </w:tcPr>
          <w:p w14:paraId="4E17E1C2" w14:textId="08261243" w:rsidR="00B17A65" w:rsidRPr="00FC4D6B" w:rsidRDefault="00B17A65" w:rsidP="00753C41">
            <w:pPr>
              <w:rPr>
                <w:b/>
                <w:bCs/>
                <w:sz w:val="22"/>
                <w:szCs w:val="22"/>
              </w:rPr>
            </w:pPr>
            <w:r w:rsidRPr="00FC4D6B">
              <w:rPr>
                <w:rFonts w:ascii="Calibri" w:hAnsi="Calibri" w:cs="Calibri"/>
                <w:b/>
                <w:bCs/>
                <w:color w:val="000000"/>
                <w:sz w:val="22"/>
                <w:szCs w:val="22"/>
              </w:rPr>
              <w:t>Table 1 - Clinical characteristics of nutritional phases</w:t>
            </w:r>
          </w:p>
        </w:tc>
      </w:tr>
      <w:tr w:rsidR="00B17A65" w:rsidRPr="00753C41" w14:paraId="13E52F9C" w14:textId="77777777" w:rsidTr="00FC4D6B">
        <w:trPr>
          <w:trHeight w:val="315"/>
        </w:trPr>
        <w:tc>
          <w:tcPr>
            <w:tcW w:w="1060" w:type="dxa"/>
            <w:tcBorders>
              <w:top w:val="nil"/>
              <w:left w:val="nil"/>
              <w:bottom w:val="nil"/>
              <w:right w:val="nil"/>
            </w:tcBorders>
            <w:noWrap/>
            <w:vAlign w:val="bottom"/>
            <w:hideMark/>
          </w:tcPr>
          <w:p w14:paraId="02F07D56" w14:textId="77777777" w:rsidR="00753C41" w:rsidRPr="00FC4D6B" w:rsidRDefault="00753C41" w:rsidP="00753C41">
            <w:pPr>
              <w:rPr>
                <w:rFonts w:ascii="Calibri" w:hAnsi="Calibri" w:cs="Calibri"/>
                <w:color w:val="000000"/>
                <w:sz w:val="22"/>
                <w:szCs w:val="22"/>
              </w:rPr>
            </w:pPr>
            <w:r w:rsidRPr="00FC4D6B">
              <w:rPr>
                <w:rFonts w:ascii="Calibri" w:hAnsi="Calibri" w:cs="Calibri"/>
                <w:color w:val="000000"/>
                <w:sz w:val="22"/>
                <w:szCs w:val="22"/>
              </w:rPr>
              <w:t>Phase 0</w:t>
            </w:r>
          </w:p>
        </w:tc>
        <w:tc>
          <w:tcPr>
            <w:tcW w:w="6477" w:type="dxa"/>
            <w:tcBorders>
              <w:top w:val="nil"/>
              <w:left w:val="nil"/>
              <w:bottom w:val="nil"/>
              <w:right w:val="nil"/>
            </w:tcBorders>
            <w:noWrap/>
            <w:vAlign w:val="bottom"/>
            <w:hideMark/>
          </w:tcPr>
          <w:p w14:paraId="5F04F334" w14:textId="504F7B96" w:rsidR="00753C41" w:rsidRPr="00FC4D6B" w:rsidRDefault="000E3C52" w:rsidP="00753C41">
            <w:pPr>
              <w:rPr>
                <w:rFonts w:ascii="Calibri" w:hAnsi="Calibri" w:cs="Calibri"/>
                <w:color w:val="000000"/>
                <w:sz w:val="22"/>
                <w:szCs w:val="22"/>
              </w:rPr>
            </w:pPr>
            <w:r>
              <w:rPr>
                <w:rFonts w:ascii="Calibri" w:hAnsi="Calibri" w:cs="Calibri"/>
                <w:color w:val="000000"/>
                <w:sz w:val="22"/>
                <w:szCs w:val="22"/>
              </w:rPr>
              <w:t>D</w:t>
            </w:r>
            <w:r w:rsidR="00753C41" w:rsidRPr="00FC4D6B">
              <w:rPr>
                <w:rFonts w:ascii="Calibri" w:hAnsi="Calibri" w:cs="Calibri"/>
                <w:color w:val="000000"/>
                <w:sz w:val="22"/>
                <w:szCs w:val="22"/>
              </w:rPr>
              <w:t>ecreased fetal movement and growth restriction</w:t>
            </w:r>
          </w:p>
        </w:tc>
        <w:tc>
          <w:tcPr>
            <w:tcW w:w="1823" w:type="dxa"/>
            <w:tcBorders>
              <w:top w:val="nil"/>
              <w:left w:val="nil"/>
              <w:bottom w:val="nil"/>
              <w:right w:val="nil"/>
            </w:tcBorders>
            <w:noWrap/>
            <w:vAlign w:val="bottom"/>
            <w:hideMark/>
          </w:tcPr>
          <w:p w14:paraId="5BF2FD1D" w14:textId="77777777" w:rsidR="00753C41" w:rsidRPr="00FC4D6B" w:rsidRDefault="00753C41" w:rsidP="00753C41">
            <w:pPr>
              <w:rPr>
                <w:rFonts w:ascii="Calibri" w:hAnsi="Calibri" w:cs="Calibri"/>
                <w:color w:val="000000"/>
                <w:sz w:val="22"/>
                <w:szCs w:val="22"/>
              </w:rPr>
            </w:pPr>
            <w:r w:rsidRPr="00FC4D6B">
              <w:rPr>
                <w:rFonts w:ascii="Calibri" w:hAnsi="Calibri" w:cs="Calibri"/>
                <w:color w:val="000000"/>
                <w:sz w:val="22"/>
                <w:szCs w:val="22"/>
              </w:rPr>
              <w:t>in utero</w:t>
            </w:r>
          </w:p>
        </w:tc>
      </w:tr>
      <w:tr w:rsidR="000E3C52" w:rsidRPr="00753C41" w14:paraId="26066DB4" w14:textId="77777777" w:rsidTr="00FC4D6B">
        <w:trPr>
          <w:trHeight w:val="315"/>
        </w:trPr>
        <w:tc>
          <w:tcPr>
            <w:tcW w:w="1060" w:type="dxa"/>
            <w:tcBorders>
              <w:top w:val="nil"/>
              <w:left w:val="nil"/>
              <w:bottom w:val="nil"/>
              <w:right w:val="nil"/>
            </w:tcBorders>
            <w:noWrap/>
            <w:vAlign w:val="bottom"/>
            <w:hideMark/>
          </w:tcPr>
          <w:p w14:paraId="5A6020A1" w14:textId="14451564" w:rsidR="000E3C52" w:rsidRPr="00FC4D6B" w:rsidRDefault="000E3C52" w:rsidP="00753C41">
            <w:pPr>
              <w:rPr>
                <w:rFonts w:ascii="Calibri" w:hAnsi="Calibri" w:cs="Calibri"/>
                <w:color w:val="000000"/>
                <w:sz w:val="22"/>
                <w:szCs w:val="22"/>
              </w:rPr>
            </w:pPr>
            <w:r w:rsidRPr="00FC4D6B">
              <w:rPr>
                <w:rFonts w:ascii="Calibri" w:hAnsi="Calibri" w:cs="Calibri"/>
                <w:color w:val="000000"/>
                <w:sz w:val="22"/>
                <w:szCs w:val="22"/>
              </w:rPr>
              <w:t>Phase 1a</w:t>
            </w:r>
          </w:p>
        </w:tc>
        <w:tc>
          <w:tcPr>
            <w:tcW w:w="6477" w:type="dxa"/>
            <w:tcBorders>
              <w:top w:val="nil"/>
              <w:left w:val="nil"/>
              <w:bottom w:val="nil"/>
              <w:right w:val="nil"/>
            </w:tcBorders>
            <w:noWrap/>
            <w:vAlign w:val="bottom"/>
            <w:hideMark/>
          </w:tcPr>
          <w:p w14:paraId="34D099BB" w14:textId="39526662" w:rsidR="000E3C52" w:rsidRPr="00FC4D6B" w:rsidRDefault="000E3C52" w:rsidP="00753C41">
            <w:pPr>
              <w:rPr>
                <w:rFonts w:ascii="Calibri" w:hAnsi="Calibri" w:cs="Calibri"/>
                <w:color w:val="000000"/>
                <w:sz w:val="22"/>
                <w:szCs w:val="22"/>
              </w:rPr>
            </w:pPr>
            <w:r>
              <w:rPr>
                <w:rFonts w:ascii="Calibri" w:hAnsi="Calibri" w:cs="Calibri"/>
                <w:color w:val="000000"/>
                <w:sz w:val="22"/>
                <w:szCs w:val="22"/>
              </w:rPr>
              <w:t>Infant becomes hypotonic</w:t>
            </w:r>
            <w:r w:rsidRPr="00FC4D6B">
              <w:rPr>
                <w:rFonts w:ascii="Calibri" w:hAnsi="Calibri" w:cs="Calibri"/>
                <w:color w:val="000000"/>
                <w:sz w:val="22"/>
                <w:szCs w:val="22"/>
              </w:rPr>
              <w:t xml:space="preserve"> </w:t>
            </w:r>
            <w:r>
              <w:rPr>
                <w:rFonts w:ascii="Calibri" w:hAnsi="Calibri" w:cs="Calibri"/>
                <w:color w:val="000000"/>
                <w:sz w:val="22"/>
                <w:szCs w:val="22"/>
              </w:rPr>
              <w:t>and can develop failure to thrive</w:t>
            </w:r>
            <w:r w:rsidRPr="00FC4D6B" w:rsidDel="00264B5A">
              <w:rPr>
                <w:rFonts w:ascii="Calibri" w:hAnsi="Calibri" w:cs="Calibri"/>
                <w:color w:val="000000"/>
                <w:sz w:val="22"/>
                <w:szCs w:val="22"/>
              </w:rPr>
              <w:t xml:space="preserve"> </w:t>
            </w:r>
          </w:p>
        </w:tc>
        <w:tc>
          <w:tcPr>
            <w:tcW w:w="1823" w:type="dxa"/>
            <w:tcBorders>
              <w:top w:val="nil"/>
              <w:left w:val="nil"/>
              <w:bottom w:val="nil"/>
              <w:right w:val="nil"/>
            </w:tcBorders>
            <w:noWrap/>
            <w:vAlign w:val="bottom"/>
            <w:hideMark/>
          </w:tcPr>
          <w:p w14:paraId="41A65B39" w14:textId="292E9B43" w:rsidR="000E3C52" w:rsidRPr="00FC4D6B" w:rsidRDefault="000E3C52" w:rsidP="00753C41">
            <w:pPr>
              <w:rPr>
                <w:rFonts w:ascii="Calibri" w:hAnsi="Calibri" w:cs="Calibri"/>
                <w:color w:val="000000"/>
                <w:sz w:val="22"/>
                <w:szCs w:val="22"/>
              </w:rPr>
            </w:pPr>
            <w:r w:rsidRPr="00FC4D6B">
              <w:rPr>
                <w:rFonts w:ascii="Calibri" w:hAnsi="Calibri" w:cs="Calibri"/>
                <w:color w:val="000000"/>
                <w:sz w:val="22"/>
                <w:szCs w:val="22"/>
              </w:rPr>
              <w:t>~0-9 months</w:t>
            </w:r>
          </w:p>
        </w:tc>
      </w:tr>
      <w:tr w:rsidR="000E3C52" w:rsidRPr="00753C41" w14:paraId="16945937" w14:textId="77777777" w:rsidTr="00FC4D6B">
        <w:trPr>
          <w:trHeight w:val="315"/>
        </w:trPr>
        <w:tc>
          <w:tcPr>
            <w:tcW w:w="1060" w:type="dxa"/>
            <w:tcBorders>
              <w:top w:val="nil"/>
              <w:left w:val="nil"/>
              <w:bottom w:val="nil"/>
              <w:right w:val="nil"/>
            </w:tcBorders>
            <w:noWrap/>
            <w:vAlign w:val="bottom"/>
            <w:hideMark/>
          </w:tcPr>
          <w:p w14:paraId="5FAB5D9E" w14:textId="7C073520" w:rsidR="000E3C52" w:rsidRPr="00FC4D6B" w:rsidRDefault="000E3C52" w:rsidP="00753C41">
            <w:pPr>
              <w:rPr>
                <w:rFonts w:ascii="Calibri" w:hAnsi="Calibri" w:cs="Calibri"/>
                <w:color w:val="000000"/>
                <w:sz w:val="22"/>
                <w:szCs w:val="22"/>
              </w:rPr>
            </w:pPr>
            <w:r w:rsidRPr="00FC4D6B">
              <w:rPr>
                <w:rFonts w:ascii="Calibri" w:hAnsi="Calibri" w:cs="Calibri"/>
                <w:color w:val="000000"/>
                <w:sz w:val="22"/>
                <w:szCs w:val="22"/>
              </w:rPr>
              <w:t>Phase 1b</w:t>
            </w:r>
          </w:p>
        </w:tc>
        <w:tc>
          <w:tcPr>
            <w:tcW w:w="6477" w:type="dxa"/>
            <w:tcBorders>
              <w:top w:val="nil"/>
              <w:left w:val="nil"/>
              <w:bottom w:val="nil"/>
              <w:right w:val="nil"/>
            </w:tcBorders>
            <w:noWrap/>
            <w:vAlign w:val="bottom"/>
            <w:hideMark/>
          </w:tcPr>
          <w:p w14:paraId="4C335E53" w14:textId="50BD7326" w:rsidR="000E3C52" w:rsidRPr="00FC4D6B" w:rsidRDefault="000E3C52" w:rsidP="00753C41">
            <w:pPr>
              <w:rPr>
                <w:rFonts w:ascii="Calibri" w:hAnsi="Calibri" w:cs="Calibri"/>
                <w:color w:val="000000"/>
                <w:sz w:val="22"/>
                <w:szCs w:val="22"/>
              </w:rPr>
            </w:pPr>
            <w:r>
              <w:rPr>
                <w:rFonts w:ascii="Calibri" w:hAnsi="Calibri" w:cs="Calibri"/>
                <w:color w:val="000000"/>
                <w:sz w:val="22"/>
                <w:szCs w:val="22"/>
              </w:rPr>
              <w:t>I</w:t>
            </w:r>
            <w:r w:rsidRPr="00FC4D6B">
              <w:rPr>
                <w:rFonts w:ascii="Calibri" w:hAnsi="Calibri" w:cs="Calibri"/>
                <w:color w:val="000000"/>
                <w:sz w:val="22"/>
                <w:szCs w:val="22"/>
              </w:rPr>
              <w:t>nfant begins to feed and grows steadily along a growth curve</w:t>
            </w:r>
          </w:p>
        </w:tc>
        <w:tc>
          <w:tcPr>
            <w:tcW w:w="1823" w:type="dxa"/>
            <w:tcBorders>
              <w:top w:val="nil"/>
              <w:left w:val="nil"/>
              <w:bottom w:val="nil"/>
              <w:right w:val="nil"/>
            </w:tcBorders>
            <w:noWrap/>
            <w:vAlign w:val="bottom"/>
            <w:hideMark/>
          </w:tcPr>
          <w:p w14:paraId="69B66D84" w14:textId="0EF750C6" w:rsidR="000E3C52" w:rsidRPr="00FC4D6B" w:rsidRDefault="000E3C52" w:rsidP="00753C41">
            <w:pPr>
              <w:rPr>
                <w:rFonts w:ascii="Calibri" w:hAnsi="Calibri" w:cs="Calibri"/>
                <w:color w:val="000000"/>
                <w:sz w:val="22"/>
                <w:szCs w:val="22"/>
              </w:rPr>
            </w:pPr>
            <w:r w:rsidRPr="00FC4D6B">
              <w:rPr>
                <w:rFonts w:ascii="Calibri" w:hAnsi="Calibri" w:cs="Calibri"/>
                <w:color w:val="000000"/>
                <w:sz w:val="22"/>
                <w:szCs w:val="22"/>
              </w:rPr>
              <w:t>~9-25 months</w:t>
            </w:r>
          </w:p>
        </w:tc>
      </w:tr>
      <w:tr w:rsidR="000E3C52" w:rsidRPr="00753C41" w14:paraId="7CF58B3D" w14:textId="77777777" w:rsidTr="00FC4D6B">
        <w:trPr>
          <w:trHeight w:val="315"/>
        </w:trPr>
        <w:tc>
          <w:tcPr>
            <w:tcW w:w="1060" w:type="dxa"/>
            <w:tcBorders>
              <w:top w:val="nil"/>
              <w:left w:val="nil"/>
              <w:bottom w:val="nil"/>
              <w:right w:val="nil"/>
            </w:tcBorders>
            <w:noWrap/>
            <w:vAlign w:val="bottom"/>
            <w:hideMark/>
          </w:tcPr>
          <w:p w14:paraId="542F5AE9" w14:textId="40E278D9" w:rsidR="000E3C52" w:rsidRPr="00FC4D6B" w:rsidRDefault="000E3C52" w:rsidP="00753C41">
            <w:pPr>
              <w:rPr>
                <w:rFonts w:ascii="Calibri" w:hAnsi="Calibri" w:cs="Calibri"/>
                <w:color w:val="000000"/>
                <w:sz w:val="22"/>
                <w:szCs w:val="22"/>
              </w:rPr>
            </w:pPr>
            <w:r w:rsidRPr="00FC4D6B">
              <w:rPr>
                <w:rFonts w:ascii="Calibri" w:hAnsi="Calibri" w:cs="Calibri"/>
                <w:color w:val="000000"/>
                <w:sz w:val="22"/>
                <w:szCs w:val="22"/>
              </w:rPr>
              <w:t>Phase 2a</w:t>
            </w:r>
          </w:p>
        </w:tc>
        <w:tc>
          <w:tcPr>
            <w:tcW w:w="6477" w:type="dxa"/>
            <w:tcBorders>
              <w:top w:val="nil"/>
              <w:left w:val="nil"/>
              <w:bottom w:val="nil"/>
              <w:right w:val="nil"/>
            </w:tcBorders>
            <w:noWrap/>
            <w:vAlign w:val="bottom"/>
            <w:hideMark/>
          </w:tcPr>
          <w:p w14:paraId="37BF84DF" w14:textId="4B42EA28" w:rsidR="000E3C52" w:rsidRPr="00FC4D6B" w:rsidRDefault="000E3C52" w:rsidP="00753C41">
            <w:pPr>
              <w:rPr>
                <w:rFonts w:ascii="Calibri" w:hAnsi="Calibri" w:cs="Calibri"/>
                <w:color w:val="000000"/>
                <w:sz w:val="22"/>
                <w:szCs w:val="22"/>
              </w:rPr>
            </w:pPr>
            <w:r w:rsidRPr="00FC4D6B">
              <w:rPr>
                <w:rFonts w:ascii="Calibri" w:hAnsi="Calibri" w:cs="Calibri"/>
                <w:color w:val="000000"/>
                <w:sz w:val="22"/>
                <w:szCs w:val="22"/>
              </w:rPr>
              <w:t>Weight increase, without significant change in a</w:t>
            </w:r>
            <w:r>
              <w:rPr>
                <w:rFonts w:ascii="Calibri" w:hAnsi="Calibri" w:cs="Calibri"/>
                <w:color w:val="000000"/>
                <w:sz w:val="22"/>
                <w:szCs w:val="22"/>
              </w:rPr>
              <w:t>p</w:t>
            </w:r>
            <w:r w:rsidRPr="00FC4D6B">
              <w:rPr>
                <w:rFonts w:ascii="Calibri" w:hAnsi="Calibri" w:cs="Calibri"/>
                <w:color w:val="000000"/>
                <w:sz w:val="22"/>
                <w:szCs w:val="22"/>
              </w:rPr>
              <w:t>petite or caloric intake</w:t>
            </w:r>
          </w:p>
        </w:tc>
        <w:tc>
          <w:tcPr>
            <w:tcW w:w="1823" w:type="dxa"/>
            <w:tcBorders>
              <w:top w:val="nil"/>
              <w:left w:val="nil"/>
              <w:bottom w:val="nil"/>
              <w:right w:val="nil"/>
            </w:tcBorders>
            <w:noWrap/>
            <w:vAlign w:val="bottom"/>
            <w:hideMark/>
          </w:tcPr>
          <w:p w14:paraId="49592BE3" w14:textId="611DEBC0" w:rsidR="000E3C52" w:rsidRPr="00FC4D6B" w:rsidRDefault="000E3C52" w:rsidP="00753C41">
            <w:pPr>
              <w:rPr>
                <w:rFonts w:ascii="Calibri" w:hAnsi="Calibri" w:cs="Calibri"/>
                <w:color w:val="000000"/>
                <w:sz w:val="22"/>
                <w:szCs w:val="22"/>
              </w:rPr>
            </w:pPr>
            <w:r w:rsidRPr="00FC4D6B">
              <w:rPr>
                <w:rFonts w:ascii="Calibri" w:hAnsi="Calibri" w:cs="Calibri"/>
                <w:color w:val="000000"/>
                <w:sz w:val="22"/>
                <w:szCs w:val="22"/>
              </w:rPr>
              <w:t>~2-4 years of age</w:t>
            </w:r>
          </w:p>
        </w:tc>
      </w:tr>
      <w:tr w:rsidR="000E3C52" w:rsidRPr="00753C41" w14:paraId="5BC957E1" w14:textId="77777777" w:rsidTr="00FC4D6B">
        <w:trPr>
          <w:trHeight w:val="315"/>
        </w:trPr>
        <w:tc>
          <w:tcPr>
            <w:tcW w:w="1060" w:type="dxa"/>
            <w:tcBorders>
              <w:top w:val="nil"/>
              <w:left w:val="nil"/>
              <w:bottom w:val="nil"/>
              <w:right w:val="nil"/>
            </w:tcBorders>
            <w:noWrap/>
            <w:vAlign w:val="bottom"/>
            <w:hideMark/>
          </w:tcPr>
          <w:p w14:paraId="72EB92F3" w14:textId="53EA222E" w:rsidR="000E3C52" w:rsidRPr="00FC4D6B" w:rsidRDefault="000E3C52" w:rsidP="00753C41">
            <w:pPr>
              <w:rPr>
                <w:rFonts w:ascii="Calibri" w:hAnsi="Calibri" w:cs="Calibri"/>
                <w:color w:val="000000"/>
                <w:sz w:val="22"/>
                <w:szCs w:val="22"/>
              </w:rPr>
            </w:pPr>
            <w:r w:rsidRPr="00FC4D6B">
              <w:rPr>
                <w:rFonts w:ascii="Calibri" w:hAnsi="Calibri" w:cs="Calibri"/>
                <w:color w:val="000000"/>
                <w:sz w:val="22"/>
                <w:szCs w:val="22"/>
              </w:rPr>
              <w:t>Phase 2b</w:t>
            </w:r>
          </w:p>
        </w:tc>
        <w:tc>
          <w:tcPr>
            <w:tcW w:w="6477" w:type="dxa"/>
            <w:tcBorders>
              <w:top w:val="nil"/>
              <w:left w:val="nil"/>
              <w:bottom w:val="nil"/>
              <w:right w:val="nil"/>
            </w:tcBorders>
            <w:noWrap/>
            <w:vAlign w:val="bottom"/>
            <w:hideMark/>
          </w:tcPr>
          <w:p w14:paraId="527174C7" w14:textId="51B2FCDD" w:rsidR="000E3C52" w:rsidRPr="00FC4D6B" w:rsidRDefault="000E3C52" w:rsidP="00753C41">
            <w:pPr>
              <w:rPr>
                <w:rFonts w:ascii="Calibri" w:hAnsi="Calibri" w:cs="Calibri"/>
                <w:color w:val="000000"/>
                <w:sz w:val="22"/>
                <w:szCs w:val="22"/>
              </w:rPr>
            </w:pPr>
            <w:r w:rsidRPr="00FC4D6B">
              <w:rPr>
                <w:rFonts w:ascii="Calibri" w:hAnsi="Calibri" w:cs="Calibri"/>
                <w:color w:val="000000"/>
                <w:sz w:val="22"/>
                <w:szCs w:val="22"/>
              </w:rPr>
              <w:t>Continuous weight gain with increased food interest</w:t>
            </w:r>
          </w:p>
        </w:tc>
        <w:tc>
          <w:tcPr>
            <w:tcW w:w="1823" w:type="dxa"/>
            <w:tcBorders>
              <w:top w:val="nil"/>
              <w:left w:val="nil"/>
              <w:bottom w:val="nil"/>
              <w:right w:val="nil"/>
            </w:tcBorders>
            <w:noWrap/>
            <w:vAlign w:val="bottom"/>
            <w:hideMark/>
          </w:tcPr>
          <w:p w14:paraId="6599E3E9" w14:textId="5A9B8552" w:rsidR="000E3C52" w:rsidRPr="00FC4D6B" w:rsidRDefault="000E3C52" w:rsidP="00753C41">
            <w:pPr>
              <w:rPr>
                <w:rFonts w:ascii="Calibri" w:hAnsi="Calibri" w:cs="Calibri"/>
                <w:color w:val="000000"/>
                <w:sz w:val="22"/>
                <w:szCs w:val="22"/>
              </w:rPr>
            </w:pPr>
            <w:r w:rsidRPr="00FC4D6B">
              <w:rPr>
                <w:rFonts w:ascii="Calibri" w:hAnsi="Calibri" w:cs="Calibri"/>
                <w:color w:val="000000"/>
                <w:sz w:val="22"/>
                <w:szCs w:val="22"/>
              </w:rPr>
              <w:t>~4-8 years of age</w:t>
            </w:r>
          </w:p>
        </w:tc>
      </w:tr>
      <w:tr w:rsidR="000E3C52" w:rsidRPr="00753C41" w14:paraId="242B9BC9" w14:textId="77777777" w:rsidTr="00FC4D6B">
        <w:trPr>
          <w:trHeight w:val="315"/>
        </w:trPr>
        <w:tc>
          <w:tcPr>
            <w:tcW w:w="1060" w:type="dxa"/>
            <w:tcBorders>
              <w:top w:val="nil"/>
              <w:left w:val="nil"/>
              <w:bottom w:val="nil"/>
              <w:right w:val="nil"/>
            </w:tcBorders>
            <w:noWrap/>
            <w:vAlign w:val="bottom"/>
            <w:hideMark/>
          </w:tcPr>
          <w:p w14:paraId="563D44B4" w14:textId="1B568F3B" w:rsidR="000E3C52" w:rsidRPr="00FC4D6B" w:rsidRDefault="000E3C52" w:rsidP="00753C41">
            <w:pPr>
              <w:rPr>
                <w:rFonts w:ascii="Calibri" w:hAnsi="Calibri" w:cs="Calibri"/>
                <w:color w:val="000000"/>
                <w:sz w:val="22"/>
                <w:szCs w:val="22"/>
              </w:rPr>
            </w:pPr>
            <w:r w:rsidRPr="00FC4D6B">
              <w:rPr>
                <w:rFonts w:ascii="Calibri" w:hAnsi="Calibri" w:cs="Calibri"/>
                <w:color w:val="000000"/>
                <w:sz w:val="22"/>
                <w:szCs w:val="22"/>
              </w:rPr>
              <w:t>Phase 3</w:t>
            </w:r>
          </w:p>
        </w:tc>
        <w:tc>
          <w:tcPr>
            <w:tcW w:w="6477" w:type="dxa"/>
            <w:tcBorders>
              <w:top w:val="nil"/>
              <w:left w:val="nil"/>
              <w:bottom w:val="nil"/>
              <w:right w:val="nil"/>
            </w:tcBorders>
            <w:noWrap/>
            <w:vAlign w:val="bottom"/>
            <w:hideMark/>
          </w:tcPr>
          <w:p w14:paraId="078191CC" w14:textId="62C1883F" w:rsidR="000E3C52" w:rsidRPr="00FC4D6B" w:rsidRDefault="000E3C52" w:rsidP="00753C41">
            <w:pPr>
              <w:rPr>
                <w:rFonts w:ascii="Calibri" w:hAnsi="Calibri" w:cs="Calibri"/>
                <w:color w:val="000000"/>
                <w:sz w:val="22"/>
                <w:szCs w:val="22"/>
              </w:rPr>
            </w:pPr>
            <w:r w:rsidRPr="00FC4D6B">
              <w:rPr>
                <w:rFonts w:ascii="Calibri" w:hAnsi="Calibri" w:cs="Calibri"/>
                <w:color w:val="000000"/>
                <w:sz w:val="22"/>
                <w:szCs w:val="22"/>
              </w:rPr>
              <w:t>Development of hyperphagia, increased food seeking and lack of satiety</w:t>
            </w:r>
          </w:p>
        </w:tc>
        <w:tc>
          <w:tcPr>
            <w:tcW w:w="1823" w:type="dxa"/>
            <w:tcBorders>
              <w:top w:val="nil"/>
              <w:left w:val="nil"/>
              <w:bottom w:val="nil"/>
              <w:right w:val="nil"/>
            </w:tcBorders>
            <w:noWrap/>
            <w:vAlign w:val="bottom"/>
            <w:hideMark/>
          </w:tcPr>
          <w:p w14:paraId="10C301E0" w14:textId="3594D378" w:rsidR="000E3C52" w:rsidRPr="00FC4D6B" w:rsidRDefault="000E3C52" w:rsidP="00753C41">
            <w:pPr>
              <w:rPr>
                <w:rFonts w:ascii="Calibri" w:hAnsi="Calibri" w:cs="Calibri"/>
                <w:color w:val="000000"/>
                <w:sz w:val="22"/>
                <w:szCs w:val="22"/>
              </w:rPr>
            </w:pPr>
            <w:r w:rsidRPr="00FC4D6B">
              <w:rPr>
                <w:rFonts w:ascii="Calibri" w:hAnsi="Calibri" w:cs="Calibri"/>
                <w:color w:val="000000"/>
                <w:sz w:val="22"/>
                <w:szCs w:val="22"/>
              </w:rPr>
              <w:t>~8 years of age</w:t>
            </w:r>
          </w:p>
        </w:tc>
      </w:tr>
      <w:tr w:rsidR="000E3C52" w:rsidRPr="00753C41" w14:paraId="356E02C9" w14:textId="77777777" w:rsidTr="00FC4D6B">
        <w:trPr>
          <w:trHeight w:val="315"/>
        </w:trPr>
        <w:tc>
          <w:tcPr>
            <w:tcW w:w="1060" w:type="dxa"/>
            <w:tcBorders>
              <w:top w:val="nil"/>
              <w:left w:val="nil"/>
              <w:bottom w:val="nil"/>
              <w:right w:val="nil"/>
            </w:tcBorders>
            <w:noWrap/>
            <w:vAlign w:val="bottom"/>
            <w:hideMark/>
          </w:tcPr>
          <w:p w14:paraId="38042458" w14:textId="298182BA" w:rsidR="000E3C52" w:rsidRPr="00FC4D6B" w:rsidRDefault="000E3C52" w:rsidP="00753C41">
            <w:pPr>
              <w:rPr>
                <w:rFonts w:ascii="Calibri" w:hAnsi="Calibri" w:cs="Calibri"/>
                <w:color w:val="000000"/>
                <w:sz w:val="22"/>
                <w:szCs w:val="22"/>
              </w:rPr>
            </w:pPr>
            <w:r w:rsidRPr="00FC4D6B">
              <w:rPr>
                <w:rFonts w:ascii="Calibri" w:hAnsi="Calibri" w:cs="Calibri"/>
                <w:color w:val="000000"/>
                <w:sz w:val="22"/>
                <w:szCs w:val="22"/>
              </w:rPr>
              <w:t>Phase 4</w:t>
            </w:r>
          </w:p>
        </w:tc>
        <w:tc>
          <w:tcPr>
            <w:tcW w:w="6477" w:type="dxa"/>
            <w:tcBorders>
              <w:top w:val="nil"/>
              <w:left w:val="nil"/>
              <w:bottom w:val="nil"/>
              <w:right w:val="nil"/>
            </w:tcBorders>
            <w:noWrap/>
            <w:vAlign w:val="bottom"/>
            <w:hideMark/>
          </w:tcPr>
          <w:p w14:paraId="11F311E6" w14:textId="6880F521" w:rsidR="000E3C52" w:rsidRPr="00FC4D6B" w:rsidRDefault="000E3C52" w:rsidP="00753C41">
            <w:pPr>
              <w:rPr>
                <w:rFonts w:ascii="Calibri" w:hAnsi="Calibri" w:cs="Calibri"/>
                <w:color w:val="000000"/>
                <w:sz w:val="22"/>
                <w:szCs w:val="22"/>
              </w:rPr>
            </w:pPr>
            <w:r w:rsidRPr="00FC4D6B">
              <w:rPr>
                <w:rFonts w:ascii="Calibri" w:hAnsi="Calibri" w:cs="Calibri"/>
                <w:color w:val="000000"/>
                <w:sz w:val="22"/>
                <w:szCs w:val="22"/>
              </w:rPr>
              <w:t>Loss of insatiable a</w:t>
            </w:r>
            <w:r>
              <w:rPr>
                <w:rFonts w:ascii="Calibri" w:hAnsi="Calibri" w:cs="Calibri"/>
                <w:color w:val="000000"/>
                <w:sz w:val="22"/>
                <w:szCs w:val="22"/>
              </w:rPr>
              <w:t>p</w:t>
            </w:r>
            <w:r w:rsidRPr="00FC4D6B">
              <w:rPr>
                <w:rFonts w:ascii="Calibri" w:hAnsi="Calibri" w:cs="Calibri"/>
                <w:color w:val="000000"/>
                <w:sz w:val="22"/>
                <w:szCs w:val="22"/>
              </w:rPr>
              <w:t>petite and can feel full</w:t>
            </w:r>
          </w:p>
        </w:tc>
        <w:tc>
          <w:tcPr>
            <w:tcW w:w="1823" w:type="dxa"/>
            <w:tcBorders>
              <w:top w:val="nil"/>
              <w:left w:val="nil"/>
              <w:bottom w:val="nil"/>
              <w:right w:val="nil"/>
            </w:tcBorders>
            <w:noWrap/>
            <w:vAlign w:val="bottom"/>
            <w:hideMark/>
          </w:tcPr>
          <w:p w14:paraId="3502546F" w14:textId="2772B2CD" w:rsidR="000E3C52" w:rsidRPr="00FC4D6B" w:rsidRDefault="000E3C52" w:rsidP="00753C41">
            <w:pPr>
              <w:rPr>
                <w:rFonts w:ascii="Calibri" w:hAnsi="Calibri" w:cs="Calibri"/>
                <w:color w:val="000000"/>
                <w:sz w:val="22"/>
                <w:szCs w:val="22"/>
              </w:rPr>
            </w:pPr>
            <w:r w:rsidRPr="00FC4D6B">
              <w:rPr>
                <w:rFonts w:ascii="Calibri" w:hAnsi="Calibri" w:cs="Calibri"/>
                <w:color w:val="000000"/>
                <w:sz w:val="22"/>
                <w:szCs w:val="22"/>
              </w:rPr>
              <w:t>adulthood</w:t>
            </w:r>
          </w:p>
        </w:tc>
      </w:tr>
      <w:tr w:rsidR="000E3C52" w:rsidRPr="00753C41" w14:paraId="7370C8E6" w14:textId="77777777" w:rsidTr="00FC4D6B">
        <w:trPr>
          <w:trHeight w:val="315"/>
        </w:trPr>
        <w:tc>
          <w:tcPr>
            <w:tcW w:w="1060" w:type="dxa"/>
            <w:tcBorders>
              <w:top w:val="nil"/>
              <w:left w:val="nil"/>
              <w:bottom w:val="nil"/>
              <w:right w:val="nil"/>
            </w:tcBorders>
            <w:noWrap/>
            <w:vAlign w:val="bottom"/>
          </w:tcPr>
          <w:p w14:paraId="586DB867" w14:textId="76423950" w:rsidR="000E3C52" w:rsidRPr="00FC4D6B" w:rsidRDefault="000E3C52" w:rsidP="00753C41">
            <w:pPr>
              <w:rPr>
                <w:rFonts w:ascii="Calibri" w:hAnsi="Calibri" w:cs="Calibri"/>
                <w:color w:val="000000"/>
                <w:sz w:val="22"/>
                <w:szCs w:val="22"/>
              </w:rPr>
            </w:pPr>
          </w:p>
        </w:tc>
        <w:tc>
          <w:tcPr>
            <w:tcW w:w="6477" w:type="dxa"/>
            <w:tcBorders>
              <w:top w:val="nil"/>
              <w:left w:val="nil"/>
              <w:bottom w:val="nil"/>
              <w:right w:val="nil"/>
            </w:tcBorders>
            <w:noWrap/>
            <w:vAlign w:val="bottom"/>
          </w:tcPr>
          <w:p w14:paraId="04482A07" w14:textId="56A020CB" w:rsidR="000E3C52" w:rsidRPr="00FC4D6B" w:rsidRDefault="000E3C52" w:rsidP="00753C41">
            <w:pPr>
              <w:rPr>
                <w:rFonts w:ascii="Calibri" w:hAnsi="Calibri" w:cs="Calibri"/>
                <w:color w:val="000000"/>
                <w:sz w:val="22"/>
                <w:szCs w:val="22"/>
              </w:rPr>
            </w:pPr>
          </w:p>
        </w:tc>
        <w:tc>
          <w:tcPr>
            <w:tcW w:w="1823" w:type="dxa"/>
            <w:tcBorders>
              <w:top w:val="nil"/>
              <w:left w:val="nil"/>
              <w:bottom w:val="nil"/>
              <w:right w:val="nil"/>
            </w:tcBorders>
            <w:noWrap/>
            <w:vAlign w:val="bottom"/>
          </w:tcPr>
          <w:p w14:paraId="5F810384" w14:textId="5816E92E" w:rsidR="000E3C52" w:rsidRPr="00FC4D6B" w:rsidRDefault="000E3C52" w:rsidP="00FC4D6B">
            <w:pPr>
              <w:keepNext/>
              <w:rPr>
                <w:rFonts w:ascii="Calibri" w:hAnsi="Calibri" w:cs="Calibri"/>
                <w:color w:val="000000"/>
                <w:sz w:val="22"/>
                <w:szCs w:val="22"/>
              </w:rPr>
            </w:pPr>
          </w:p>
        </w:tc>
      </w:tr>
    </w:tbl>
    <w:p w14:paraId="2051BD75" w14:textId="0CCB89C1" w:rsidR="00753C41" w:rsidRPr="00CB34B7" w:rsidRDefault="00DF2317" w:rsidP="00FC4D6B">
      <w:pPr>
        <w:pStyle w:val="Caption"/>
        <w:rPr>
          <w:rFonts w:asciiTheme="minorHAnsi" w:hAnsiTheme="minorHAnsi" w:cstheme="minorHAnsi"/>
          <w:shd w:val="clear" w:color="auto" w:fill="FFFFFF"/>
        </w:rPr>
      </w:pPr>
      <w:r>
        <w:rPr>
          <w:rFonts w:asciiTheme="minorHAnsi" w:hAnsiTheme="minorHAnsi" w:cstheme="minorHAnsi"/>
          <w:shd w:val="clear" w:color="auto" w:fill="FFFFFF"/>
        </w:rPr>
        <w:fldChar w:fldCharType="begin" w:fldLock="1"/>
      </w:r>
      <w:r w:rsidR="001338A0">
        <w:rPr>
          <w:rFonts w:asciiTheme="minorHAnsi" w:hAnsiTheme="minorHAnsi" w:cstheme="minorHAnsi"/>
          <w:shd w:val="clear" w:color="auto" w:fill="FFFFFF"/>
        </w:rPr>
        <w:instrText>ADDIN CSL_CITATION {"citationItems":[{"id":"ITEM-1","itemData":{"DOI":"10.1002/ajmg.a.33951","ISSN":"15524825","PMID":"21465655","abstract":"Prader-Willi syndrome (PWS) is a complex neurobehavioral condition which has been classically described as having two nutritional stages: poor feeding, frequently with failure to thrive (FTT) in infancy (Stage 1), followed by hyperphagia leading to obesity in later childhood (Stage 2). We have longitudinally followed the feeding behaviors of individuals with PWS and found a much more gradual and complex progression of the nutritional phases than the traditional two stages described in the literature. Therefore, this study characterizes the growth, metabolic, and laboratory changes associated with the various nutritional phases of PWS in a large cohort of subjects. We have identified a total of seven different nutritional phases, with five main phases and sub-phases in phases 1 and 2. Phase 0 occurs in utero, with decreased fetal movements and growth restriction compared to unaffected siblings. In phase 1 the infant is hypotonic and not obese, with sub-phase 1a characterized by difficulty feeding with or without FTT (ages birth-15 months; median age at completion: 9 months). This phase is followed by sub-phase 1b when the infant grows steadily along a growth curve and weight is increasing at a normal rate (median age of onset: 9 months; age quartiles 5-15 months). Phase 2 is associated with weight gain-in sub-phase 2a the weight increases without a significant change in appetite or caloric intake (median age of onset 2.08 years; age quartiles 20-31 months;), while in sub-phase 2b the weight gain is associated with a concomitant increased interest in food (median age of onset: 4.5 years; quartiles 3-5.25 years). Phase 3 is characterized by hyperphagia, typically accompanied by food-seeking and lack of satiety (median age of onset: 8 years; quartiles 5-13 years). Some adults progress to phase 4 which is when an individual who was previously in phase 3 no longer has an insatiable appetite and is able to feel full. Therefore, the progression of the nutritional phases in PWS is much more complex than previously recognized. Awareness of the various phases will aid researchers in unraveling the pathophysiology of each phase and provide a foundation for developing rational therapies. Counseling parents of newly diagnosed infants with PWS as to what to expect with regard to these nutritional phases may help prevent or slow the early-onset of obesity in this syndrome. © 2011 Wiley-Liss, Inc.","author":[{"dropping-particle":"","family":"Miller","given":"Jennifer L.","non-dropping-particle":"","parse-names":false,"suffix":""},{"dropping-particle":"","family":"Lynn","given":"Christy H.","non-dropping-particle":"","parse-names":false,"suffix":""},{"dropping-particle":"","family":"Driscoll","given":"Danielle J. C.","non-dropping-particle":"","parse-names":false,"suffix":""},{"dropping-particle":"","family":"Goldstone","given":"Anthony P.","non-dropping-particle":"","parse-names":false,"suffix":""},{"dropping-particle":"","family":"Gold","given":"June Anne","non-dropping-particle":"","parse-names":false,"suffix":""},{"dropping-particle":"","family":"Kimonis","given":"Virginia","non-dropping-particle":"","parse-names":false,"suffix":""},{"dropping-particle":"","family":"Dykens","given":"Elisabeth","non-dropping-particle":"","parse-names":false,"suffix":""},{"dropping-particle":"","family":"Butler","given":"Merlin G.","non-dropping-particle":"","parse-names":false,"suffix":""},{"dropping-particle":"","family":"Shuster","given":"Jonathan J.","non-dropping-particle":"","parse-names":false,"suffix":""},{"dropping-particle":"","family":"Driscoll","given":"Danielle J. C.","non-dropping-particle":"","parse-names":false,"suffix":""}],"container-title":"American Journal of Medical Genetics, Part A","id":"ITEM-1","issued":{"date-parts":[["2011"]]},"title":"Nutritional phases in Prader-Willi syndrome","type":"article-journal"},"uris":["http://www.mendeley.com/documents/?uuid=55c88bc3-b69c-4982-96e4-38492941041e"]},{"id":"ITEM-2","itemData":{"DOI":"10.2174/1573396315666190716120925","ISSN":"15733963","PMID":"31333129","abstract":"BACKGROUND: Prader-Willi syndrome (PWS) is a neurodevelopmental genomic imprinting disorder with lack of expression of genes inherited from the paternal chromosome 15q11-q13 region usually from paternal 15q11-q13 deletions (about 60%) or maternal uniparental disomy 15 or both 15s from the mother (about 35%). An imprinting center controls the expression of imprinted genes in the chromosome 15q11-q13 region. Key findings include infantile hypotonia, a poor suck, failure to thrive and hypogonadism/hypogenitalism. Short stature and small hands/feet due to growth and other hormone deficiencies, hyperphagia and marked obesity occurs in early childhood, if uncontrolled. Cognitive and behavioral problems (tantrums, compulsions, compulsive skin picking) are common. OBJECTIVE: Hyperphagia and obesity with related complications are major causes of morbidity and mortality in PWS. This report will describe an accurate diagnosis with determination of specific genetic subtypes, appropriate medical management, and best practice treatment approaches. METHODS AND RESULTS: An extensive literature review was undertaken related to genetics, clinical findings and laboratory testing, clinical and behavioral assessments and summary of updated health-related information addressing the importance of early PWS diagnosis and treatment. A searchable, bulleted and formatted list of topics is provided utilizing a Table of Contents approach for the clinical practitioner. CONCLUSIONS: Physicians and other health care providers can use this review with clinical, genetic and treatment summaries divided into sections pertinent in the context of clinical practice. Frequently asked questions by clinicians, families and other interested participants or providers will be addressed.","author":[{"dropping-particle":"","family":"Butler","given":"Merlin G.","non-dropping-particle":"","parse-names":false,"suffix":""},{"dropping-particle":"","family":"Miller","given":"Jennifer L.","non-dropping-particle":"","parse-names":false,"suffix":""},{"dropping-particle":"","family":"Forster","given":"Janice L.","non-dropping-particle":"","parse-names":false,"suffix":""}],"container-title":"Current Pediatric Reviews","id":"ITEM-2","issued":{"date-parts":[["2019"]]},"title":"Prader-Willi Syndrome - Clinical Genetics, Diagnosis and Treatment Approaches: An Update","type":"article-journal"},"uris":["http://www.mendeley.com/documents/?uuid=d124e20a-461a-4117-91d3-1b1b0164954a"]}],"mendeley":{"formattedCitation":"(J. L. Miller et al. 2011; M. G. Butler, Miller, and Forster 2019)","plainTextFormattedCitation":"(J. L. Miller et al. 2011; M. G. Butler, Miller, and Forster 2019)","previouslyFormattedCitation":"(J. L. Miller et al. 2011; M. G. Butler, Miller, and Forster 2019)"},"properties":{"noteIndex":0},"schema":"https://github.com/citation-style-language/schema/raw/master/csl-citation.json"}</w:instrText>
      </w:r>
      <w:r>
        <w:rPr>
          <w:rFonts w:asciiTheme="minorHAnsi" w:hAnsiTheme="minorHAnsi" w:cstheme="minorHAnsi"/>
          <w:shd w:val="clear" w:color="auto" w:fill="FFFFFF"/>
        </w:rPr>
        <w:fldChar w:fldCharType="separate"/>
      </w:r>
      <w:r w:rsidRPr="00DF2317">
        <w:rPr>
          <w:rFonts w:asciiTheme="minorHAnsi" w:hAnsiTheme="minorHAnsi" w:cstheme="minorHAnsi"/>
          <w:i w:val="0"/>
          <w:noProof/>
          <w:shd w:val="clear" w:color="auto" w:fill="FFFFFF"/>
        </w:rPr>
        <w:t>(J. L. Miller et al. 2011; M. G. Butler, Miller, and Forster 2019)</w:t>
      </w:r>
      <w:r>
        <w:rPr>
          <w:rFonts w:asciiTheme="minorHAnsi" w:hAnsiTheme="minorHAnsi" w:cstheme="minorHAnsi"/>
          <w:shd w:val="clear" w:color="auto" w:fill="FFFFFF"/>
        </w:rPr>
        <w:fldChar w:fldCharType="end"/>
      </w:r>
    </w:p>
    <w:p w14:paraId="25442F05" w14:textId="266B44EE" w:rsidR="00065B02" w:rsidRPr="00CB34B7" w:rsidRDefault="00D342A4" w:rsidP="00FC4D6B">
      <w:pPr>
        <w:rPr>
          <w:rFonts w:asciiTheme="minorHAnsi" w:hAnsiTheme="minorHAnsi" w:cstheme="minorHAnsi"/>
        </w:rPr>
      </w:pPr>
      <w:r w:rsidRPr="00CB34B7">
        <w:rPr>
          <w:rFonts w:asciiTheme="minorHAnsi" w:hAnsiTheme="minorHAnsi" w:cstheme="minorHAnsi"/>
          <w:shd w:val="clear" w:color="auto" w:fill="FFFFFF"/>
        </w:rPr>
        <w:t xml:space="preserve">Although abnormal sleep patterns are not </w:t>
      </w:r>
      <w:r w:rsidR="007C1241" w:rsidRPr="00CB34B7">
        <w:rPr>
          <w:rFonts w:asciiTheme="minorHAnsi" w:hAnsiTheme="minorHAnsi" w:cstheme="minorHAnsi"/>
          <w:shd w:val="clear" w:color="auto" w:fill="FFFFFF"/>
        </w:rPr>
        <w:t xml:space="preserve">featured </w:t>
      </w:r>
      <w:r w:rsidRPr="00CB34B7">
        <w:rPr>
          <w:rFonts w:asciiTheme="minorHAnsi" w:hAnsiTheme="minorHAnsi" w:cstheme="minorHAnsi"/>
          <w:shd w:val="clear" w:color="auto" w:fill="FFFFFF"/>
        </w:rPr>
        <w:t xml:space="preserve">in the nutritional </w:t>
      </w:r>
      <w:r w:rsidR="007C1241" w:rsidRPr="00CB34B7">
        <w:rPr>
          <w:rFonts w:asciiTheme="minorHAnsi" w:hAnsiTheme="minorHAnsi" w:cstheme="minorHAnsi"/>
          <w:shd w:val="clear" w:color="auto" w:fill="FFFFFF"/>
        </w:rPr>
        <w:t xml:space="preserve">PWS </w:t>
      </w:r>
      <w:r w:rsidRPr="00CB34B7">
        <w:rPr>
          <w:rFonts w:asciiTheme="minorHAnsi" w:hAnsiTheme="minorHAnsi" w:cstheme="minorHAnsi"/>
          <w:shd w:val="clear" w:color="auto" w:fill="FFFFFF"/>
        </w:rPr>
        <w:t>stages</w:t>
      </w:r>
      <w:r w:rsidR="007C1241" w:rsidRPr="00CB34B7">
        <w:rPr>
          <w:rFonts w:asciiTheme="minorHAnsi" w:hAnsiTheme="minorHAnsi" w:cstheme="minorHAnsi"/>
          <w:shd w:val="clear" w:color="auto" w:fill="FFFFFF"/>
        </w:rPr>
        <w:t>,</w:t>
      </w:r>
      <w:r w:rsidRPr="00CB34B7">
        <w:rPr>
          <w:rFonts w:asciiTheme="minorHAnsi" w:hAnsiTheme="minorHAnsi" w:cstheme="minorHAnsi"/>
          <w:shd w:val="clear" w:color="auto" w:fill="FFFFFF"/>
        </w:rPr>
        <w:t xml:space="preserve"> disrupted REM sleep is </w:t>
      </w:r>
      <w:r w:rsidR="00A13671">
        <w:rPr>
          <w:rFonts w:asciiTheme="minorHAnsi" w:hAnsiTheme="minorHAnsi" w:cstheme="minorHAnsi"/>
          <w:shd w:val="clear" w:color="auto" w:fill="FFFFFF"/>
        </w:rPr>
        <w:t xml:space="preserve">a </w:t>
      </w:r>
      <w:r w:rsidRPr="00CB34B7">
        <w:rPr>
          <w:rFonts w:asciiTheme="minorHAnsi" w:hAnsiTheme="minorHAnsi" w:cstheme="minorHAnsi"/>
          <w:shd w:val="clear" w:color="auto" w:fill="FFFFFF"/>
        </w:rPr>
        <w:t>severe clinical feature in PWS.</w:t>
      </w:r>
      <w:r w:rsidR="00065B02" w:rsidRPr="00CB34B7">
        <w:rPr>
          <w:rFonts w:asciiTheme="minorHAnsi" w:hAnsiTheme="minorHAnsi" w:cstheme="minorHAnsi"/>
          <w:shd w:val="clear" w:color="auto" w:fill="FFFFFF"/>
        </w:rPr>
        <w:t xml:space="preserve"> Patients with PWS exhibit a disrupted sleep pattern which is similar to narcolepsy, including increased daytime sleepiness coupled to alterations to REM sleep at night. It is possible that the disrupted REM sleep is directly linked to the other clinical features in PWS. The importance of sleep is critical to the establishment of epigenetic patterns that solidify a diurnal pattern of feeding and metabolism. Once established, this diurnal rhythm is responsible for timing mechanisms regulating development </w:t>
      </w:r>
      <w:r w:rsidR="00E1358B" w:rsidRPr="00CB34B7">
        <w:rPr>
          <w:rFonts w:asciiTheme="minorHAnsi" w:hAnsiTheme="minorHAnsi" w:cstheme="minorHAnsi"/>
          <w:shd w:val="clear" w:color="auto" w:fill="FFFFFF"/>
        </w:rPr>
        <w:t>from infancy</w:t>
      </w:r>
      <w:r w:rsidR="00065B02" w:rsidRPr="00CB34B7">
        <w:rPr>
          <w:rFonts w:asciiTheme="minorHAnsi" w:hAnsiTheme="minorHAnsi" w:cstheme="minorHAnsi"/>
          <w:shd w:val="clear" w:color="auto" w:fill="FFFFFF"/>
        </w:rPr>
        <w:t xml:space="preserve"> </w:t>
      </w:r>
      <w:r w:rsidR="00065B02" w:rsidRPr="00CB34B7">
        <w:rPr>
          <w:rFonts w:asciiTheme="minorHAnsi" w:hAnsiTheme="minorHAnsi" w:cstheme="minorHAnsi"/>
          <w:shd w:val="clear" w:color="auto" w:fill="FFFFFF"/>
        </w:rPr>
        <w:lastRenderedPageBreak/>
        <w:t>through adulthood</w:t>
      </w:r>
      <w:r w:rsidR="00D82BF2" w:rsidRPr="00CB34B7">
        <w:rPr>
          <w:rFonts w:asciiTheme="minorHAnsi" w:hAnsiTheme="minorHAnsi" w:cstheme="minorHAnsi"/>
          <w:shd w:val="clear" w:color="auto" w:fill="FFFFFF"/>
        </w:rPr>
        <w:t>.</w:t>
      </w:r>
      <w:r w:rsidRPr="00CB34B7">
        <w:rPr>
          <w:rFonts w:asciiTheme="minorHAnsi" w:hAnsiTheme="minorHAnsi" w:cstheme="minorHAnsi"/>
          <w:shd w:val="clear" w:color="auto" w:fill="FFFFFF"/>
        </w:rPr>
        <w:t xml:space="preserve"> </w:t>
      </w:r>
      <w:r w:rsidR="00065B02" w:rsidRPr="00CB34B7">
        <w:rPr>
          <w:rFonts w:asciiTheme="minorHAnsi" w:hAnsiTheme="minorHAnsi" w:cstheme="minorHAnsi"/>
          <w:shd w:val="clear" w:color="auto" w:fill="FFFFFF"/>
        </w:rPr>
        <w:t>Disruption of these rhythmic patterns may be causing the delay in</w:t>
      </w:r>
      <w:r w:rsidRPr="00CB34B7">
        <w:rPr>
          <w:rFonts w:asciiTheme="minorHAnsi" w:hAnsiTheme="minorHAnsi" w:cstheme="minorHAnsi"/>
          <w:shd w:val="clear" w:color="auto" w:fill="FFFFFF"/>
        </w:rPr>
        <w:t xml:space="preserve"> </w:t>
      </w:r>
      <w:r w:rsidR="00065B02" w:rsidRPr="00CB34B7">
        <w:rPr>
          <w:rFonts w:asciiTheme="minorHAnsi" w:hAnsiTheme="minorHAnsi" w:cstheme="minorHAnsi"/>
          <w:shd w:val="clear" w:color="auto" w:fill="FFFFFF"/>
        </w:rPr>
        <w:t>development, resulting in the PWS clinical features including hyperphagia, inability to</w:t>
      </w:r>
      <w:r w:rsidRPr="00CB34B7">
        <w:rPr>
          <w:rFonts w:asciiTheme="minorHAnsi" w:hAnsiTheme="minorHAnsi" w:cstheme="minorHAnsi"/>
          <w:shd w:val="clear" w:color="auto" w:fill="FFFFFF"/>
        </w:rPr>
        <w:t xml:space="preserve"> </w:t>
      </w:r>
      <w:r w:rsidR="00065B02" w:rsidRPr="00CB34B7">
        <w:rPr>
          <w:rFonts w:asciiTheme="minorHAnsi" w:hAnsiTheme="minorHAnsi" w:cstheme="minorHAnsi"/>
          <w:shd w:val="clear" w:color="auto" w:fill="FFFFFF"/>
        </w:rPr>
        <w:t xml:space="preserve">communicate, intellectual disabilities, behavioral difficulties, and obsessive-compulsive tendencies. </w:t>
      </w:r>
      <w:r w:rsidRPr="00CB34B7">
        <w:rPr>
          <w:rFonts w:asciiTheme="minorHAnsi" w:hAnsiTheme="minorHAnsi" w:cstheme="minorHAnsi"/>
          <w:shd w:val="clear" w:color="auto" w:fill="FFFFFF"/>
        </w:rPr>
        <w:t>Abnormal sleep patterns</w:t>
      </w:r>
      <w:r w:rsidR="00065B02" w:rsidRPr="00CB34B7">
        <w:rPr>
          <w:rFonts w:asciiTheme="minorHAnsi" w:hAnsiTheme="minorHAnsi" w:cstheme="minorHAnsi"/>
          <w:shd w:val="clear" w:color="auto" w:fill="FFFFFF"/>
        </w:rPr>
        <w:t xml:space="preserve"> </w:t>
      </w:r>
      <w:r w:rsidR="00D84F16" w:rsidRPr="00CB34B7">
        <w:rPr>
          <w:rFonts w:asciiTheme="minorHAnsi" w:hAnsiTheme="minorHAnsi" w:cstheme="minorHAnsi"/>
          <w:shd w:val="clear" w:color="auto" w:fill="FFFFFF"/>
        </w:rPr>
        <w:t xml:space="preserve">have </w:t>
      </w:r>
      <w:r w:rsidR="00065B02" w:rsidRPr="00CB34B7">
        <w:rPr>
          <w:rFonts w:asciiTheme="minorHAnsi" w:hAnsiTheme="minorHAnsi" w:cstheme="minorHAnsi"/>
          <w:shd w:val="clear" w:color="auto" w:fill="FFFFFF"/>
        </w:rPr>
        <w:t xml:space="preserve">been well established in </w:t>
      </w:r>
      <w:proofErr w:type="gramStart"/>
      <w:r w:rsidR="00065B02" w:rsidRPr="00CB34B7">
        <w:rPr>
          <w:rFonts w:asciiTheme="minorHAnsi" w:hAnsiTheme="minorHAnsi" w:cstheme="minorHAnsi"/>
          <w:shd w:val="clear" w:color="auto" w:fill="FFFFFF"/>
        </w:rPr>
        <w:t>PWS,</w:t>
      </w:r>
      <w:proofErr w:type="gramEnd"/>
      <w:r w:rsidR="00065B02" w:rsidRPr="00CB34B7">
        <w:rPr>
          <w:rFonts w:asciiTheme="minorHAnsi" w:hAnsiTheme="minorHAnsi" w:cstheme="minorHAnsi"/>
          <w:shd w:val="clear" w:color="auto" w:fill="FFFFFF"/>
        </w:rPr>
        <w:t xml:space="preserve"> however the molecular outcomes and downstream effects are not well understood. In this article we will review what is known, delve into promising research findings, as well as discuss some therapeutic strategies for </w:t>
      </w:r>
      <w:r w:rsidR="00E1358B" w:rsidRPr="00CB34B7">
        <w:rPr>
          <w:rFonts w:asciiTheme="minorHAnsi" w:hAnsiTheme="minorHAnsi" w:cstheme="minorHAnsi"/>
          <w:shd w:val="clear" w:color="auto" w:fill="FFFFFF"/>
        </w:rPr>
        <w:t>PWS that</w:t>
      </w:r>
      <w:r w:rsidR="00065B02" w:rsidRPr="00CB34B7">
        <w:rPr>
          <w:rFonts w:asciiTheme="minorHAnsi" w:hAnsiTheme="minorHAnsi" w:cstheme="minorHAnsi"/>
          <w:shd w:val="clear" w:color="auto" w:fill="FFFFFF"/>
        </w:rPr>
        <w:t xml:space="preserve"> are either encouraging or controversial.</w:t>
      </w:r>
    </w:p>
    <w:p w14:paraId="6DAC3D3C" w14:textId="77777777" w:rsidR="00065B02" w:rsidRPr="00CB34B7" w:rsidRDefault="00065B02" w:rsidP="5A1F4CB3">
      <w:pPr>
        <w:rPr>
          <w:rFonts w:asciiTheme="minorHAnsi" w:hAnsiTheme="minorHAnsi" w:cstheme="minorHAnsi"/>
        </w:rPr>
      </w:pPr>
    </w:p>
    <w:p w14:paraId="2E2324C2" w14:textId="02BBE3BB" w:rsidR="000C2315" w:rsidRPr="00CB34B7" w:rsidRDefault="5A1F4CB3" w:rsidP="5A1F4CB3">
      <w:pPr>
        <w:rPr>
          <w:rFonts w:asciiTheme="minorHAnsi" w:hAnsiTheme="minorHAnsi" w:cstheme="minorHAnsi"/>
          <w:u w:val="single"/>
        </w:rPr>
      </w:pPr>
      <w:r w:rsidRPr="00CB34B7">
        <w:rPr>
          <w:rFonts w:asciiTheme="minorHAnsi" w:hAnsiTheme="minorHAnsi" w:cstheme="minorHAnsi"/>
          <w:u w:val="single"/>
        </w:rPr>
        <w:t>Molecular genetics of PWS</w:t>
      </w:r>
    </w:p>
    <w:p w14:paraId="1B5B7B98" w14:textId="4A0BB13A" w:rsidR="0085568B" w:rsidRDefault="4E4E747D" w:rsidP="000000B1">
      <w:pPr>
        <w:shd w:val="clear" w:color="auto" w:fill="FFFFFF"/>
        <w:spacing w:before="100" w:beforeAutospacing="1" w:after="100" w:afterAutospacing="1"/>
        <w:rPr>
          <w:rFonts w:asciiTheme="minorHAnsi" w:hAnsiTheme="minorHAnsi" w:cstheme="minorHAnsi"/>
        </w:rPr>
      </w:pPr>
      <w:r w:rsidRPr="00CB34B7">
        <w:rPr>
          <w:rFonts w:asciiTheme="minorHAnsi" w:hAnsiTheme="minorHAnsi" w:cstheme="minorHAnsi"/>
        </w:rPr>
        <w:t xml:space="preserve">PWS is both a genetic and epigenetic disorder, mapping the imprinted chromosomal domain of 15q11.2-13.3. Common to all cases of PWS is the absence of an expressed paternal copy of the </w:t>
      </w:r>
      <w:r w:rsidRPr="00CB34B7">
        <w:rPr>
          <w:rFonts w:asciiTheme="minorHAnsi" w:hAnsiTheme="minorHAnsi" w:cstheme="minorHAnsi"/>
          <w:i/>
          <w:iCs/>
        </w:rPr>
        <w:t>SNORD116</w:t>
      </w:r>
      <w:r w:rsidRPr="00CB34B7">
        <w:rPr>
          <w:rFonts w:asciiTheme="minorHAnsi" w:hAnsiTheme="minorHAnsi" w:cstheme="minorHAnsi"/>
        </w:rPr>
        <w:t xml:space="preserve"> locus. Due to parental imprinting of the locus, outlined in more detail in the next section, loss of </w:t>
      </w:r>
      <w:r w:rsidRPr="00CB34B7">
        <w:rPr>
          <w:rFonts w:asciiTheme="minorHAnsi" w:hAnsiTheme="minorHAnsi" w:cstheme="minorHAnsi"/>
          <w:i/>
          <w:iCs/>
        </w:rPr>
        <w:t>SNORD116</w:t>
      </w:r>
      <w:r w:rsidRPr="00CB34B7">
        <w:rPr>
          <w:rFonts w:asciiTheme="minorHAnsi" w:hAnsiTheme="minorHAnsi" w:cstheme="minorHAnsi"/>
        </w:rPr>
        <w:t xml:space="preserve"> can occur through deletion, uniparental </w:t>
      </w:r>
      <w:proofErr w:type="spellStart"/>
      <w:r w:rsidRPr="00CB34B7">
        <w:rPr>
          <w:rFonts w:asciiTheme="minorHAnsi" w:hAnsiTheme="minorHAnsi" w:cstheme="minorHAnsi"/>
        </w:rPr>
        <w:t>disomy</w:t>
      </w:r>
      <w:proofErr w:type="spellEnd"/>
      <w:r w:rsidRPr="00CB34B7">
        <w:rPr>
          <w:rFonts w:asciiTheme="minorHAnsi" w:hAnsiTheme="minorHAnsi" w:cstheme="minorHAnsi"/>
        </w:rPr>
        <w:t xml:space="preserve">, or imprinting error. Most cases of PWS are caused by a large 6 Mb deletion of the entire 15q11.2-q13.3 locus </w:t>
      </w:r>
      <w:r w:rsidR="00D82BF2" w:rsidRPr="00CB34B7">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{"citationItems":[{"id":"ITEM-1","itemData":{"DOI":"10.1038/gim.0b013e31822bead0","ISSN":"15300366","PMID":"22237428","abstract":"Prader-Willi syndrome is characterized by severe infantile hypotonia with poor suck and failure to thrive; hypogonadism causing genital hypoplasia and pubertal insufficiency; characteristic facial features; early-childhood onset obesity and hyperphagia; developmental delay/mild intellectual disability; short stature; and a distinctive behavioral phenotype. Sleep abnormalities and scoliosis are common. Growth hormone insufficiency is frequent, and replacement therapy provides improvement in growth, body composition, and physical attributes. Management is otherwise largely supportive. Consensus clinical diagnostic criteria exist, but diagnosis should be confirmed through genetic testing. Prader-Willi syndrome is due to absence of paternally expressed imprinted genes at 15q11.2-q13 through paternal deletion of this region (65-75% of individuals), maternal uniparental disomy 15 (20-30%), or an imprinting defect (1-3%). Parent-specific DNA methylation analysis will detect &gt;99% of individuals. However, additional genetic studies are necessary to identify the molecular class. There are multiple imprinted genes in this region, the loss of which contribute to the complete phenotype of Prader-Willi syndrome. However, absence of a small nucleolar organizing RNA gene, SNORD116, seems to reproduce many of the clinical features. Sibling recurrence risk is typically &lt;1%, but higher risks may pertain in certain cases. Prenatal diagnosis is available. © 2012 American College of Medical Genetics.","author":[{"dropping-particle":"","family":"Cassidy","given":"Suzanne B.","non-dropping-particle":"","parse-names":false,"suffix":""},{"dropping-particle":"","family":"Schwartz","given":"Stuart","non-dropping-particle":"","parse-names":false,"suffix":""},{"dropping-particle":"","family":"Miller","given":"Jennifer L.","non-dropping-particle":"","parse-names":false,"suffix":""},{"dropping-particle":"","family":"Driscoll","given":"Daniel J.","non-dropping-particle":"","parse-names":false,"suffix":""}],"container-title":"Genetics in Medicine","id":"ITEM-1","issue":"1","issued":{"date-parts":[["2012","9","26"]]},"page":"10-26","publisher":"Nature Publishing Group","title":"Prader-Willi syndrome","type":"article","volume":"14"},"uris":["http://www.mendeley.com/documents/?uuid=c2011128-70fa-3e1b-880c-6b15cfd5ba8e"]},{"id":"ITEM-2","itemData":{"ISSN":"00314005","PMID":"8424017","abstract":"The diagnosis of Prader-Willi syndrome (PWS) is based on clinical findings that change with age. Hypotonia is prominent in infancy. Obesity, mild mental retardation or learning disability, and behavior problems, especially in association with food and eating, result in a debilitating physical and developmental disability in adolescence and adulthood. No consistent biological marker is yet available for PWS in spite of recent research activity in cytogenetics and molecular genetics. Diagnostic criteria for PWS were developed by consensus of seven clinicians experienced with the syndrome in consultation with national and international experts. Two scoring systems are provided: one for children aged 0 to 36 months and another one for children aged 3 years to adults. These criteria will aid in recognition of the syndrome in hypotonic infants and in obese, mildly retarded, behaviorally disturbed adolescents and adults. They will also ensure uniform diagnosis for future clinical and laboratory research in PWS.","author":[{"dropping-particle":"","family":"Holm","given":"V. A.","non-dropping-particle":"","parse-names":false,"suffix":""},{"dropping-particle":"","family":"Cassidy","given":"S. B.","non-dropping-particle":"","parse-names":false,"suffix":""},{"dropping-particle":"","family":"Butler","given":"M. G.","non-dropping-particle":"","parse-names":false,"suffix":""},{"dropping-particle":"","family":"Hanchett","given":"J. M.","non-dropping-particle":"","parse-names":false,"suffix":""},{"dropping-particle":"","family":"Greenswag","given":"L. R.","non-dropping-particle":"","parse-names":false,"suffix":""},{"dropping-particle":"","family":"Whitman","given":"B. Y.","non-dropping-particle":"","parse-names":false,"suffix":""},{"dropping-particle":"","family":"Greenberg","given":"F.","non-dropping-particle":"","parse-names":false,"suffix":""}],"container-title":"Pediatrics","id":"ITEM-2","issue":"2","issued":{"date-parts":[["1993"]]},"page":"398-402","publisher":"NIH Public Access","title":"Prader-Willi syndrome: Consensus diagnostic criteria","type":"article-journal","volume":"91"},"uris":["http://www.mendeley.com/documents/?uuid=c1cb800a-8e59-35af-9686-cff563808110"]}],"mendeley":{"formattedCitation":"(Cassidy et al. 2012; Holm et al. 1993)","plainTextFormattedCitation":"(Cassidy et al. 2012; Holm et al. 1993)","previouslyFormattedCitation":"(Cassidy et al. 2012; Holm et al. 1993)"},"properties":{"noteIndex":0},"schema":"https://github.com/citation-style-language/schema/raw/master/csl-citation.json"}</w:instrText>
      </w:r>
      <w:r w:rsidR="00D82BF2" w:rsidRPr="00CB34B7">
        <w:rPr>
          <w:rFonts w:asciiTheme="minorHAnsi" w:hAnsiTheme="minorHAnsi" w:cstheme="minorHAnsi"/>
        </w:rPr>
        <w:fldChar w:fldCharType="separate"/>
      </w:r>
      <w:r w:rsidR="00B400BE" w:rsidRPr="00CB34B7">
        <w:rPr>
          <w:rFonts w:asciiTheme="minorHAnsi" w:hAnsiTheme="minorHAnsi" w:cstheme="minorHAnsi"/>
          <w:noProof/>
        </w:rPr>
        <w:t>(Cassidy et al. 2012; Holm et al. 1993)</w:t>
      </w:r>
      <w:r w:rsidR="00D82BF2" w:rsidRPr="00CB34B7">
        <w:rPr>
          <w:rFonts w:asciiTheme="minorHAnsi" w:hAnsiTheme="minorHAnsi" w:cstheme="minorHAnsi"/>
        </w:rPr>
        <w:fldChar w:fldCharType="end"/>
      </w:r>
      <w:r w:rsidRPr="00CB34B7">
        <w:rPr>
          <w:rFonts w:asciiTheme="minorHAnsi" w:hAnsiTheme="minorHAnsi" w:cstheme="minorHAnsi"/>
        </w:rPr>
        <w:t xml:space="preserve">. </w:t>
      </w:r>
      <w:r w:rsidR="0085568B">
        <w:rPr>
          <w:rFonts w:asciiTheme="minorHAnsi" w:hAnsiTheme="minorHAnsi" w:cstheme="minorHAnsi"/>
        </w:rPr>
        <w:t>Two major large deletion classes include those with breakpoints at BP1 versus BP2 combined with the downstream BP3 common deletion</w:t>
      </w:r>
      <w:r w:rsidR="00DF2317">
        <w:rPr>
          <w:rFonts w:asciiTheme="minorHAnsi" w:hAnsiTheme="minorHAnsi" w:cstheme="minorHAnsi"/>
        </w:rPr>
        <w:t xml:space="preserve"> </w:t>
      </w:r>
      <w:r w:rsidR="00DF2317">
        <w:rPr>
          <w:rFonts w:asciiTheme="minorHAnsi" w:hAnsiTheme="minorHAnsi" w:cstheme="minorHAnsi"/>
        </w:rPr>
        <w:fldChar w:fldCharType="begin" w:fldLock="1"/>
      </w:r>
      <w:r w:rsidR="00DF2317">
        <w:rPr>
          <w:rFonts w:asciiTheme="minorHAnsi" w:hAnsiTheme="minorHAnsi" w:cstheme="minorHAnsi"/>
        </w:rPr>
        <w:instrText>ADDIN CSL_CITATION {"citationItems":[{"id":"ITEM-1","itemData":{"DOI":"10.1097/MOP.0000000000000965","ISSN":"1531698X","PMID":"33148967","abstract":"PURPOSE OF REVIEW: Mammals have two complete sets of chromosomes, one from each parent with equal autosomal gene expression. Less than one percentage of human genes are imprinted or show expression from only one parent without changing gene structure, usually by DNA methylation, but reversible in gametogenesis. Many imprinted genes affect fetal growth and development accounting for several human disorders reviewed in this report. RECENT FINDINGS: Disorders include Prader-Willi and Angelman syndromes, the first examples of imprinting errors in humans, chromosome 15q11.2-q13.3 duplication, Silver-Russell syndrome, Beckwith-Weidemann syndrome, GNAS gene-related inactivation disorders (e.g. Albright hereditary osteodystrophy), uniparental chromosome 14 disomy, chromosome 6q24-related transient neonatal diabetes mellitus, parent of origin effects in 15q11.2 BP1-BP2 deletion (Burnside-Butler) syndrome and 15q11-q13 single gene imprinted disorders. SUMMARY: Periconceptional and intrauterine life can be influenced by environmental factors and nutrition impacting DNA methylation. This process not only alters development of the fetus, but pregnancy complications may result from large fetal size. Epigenetic processes control imprinted gene functions and regulation with susceptibility to diseases as described. A better understanding of these processes will impact on care and treatment of affected individuals.","author":[{"dropping-particle":"","family":"Butler","given":"Merlin G.","non-dropping-particle":"","parse-names":false,"suffix":""}],"container-title":"Current opinion in pediatrics","id":"ITEM-1","issue":"6","issued":{"date-parts":[["2020","12","1"]]},"page":"719-729","publisher":"NLM (Medline)","title":"Imprinting disorders in humans: a review","type":"article-journal","volume":"32"},"uris":["http://www.mendeley.com/documents/?uuid=8809262f-5376-3788-94a8-b5317907192b"]}],"mendeley":{"formattedCitation":"(M. G. Butler 2020)","plainTextFormattedCitation":"(M. G. Butler 2020)","previouslyFormattedCitation":"(M. G. Butler 2020)"},"properties":{"noteIndex":0},"schema":"https://github.com/citation-style-language/schema/raw/master/csl-citation.json"}</w:instrText>
      </w:r>
      <w:r w:rsidR="00DF2317">
        <w:rPr>
          <w:rFonts w:asciiTheme="minorHAnsi" w:hAnsiTheme="minorHAnsi" w:cstheme="minorHAnsi"/>
        </w:rPr>
        <w:fldChar w:fldCharType="separate"/>
      </w:r>
      <w:r w:rsidR="00DF2317" w:rsidRPr="00DF2317">
        <w:rPr>
          <w:rFonts w:asciiTheme="minorHAnsi" w:hAnsiTheme="minorHAnsi" w:cstheme="minorHAnsi"/>
          <w:noProof/>
        </w:rPr>
        <w:t>(M. G. Butler 2020)</w:t>
      </w:r>
      <w:r w:rsidR="00DF2317">
        <w:rPr>
          <w:rFonts w:asciiTheme="minorHAnsi" w:hAnsiTheme="minorHAnsi" w:cstheme="minorHAnsi"/>
        </w:rPr>
        <w:fldChar w:fldCharType="end"/>
      </w:r>
      <w:r w:rsidR="0085568B">
        <w:rPr>
          <w:rFonts w:asciiTheme="minorHAnsi" w:hAnsiTheme="minorHAnsi" w:cstheme="minorHAnsi"/>
        </w:rPr>
        <w:t xml:space="preserve">. </w:t>
      </w:r>
      <w:r w:rsidRPr="00CB34B7">
        <w:rPr>
          <w:rFonts w:asciiTheme="minorHAnsi" w:hAnsiTheme="minorHAnsi" w:cstheme="minorHAnsi"/>
        </w:rPr>
        <w:t xml:space="preserve">However, microdeletions of the imprinting control region upstream of </w:t>
      </w:r>
      <w:r w:rsidRPr="00CB34B7">
        <w:rPr>
          <w:rFonts w:asciiTheme="minorHAnsi" w:hAnsiTheme="minorHAnsi" w:cstheme="minorHAnsi"/>
          <w:i/>
          <w:iCs/>
        </w:rPr>
        <w:t>SNRPN</w:t>
      </w:r>
      <w:r w:rsidRPr="00CB34B7">
        <w:rPr>
          <w:rFonts w:asciiTheme="minorHAnsi" w:hAnsiTheme="minorHAnsi" w:cstheme="minorHAnsi"/>
        </w:rPr>
        <w:t xml:space="preserve"> (</w:t>
      </w:r>
      <w:r w:rsidRPr="00CB34B7">
        <w:rPr>
          <w:rFonts w:asciiTheme="minorHAnsi" w:hAnsiTheme="minorHAnsi" w:cstheme="minorHAnsi"/>
          <w:b/>
          <w:bCs/>
        </w:rPr>
        <w:t>Figure 1</w:t>
      </w:r>
      <w:r w:rsidRPr="00CB34B7">
        <w:rPr>
          <w:rFonts w:asciiTheme="minorHAnsi" w:hAnsiTheme="minorHAnsi" w:cstheme="minorHAnsi"/>
        </w:rPr>
        <w:t xml:space="preserve">) also result in loss of expression of </w:t>
      </w:r>
      <w:r w:rsidRPr="00CB34B7">
        <w:rPr>
          <w:rFonts w:asciiTheme="minorHAnsi" w:hAnsiTheme="minorHAnsi" w:cstheme="minorHAnsi"/>
          <w:i/>
          <w:iCs/>
        </w:rPr>
        <w:t>SNORD116</w:t>
      </w:r>
      <w:r w:rsidRPr="00CB34B7">
        <w:rPr>
          <w:rFonts w:asciiTheme="minorHAnsi" w:hAnsiTheme="minorHAnsi" w:cstheme="minorHAnsi"/>
        </w:rPr>
        <w:t xml:space="preserve"> due to loss of the promoter. Rare microdeletions that only encompass </w:t>
      </w:r>
      <w:r w:rsidRPr="00CB34B7">
        <w:rPr>
          <w:rFonts w:asciiTheme="minorHAnsi" w:hAnsiTheme="minorHAnsi" w:cstheme="minorHAnsi"/>
          <w:i/>
          <w:iCs/>
        </w:rPr>
        <w:t xml:space="preserve">SNORD116, </w:t>
      </w:r>
      <w:r w:rsidRPr="00CB34B7">
        <w:rPr>
          <w:rFonts w:asciiTheme="minorHAnsi" w:hAnsiTheme="minorHAnsi" w:cstheme="minorHAnsi"/>
        </w:rPr>
        <w:t xml:space="preserve">but not </w:t>
      </w:r>
      <w:r w:rsidRPr="00CB34B7">
        <w:rPr>
          <w:rFonts w:asciiTheme="minorHAnsi" w:hAnsiTheme="minorHAnsi" w:cstheme="minorHAnsi"/>
          <w:i/>
          <w:iCs/>
        </w:rPr>
        <w:t>SNRPN</w:t>
      </w:r>
      <w:r w:rsidRPr="00CB34B7">
        <w:rPr>
          <w:rFonts w:asciiTheme="minorHAnsi" w:hAnsiTheme="minorHAnsi" w:cstheme="minorHAnsi"/>
        </w:rPr>
        <w:t xml:space="preserve"> or </w:t>
      </w:r>
      <w:r w:rsidRPr="00CB34B7">
        <w:rPr>
          <w:rFonts w:asciiTheme="minorHAnsi" w:hAnsiTheme="minorHAnsi" w:cstheme="minorHAnsi"/>
          <w:i/>
          <w:iCs/>
        </w:rPr>
        <w:t>SNORD115</w:t>
      </w:r>
      <w:r w:rsidRPr="00CB34B7">
        <w:rPr>
          <w:rFonts w:asciiTheme="minorHAnsi" w:hAnsiTheme="minorHAnsi" w:cstheme="minorHAnsi"/>
        </w:rPr>
        <w:t xml:space="preserve">, have also been found in patients with PWS </w:t>
      </w:r>
      <w:r w:rsidR="00526A36" w:rsidRPr="00CB34B7">
        <w:rPr>
          <w:rFonts w:asciiTheme="minorHAnsi" w:hAnsiTheme="minorHAnsi" w:cstheme="minorHAnsi"/>
        </w:rPr>
        <w:fldChar w:fldCharType="begin" w:fldLock="1"/>
      </w:r>
      <w:r w:rsidR="00914355">
        <w:rPr>
          <w:rFonts w:asciiTheme="minorHAnsi" w:hAnsiTheme="minorHAnsi" w:cstheme="minorHAnsi"/>
        </w:rPr>
        <w:instrText xml:space="preserve">ADDIN CSL_CITATION {"citationItems":[{"id":"ITEM-1","itemData":{"DOI":"10.1038/ng.158","ISSN":"10614036","PMID":"18500341","abstract":"Prader-Willi syndrome (PWS) is caused by deficiency for one or more paternally expressed imprinted transcripts within chromosome 15q11-q13, including SNURF-SNRPN and multiple small nucleolar RNAs (snoRNAs). Balanced chromosomal translocations that preserve expression of SNURF-SNRPN and centromeric genes but separate the snoRNA HBII-85 cluster from its promoter cause PWS. A microdeletion of the HBII-85 snoRNAs in a child with PWS provides, in combination with previous data, effectively conclusive evidence that deficiency of HBII-85 snoRNAs causes the key characteristics of the PWS phenotype, although some atypical features suggest that other genes in the region may make more subtle phenotypic contributions. © 2008 Nature Publishing Group.","author":[{"dropping-particle":"","family":"Sahoo","given":"Trilochan","non-dropping-particle":"","parse-names":false,"suffix":""},{"dropping-particle":"","family":"Gaudio","given":"Daniela","non-dropping-particle":"Del","parse-names":false,"suffix":""},{"dropping-particle":"","family":"German","given":"Jennifer R.","non-dropping-particle":"","parse-names":false,"suffix":""},{"dropping-particle":"","family":"Shinawi","given":"Marwan","non-dropping-particle":"","parse-names":false,"suffix":""},{"dropping-particle":"","family":"Peters","given":"Sarika U.","non-dropping-particle":"","parse-names":false,"suffix":""},{"dropping-particle":"","family":"Person","given":"Richard E.","non-dropping-particle":"","parse-names":false,"suffix":""},{"dropping-particle":"","family":"Garnica","given":"Adolfo","non-dropping-particle":"","parse-names":false,"suffix":""},{"dropping-particle":"","family":"Cheung","given":"Sau Wai","non-dropping-particle":"","parse-names":false,"suffix":""},{"dropping-particle":"","family":"Beaudet","given":"Arthur L.","non-dropping-particle":"","parse-names":false,"suffix":""}],"container-title":"Nature Genetics","id":"ITEM-1","issue":"6","issued":{"date-parts":[["2008","6"]]},"page":"719-721","publisher":"NIH Public Access","title":"Prader-Willi phenotype caused by paternal deficiency for the HBII-85 C/D box small nucleolar RNA cluster","type":"article-journal","volume":"40"},"uris":["http://www.mendeley.com/documents/?uuid=dfbfab88-8ede-4014-b3ea-3b01a24783c4"]},{"id":"ITEM-2","itemData":{"DOI":"10.1038/ejhg.2010.102","ISSN":"10184813","PMID":"20588305","abstract":"Prader-Willi syndrome (PWS) is a neurobehavioral disorder manifested by infantile hypotonia and feeding difficulties in infancy, followed by morbid obesity secondary to hyperphagia. It is caused by deficiency of paternally expressed transcript(s) within the human chromosome region 15q11.2. PWS patients harboring balanced chromosomal translocations with breakpoints within small nuclear ribonucleoprotein polypeptide N (SNRPN) have provided indirect evidence for a role for the imprinted C/D box containing small nucleolar RNA (snoRNA) genes encoded downstream of SNRPN. In addition, recently published data provide strong evidence in support of a role for the snoRNA SNORD116 cluster (HBII-85) in PWS etiology. In this study, we performed detailed phenotypic, cytogenetic, and molecular analyses including chromosome analysis, array comparative genomic hybridization (array CGH), expression studies, and single-nucleotide polymorphism (SNP) genotyping for parent-of-origin determination of the 15q11.2 microdeletion on an 11-year-old child expressing the major components of the PWS phenotype. This child had an 236.29 kb microdeletion at 15q11.2 within the larger Prader-Willi/Angelman syndrome critical region that included the SNORD116 cluster of snoRNAs. Analysis of SNP genotypes in proband and mother provided evidence in support of the deletion being on the paternal chromosome 15. This child also met most of the major PWS diagnostic criteria including infantile hypotonia, early-onset morbid obesity, and hypogonadism. Identification and characterization of this case provide unequivocal evidence for a critical role for the SNORD116 snoRNA molecules in PWS pathogenesis. Array CGH testing for genomic copy-number changes in cases with complex phenotypes is proving to be invaluable in detecting novel alterations and enabling better genotype-phenotype correlations. © 2010 Macmillan Publishers Limited All rights reserved.","author":[{"dropping-particle":"","family":"Duker","given":"Angela L.","non-dropping-particle":"","parse-names":false,"suffix":""},{"dropping-particle":"","family":"Ballif","given":"Blake C.","non-dropping-particle":"","parse-names":false,"suffix":""},{"dropping-particle":"V.","family":"Bawle","given":"Erawati","non-dropping-particle":"","parse-names":false,"suffix":""},{"dropping-particle":"","family":"Person","given":"Richard E.","non-dropping-particle":"","parse-names":false,"suffix":""},{"dropping-particle":"","family":"Mahadevan","given":"Sangeetha","non-dropping-particle":"","parse-names":false,"suffix":""},{"dropping-particle":"","family":"Alliman","given":"Sarah","non-dropping-particle":"","parse-names":false,"suffix":""},{"dropping-particle":"","family":"Thompson","given":"Regina","non-dropping-particle":"","parse-names":false,"suffix":""},{"dropping-particle":"","family":"Traylor","given":"Ryan","non-dropping-particle":"","parse-names":false,"suffix":""},{"dropping-particle":"","family":"Bejjani","given":"Bassem A.","non-dropping-particle":"","parse-names":false,"suffix":""},{"dropping-particle":"","family":"Shaffer","given":"Lisa G.","non-dropping-particle":"","parse-names":false,"suffix":""},{"dropping-particle":"","family":"Rosenfeld","given":"Jill A.","non-dropping-particle":"","parse-names":false,"suffix":""},{"dropping-particle":"","family":"Lamb","given":"Allen N.","non-dropping-particle":"","parse-names":false,"suffix":""},{"dropping-particle":"","family":"Sahoo","given":"Trilochan","non-dropping-particle":"","parse-names":false,"suffix":""}],"container-title":"European Journal of Human Genetics","id":"ITEM-2","issue":"11","issued":{"date-parts":[["2010","11"]]},"page":"1196-1201","publisher":"Nature Publishing Group","title":"Paternally inherited microdeletion at 15q11.2 confirms a significant role for the SNORD116 C/D box snoRNA cluster in Prader-Willi syndrome","type":"article-journal","volume":"18"},"uris":["http://www.mendeley.com/documents/?uuid=5cb7d5a0-8d72-4f45-925a-73fbd2b87cb4"]},{"id":"ITEM-3","itemData":{"DOI":"10.1093/hmg/ddp263","ISSN":"09646906","PMID":"19498035","abstract":"Genetic studies in patients with severe early-onset obesity have provided insights into the molecular and physiological pathways that regulate body weight in humans. We report a 19-year-old male with hyperphagia and severe obesity, mild learning difficulties and hypogonadism, in whom diagnostic tests for Prader-Willi syndrome (PWS) had been negative. We carried out detailed clinical and metabolic phenotyping of this patient and investigated the genetic basis of this obesity syndrome using Agilent 185 k array comparative genomic hybridization (aCGH) and Affymetrix 6.0 genotyping arrays. The identified deletion was validated using multiplex ligation-dependent probe amplification and long-range PCR, followed by breakpoint sequencing which enabled precise localization of the deletion. We identified a </w:instrText>
      </w:r>
      <w:r w:rsidR="00914355">
        <w:rPr>
          <w:rFonts w:ascii="Cambria Math" w:hAnsi="Cambria Math" w:cs="Cambria Math"/>
        </w:rPr>
        <w:instrText>∼</w:instrText>
      </w:r>
      <w:r w:rsidR="00914355">
        <w:rPr>
          <w:rFonts w:asciiTheme="minorHAnsi" w:hAnsiTheme="minorHAnsi" w:cstheme="minorHAnsi"/>
        </w:rPr>
        <w:instrText>187 kb microdeletion at chromosome 15q11-13 that encompasses non-coding small nucleolar RNAs (including HBII-85 snoRNAs) which were not expressed in peripheral lymphocytes from the patient. Characterization of the clinical phenotype revealed increased ad libitum food intake, normal basal metabolic rate when adjusted for fat-free mass, partial hypogonadotropic hypogonadism and growth failure. We have identified a novel deletion on chromosome 15q11-13 in an individual with hyperphagia, obesity, hypogonadism and other features associated with PWS, which is normally caused by deficiency of several paternally expressed imprinted transcripts within chromosome 15q11-13, a region that includes multiple protein-coding genes as well as several non-coding snoRNAs. These findings provide direct evidence for the role of a particular family of non-coding RNAs, the HBII-85 snoRNA cluster, in human energy homeostasis, growth and reproduction. © The Author 2009. Published by Oxford University Press. All rights reserved.","author":[{"dropping-particle":"","family":"Smith","given":"Adam J.","non-dropping-particle":"de","parse-names":false,"suffix":""},{"dropping-particle":"","family":"Purmann","given":"Carolin","non-dropping-particle":"","parse-names":false,"suffix":""},{"dropping-particle":"","family":"Walters","given":"Robin G.","non-dropping-particle":"","parse-names":false,"suffix":""},{"dropping-particle":"","family":"Ellis","given":"Richard J.","non-dropping-particle":"","parse-names":false,"suffix":""},{"dropping-particle":"","family":"Holder","given":"Susan E.","non-dropping-particle":"","parse-names":false,"suffix":""},{"dropping-particle":"","family":"Haelst","given":"Mieke M.","non-dropping-particle":"Van","parse-names":false,"suffix":""},{"dropping-particle":"","family":"Brady","given":"Angela F.","non-dropping-particle":"","parse-names":false,"suffix":""},{"dropping-particle":"","family":"Fairbrother","given":"Una L.","non-dropping-particle":"","parse-names":false,"suffix":""},{"dropping-particle":"","family":"Dattani","given":"Mehul","non-dropping-particle":"","parse-names":false,"suffix":""},{"dropping-particle":"","family":"Keogh","given":"Julia M.","non-dropping-particle":"","parse-names":false,"suffix":""},{"dropping-particle":"","family":"Henning","given":"Elana","non-dropping-particle":"","parse-names":false,"suffix":""},{"dropping-particle":"","family":"Yeo","given":"Giles S.H.","non-dropping-particle":"","parse-names":false,"suffix":""},{"dropping-particle":"","family":"O'Rahilly","given":"Stephen","non-dropping-particle":"","parse-names":false,"suffix":""},{"dropping-particle":"","family":"Froguel","given":"Philippe","non-dropping-particle":"","parse-names":false,"suffix":""},{"dropping-particle":"","family":"Sadaf Farooqi","given":"I.","non-dropping-particle":"","parse-names":false,"suffix":""},{"dropping-particle":"","family":"Blakemore","given":"Alexandra I.F.","non-dropping-particle":"","parse-names":false,"suffix":""}],"container-title":"Human Molecular Genetics","id":"ITEM-3","issue":"17","issued":{"date-parts":[["2009"]]},"page":"3257-3265","publisher":"Oxford University Press","title":"A deletion of the HBII-85 class of small nucleolar RNAs (snoRNAs) is associated with hyperphagia, obesity and hypogonadism","type":"article-journal","volume":"18"},"uris":["http://www.mendeley.com/documents/?uuid=bd6f2a68-80cf-4394-9cb3-6cb33eaad0c5"]}],"mendeley":{"formattedCitation":"(Sahoo et al. 2008; Duker et al. 2010; A. J. de Smith et al. 2009)","plainTextFormattedCitation":"(Sahoo et al. 2008; Duker et al. 2010; A. J. de Smith et al. 2009)","previouslyFormattedCitation":"(Sahoo et al. 2008; Duker et al. 2010; A. J. de Smith et al. 2009)"},"properties":{"noteIndex":0},"schema":"https://github.com/citation-style-language/schema/raw/master/csl-citation.json"}</w:instrText>
      </w:r>
      <w:r w:rsidR="00526A36" w:rsidRPr="00CB34B7">
        <w:rPr>
          <w:rFonts w:asciiTheme="minorHAnsi" w:hAnsiTheme="minorHAnsi" w:cstheme="minorHAnsi"/>
        </w:rPr>
        <w:fldChar w:fldCharType="separate"/>
      </w:r>
      <w:r w:rsidR="00914355" w:rsidRPr="00914355">
        <w:rPr>
          <w:rFonts w:asciiTheme="minorHAnsi" w:hAnsiTheme="minorHAnsi" w:cstheme="minorHAnsi"/>
          <w:noProof/>
        </w:rPr>
        <w:t>(Sahoo et al. 2008; Duker et al. 2010; A. J. de Smith et al. 2009)</w:t>
      </w:r>
      <w:r w:rsidR="00526A36" w:rsidRPr="00CB34B7">
        <w:rPr>
          <w:rFonts w:asciiTheme="minorHAnsi" w:hAnsiTheme="minorHAnsi" w:cstheme="minorHAnsi"/>
        </w:rPr>
        <w:fldChar w:fldCharType="end"/>
      </w:r>
      <w:r w:rsidRPr="00CB34B7">
        <w:rPr>
          <w:rFonts w:asciiTheme="minorHAnsi" w:hAnsiTheme="minorHAnsi" w:cstheme="minorHAnsi"/>
        </w:rPr>
        <w:t xml:space="preserve">. Approximately </w:t>
      </w:r>
      <w:r w:rsidR="000000B1">
        <w:rPr>
          <w:rFonts w:asciiTheme="minorHAnsi" w:hAnsiTheme="minorHAnsi" w:cstheme="minorHAnsi"/>
        </w:rPr>
        <w:t>6</w:t>
      </w:r>
      <w:r w:rsidRPr="00CB34B7">
        <w:rPr>
          <w:rFonts w:asciiTheme="minorHAnsi" w:hAnsiTheme="minorHAnsi" w:cstheme="minorHAnsi"/>
        </w:rPr>
        <w:t xml:space="preserve">0% of patients have paternal deletions, </w:t>
      </w:r>
      <w:r w:rsidR="000000B1">
        <w:rPr>
          <w:rFonts w:asciiTheme="minorHAnsi" w:hAnsiTheme="minorHAnsi" w:cstheme="minorHAnsi"/>
        </w:rPr>
        <w:t>36</w:t>
      </w:r>
      <w:r w:rsidRPr="00CB34B7">
        <w:rPr>
          <w:rFonts w:asciiTheme="minorHAnsi" w:hAnsiTheme="minorHAnsi" w:cstheme="minorHAnsi"/>
        </w:rPr>
        <w:t xml:space="preserve">% are a result of </w:t>
      </w:r>
      <w:r w:rsidR="00F81614" w:rsidRPr="00CB34B7">
        <w:rPr>
          <w:rFonts w:asciiTheme="minorHAnsi" w:hAnsiTheme="minorHAnsi" w:cstheme="minorHAnsi"/>
        </w:rPr>
        <w:t xml:space="preserve">maternal </w:t>
      </w:r>
      <w:r w:rsidRPr="00CB34B7">
        <w:rPr>
          <w:rFonts w:asciiTheme="minorHAnsi" w:hAnsiTheme="minorHAnsi" w:cstheme="minorHAnsi"/>
        </w:rPr>
        <w:t xml:space="preserve">uniparental </w:t>
      </w:r>
      <w:proofErr w:type="spellStart"/>
      <w:r w:rsidRPr="00CB34B7">
        <w:rPr>
          <w:rFonts w:asciiTheme="minorHAnsi" w:hAnsiTheme="minorHAnsi" w:cstheme="minorHAnsi"/>
        </w:rPr>
        <w:t>disomy</w:t>
      </w:r>
      <w:proofErr w:type="spellEnd"/>
      <w:r w:rsidRPr="00CB34B7">
        <w:rPr>
          <w:rFonts w:asciiTheme="minorHAnsi" w:hAnsiTheme="minorHAnsi" w:cstheme="minorHAnsi"/>
        </w:rPr>
        <w:t xml:space="preserve">, </w:t>
      </w:r>
      <w:r w:rsidR="000000B1">
        <w:rPr>
          <w:rFonts w:asciiTheme="minorHAnsi" w:hAnsiTheme="minorHAnsi" w:cstheme="minorHAnsi"/>
        </w:rPr>
        <w:t>4</w:t>
      </w:r>
      <w:r w:rsidRPr="00CB34B7">
        <w:rPr>
          <w:rFonts w:asciiTheme="minorHAnsi" w:hAnsiTheme="minorHAnsi" w:cstheme="minorHAnsi"/>
        </w:rPr>
        <w:t xml:space="preserve">% are due to imprinting mutations that lead to a maternal imprinting status, and &lt;1% are microdeletions of </w:t>
      </w:r>
      <w:r w:rsidRPr="00CB34B7">
        <w:rPr>
          <w:rFonts w:asciiTheme="minorHAnsi" w:hAnsiTheme="minorHAnsi" w:cstheme="minorHAnsi"/>
          <w:i/>
          <w:iCs/>
        </w:rPr>
        <w:t>SNORD116</w:t>
      </w:r>
      <w:r w:rsidR="000000B1">
        <w:rPr>
          <w:rFonts w:asciiTheme="minorHAnsi" w:hAnsiTheme="minorHAnsi" w:cstheme="minorHAnsi"/>
        </w:rPr>
        <w:t xml:space="preserve"> </w:t>
      </w:r>
      <w:r w:rsidR="00DF2317">
        <w:rPr>
          <w:rFonts w:asciiTheme="minorHAnsi" w:hAnsiTheme="minorHAnsi" w:cstheme="minorHAnsi"/>
        </w:rPr>
        <w:fldChar w:fldCharType="begin" w:fldLock="1"/>
      </w:r>
      <w:r w:rsidR="00DF2317">
        <w:rPr>
          <w:rFonts w:asciiTheme="minorHAnsi" w:hAnsiTheme="minorHAnsi" w:cstheme="minorHAnsi"/>
        </w:rPr>
        <w:instrText>ADDIN CSL_CITATION {"citationItems":[{"id":"ITEM-1","itemData":{"DOI":"10.1136/jmedgenet-2018-105301","ISSN":"14686244","PMID":"29730598","abstract":"Background Prader-Willi syndrome (PWS) is due to errors in genomic imprinting. PWS is recognised as the most common known genetic cause of life-threatening obesity. This report summarises the frequency and further characterises the PWS molecular classes and maternal age effects. Methods High-resolution microarrays, comprehensive chromosome 15 genotyping and methylation-specific multiplex ligation probe amplification were used to describe and further characterise molecular classes of maternal disomy 15 (UPD15) considering maternal age. Results We summarised genetic data from 510 individuals with PWS and 303 (60%) had the 15q11-q13 deletion; 185 (36%) with UPD15 and 22 (4%) with imprinting defects. We further characterised UPD15 findings into subclasses based on the presence (size, location) or absence of loss of heterozygosity (LOH). Additionally, significantly older mothers (mean age=32.5 years vs 27.7 years) were found in the UPD15 group (n=145) compared with the deletion subtype (n=200). Conclusions We report on molecular classes in PWS using advanced genomic technology in the largest cohort to date. LOH patterns in UPD15 may impact the risk of having a second genetic condition if the mother carries a recessive mutant allele in the isodisomic region on chromosome 15. The risk of UPD15 may also increase with maternal age.","author":[{"dropping-particle":"","family":"Butler","given":"Merlin G.","non-dropping-particle":"","parse-names":false,"suffix":""},{"dropping-particle":"","family":"Hartin","given":"Samantha N.","non-dropping-particle":"","parse-names":false,"suffix":""},{"dropping-particle":"","family":"Hossain","given":"Waheeda A.","non-dropping-particle":"","parse-names":false,"suffix":""},{"dropping-particle":"","family":"Manzardo","given":"Ann M.","non-dropping-particle":"","parse-names":false,"suffix":""},{"dropping-particle":"","family":"Kimonis","given":"Virginia","non-dropping-particle":"","parse-names":false,"suffix":""},{"dropping-particle":"","family":"Dykens","given":"Elisabeth","non-dropping-particle":"","parse-names":false,"suffix":""},{"dropping-particle":"","family":"Gold","given":"June Anne","non-dropping-particle":"","parse-names":false,"suffix":""},{"dropping-particle":"","family":"Kim","given":"Soo Jeong","non-dropping-particle":"","parse-names":false,"suffix":""},{"dropping-particle":"","family":"Weisensel","given":"Nicolette","non-dropping-particle":"","parse-names":false,"suffix":""},{"dropping-particle":"","family":"Tamura","given":"Roy","non-dropping-particle":"","parse-names":false,"suffix":""},{"dropping-particle":"","family":"Miller","given":"Jennifer L.","non-dropping-particle":"","parse-names":false,"suffix":""},{"dropping-particle":"","family":"Driscoll","given":"Daniel J.","non-dropping-particle":"","parse-names":false,"suffix":""}],"container-title":"Journal of Medical Genetics","id":"ITEM-1","issued":{"date-parts":[["2019"]]},"title":"Molecular genetic classification in Prader-Willi syndrome: A multisite cohort study","type":"article-journal"},"uris":["http://www.mendeley.com/documents/?uuid=3a025590-70e3-46bd-b298-910142cb4e2d"]}],"mendeley":{"formattedCitation":"(M. G. Butler et al. 2019)","plainTextFormattedCitation":"(M. G. Butler et al. 2019)","previouslyFormattedCitation":"(M. G. Butler et al. 2019)"},"properties":{"noteIndex":0},"schema":"https://github.com/citation-style-language/schema/raw/master/csl-citation.json"}</w:instrText>
      </w:r>
      <w:r w:rsidR="00DF2317">
        <w:rPr>
          <w:rFonts w:asciiTheme="minorHAnsi" w:hAnsiTheme="minorHAnsi" w:cstheme="minorHAnsi"/>
        </w:rPr>
        <w:fldChar w:fldCharType="separate"/>
      </w:r>
      <w:r w:rsidR="00DF2317" w:rsidRPr="00DF2317">
        <w:rPr>
          <w:rFonts w:asciiTheme="minorHAnsi" w:hAnsiTheme="minorHAnsi" w:cstheme="minorHAnsi"/>
          <w:noProof/>
        </w:rPr>
        <w:t>(M. G. Butler et al. 2019)</w:t>
      </w:r>
      <w:r w:rsidR="00DF2317">
        <w:rPr>
          <w:rFonts w:asciiTheme="minorHAnsi" w:hAnsiTheme="minorHAnsi" w:cstheme="minorHAnsi"/>
        </w:rPr>
        <w:fldChar w:fldCharType="end"/>
      </w:r>
      <w:r w:rsidR="00F81614" w:rsidRPr="000000B1">
        <w:rPr>
          <w:rFonts w:asciiTheme="minorHAnsi" w:hAnsiTheme="minorHAnsi" w:cstheme="minorHAnsi"/>
          <w:i/>
          <w:iCs/>
        </w:rPr>
        <w:t>.</w:t>
      </w:r>
      <w:r w:rsidRPr="000000B1">
        <w:rPr>
          <w:rFonts w:asciiTheme="minorHAnsi" w:hAnsiTheme="minorHAnsi" w:cstheme="minorHAnsi"/>
          <w:i/>
          <w:iCs/>
        </w:rPr>
        <w:t xml:space="preserve"> </w:t>
      </w:r>
      <w:r w:rsidR="00F81614" w:rsidRPr="000000B1">
        <w:rPr>
          <w:rFonts w:asciiTheme="minorHAnsi" w:hAnsiTheme="minorHAnsi" w:cstheme="minorHAnsi"/>
        </w:rPr>
        <w:t>What is common to all</w:t>
      </w:r>
      <w:r w:rsidRPr="000000B1">
        <w:rPr>
          <w:rFonts w:asciiTheme="minorHAnsi" w:hAnsiTheme="minorHAnsi" w:cstheme="minorHAnsi"/>
        </w:rPr>
        <w:t xml:space="preserve"> causes </w:t>
      </w:r>
      <w:r w:rsidR="00F81614" w:rsidRPr="000000B1">
        <w:rPr>
          <w:rFonts w:asciiTheme="minorHAnsi" w:hAnsiTheme="minorHAnsi" w:cstheme="minorHAnsi"/>
        </w:rPr>
        <w:t xml:space="preserve">of PWS is </w:t>
      </w:r>
      <w:r w:rsidRPr="0085568B">
        <w:rPr>
          <w:rFonts w:asciiTheme="minorHAnsi" w:hAnsiTheme="minorHAnsi" w:cstheme="minorHAnsi"/>
        </w:rPr>
        <w:t xml:space="preserve">the absence of </w:t>
      </w:r>
      <w:r w:rsidRPr="0085568B">
        <w:rPr>
          <w:rFonts w:asciiTheme="minorHAnsi" w:hAnsiTheme="minorHAnsi" w:cstheme="minorHAnsi"/>
          <w:i/>
          <w:iCs/>
        </w:rPr>
        <w:t xml:space="preserve">SNORD116 </w:t>
      </w:r>
      <w:r w:rsidRPr="0085568B">
        <w:rPr>
          <w:rFonts w:asciiTheme="minorHAnsi" w:hAnsiTheme="minorHAnsi" w:cstheme="minorHAnsi"/>
        </w:rPr>
        <w:t xml:space="preserve">expression </w:t>
      </w:r>
      <w:r w:rsidR="6FA5FE4C" w:rsidRPr="000000B1">
        <w:rPr>
          <w:rFonts w:asciiTheme="minorHAnsi" w:hAnsiTheme="minorHAnsi" w:cstheme="minorHAnsi"/>
        </w:rPr>
        <w:fldChar w:fldCharType="begin" w:fldLock="1"/>
      </w:r>
      <w:r w:rsidR="009067FF" w:rsidRPr="000000B1">
        <w:rPr>
          <w:rFonts w:asciiTheme="minorHAnsi" w:hAnsiTheme="minorHAnsi" w:cstheme="minorHAnsi"/>
        </w:rPr>
        <w:instrText xml:space="preserve">ADDIN CSL_CITATION {"citationItems":[{"id":"ITEM-1","itemData":{"DOI":"10.1038/ejhg.2014.103","ISSN":"14765438","PMID":"24916642","abstract":"The SNORD116 locus lies in the 15q11-13 region of paternally expressed genes implicated in Prader-Willi Syndrome (PWS), a complex disease accompanied by obesity and severe neurobehavioural disturbances. Cases of PWS patients with a deletion encompassing the SNORD116 gene cluster, but preserving the expression of flanking genes, have been described. We report a 23-year-old woman who presented clinical criteria of PWS, including the behavioural and nutritional features, obesity, developmental delay and endocrine dysfunctions with hyperghrelinemia. We found a paternally transmitted highly restricted deletion of the SNORD116 gene cluster, the shortest described to date (118 kb). This deletion was also present in the father. This finding in a human case strongly supports the current hypothesis that lack of the paternal SNORD116 gene cluster has a determinant role in the pathogenesis of PWS. Moreover, targeted analysis of the SNORD116 gene cluster, complementary to SNRPN methylation analysis, should be carried out in subjects with a phenotype suggestive of PWS.","author":[{"dropping-particle":"","family":"Bieth","given":"Eric","non-dropping-particle":"","parse-names":false,"suffix":""},{"dropping-particle":"","family":"Eddiry","given":"Sanaa","non-dropping-particle":"","parse-names":false,"suffix":""},{"dropping-particle":"","family":"Gaston","given":"Véronique","non-dropping-particle":"","parse-names":false,"suffix":""},{"dropping-particle":"","family":"Lorenzini","given":"Franҫoise","non-dropping-particle":"","parse-names":false,"suffix":""},{"dropping-particle":"","family":"Buffet","given":"Alexandre","non-dropping-particle":"","parse-names":false,"suffix":""},{"dropping-particle":"","family":"Conte Auriol","given":"Franҫoise","non-dropping-particle":"","parse-names":false,"suffix":""},{"dropping-particle":"","family":"Molinas","given":"Catherine","non-dropping-particle":"","parse-names":false,"suffix":""},{"dropping-particle":"","family":"Cailley","given":"Dorothée","non-dropping-particle":"","parse-names":false,"suffix":""},{"dropping-particle":"","family":"Rooryck","given":"Caroline","non-dropping-particle":"","parse-names":false,"suffix":""},{"dropping-particle":"","family":"Arveiler","given":"Benoit","non-dropping-particle":"","parse-names":false,"suffix":""},{"dropping-particle":"","family":"Cavaillé","given":"Jérome","non-dropping-particle":"","parse-names":false,"suffix":""},{"dropping-particle":"","family":"Salles","given":"Jean Pierre","non-dropping-particle":"","parse-names":false,"suffix":""},{"dropping-particle":"","family":"Tauber","given":"Maïthé","non-dropping-particle":"","parse-names":false,"suffix":""}],"container-title":"European Journal of Human Genetics","id":"ITEM-1","issue":"2","issued":{"date-parts":[["2015","2","20"]]},"page":"252-255","publisher":"Nature Publishing Group","title":"Highly restricted deletion of the SNORD116 region is implicated in Prader-Willi syndrome","type":"article-journal","volume":"23"},"uris":["http://www.mendeley.com/documents/?uuid=92b9e41d-6042-415d-8aeb-1aa6bcf0768b"]},{"id":"ITEM-2","itemData":{"DOI":"10.1038/srep20398","ISSN":"20452322","PMID":"26848093","abstract":"Prader-Willi syndrome (PWS) is a neurogenetic disorder caused by loss of paternally expressed genes on chromosome 15q11-q13. The PWS-critical region (PWScr) contains an array of non-protein coding IPW-A exons hosting intronic SNORD116 snoRNA genes. Deletion of PWScr is associated with PWS in humans and growth retardation in mice exhibiting </w:instrText>
      </w:r>
      <w:r w:rsidR="009067FF" w:rsidRPr="000000B1">
        <w:rPr>
          <w:rFonts w:ascii="Cambria Math" w:hAnsi="Cambria Math" w:cs="Cambria Math"/>
        </w:rPr>
        <w:instrText>∼</w:instrText>
      </w:r>
      <w:r w:rsidR="009067FF" w:rsidRPr="000000B1">
        <w:rPr>
          <w:rFonts w:asciiTheme="minorHAnsi" w:hAnsiTheme="minorHAnsi" w:cstheme="minorHAnsi"/>
        </w:rPr>
        <w:instrText>15% postnatal lethality in C57BL/6 background. Here we analysed a knock-in mouse containing a 5′HPRT-LoxP-NeoR cassette (5′LoxP) inserted upstream of the PWScr. When the insertion was inherited maternally in a paternal PWScr-deletion mouse model (PWScrp-/m5′LoxP), we observed compensation of growth retardation and postnatal lethality. Genomic methylation pattern and expression of protein-coding genes remained unaltered at the PWS-locus of PWScrp-/m5′LoxP mice. Interestingly, ubiquitous Snord116 and IPW-A exon transcription from the originally silent maternal chromosome was detected. In situ hybridization indicated that PWScrp-/m5′LoxP mice expressed Snord116 in brain areas similar to wild type animals. Our results suggest that the lack of PWScr RNA expression in certain brain areas could be a primary cause of the growth retardation phenotype in mice. We propose that activation of disease-associated genes on imprinted regions could lead to general therapeutic strategies in associated diseases.","author":[{"dropping-particle":"","family":"Rozhdestvensky","given":"Timofey S.","non-dropping-particle":"","parse-names":false,"suffix":""},{"dropping-particle":"","family":"Robeck","given":"Thomas","non-dropping-particle":"","parse-names":false,"suffix":""},{"dropping-particle":"","family":"Galiveti","given":"Chenna R.","non-dropping-particle":"","parse-names":false,"suffix":""},{"dropping-particle":"","family":"Raabe","given":"Carsten A.","non-dropping-particle":"","parse-names":false,"suffix":""},{"dropping-particle":"","family":"Seeger","given":"Birte","non-dropping-particle":"","parse-names":false,"suffix":""},{"dropping-particle":"","family":"Wolters","given":"Anna","non-dropping-particle":"","parse-names":false,"suffix":""},{"dropping-particle":"V.","family":"Gubar","given":"Leonid","non-dropping-particle":"","parse-names":false,"suffix":""},{"dropping-particle":"","family":"Brosius","given":"Jürgen","non-dropping-particle":"","parse-names":false,"suffix":""},{"dropping-particle":"V.","family":"Skryabin","given":"Boris","non-dropping-particle":"","parse-names":false,"suffix":""}],"container-title":"Scientific Reports","id":"ITEM-2","issue":"1","issued":{"date-parts":[["2016","2","5"]]},"page":"1-10","publisher":"Nature Publishing Group","title":"Maternal transcription of non-protein coding RNAs from the PWS-critical region rescues growth retardation in mice","type":"article-journal","volume":"6"},"uris":["http://www.mendeley.com/documents/?uuid=128d286f-b586-4c9f-bf82-5088abc281bf"]},{"id":"ITEM-3","itemData":{"DOI":"10.1038/ng.158","ISSN":"10614036","PMID":"18500341","abstract":"Prader-Willi syndrome (PWS) is caused by deficiency for one or more paternally expressed imprinted transcripts within chromosome 15q11-q13, including SNURF-SNRPN and multiple small nucleolar RNAs (snoRNAs). Balanced chromosomal translocations that preserve expression of SNURF-SNRPN and centromeric genes but separate the snoRNA HBII-85 cluster from its promoter cause PWS. A microdeletion of the HBII-85 snoRNAs in a child with PWS provides, in combination with previous data, effectively conclusive evidence that deficiency of HBII-85 snoRNAs causes the key characteristics of the PWS phenotype, although some atypical features suggest that other genes in the region may make more subtle phenotypic contributions. © 2008 Nature Publishing Group.","author":[{"dropping-particle":"","family":"Sahoo","given":"Trilochan","non-dropping-particle":"","parse-names":false,"suffix":""},{"dropping-particle":"","family":"Gaudio","given":"Daniela","non-dropping-particle":"Del","parse-names":false,"suffix":""},{"dropping-particle":"","family":"German","given":"Jennifer R.","non-dropping-particle":"","parse-names":false,"suffix":""},{"dropping-particle":"","family":"Shinawi","given":"Marwan","non-dropping-particle":"","parse-names":false,"suffix":""},{"dropping-particle":"","family":"Peters","given":"Sarika U.","non-dropping-particle":"","parse-names":false,"suffix":""},{"dropping-particle":"","family":"Person","given":"Richard E.","non-dropping-particle":"","parse-names":false,"suffix":""},{"dropping-particle":"","family":"Garnica","given":"Adolfo","non-dropping-particle":"","parse-names":false,"suffix":""},{"dropping-particle":"","family":"Cheung","given":"Sau Wai","non-dropping-particle":"","parse-names":false,"suffix":""},{"dropping-particle":"","family":"Beaudet","given":"Arthur L.","non-dropping-particle":"","parse-names":false,"suffix":""}],"container-title":"Nature Genetics","id":"ITEM-3","issue":"6","issued":{"date-parts":[["2008","6"]]},"page":"719-721","publisher":"NIH Public Access","title":"Prader-Willi phenotype caused by paternal deficiency for the HBII-85 C/D box small nucleolar RNA cluster","type":"article-journal","volume":"40"},"uris":["http://www.mendeley.com/documents/?uuid=dfbfab88-8ede-4014-b3ea-3b01a24783c4"]},{"id":"ITEM-4","itemData":{"DOI":"10.1038/ejhg.2010.102","ISSN":"10184813","PMID":"20588305","abstract":"Prader-Willi syndrome (PWS) is a neurobehavioral disorder manifested by infantile hypotonia and feeding difficulties in infancy, followed by morbid obesity secondary to hyperphagia. It is caused by deficiency of paternally expressed transcript(s) within the human chromosome region 15q11.2. PWS patients harboring balanced chromosomal translocations with breakpoints within small nuclear ribonucleoprotein polypeptide N (SNRPN) have provided indirect evidence for a role for the imprinted C/D box containing small nucleolar RNA (snoRNA) genes encoded downstream of SNRPN. In addition, recently published data provide strong evidence in support of a role for the snoRNA SNORD116 cluster (HBII-85) in PWS etiology. In this study, we performed detailed phenotypic, cytogenetic, and molecular analyses including chromosome analysis, array comparative genomic hybridization (array CGH), expression studies, and single-nucleotide polymorphism (SNP) genotyping for parent-of-origin determination of the 15q11.2 microdeletion on an 11-year-old child expressing the major components of the PWS phenotype. This child had an 236.29 kb microdeletion at 15q11.2 within the larger Prader-Willi/Angelman syndrome critical region that included the SNORD116 cluster of snoRNAs. Analysis of SNP genotypes in proband and mother provided evidence in support of the deletion being on the paternal chromosome 15. This child also met most of the major PWS diagnostic criteria including infantile hypotonia, early-onset morbid obesity, and hypogonadism. Identification and characterization of this case provide unequivocal evidence for a critical role for the SNORD116 snoRNA molecules in PWS pathogenesis. Array CGH testing for genomic copy-number changes in cases with complex phenotypes is proving to be invaluable in detecting novel alterations and enabling better genotype-phenotype correlations. © 2010 Macmillan Publishers Limited All rights reserved.","author":[{"dropping-particle":"","family":"Duker","given":"Angela L.","non-dropping-particle":"","parse-names":false,"suffix":""},{"dropping-particle":"","family":"Ballif","given":"Blake C.","non-dropping-particle":"","parse-names":false,"suffix":""},{"dropping-particle":"V.","family":"Bawle","given":"Erawati","non-dropping-particle":"","parse-names":false,"suffix":""},{"dropping-particle":"","family":"Person","given":"Richard E.","non-dropping-particle":"","parse-names":false,"suffix":""},{"dropping-particle":"","family":"Mahadevan","given":"Sangeetha","non-dropping-particle":"","parse-names":false,"suffix":""},{"dropping-particle":"","family":"Alliman","given":"Sarah","non-dropping-particle":"","parse-names":false,"suffix":""},{"dropping-particle":"","family":"Thompson","given":"Regina","non-dropping-particle":"","parse-names":false,"suffix":""},{"dropping-particle":"","family":"Traylor","given":"Ryan","non-dropping-particle":"","parse-names":false,"suffix":""},{"dropping-particle":"","family":"Bejjani","given":"Bassem A.","non-dropping-particle":"","parse-names":false,"suffix":""},{"dropping-particle":"","family":"Shaffer","given":"Lisa G.","non-dropping-particle":"","parse-names":false,"suffix":""},{"dropping-particle":"","family":"Rosenfeld","given":"Jill A.","non-dropping-particle":"","parse-names":false,"suffix":""},{"dropping-particle":"","family":"Lamb","given":"Allen N.","non-dropping-particle":"","parse-names":false,"suffix":""},{"dropping-particle":"","family":"Sahoo","given":"Trilochan","non-dropping-particle":"","parse-names":false,"suffix":""}],"container-title":"European Journal of Human Genetics","id":"ITEM-4","issue":"11","issued":{"date-parts":[["2010","11"]]},"page":"1196-1201","publisher":"Nature Publishing Group","title":"Paternally inherited microdeletion at 15q11.2 confirms a significant role for the SNORD116 C/D box snoRNA cluster in Prader-Willi syndrome","type":"article-journal","volume":"18"},"uris":["http://www.mendeley.com/documents/?uuid=5cb7d5a0-8d72-4f45-925a-73fbd2b87cb4"]}],"mendeley":{"formattedCitation":"(Bieth et al. 2015; Rozhdestvensky et al. 2016; Sahoo et al. 2008; Duker et al. 2010)","plainTextFormattedCitation":"(Bieth et al. 2015; Rozhdestvensky et al. 2016; Sahoo et al. 2008; Duker et al. 2010)","previouslyFormattedCitation":"(Bieth et al. 2015; Rozhdestvensky et al. 2016; Sahoo et al. 2008; Duker et al. 2010)"},"properties":{"noteIndex":0},"schema":"https://github.com/citation-style-language/schema/raw/master/csl-citation.json"}</w:instrText>
      </w:r>
      <w:r w:rsidR="6FA5FE4C" w:rsidRPr="000000B1">
        <w:rPr>
          <w:rFonts w:asciiTheme="minorHAnsi" w:hAnsiTheme="minorHAnsi" w:cstheme="minorHAnsi"/>
        </w:rPr>
        <w:fldChar w:fldCharType="separate"/>
      </w:r>
      <w:r w:rsidR="00B400BE" w:rsidRPr="000000B1">
        <w:rPr>
          <w:rFonts w:asciiTheme="minorHAnsi" w:hAnsiTheme="minorHAnsi" w:cstheme="minorHAnsi"/>
          <w:noProof/>
        </w:rPr>
        <w:t>(Bieth et al. 2015; Rozhdestvensky et al. 2016; Sahoo et al. 2008; Duker et al. 2010)</w:t>
      </w:r>
      <w:r w:rsidR="6FA5FE4C" w:rsidRPr="000000B1">
        <w:rPr>
          <w:rFonts w:asciiTheme="minorHAnsi" w:hAnsiTheme="minorHAnsi" w:cstheme="minorHAnsi"/>
        </w:rPr>
        <w:fldChar w:fldCharType="end"/>
      </w:r>
      <w:r w:rsidRPr="000000B1">
        <w:rPr>
          <w:rFonts w:asciiTheme="minorHAnsi" w:hAnsiTheme="minorHAnsi" w:cstheme="minorHAnsi"/>
        </w:rPr>
        <w:t xml:space="preserve">. </w:t>
      </w:r>
    </w:p>
    <w:p w14:paraId="2CAF8190" w14:textId="70D3D82B" w:rsidR="000C2315" w:rsidRPr="00FC4D6B" w:rsidRDefault="0085568B" w:rsidP="00FC4D6B">
      <w:pPr>
        <w:shd w:val="clear" w:color="auto" w:fill="FFFFFF"/>
        <w:spacing w:before="100" w:beforeAutospacing="1" w:after="100" w:afterAutospacing="1"/>
        <w:rPr>
          <w:rFonts w:asciiTheme="minorHAnsi" w:hAnsiTheme="minorHAnsi" w:cstheme="minorHAnsi"/>
          <w:color w:val="212121"/>
        </w:rPr>
      </w:pPr>
      <w:r w:rsidRPr="003E2F33">
        <w:rPr>
          <w:rFonts w:asciiTheme="minorHAnsi" w:hAnsiTheme="minorHAnsi" w:cstheme="minorHAnsi"/>
        </w:rPr>
        <w:t>While</w:t>
      </w:r>
      <w:r w:rsidR="4E4E747D" w:rsidRPr="003E2F33">
        <w:rPr>
          <w:rFonts w:asciiTheme="minorHAnsi" w:hAnsiTheme="minorHAnsi" w:cstheme="minorHAnsi"/>
        </w:rPr>
        <w:t xml:space="preserve"> these findings establish th</w:t>
      </w:r>
      <w:r w:rsidR="008A7231">
        <w:rPr>
          <w:rFonts w:asciiTheme="minorHAnsi" w:hAnsiTheme="minorHAnsi" w:cstheme="minorHAnsi"/>
        </w:rPr>
        <w:t xml:space="preserve">at the lack of </w:t>
      </w:r>
      <w:r w:rsidR="4E4E747D" w:rsidRPr="003E2F33">
        <w:rPr>
          <w:rFonts w:asciiTheme="minorHAnsi" w:hAnsiTheme="minorHAnsi" w:cstheme="minorHAnsi"/>
        </w:rPr>
        <w:t xml:space="preserve">paternally expressed </w:t>
      </w:r>
      <w:r w:rsidR="4E4E747D" w:rsidRPr="003E2F33">
        <w:rPr>
          <w:rFonts w:asciiTheme="minorHAnsi" w:hAnsiTheme="minorHAnsi" w:cstheme="minorHAnsi"/>
          <w:i/>
          <w:iCs/>
        </w:rPr>
        <w:t xml:space="preserve">SNORD116 </w:t>
      </w:r>
      <w:r w:rsidR="008A7231">
        <w:rPr>
          <w:rFonts w:asciiTheme="minorHAnsi" w:hAnsiTheme="minorHAnsi" w:cstheme="minorHAnsi"/>
        </w:rPr>
        <w:t>i</w:t>
      </w:r>
      <w:r w:rsidR="4E4E747D" w:rsidRPr="003E2F33">
        <w:rPr>
          <w:rFonts w:asciiTheme="minorHAnsi" w:hAnsiTheme="minorHAnsi" w:cstheme="minorHAnsi"/>
        </w:rPr>
        <w:t xml:space="preserve">s the </w:t>
      </w:r>
      <w:r w:rsidRPr="003E2F33">
        <w:rPr>
          <w:rFonts w:asciiTheme="minorHAnsi" w:hAnsiTheme="minorHAnsi" w:cstheme="minorHAnsi"/>
        </w:rPr>
        <w:t xml:space="preserve">likely </w:t>
      </w:r>
      <w:r w:rsidR="4E4E747D" w:rsidRPr="002B55A1">
        <w:rPr>
          <w:rFonts w:asciiTheme="minorHAnsi" w:hAnsiTheme="minorHAnsi" w:cstheme="minorHAnsi"/>
        </w:rPr>
        <w:t>predominant cause of PWS</w:t>
      </w:r>
      <w:r w:rsidRPr="000C1BAE">
        <w:rPr>
          <w:rFonts w:asciiTheme="minorHAnsi" w:hAnsiTheme="minorHAnsi" w:cstheme="minorHAnsi"/>
        </w:rPr>
        <w:t>, th</w:t>
      </w:r>
      <w:r w:rsidRPr="009212F8">
        <w:rPr>
          <w:rFonts w:asciiTheme="minorHAnsi" w:hAnsiTheme="minorHAnsi" w:cstheme="minorHAnsi"/>
        </w:rPr>
        <w:t>ere are a greater number of genes in the lo</w:t>
      </w:r>
      <w:r w:rsidRPr="00B84ACB">
        <w:rPr>
          <w:rFonts w:asciiTheme="minorHAnsi" w:hAnsiTheme="minorHAnsi" w:cstheme="minorHAnsi"/>
        </w:rPr>
        <w:t>cus that may contribute to phenotypes of PWS</w:t>
      </w:r>
      <w:r w:rsidR="4E4E747D" w:rsidRPr="002A19AE">
        <w:rPr>
          <w:rFonts w:asciiTheme="minorHAnsi" w:hAnsiTheme="minorHAnsi" w:cstheme="minorHAnsi"/>
        </w:rPr>
        <w:t xml:space="preserve">. </w:t>
      </w:r>
      <w:r w:rsidRPr="003E2F33">
        <w:rPr>
          <w:rFonts w:asciiTheme="minorHAnsi" w:hAnsiTheme="minorHAnsi" w:cstheme="minorHAnsi"/>
        </w:rPr>
        <w:t>Both PWS large deletions include</w:t>
      </w:r>
      <w:r w:rsidR="0038198E" w:rsidRPr="00FC4D6B">
        <w:rPr>
          <w:rFonts w:asciiTheme="minorHAnsi" w:hAnsiTheme="minorHAnsi" w:cstheme="minorHAnsi"/>
          <w:i/>
          <w:iCs/>
          <w:color w:val="333333"/>
          <w:shd w:val="clear" w:color="auto" w:fill="FFFFFF"/>
        </w:rPr>
        <w:t xml:space="preserve"> </w:t>
      </w:r>
      <w:r w:rsidRPr="00FC4D6B">
        <w:rPr>
          <w:rFonts w:asciiTheme="minorHAnsi" w:hAnsiTheme="minorHAnsi" w:cstheme="minorHAnsi"/>
          <w:i/>
          <w:iCs/>
          <w:color w:val="333333"/>
          <w:shd w:val="clear" w:color="auto" w:fill="FFFFFF"/>
        </w:rPr>
        <w:t>MRKN3</w:t>
      </w:r>
      <w:r w:rsidRPr="00FC4D6B">
        <w:rPr>
          <w:rFonts w:asciiTheme="minorHAnsi" w:hAnsiTheme="minorHAnsi" w:cstheme="minorHAnsi"/>
          <w:color w:val="333333"/>
          <w:shd w:val="clear" w:color="auto" w:fill="FFFFFF"/>
        </w:rPr>
        <w:t>,</w:t>
      </w:r>
      <w:r w:rsidR="0038198E" w:rsidRPr="00FC4D6B">
        <w:rPr>
          <w:rFonts w:asciiTheme="minorHAnsi" w:hAnsiTheme="minorHAnsi" w:cstheme="minorHAnsi"/>
          <w:color w:val="333333"/>
          <w:shd w:val="clear" w:color="auto" w:fill="FFFFFF"/>
        </w:rPr>
        <w:t xml:space="preserve"> </w:t>
      </w:r>
      <w:r w:rsidRPr="00FC4D6B">
        <w:rPr>
          <w:rFonts w:asciiTheme="minorHAnsi" w:hAnsiTheme="minorHAnsi" w:cstheme="minorHAnsi"/>
          <w:i/>
          <w:iCs/>
          <w:color w:val="333333"/>
          <w:shd w:val="clear" w:color="auto" w:fill="FFFFFF"/>
        </w:rPr>
        <w:t>MAGEL2</w:t>
      </w:r>
      <w:r w:rsidRPr="00FC4D6B">
        <w:rPr>
          <w:rFonts w:asciiTheme="minorHAnsi" w:hAnsiTheme="minorHAnsi" w:cstheme="minorHAnsi"/>
          <w:color w:val="333333"/>
          <w:shd w:val="clear" w:color="auto" w:fill="FFFFFF"/>
        </w:rPr>
        <w:t>,</w:t>
      </w:r>
      <w:r w:rsidR="0038198E" w:rsidRPr="00FC4D6B">
        <w:rPr>
          <w:rFonts w:asciiTheme="minorHAnsi" w:hAnsiTheme="minorHAnsi" w:cstheme="minorHAnsi"/>
          <w:color w:val="333333"/>
          <w:shd w:val="clear" w:color="auto" w:fill="FFFFFF"/>
        </w:rPr>
        <w:t xml:space="preserve"> </w:t>
      </w:r>
      <w:r w:rsidRPr="00FC4D6B">
        <w:rPr>
          <w:rFonts w:asciiTheme="minorHAnsi" w:hAnsiTheme="minorHAnsi" w:cstheme="minorHAnsi"/>
          <w:i/>
          <w:iCs/>
          <w:color w:val="333333"/>
          <w:shd w:val="clear" w:color="auto" w:fill="FFFFFF"/>
        </w:rPr>
        <w:t>NDN</w:t>
      </w:r>
      <w:r w:rsidRPr="00FC4D6B">
        <w:rPr>
          <w:rFonts w:asciiTheme="minorHAnsi" w:hAnsiTheme="minorHAnsi" w:cstheme="minorHAnsi"/>
          <w:color w:val="333333"/>
          <w:shd w:val="clear" w:color="auto" w:fill="FFFFFF"/>
        </w:rPr>
        <w:t>,</w:t>
      </w:r>
      <w:r w:rsidR="0038198E" w:rsidRPr="00FC4D6B">
        <w:rPr>
          <w:rFonts w:asciiTheme="minorHAnsi" w:hAnsiTheme="minorHAnsi" w:cstheme="minorHAnsi"/>
          <w:color w:val="333333"/>
          <w:shd w:val="clear" w:color="auto" w:fill="FFFFFF"/>
        </w:rPr>
        <w:t xml:space="preserve"> </w:t>
      </w:r>
      <w:r w:rsidRPr="00FC4D6B">
        <w:rPr>
          <w:rFonts w:asciiTheme="minorHAnsi" w:hAnsiTheme="minorHAnsi" w:cstheme="minorHAnsi"/>
          <w:i/>
          <w:iCs/>
          <w:color w:val="333333"/>
          <w:shd w:val="clear" w:color="auto" w:fill="FFFFFF"/>
        </w:rPr>
        <w:t>NPAP1</w:t>
      </w:r>
      <w:r w:rsidRPr="00FC4D6B">
        <w:rPr>
          <w:rFonts w:asciiTheme="minorHAnsi" w:hAnsiTheme="minorHAnsi" w:cstheme="minorHAnsi"/>
          <w:color w:val="333333"/>
          <w:shd w:val="clear" w:color="auto" w:fill="FFFFFF"/>
        </w:rPr>
        <w:t>, </w:t>
      </w:r>
      <w:r w:rsidRPr="00FC4D6B">
        <w:rPr>
          <w:rFonts w:asciiTheme="minorHAnsi" w:hAnsiTheme="minorHAnsi" w:cstheme="minorHAnsi"/>
          <w:i/>
          <w:iCs/>
          <w:color w:val="333333"/>
          <w:shd w:val="clear" w:color="auto" w:fill="FFFFFF"/>
        </w:rPr>
        <w:t>SNRPN</w:t>
      </w:r>
      <w:r w:rsidRPr="00FC4D6B">
        <w:rPr>
          <w:rFonts w:asciiTheme="minorHAnsi" w:hAnsiTheme="minorHAnsi" w:cstheme="minorHAnsi"/>
          <w:color w:val="333333"/>
          <w:shd w:val="clear" w:color="auto" w:fill="FFFFFF"/>
        </w:rPr>
        <w:t>, </w:t>
      </w:r>
      <w:r w:rsidRPr="00FC4D6B">
        <w:rPr>
          <w:rFonts w:asciiTheme="minorHAnsi" w:hAnsiTheme="minorHAnsi" w:cstheme="minorHAnsi"/>
          <w:i/>
          <w:iCs/>
          <w:color w:val="333333"/>
          <w:shd w:val="clear" w:color="auto" w:fill="FFFFFF"/>
        </w:rPr>
        <w:t>SNORD</w:t>
      </w:r>
      <w:r w:rsidR="0038198E" w:rsidRPr="003E2F33">
        <w:rPr>
          <w:rFonts w:asciiTheme="minorHAnsi" w:hAnsiTheme="minorHAnsi" w:cstheme="minorHAnsi"/>
          <w:i/>
          <w:iCs/>
          <w:color w:val="333333"/>
          <w:shd w:val="clear" w:color="auto" w:fill="FFFFFF"/>
        </w:rPr>
        <w:t xml:space="preserve"> </w:t>
      </w:r>
      <w:r w:rsidR="0038198E" w:rsidRPr="00FC4D6B">
        <w:rPr>
          <w:rFonts w:asciiTheme="minorHAnsi" w:hAnsiTheme="minorHAnsi" w:cstheme="minorHAnsi"/>
          <w:i/>
          <w:iCs/>
          <w:color w:val="333333"/>
          <w:shd w:val="clear" w:color="auto" w:fill="FFFFFF"/>
        </w:rPr>
        <w:t>repeats</w:t>
      </w:r>
      <w:r w:rsidRPr="00FC4D6B">
        <w:rPr>
          <w:rFonts w:asciiTheme="minorHAnsi" w:hAnsiTheme="minorHAnsi" w:cstheme="minorHAnsi"/>
          <w:color w:val="333333"/>
          <w:shd w:val="clear" w:color="auto" w:fill="FFFFFF"/>
        </w:rPr>
        <w:t>,</w:t>
      </w:r>
      <w:r w:rsidR="0038198E" w:rsidRPr="003E2F33">
        <w:rPr>
          <w:rFonts w:asciiTheme="minorHAnsi" w:hAnsiTheme="minorHAnsi" w:cstheme="minorHAnsi"/>
          <w:color w:val="333333"/>
          <w:shd w:val="clear" w:color="auto" w:fill="FFFFFF"/>
        </w:rPr>
        <w:t xml:space="preserve"> </w:t>
      </w:r>
      <w:r w:rsidRPr="00FC4D6B">
        <w:rPr>
          <w:rFonts w:asciiTheme="minorHAnsi" w:hAnsiTheme="minorHAnsi" w:cstheme="minorHAnsi"/>
          <w:i/>
          <w:iCs/>
          <w:color w:val="333333"/>
          <w:shd w:val="clear" w:color="auto" w:fill="FFFFFF"/>
        </w:rPr>
        <w:t>UBE3A</w:t>
      </w:r>
      <w:r w:rsidRPr="00FC4D6B">
        <w:rPr>
          <w:rFonts w:asciiTheme="minorHAnsi" w:hAnsiTheme="minorHAnsi" w:cstheme="minorHAnsi"/>
          <w:color w:val="333333"/>
          <w:shd w:val="clear" w:color="auto" w:fill="FFFFFF"/>
        </w:rPr>
        <w:t>,</w:t>
      </w:r>
      <w:r w:rsidR="0038198E" w:rsidRPr="003E2F33">
        <w:rPr>
          <w:rFonts w:asciiTheme="minorHAnsi" w:hAnsiTheme="minorHAnsi" w:cstheme="minorHAnsi"/>
          <w:color w:val="333333"/>
          <w:shd w:val="clear" w:color="auto" w:fill="FFFFFF"/>
        </w:rPr>
        <w:t xml:space="preserve"> </w:t>
      </w:r>
      <w:r w:rsidRPr="00FC4D6B">
        <w:rPr>
          <w:rFonts w:asciiTheme="minorHAnsi" w:hAnsiTheme="minorHAnsi" w:cstheme="minorHAnsi"/>
          <w:i/>
          <w:iCs/>
          <w:color w:val="333333"/>
          <w:shd w:val="clear" w:color="auto" w:fill="FFFFFF"/>
        </w:rPr>
        <w:t>ATP10A</w:t>
      </w:r>
      <w:r w:rsidRPr="00FC4D6B">
        <w:rPr>
          <w:rFonts w:asciiTheme="minorHAnsi" w:hAnsiTheme="minorHAnsi" w:cstheme="minorHAnsi"/>
          <w:color w:val="333333"/>
          <w:shd w:val="clear" w:color="auto" w:fill="FFFFFF"/>
        </w:rPr>
        <w:t>,</w:t>
      </w:r>
      <w:r w:rsidR="0038198E" w:rsidRPr="003E2F33">
        <w:rPr>
          <w:rFonts w:asciiTheme="minorHAnsi" w:hAnsiTheme="minorHAnsi" w:cstheme="minorHAnsi"/>
          <w:color w:val="333333"/>
          <w:shd w:val="clear" w:color="auto" w:fill="FFFFFF"/>
        </w:rPr>
        <w:t xml:space="preserve"> </w:t>
      </w:r>
      <w:r w:rsidRPr="00FC4D6B">
        <w:rPr>
          <w:rFonts w:asciiTheme="minorHAnsi" w:hAnsiTheme="minorHAnsi" w:cstheme="minorHAnsi"/>
          <w:i/>
          <w:iCs/>
          <w:color w:val="333333"/>
          <w:shd w:val="clear" w:color="auto" w:fill="FFFFFF"/>
        </w:rPr>
        <w:t>GABRB3</w:t>
      </w:r>
      <w:r w:rsidRPr="00FC4D6B">
        <w:rPr>
          <w:rFonts w:asciiTheme="minorHAnsi" w:hAnsiTheme="minorHAnsi" w:cstheme="minorHAnsi"/>
          <w:color w:val="333333"/>
          <w:shd w:val="clear" w:color="auto" w:fill="FFFFFF"/>
        </w:rPr>
        <w:t>,</w:t>
      </w:r>
      <w:r w:rsidR="0038198E" w:rsidRPr="003E2F33">
        <w:rPr>
          <w:rFonts w:asciiTheme="minorHAnsi" w:hAnsiTheme="minorHAnsi" w:cstheme="minorHAnsi"/>
          <w:color w:val="333333"/>
          <w:shd w:val="clear" w:color="auto" w:fill="FFFFFF"/>
        </w:rPr>
        <w:t xml:space="preserve"> </w:t>
      </w:r>
      <w:r w:rsidRPr="00FC4D6B">
        <w:rPr>
          <w:rFonts w:asciiTheme="minorHAnsi" w:hAnsiTheme="minorHAnsi" w:cstheme="minorHAnsi"/>
          <w:i/>
          <w:iCs/>
          <w:color w:val="333333"/>
          <w:shd w:val="clear" w:color="auto" w:fill="FFFFFF"/>
        </w:rPr>
        <w:t>GABRA5</w:t>
      </w:r>
      <w:r w:rsidRPr="00FC4D6B">
        <w:rPr>
          <w:rFonts w:asciiTheme="minorHAnsi" w:hAnsiTheme="minorHAnsi" w:cstheme="minorHAnsi"/>
          <w:color w:val="333333"/>
          <w:shd w:val="clear" w:color="auto" w:fill="FFFFFF"/>
        </w:rPr>
        <w:t>,</w:t>
      </w:r>
      <w:r w:rsidR="0038198E" w:rsidRPr="003E2F33">
        <w:rPr>
          <w:rFonts w:asciiTheme="minorHAnsi" w:hAnsiTheme="minorHAnsi" w:cstheme="minorHAnsi"/>
          <w:color w:val="333333"/>
          <w:shd w:val="clear" w:color="auto" w:fill="FFFFFF"/>
        </w:rPr>
        <w:t xml:space="preserve"> </w:t>
      </w:r>
      <w:r w:rsidRPr="00FC4D6B">
        <w:rPr>
          <w:rFonts w:asciiTheme="minorHAnsi" w:hAnsiTheme="minorHAnsi" w:cstheme="minorHAnsi"/>
          <w:i/>
          <w:iCs/>
          <w:color w:val="333333"/>
          <w:shd w:val="clear" w:color="auto" w:fill="FFFFFF"/>
        </w:rPr>
        <w:t>GABRG3</w:t>
      </w:r>
      <w:r w:rsidRPr="00FC4D6B">
        <w:rPr>
          <w:rFonts w:asciiTheme="minorHAnsi" w:hAnsiTheme="minorHAnsi" w:cstheme="minorHAnsi"/>
          <w:color w:val="333333"/>
          <w:shd w:val="clear" w:color="auto" w:fill="FFFFFF"/>
        </w:rPr>
        <w:t>,</w:t>
      </w:r>
      <w:r w:rsidR="0038198E" w:rsidRPr="003E2F33">
        <w:rPr>
          <w:rFonts w:asciiTheme="minorHAnsi" w:hAnsiTheme="minorHAnsi" w:cstheme="minorHAnsi"/>
          <w:color w:val="333333"/>
          <w:shd w:val="clear" w:color="auto" w:fill="FFFFFF"/>
        </w:rPr>
        <w:t xml:space="preserve"> </w:t>
      </w:r>
      <w:r w:rsidRPr="00FC4D6B">
        <w:rPr>
          <w:rFonts w:asciiTheme="minorHAnsi" w:hAnsiTheme="minorHAnsi" w:cstheme="minorHAnsi"/>
          <w:i/>
          <w:iCs/>
          <w:color w:val="333333"/>
          <w:shd w:val="clear" w:color="auto" w:fill="FFFFFF"/>
        </w:rPr>
        <w:t>OCA2</w:t>
      </w:r>
      <w:r w:rsidRPr="00FC4D6B">
        <w:rPr>
          <w:rFonts w:asciiTheme="minorHAnsi" w:hAnsiTheme="minorHAnsi" w:cstheme="minorHAnsi"/>
          <w:color w:val="333333"/>
          <w:shd w:val="clear" w:color="auto" w:fill="FFFFFF"/>
        </w:rPr>
        <w:t> and </w:t>
      </w:r>
      <w:r w:rsidRPr="00FC4D6B">
        <w:rPr>
          <w:rFonts w:asciiTheme="minorHAnsi" w:hAnsiTheme="minorHAnsi" w:cstheme="minorHAnsi"/>
          <w:i/>
          <w:iCs/>
          <w:color w:val="333333"/>
          <w:shd w:val="clear" w:color="auto" w:fill="FFFFFF"/>
        </w:rPr>
        <w:t>HERC2.</w:t>
      </w:r>
      <w:r w:rsidR="0038198E" w:rsidRPr="003E2F33">
        <w:rPr>
          <w:rFonts w:asciiTheme="minorHAnsi" w:hAnsiTheme="minorHAnsi" w:cstheme="minorHAnsi"/>
        </w:rPr>
        <w:t xml:space="preserve"> </w:t>
      </w:r>
      <w:r w:rsidR="0038198E" w:rsidRPr="00FC4D6B">
        <w:rPr>
          <w:rFonts w:asciiTheme="minorHAnsi" w:hAnsiTheme="minorHAnsi" w:cstheme="minorHAnsi"/>
          <w:color w:val="333333"/>
          <w:shd w:val="clear" w:color="auto" w:fill="FFFFFF"/>
        </w:rPr>
        <w:t>Additional g</w:t>
      </w:r>
      <w:r w:rsidRPr="00FC4D6B">
        <w:rPr>
          <w:rFonts w:asciiTheme="minorHAnsi" w:hAnsiTheme="minorHAnsi" w:cstheme="minorHAnsi"/>
          <w:color w:val="333333"/>
          <w:shd w:val="clear" w:color="auto" w:fill="FFFFFF"/>
        </w:rPr>
        <w:t>enes between the proximal 15q11.2 breakpoints BP1 and BP2</w:t>
      </w:r>
      <w:r w:rsidR="0038198E" w:rsidRPr="00FC4D6B">
        <w:rPr>
          <w:rFonts w:asciiTheme="minorHAnsi" w:hAnsiTheme="minorHAnsi" w:cstheme="minorHAnsi"/>
          <w:color w:val="333333"/>
          <w:shd w:val="clear" w:color="auto" w:fill="FFFFFF"/>
        </w:rPr>
        <w:t xml:space="preserve"> include </w:t>
      </w:r>
      <w:r w:rsidRPr="00FC4D6B">
        <w:rPr>
          <w:rFonts w:asciiTheme="minorHAnsi" w:hAnsiTheme="minorHAnsi" w:cstheme="minorHAnsi"/>
          <w:i/>
          <w:iCs/>
          <w:color w:val="333333"/>
          <w:shd w:val="clear" w:color="auto" w:fill="FFFFFF"/>
        </w:rPr>
        <w:t>TUBGCP5</w:t>
      </w:r>
      <w:r w:rsidRPr="00FC4D6B">
        <w:rPr>
          <w:rFonts w:asciiTheme="minorHAnsi" w:hAnsiTheme="minorHAnsi" w:cstheme="minorHAnsi"/>
          <w:color w:val="333333"/>
          <w:shd w:val="clear" w:color="auto" w:fill="FFFFFF"/>
        </w:rPr>
        <w:t>,</w:t>
      </w:r>
      <w:r w:rsidR="0038198E" w:rsidRPr="00FC4D6B">
        <w:rPr>
          <w:rFonts w:asciiTheme="minorHAnsi" w:hAnsiTheme="minorHAnsi" w:cstheme="minorHAnsi"/>
          <w:color w:val="333333"/>
          <w:shd w:val="clear" w:color="auto" w:fill="FFFFFF"/>
        </w:rPr>
        <w:t xml:space="preserve"> </w:t>
      </w:r>
      <w:r w:rsidRPr="00FC4D6B">
        <w:rPr>
          <w:rFonts w:asciiTheme="minorHAnsi" w:hAnsiTheme="minorHAnsi" w:cstheme="minorHAnsi"/>
          <w:i/>
          <w:iCs/>
          <w:color w:val="333333"/>
          <w:shd w:val="clear" w:color="auto" w:fill="FFFFFF"/>
        </w:rPr>
        <w:t>CYFIP1</w:t>
      </w:r>
      <w:r w:rsidRPr="00FC4D6B">
        <w:rPr>
          <w:rFonts w:asciiTheme="minorHAnsi" w:hAnsiTheme="minorHAnsi" w:cstheme="minorHAnsi"/>
          <w:color w:val="333333"/>
          <w:shd w:val="clear" w:color="auto" w:fill="FFFFFF"/>
        </w:rPr>
        <w:t>,</w:t>
      </w:r>
      <w:r w:rsidR="0038198E" w:rsidRPr="00FC4D6B">
        <w:rPr>
          <w:rFonts w:asciiTheme="minorHAnsi" w:hAnsiTheme="minorHAnsi" w:cstheme="minorHAnsi"/>
          <w:color w:val="333333"/>
          <w:shd w:val="clear" w:color="auto" w:fill="FFFFFF"/>
        </w:rPr>
        <w:t xml:space="preserve"> </w:t>
      </w:r>
      <w:r w:rsidRPr="00FC4D6B">
        <w:rPr>
          <w:rFonts w:asciiTheme="minorHAnsi" w:hAnsiTheme="minorHAnsi" w:cstheme="minorHAnsi"/>
          <w:i/>
          <w:iCs/>
          <w:color w:val="333333"/>
          <w:shd w:val="clear" w:color="auto" w:fill="FFFFFF"/>
        </w:rPr>
        <w:t>NIPA1</w:t>
      </w:r>
      <w:r w:rsidRPr="00FC4D6B">
        <w:rPr>
          <w:rFonts w:asciiTheme="minorHAnsi" w:hAnsiTheme="minorHAnsi" w:cstheme="minorHAnsi"/>
          <w:color w:val="333333"/>
          <w:shd w:val="clear" w:color="auto" w:fill="FFFFFF"/>
        </w:rPr>
        <w:t> and </w:t>
      </w:r>
      <w:r w:rsidRPr="00FC4D6B">
        <w:rPr>
          <w:rFonts w:asciiTheme="minorHAnsi" w:hAnsiTheme="minorHAnsi" w:cstheme="minorHAnsi"/>
          <w:i/>
          <w:iCs/>
          <w:color w:val="333333"/>
          <w:shd w:val="clear" w:color="auto" w:fill="FFFFFF"/>
        </w:rPr>
        <w:t>NIPA2</w:t>
      </w:r>
      <w:r w:rsidR="0038198E" w:rsidRPr="00FC4D6B">
        <w:rPr>
          <w:rFonts w:asciiTheme="minorHAnsi" w:hAnsiTheme="minorHAnsi" w:cstheme="minorHAnsi"/>
          <w:color w:val="333333"/>
          <w:shd w:val="clear" w:color="auto" w:fill="FFFFFF"/>
        </w:rPr>
        <w:t>.</w:t>
      </w:r>
      <w:r w:rsidR="0038198E" w:rsidRPr="003E2F33">
        <w:rPr>
          <w:rFonts w:asciiTheme="minorHAnsi" w:hAnsiTheme="minorHAnsi" w:cstheme="minorHAnsi"/>
          <w:color w:val="333333"/>
          <w:shd w:val="clear" w:color="auto" w:fill="FFFFFF"/>
        </w:rPr>
        <w:t xml:space="preserve"> Genotype-phenotype investigations between the major molecular subtypes have been somewhat revealing at </w:t>
      </w:r>
      <w:r w:rsidR="0038198E" w:rsidRPr="002B55A1">
        <w:rPr>
          <w:rFonts w:asciiTheme="minorHAnsi" w:hAnsiTheme="minorHAnsi" w:cstheme="minorHAnsi"/>
          <w:color w:val="333333"/>
          <w:shd w:val="clear" w:color="auto" w:fill="FFFFFF"/>
        </w:rPr>
        <w:t>improving</w:t>
      </w:r>
      <w:r w:rsidR="0038198E" w:rsidRPr="000C1BAE">
        <w:rPr>
          <w:rFonts w:asciiTheme="minorHAnsi" w:hAnsiTheme="minorHAnsi" w:cstheme="minorHAnsi"/>
          <w:color w:val="333333"/>
          <w:shd w:val="clear" w:color="auto" w:fill="FFFFFF"/>
        </w:rPr>
        <w:t xml:space="preserve"> </w:t>
      </w:r>
      <w:r w:rsidR="0038198E" w:rsidRPr="009212F8">
        <w:rPr>
          <w:rFonts w:asciiTheme="minorHAnsi" w:hAnsiTheme="minorHAnsi" w:cstheme="minorHAnsi"/>
          <w:color w:val="333333"/>
          <w:shd w:val="clear" w:color="auto" w:fill="FFFFFF"/>
        </w:rPr>
        <w:t>understanding of the genes involved in specific PWS phenotypes.</w:t>
      </w:r>
      <w:r w:rsidR="00957EDD" w:rsidRPr="009212F8">
        <w:rPr>
          <w:rFonts w:asciiTheme="minorHAnsi" w:hAnsiTheme="minorHAnsi" w:cstheme="minorHAnsi"/>
          <w:color w:val="333333"/>
          <w:shd w:val="clear" w:color="auto" w:fill="FFFFFF"/>
        </w:rPr>
        <w:t xml:space="preserve"> In deletion compared to</w:t>
      </w:r>
      <w:r w:rsidR="00957EDD" w:rsidRPr="00B84ACB">
        <w:rPr>
          <w:rFonts w:asciiTheme="minorHAnsi" w:hAnsiTheme="minorHAnsi" w:cstheme="minorHAnsi"/>
          <w:color w:val="333333"/>
          <w:shd w:val="clear" w:color="auto" w:fill="FFFFFF"/>
        </w:rPr>
        <w:t xml:space="preserve"> </w:t>
      </w:r>
      <w:r w:rsidR="00957EDD" w:rsidRPr="002A19AE">
        <w:rPr>
          <w:rFonts w:asciiTheme="minorHAnsi" w:hAnsiTheme="minorHAnsi" w:cstheme="minorHAnsi"/>
          <w:color w:val="333333"/>
          <w:shd w:val="clear" w:color="auto" w:fill="FFFFFF"/>
        </w:rPr>
        <w:t>non-deletio</w:t>
      </w:r>
      <w:r w:rsidR="00957EDD" w:rsidRPr="003E2F33">
        <w:rPr>
          <w:rFonts w:asciiTheme="minorHAnsi" w:hAnsiTheme="minorHAnsi" w:cstheme="minorHAnsi"/>
          <w:color w:val="333333"/>
          <w:shd w:val="clear" w:color="auto" w:fill="FFFFFF"/>
        </w:rPr>
        <w:t xml:space="preserve">n etiologies of PWS, sleep abnormalities were more common </w:t>
      </w:r>
      <w:r w:rsidR="00DF2317">
        <w:rPr>
          <w:rFonts w:asciiTheme="minorHAnsi" w:hAnsiTheme="minorHAnsi" w:cstheme="minorHAnsi"/>
          <w:color w:val="333333"/>
          <w:shd w:val="clear" w:color="auto" w:fill="FFFFFF"/>
        </w:rPr>
        <w:fldChar w:fldCharType="begin" w:fldLock="1"/>
      </w:r>
      <w:r w:rsidR="00DF2317">
        <w:rPr>
          <w:rFonts w:asciiTheme="minorHAnsi" w:hAnsiTheme="minorHAnsi" w:cstheme="minorHAnsi"/>
          <w:color w:val="333333"/>
          <w:shd w:val="clear" w:color="auto" w:fill="FFFFFF"/>
        </w:rPr>
        <w:instrText>ADDIN CSL_CITATION {"citationItems":[{"id":"ITEM-1","itemData":{"DOI":"10.1002/ajmg.a.31520","ISSN":"15524825","PMID":"17163531","abstract":"Prader-Willi syndrome (PWS) is a multisystemic disorder caused by the loss of expression of paternally transcribed genes within chromosome 15q11-q13. Most cases are due to paternal deletion of this region; the remaining cases result from maternal uniparental disomy (UPD) and imprinting defects. To better understand the phenotypic variability of PWS, a genotype-phenotype correlation study was performed in 91 children with PWS. Patients were diagnosed by Southern Blot Methylation assay and genetic subtypes were established using FISH and microsatellite analyses. Fifty-nine subjects with deletion (31/28 males/females; mean age 3.86 years), 30 with UPD (14/16 males/females; mean age 3.89 years) and 2 girls with a presumed imprinting defect (mean age 0.43 yrs) were identified. For correlation purposes patients were grouped as \"deleted\" and \"non-deleted.\" An increased maternal age was found in the UPD group. Four of Holm's criteria were more frequently present in the deleted group: need for special feeding techniques, sleep disturbance, hypopigmentation, and speech articulation defects. Concerning cognitive assessments, only 9.52% of subjects with deletion had Full-Scale IQ (FSIQ) ≥70, while 61.53% of subjects without deletion had FSIQ ≥70. Similar results were found in behavioral measures. Sleep disorders and carbohydrate metabolism were systematically assessed. Polysomnoghaphic studies revealed a higher frequency of central events with desaturations ≥10% in the deleted group (P = 0.020). In summary, the phenotype was significantly different between both groups in certain parameters related to the CNS. These results might be related to the differences in brain gene expression of the genetic subtypes. © 2006 Wiley-Liss, Inc.","author":[{"dropping-particle":"","family":"Torrado","given":"Maria","non-dropping-particle":"","parse-names":false,"suffix":""},{"dropping-particle":"","family":"Araoz","given":"Veronica","non-dropping-particle":"","parse-names":false,"suffix":""},{"dropping-particle":"","family":"Baialardo","given":"Edgardo","non-dropping-particle":"","parse-names":false,"suffix":""},{"dropping-particle":"","family":"Abraldes","given":"Karina","non-dropping-particle":"","parse-names":false,"suffix":""},{"dropping-particle":"","family":"Mazza","given":"Carmen","non-dropping-particle":"","parse-names":false,"suffix":""},{"dropping-particle":"","family":"Krochik","given":"Gabriela","non-dropping-particle":"","parse-names":false,"suffix":""},{"dropping-particle":"","family":"Ozuna","given":"Blanca","non-dropping-particle":"","parse-names":false,"suffix":""},{"dropping-particle":"","family":"Leske","given":"Vivian","non-dropping-particle":"","parse-names":false,"suffix":""},{"dropping-particle":"","family":"Caino","given":"Silvia","non-dropping-particle":"","parse-names":false,"suffix":""},{"dropping-particle":"","family":"Fano","given":"Virginia","non-dropping-particle":"","parse-names":false,"suffix":""},{"dropping-particle":"","family":"Chertkoff","given":"Lilien","non-dropping-particle":"","parse-names":false,"suffix":""}],"container-title":"American Journal of Medical Genetics, Part A","id":"ITEM-1","issue":"5","issued":{"date-parts":[["2007","3","1"]]},"page":"460-468","publisher":"Am J Med Genet A","title":"Clinical-etiologic correlation in children with Prader-Willi syndrome (PWS): An interdisciplinary study","type":"article-journal","volume":"143"},"uris":["http://www.mendeley.com/documents/?uuid=6baa9684-337d-3b5c-8e36-87e727495150"]}],"mendeley":{"formattedCitation":"(Torrado et al. 2007)","plainTextFormattedCitation":"(Torrado et al. 2007)","previouslyFormattedCitation":"(Torrado et al. 2007)"},"properties":{"noteIndex":0},"schema":"https://github.com/citation-style-language/schema/raw/master/csl-citation.json"}</w:instrText>
      </w:r>
      <w:r w:rsidR="00DF2317">
        <w:rPr>
          <w:rFonts w:asciiTheme="minorHAnsi" w:hAnsiTheme="minorHAnsi" w:cstheme="minorHAnsi"/>
          <w:color w:val="333333"/>
          <w:shd w:val="clear" w:color="auto" w:fill="FFFFFF"/>
        </w:rPr>
        <w:fldChar w:fldCharType="separate"/>
      </w:r>
      <w:r w:rsidR="00DF2317" w:rsidRPr="00DF2317">
        <w:rPr>
          <w:rFonts w:asciiTheme="minorHAnsi" w:hAnsiTheme="minorHAnsi" w:cstheme="minorHAnsi"/>
          <w:noProof/>
          <w:color w:val="333333"/>
          <w:shd w:val="clear" w:color="auto" w:fill="FFFFFF"/>
        </w:rPr>
        <w:t>(Torrado et al. 2007)</w:t>
      </w:r>
      <w:r w:rsidR="00DF2317">
        <w:rPr>
          <w:rFonts w:asciiTheme="minorHAnsi" w:hAnsiTheme="minorHAnsi" w:cstheme="minorHAnsi"/>
          <w:color w:val="333333"/>
          <w:shd w:val="clear" w:color="auto" w:fill="FFFFFF"/>
        </w:rPr>
        <w:fldChar w:fldCharType="end"/>
      </w:r>
      <w:r w:rsidR="00957EDD" w:rsidRPr="00FC4D6B">
        <w:rPr>
          <w:rStyle w:val="Strong"/>
          <w:rFonts w:asciiTheme="minorHAnsi" w:hAnsiTheme="minorHAnsi" w:cstheme="minorHAnsi"/>
          <w:b w:val="0"/>
          <w:bCs w:val="0"/>
          <w:color w:val="212121"/>
        </w:rPr>
        <w:t xml:space="preserve">. Adaptive behavior scores were worse in PWS individuals with BP1-BP3 compared to BP2-BP3 or UPD and obsessive compulsive behaviors more common in BP1-BP3 compared to UPD </w:t>
      </w:r>
      <w:r w:rsidR="00DF2317">
        <w:rPr>
          <w:rStyle w:val="Strong"/>
          <w:rFonts w:asciiTheme="minorHAnsi" w:hAnsiTheme="minorHAnsi" w:cstheme="minorHAnsi"/>
          <w:b w:val="0"/>
          <w:bCs w:val="0"/>
          <w:color w:val="212121"/>
        </w:rPr>
        <w:fldChar w:fldCharType="begin" w:fldLock="1"/>
      </w:r>
      <w:r w:rsidR="00DF2317">
        <w:rPr>
          <w:rStyle w:val="Strong"/>
          <w:rFonts w:asciiTheme="minorHAnsi" w:hAnsiTheme="minorHAnsi" w:cstheme="minorHAnsi"/>
          <w:b w:val="0"/>
          <w:bCs w:val="0"/>
          <w:color w:val="212121"/>
        </w:rPr>
        <w:instrText xml:space="preserve">ADDIN CSL_CITATION {"citationItems":[{"id":"ITEM-1","itemData":{"DOI":"10.1542/peds.113.3.565","ISSN":"00314005","PMID":"14993551","abstract":"Objective. To determine whether phenotypic differences exist among individuals with Prader-Willi syndrome with either type I or type II deletions of chromosome 15 or maternal disomy 15 leading to a better understanding of cause and pathophysiology of this classical genetic syndrome. Methods. We analyzed clinical, anthropometric, and behavioral data in 12 individuals (5 men, 7 women; mean age: 25.9 ± 8.8 years) with PWS and a type I (TI) deletion, 14 individuals (6 men, 8 women; mean age: 19.6 ± 6.5 years) with PWS and a type II (TII) deletion, and 21 individuals (10 men, 11 women; mean age: 23.6 ±: 9.2 years) with PWS and maternal disomy 15 (UPD). The deletion type was determined by genotyping of DNA markers between proximal chromosome 15 breakpoints BP1 and BP2. TI deletions are </w:instrText>
      </w:r>
      <w:r w:rsidR="00DF2317">
        <w:rPr>
          <w:rStyle w:val="Strong"/>
          <w:rFonts w:ascii="Cambria Math" w:hAnsi="Cambria Math" w:cs="Cambria Math"/>
          <w:b w:val="0"/>
          <w:bCs w:val="0"/>
          <w:color w:val="212121"/>
        </w:rPr>
        <w:instrText>∼</w:instrText>
      </w:r>
      <w:r w:rsidR="00DF2317">
        <w:rPr>
          <w:rStyle w:val="Strong"/>
          <w:rFonts w:asciiTheme="minorHAnsi" w:hAnsiTheme="minorHAnsi" w:cstheme="minorHAnsi"/>
          <w:b w:val="0"/>
          <w:bCs w:val="0"/>
          <w:color w:val="212121"/>
        </w:rPr>
        <w:instrText>500 kb larger than TII deletions. Several validated psychological and behavioral tests were used to assess phenotypic characteristics of individuals with PWS representing the 3 genetic subtypes. Results. Significant differences were found between the 2 deletion groups and those with UPD in multiple psychological and behavorial tests, but no differences were observed in other clinical or anthropometric data studied. Adaptive behavior scores were generally worse in individuals with PWS and the TI deletion, and specific obsessive-compulsive behaviors were more evident in the TI individuals compared with those with UPD. Individuals with PWS with TI deletions also had poorer reading and math skills as well as visual-motor integration. Conclusions. Our study indicates that individuals with TI deletion generally have more behavioral and psychological problems than individuals with the TII deletion or UPD. Four recently identified genes have been identified in the chromosome region between BP1 and BP2 with 1 of the genes (NIPA-1) expressed in mouse brain tissue but not thought to be imprinted. It may be important for brain development or function. These genes are deleted in individuals with TI deletion and are implicated in compulsive behavior and lower intellectual ability in individuals with TI versus TII.","author":[{"dropping-particle":"","family":"Butler","given":"Merlin G.","non-dropping-particle":"","parse-names":false,"suffix":""},{"dropping-particle":"","family":"Bittel","given":"Douglas C.","non-dropping-particle":"","parse-names":false,"suffix":""},{"dropping-particle":"","family":"Kibiryeva","given":"Nataliya","non-dropping-particle":"","parse-names":false,"suffix":""},{"dropping-particle":"","family":"Talebizadeh","given":"Zohreh","non-dropping-particle":"","parse-names":false,"suffix":""},{"dropping-particle":"","family":"Thompson","given":"Travis","non-dropping-particle":"","parse-names":false,"suffix":""}],"container-title":"Pediatrics","id":"ITEM-1","issue":"3 I","issued":{"date-parts":[["2004","3"]]},"page":"565-573","publisher":"Pediatrics","title":"Behavioral Differences among Subjects with Prader-Willi Syndrome and Type I or Type II Deletion and Maternal Disomy","type":"article-journal","volume":"113"},"uris":["http://www.mendeley.com/documents/?uuid=549138af-e627-3308-a8fa-f2646d32e02c"]}],"mendeley":{"formattedCitation":"(M. G. Butler et al. 2004)","plainTextFormattedCitation":"(M. G. Butler et al. 2004)","previouslyFormattedCitation":"(M. G. Butler et al. 2004)"},"properties":{"noteIndex":0},"schema":"https://github.com/citation-style-language/schema/raw/master/csl-citation.json"}</w:instrText>
      </w:r>
      <w:r w:rsidR="00DF2317">
        <w:rPr>
          <w:rStyle w:val="Strong"/>
          <w:rFonts w:asciiTheme="minorHAnsi" w:hAnsiTheme="minorHAnsi" w:cstheme="minorHAnsi"/>
          <w:b w:val="0"/>
          <w:bCs w:val="0"/>
          <w:color w:val="212121"/>
        </w:rPr>
        <w:fldChar w:fldCharType="separate"/>
      </w:r>
      <w:r w:rsidR="00DF2317" w:rsidRPr="00DF2317">
        <w:rPr>
          <w:rStyle w:val="Strong"/>
          <w:rFonts w:asciiTheme="minorHAnsi" w:hAnsiTheme="minorHAnsi" w:cstheme="minorHAnsi"/>
          <w:b w:val="0"/>
          <w:bCs w:val="0"/>
          <w:noProof/>
          <w:color w:val="212121"/>
        </w:rPr>
        <w:t>(M. G. Butler et al. 2004)</w:t>
      </w:r>
      <w:r w:rsidR="00DF2317">
        <w:rPr>
          <w:rStyle w:val="Strong"/>
          <w:rFonts w:asciiTheme="minorHAnsi" w:hAnsiTheme="minorHAnsi" w:cstheme="minorHAnsi"/>
          <w:b w:val="0"/>
          <w:bCs w:val="0"/>
          <w:color w:val="212121"/>
        </w:rPr>
        <w:fldChar w:fldCharType="end"/>
      </w:r>
      <w:r w:rsidR="00957EDD" w:rsidRPr="00FC4D6B">
        <w:rPr>
          <w:rFonts w:asciiTheme="minorHAnsi" w:hAnsiTheme="minorHAnsi" w:cstheme="minorHAnsi"/>
          <w:color w:val="212121"/>
        </w:rPr>
        <w:t>.</w:t>
      </w:r>
      <w:r w:rsidR="003E2F33" w:rsidRPr="00FC4D6B">
        <w:rPr>
          <w:rFonts w:asciiTheme="minorHAnsi" w:hAnsiTheme="minorHAnsi" w:cstheme="minorHAnsi"/>
          <w:color w:val="212121"/>
        </w:rPr>
        <w:t xml:space="preserve"> In the Reiss Screen for maladaptive behaviors, deletion PWS patients showed </w:t>
      </w:r>
      <w:r w:rsidR="003E2F33" w:rsidRPr="00FC4D6B">
        <w:rPr>
          <w:rFonts w:asciiTheme="minorHAnsi" w:hAnsiTheme="minorHAnsi" w:cstheme="minorHAnsi"/>
          <w:color w:val="212121"/>
          <w:shd w:val="clear" w:color="auto" w:fill="FFFFFF"/>
        </w:rPr>
        <w:t xml:space="preserve">higher self-injury and stealing scores compared to UPD </w:t>
      </w:r>
      <w:r w:rsidR="00DF2317">
        <w:rPr>
          <w:rFonts w:asciiTheme="minorHAnsi" w:hAnsiTheme="minorHAnsi" w:cstheme="minorHAnsi"/>
          <w:color w:val="212121"/>
          <w:shd w:val="clear" w:color="auto" w:fill="FFFFFF"/>
        </w:rPr>
        <w:fldChar w:fldCharType="begin" w:fldLock="1"/>
      </w:r>
      <w:r w:rsidR="00DF2317">
        <w:rPr>
          <w:rFonts w:asciiTheme="minorHAnsi" w:hAnsiTheme="minorHAnsi" w:cstheme="minorHAnsi"/>
          <w:color w:val="212121"/>
          <w:shd w:val="clear" w:color="auto" w:fill="FFFFFF"/>
        </w:rPr>
        <w:instrText>ADDIN CSL_CITATION {"citationItems":[{"id":"ITEM-1","itemData":{"DOI":"10.1002/ajmg.a.30771","ISSN":"15524825","PMID":"15940679","abstract":"Maladaptive behaviors among 65 people with Prader-Willi syndrome were assessed using the Reiss Screen for maladaptive behaviors. Young adults in their twenties were more likely to display aggressive behavior than adolescents and older adults. Differences in maladaptive behaviors between the typical deletion and uniparental disomy (UPD) subtypes were evaluated. The typical deletion subtype had higher self-injury and stealing scores than the UPD subtype. Subject characteristics were differentially related to maladaptive behavior among the typical deletion and UPD subtypes. Differences in maladaptive behavior were also examined between the typical deletion type I and type II subtypes. The type I deletion subtype had greater physical depression scores than the type II deletion subtype. The Reiss Screen cut-off scores were used to determine whether differences occurred between the subtypes at a clinically significant level. These findings offer insight into the health care needs of people with PWS. © 2005 Wiley-Liss, Inc.","author":[{"dropping-particle":"","family":"Hartley","given":"Sigan L.","non-dropping-particle":"","parse-names":false,"suffix":""},{"dropping-particle":"","family":"MacLean","given":"William E.","non-dropping-particle":"","parse-names":false,"suffix":""},{"dropping-particle":"","family":"Butler","given":"Merlin G.","non-dropping-particle":"","parse-names":false,"suffix":""},{"dropping-particle":"","family":"Zarcone","given":"Jennifer","non-dropping-particle":"","parse-names":false,"suffix":""},{"dropping-particle":"","family":"Thompson","given":"Travis","non-dropping-particle":"","parse-names":false,"suffix":""}],"container-title":"American Journal of Medical Genetics","id":"ITEM-1","issue":"2","issued":{"date-parts":[["2005","7","15"]]},"page":"140-145","publisher":"Am J Med Genet A","title":"Maladaptive behaviors and risk factors among the genetic subtypes of Prader-Willi syndrome","type":"article-journal","volume":"136 A"},"uris":["http://www.mendeley.com/documents/?uuid=f0294cf5-16c0-3c96-be80-74dcb3915443"]}],"mendeley":{"formattedCitation":"(Hartley et al. 2005)","plainTextFormattedCitation":"(Hartley et al. 2005)","previouslyFormattedCitation":"(Hartley et al. 2005)"},"properties":{"noteIndex":0},"schema":"https://github.com/citation-style-language/schema/raw/master/csl-citation.json"}</w:instrText>
      </w:r>
      <w:r w:rsidR="00DF2317">
        <w:rPr>
          <w:rFonts w:asciiTheme="minorHAnsi" w:hAnsiTheme="minorHAnsi" w:cstheme="minorHAnsi"/>
          <w:color w:val="212121"/>
          <w:shd w:val="clear" w:color="auto" w:fill="FFFFFF"/>
        </w:rPr>
        <w:fldChar w:fldCharType="separate"/>
      </w:r>
      <w:r w:rsidR="00DF2317" w:rsidRPr="00DF2317">
        <w:rPr>
          <w:rFonts w:asciiTheme="minorHAnsi" w:hAnsiTheme="minorHAnsi" w:cstheme="minorHAnsi"/>
          <w:noProof/>
          <w:color w:val="212121"/>
          <w:shd w:val="clear" w:color="auto" w:fill="FFFFFF"/>
        </w:rPr>
        <w:t>(Hartley et al. 2005)</w:t>
      </w:r>
      <w:r w:rsidR="00DF2317">
        <w:rPr>
          <w:rFonts w:asciiTheme="minorHAnsi" w:hAnsiTheme="minorHAnsi" w:cstheme="minorHAnsi"/>
          <w:color w:val="212121"/>
          <w:shd w:val="clear" w:color="auto" w:fill="FFFFFF"/>
        </w:rPr>
        <w:fldChar w:fldCharType="end"/>
      </w:r>
      <w:r w:rsidR="003E2F33" w:rsidRPr="00FC4D6B">
        <w:rPr>
          <w:rStyle w:val="Strong"/>
          <w:rFonts w:asciiTheme="minorHAnsi" w:hAnsiTheme="minorHAnsi" w:cstheme="minorHAnsi"/>
          <w:b w:val="0"/>
          <w:bCs w:val="0"/>
          <w:color w:val="212121"/>
        </w:rPr>
        <w:t>.</w:t>
      </w:r>
      <w:r w:rsidR="003E2F33">
        <w:rPr>
          <w:rStyle w:val="Strong"/>
          <w:rFonts w:asciiTheme="minorHAnsi" w:hAnsiTheme="minorHAnsi" w:cstheme="minorHAnsi"/>
          <w:b w:val="0"/>
          <w:bCs w:val="0"/>
          <w:color w:val="212121"/>
        </w:rPr>
        <w:t xml:space="preserve"> Together, these studies indicate that gene expression patterns of one or more of these genes may contribute to variable phenotypes within PWS between the molecular subclasses. Below, the imprinted genes in the locus </w:t>
      </w:r>
      <w:r w:rsidR="00456E17">
        <w:rPr>
          <w:rStyle w:val="Strong"/>
          <w:rFonts w:asciiTheme="minorHAnsi" w:hAnsiTheme="minorHAnsi" w:cstheme="minorHAnsi"/>
          <w:b w:val="0"/>
          <w:bCs w:val="0"/>
          <w:color w:val="212121"/>
        </w:rPr>
        <w:t xml:space="preserve">that have been implicated in PWS phenotypes </w:t>
      </w:r>
      <w:r w:rsidR="003E2F33">
        <w:rPr>
          <w:rStyle w:val="Strong"/>
          <w:rFonts w:asciiTheme="minorHAnsi" w:hAnsiTheme="minorHAnsi" w:cstheme="minorHAnsi"/>
          <w:b w:val="0"/>
          <w:bCs w:val="0"/>
          <w:color w:val="212121"/>
        </w:rPr>
        <w:t xml:space="preserve">will be discussed in more detail, as well as the cluster of </w:t>
      </w:r>
      <w:r w:rsidR="00456E17">
        <w:rPr>
          <w:rStyle w:val="Strong"/>
          <w:rFonts w:asciiTheme="minorHAnsi" w:hAnsiTheme="minorHAnsi" w:cstheme="minorHAnsi"/>
          <w:b w:val="0"/>
          <w:bCs w:val="0"/>
          <w:color w:val="212121"/>
        </w:rPr>
        <w:t xml:space="preserve">biallelically expressed </w:t>
      </w:r>
      <w:r w:rsidR="003E2F33">
        <w:rPr>
          <w:rStyle w:val="Strong"/>
          <w:rFonts w:asciiTheme="minorHAnsi" w:hAnsiTheme="minorHAnsi" w:cstheme="minorHAnsi"/>
          <w:b w:val="0"/>
          <w:bCs w:val="0"/>
          <w:color w:val="212121"/>
        </w:rPr>
        <w:t>GABA</w:t>
      </w:r>
      <w:r w:rsidR="003E2F33" w:rsidRPr="00FC4D6B">
        <w:rPr>
          <w:rStyle w:val="Strong"/>
          <w:rFonts w:asciiTheme="minorHAnsi" w:hAnsiTheme="minorHAnsi" w:cstheme="minorHAnsi"/>
          <w:b w:val="0"/>
          <w:bCs w:val="0"/>
          <w:color w:val="212121"/>
          <w:vertAlign w:val="subscript"/>
        </w:rPr>
        <w:t>A</w:t>
      </w:r>
      <w:r w:rsidR="003E2F33">
        <w:rPr>
          <w:rStyle w:val="Strong"/>
          <w:rFonts w:asciiTheme="minorHAnsi" w:hAnsiTheme="minorHAnsi" w:cstheme="minorHAnsi"/>
          <w:b w:val="0"/>
          <w:bCs w:val="0"/>
          <w:color w:val="212121"/>
        </w:rPr>
        <w:t xml:space="preserve"> receptor genes (</w:t>
      </w:r>
      <w:r w:rsidR="003E2F33" w:rsidRPr="00285690">
        <w:rPr>
          <w:rFonts w:asciiTheme="minorHAnsi" w:hAnsiTheme="minorHAnsi" w:cstheme="minorHAnsi"/>
          <w:i/>
          <w:iCs/>
          <w:color w:val="333333"/>
          <w:shd w:val="clear" w:color="auto" w:fill="FFFFFF"/>
        </w:rPr>
        <w:t>GABRB3</w:t>
      </w:r>
      <w:r w:rsidR="003E2F33" w:rsidRPr="00285690">
        <w:rPr>
          <w:rFonts w:asciiTheme="minorHAnsi" w:hAnsiTheme="minorHAnsi" w:cstheme="minorHAnsi"/>
          <w:color w:val="333333"/>
          <w:shd w:val="clear" w:color="auto" w:fill="FFFFFF"/>
        </w:rPr>
        <w:t>,</w:t>
      </w:r>
      <w:r w:rsidR="003E2F33" w:rsidRPr="003E2F33">
        <w:rPr>
          <w:rFonts w:asciiTheme="minorHAnsi" w:hAnsiTheme="minorHAnsi" w:cstheme="minorHAnsi"/>
          <w:color w:val="333333"/>
          <w:shd w:val="clear" w:color="auto" w:fill="FFFFFF"/>
        </w:rPr>
        <w:t xml:space="preserve"> </w:t>
      </w:r>
      <w:r w:rsidR="003E2F33" w:rsidRPr="00285690">
        <w:rPr>
          <w:rFonts w:asciiTheme="minorHAnsi" w:hAnsiTheme="minorHAnsi" w:cstheme="minorHAnsi"/>
          <w:i/>
          <w:iCs/>
          <w:color w:val="333333"/>
          <w:shd w:val="clear" w:color="auto" w:fill="FFFFFF"/>
        </w:rPr>
        <w:t>GABRA5</w:t>
      </w:r>
      <w:r w:rsidR="003E2F33" w:rsidRPr="00285690">
        <w:rPr>
          <w:rFonts w:asciiTheme="minorHAnsi" w:hAnsiTheme="minorHAnsi" w:cstheme="minorHAnsi"/>
          <w:color w:val="333333"/>
          <w:shd w:val="clear" w:color="auto" w:fill="FFFFFF"/>
        </w:rPr>
        <w:t>,</w:t>
      </w:r>
      <w:r w:rsidR="003E2F33" w:rsidRPr="003E2F33">
        <w:rPr>
          <w:rFonts w:asciiTheme="minorHAnsi" w:hAnsiTheme="minorHAnsi" w:cstheme="minorHAnsi"/>
          <w:color w:val="333333"/>
          <w:shd w:val="clear" w:color="auto" w:fill="FFFFFF"/>
        </w:rPr>
        <w:t xml:space="preserve"> </w:t>
      </w:r>
      <w:r w:rsidR="003E2F33" w:rsidRPr="00285690">
        <w:rPr>
          <w:rFonts w:asciiTheme="minorHAnsi" w:hAnsiTheme="minorHAnsi" w:cstheme="minorHAnsi"/>
          <w:i/>
          <w:iCs/>
          <w:color w:val="333333"/>
          <w:shd w:val="clear" w:color="auto" w:fill="FFFFFF"/>
        </w:rPr>
        <w:t>GABRG3</w:t>
      </w:r>
      <w:r w:rsidR="003E2F33" w:rsidRPr="00FC4D6B">
        <w:rPr>
          <w:rFonts w:asciiTheme="minorHAnsi" w:hAnsiTheme="minorHAnsi" w:cstheme="minorHAnsi"/>
          <w:color w:val="333333"/>
          <w:shd w:val="clear" w:color="auto" w:fill="FFFFFF"/>
        </w:rPr>
        <w:t>)</w:t>
      </w:r>
      <w:r w:rsidR="003E2F33">
        <w:rPr>
          <w:rFonts w:asciiTheme="minorHAnsi" w:hAnsiTheme="minorHAnsi" w:cstheme="minorHAnsi"/>
          <w:i/>
          <w:iCs/>
          <w:color w:val="333333"/>
          <w:shd w:val="clear" w:color="auto" w:fill="FFFFFF"/>
        </w:rPr>
        <w:t xml:space="preserve"> </w:t>
      </w:r>
      <w:r w:rsidR="003E2F33">
        <w:rPr>
          <w:rStyle w:val="Strong"/>
          <w:rFonts w:asciiTheme="minorHAnsi" w:hAnsiTheme="minorHAnsi" w:cstheme="minorHAnsi"/>
          <w:b w:val="0"/>
          <w:bCs w:val="0"/>
          <w:color w:val="212121"/>
        </w:rPr>
        <w:t xml:space="preserve">which are </w:t>
      </w:r>
      <w:r w:rsidR="003E2F33">
        <w:rPr>
          <w:rStyle w:val="Strong"/>
          <w:rFonts w:asciiTheme="minorHAnsi" w:hAnsiTheme="minorHAnsi" w:cstheme="minorHAnsi"/>
          <w:b w:val="0"/>
          <w:bCs w:val="0"/>
          <w:color w:val="212121"/>
        </w:rPr>
        <w:lastRenderedPageBreak/>
        <w:t>implicated in some of the neuropsychiatric phenotypes that are more severe in the deletion PWS molecular subclass.</w:t>
      </w:r>
    </w:p>
    <w:p w14:paraId="6F9923C2" w14:textId="6640479E" w:rsidR="009E3B84" w:rsidRPr="00CB34B7" w:rsidRDefault="4E4E747D" w:rsidP="00FC4D6B">
      <w:pPr>
        <w:rPr>
          <w:rFonts w:asciiTheme="minorHAnsi" w:hAnsiTheme="minorHAnsi" w:cstheme="minorHAnsi"/>
        </w:rPr>
      </w:pPr>
      <w:r w:rsidRPr="00CB34B7">
        <w:rPr>
          <w:rFonts w:asciiTheme="minorHAnsi" w:hAnsiTheme="minorHAnsi" w:cstheme="minorHAnsi"/>
          <w:i/>
          <w:iCs/>
        </w:rPr>
        <w:t>SNORD116</w:t>
      </w:r>
      <w:r w:rsidRPr="00CB34B7">
        <w:rPr>
          <w:rFonts w:asciiTheme="minorHAnsi" w:hAnsiTheme="minorHAnsi" w:cstheme="minorHAnsi"/>
        </w:rPr>
        <w:t xml:space="preserve"> is processed through a long noncoding transcript that initiates at the imprinting control region upstream of </w:t>
      </w:r>
      <w:r w:rsidRPr="00CB34B7">
        <w:rPr>
          <w:rFonts w:asciiTheme="minorHAnsi" w:hAnsiTheme="minorHAnsi" w:cstheme="minorHAnsi"/>
          <w:i/>
          <w:iCs/>
        </w:rPr>
        <w:t xml:space="preserve">SNRPN, </w:t>
      </w:r>
      <w:r w:rsidRPr="00CB34B7">
        <w:rPr>
          <w:rFonts w:asciiTheme="minorHAnsi" w:hAnsiTheme="minorHAnsi" w:cstheme="minorHAnsi"/>
        </w:rPr>
        <w:t xml:space="preserve">followed by two repeat clusters of small nucleolar RNAs (snoRNAs </w:t>
      </w:r>
      <w:r w:rsidRPr="00CB34B7">
        <w:rPr>
          <w:rFonts w:asciiTheme="minorHAnsi" w:hAnsiTheme="minorHAnsi" w:cstheme="minorHAnsi"/>
          <w:i/>
          <w:iCs/>
        </w:rPr>
        <w:t xml:space="preserve">SNORD116 </w:t>
      </w:r>
      <w:r w:rsidRPr="00CB34B7">
        <w:rPr>
          <w:rFonts w:asciiTheme="minorHAnsi" w:hAnsiTheme="minorHAnsi" w:cstheme="minorHAnsi"/>
        </w:rPr>
        <w:t xml:space="preserve">and </w:t>
      </w:r>
      <w:r w:rsidRPr="00CB34B7">
        <w:rPr>
          <w:rFonts w:asciiTheme="minorHAnsi" w:hAnsiTheme="minorHAnsi" w:cstheme="minorHAnsi"/>
          <w:i/>
          <w:iCs/>
        </w:rPr>
        <w:t>SNORD115</w:t>
      </w:r>
      <w:r w:rsidRPr="00CB34B7">
        <w:rPr>
          <w:rFonts w:asciiTheme="minorHAnsi" w:hAnsiTheme="minorHAnsi" w:cstheme="minorHAnsi"/>
        </w:rPr>
        <w:t xml:space="preserve">) and terminating at the </w:t>
      </w:r>
      <w:r w:rsidRPr="00CB34B7">
        <w:rPr>
          <w:rFonts w:asciiTheme="minorHAnsi" w:hAnsiTheme="minorHAnsi" w:cstheme="minorHAnsi"/>
          <w:i/>
          <w:iCs/>
        </w:rPr>
        <w:t xml:space="preserve">UBE3A </w:t>
      </w:r>
      <w:r w:rsidRPr="00CB34B7">
        <w:rPr>
          <w:rFonts w:asciiTheme="minorHAnsi" w:hAnsiTheme="minorHAnsi" w:cstheme="minorHAnsi"/>
        </w:rPr>
        <w:t xml:space="preserve">antisense transcript </w:t>
      </w:r>
      <w:r w:rsidR="00203837" w:rsidRPr="00CB34B7">
        <w:rPr>
          <w:rFonts w:asciiTheme="minorHAnsi" w:hAnsiTheme="minorHAnsi" w:cstheme="minorHAnsi"/>
        </w:rPr>
        <w:t>(</w:t>
      </w:r>
      <w:r w:rsidR="00203837" w:rsidRPr="00CB34B7">
        <w:rPr>
          <w:rFonts w:asciiTheme="minorHAnsi" w:hAnsiTheme="minorHAnsi" w:cstheme="minorHAnsi"/>
          <w:b/>
          <w:bCs/>
        </w:rPr>
        <w:t>Figure 1</w:t>
      </w:r>
      <w:r w:rsidR="00203837" w:rsidRPr="00CB34B7">
        <w:rPr>
          <w:rFonts w:asciiTheme="minorHAnsi" w:hAnsiTheme="minorHAnsi" w:cstheme="minorHAnsi"/>
        </w:rPr>
        <w:t>)</w:t>
      </w:r>
      <w:r w:rsidR="00CB34B7">
        <w:rPr>
          <w:rFonts w:asciiTheme="minorHAnsi" w:hAnsiTheme="minorHAnsi" w:cstheme="minorHAnsi"/>
        </w:rPr>
        <w:t xml:space="preserve"> </w:t>
      </w:r>
      <w:r w:rsidR="00EE18FF" w:rsidRPr="00CB34B7">
        <w:rPr>
          <w:rFonts w:asciiTheme="minorHAnsi" w:hAnsiTheme="minorHAnsi" w:cstheme="minorHAnsi"/>
        </w:rPr>
        <w:fldChar w:fldCharType="begin" w:fldLock="1"/>
      </w:r>
      <w:r w:rsidR="009067FF">
        <w:rPr>
          <w:rFonts w:asciiTheme="minorHAnsi" w:hAnsiTheme="minorHAnsi" w:cstheme="minorHAnsi"/>
        </w:rPr>
        <w:instrText xml:space="preserve">ADDIN CSL_CITATION {"citationItems":[{"id":"ITEM-1","itemData":{"DOI":"10.1242/jcs.054957","ISSN":"00219533","PMID":"20016068","abstract":"The imprinted Snurf-Snrpn domain, also referred to as the Prader-Willi syndrome region, contains two </w:instrText>
      </w:r>
      <w:r w:rsidR="009067FF">
        <w:rPr>
          <w:rFonts w:ascii="Cambria Math" w:hAnsi="Cambria Math" w:cs="Cambria Math"/>
        </w:rPr>
        <w:instrText>∼</w:instrText>
      </w:r>
      <w:r w:rsidR="009067FF">
        <w:rPr>
          <w:rFonts w:asciiTheme="minorHAnsi" w:hAnsiTheme="minorHAnsi" w:cstheme="minorHAnsi"/>
        </w:rPr>
        <w:instrText xml:space="preserve">100-200 kb arrays of repeated small nucleolar (sno)RNAs processed from introns of long, paternally expressed non-protein-coding RNAs whose biogenesis and functions are poorly understood. We provide evidence that C/D snoRNAs do not derive from a single transcript as previously envisaged, but rather from (at least) two independent transcription units. We show that spliced snoRNA host-gene transcripts accumulate near their transcription sites as structurally constrained RNA species that are prevented from diffusing, as well as multiple stable nucleoplasmic RNA foci dispersed in the entire nucleus but not in the nucleolus. Chromatin structure at these repeated arrays displays an outstanding parent-of-origin-specific higher-order organization: the transcriptionally active allele is revealed as extended DNA FISH signals whereas the genetically identical, silent allele is visualized as singlet DNA FISH signals. A similar allele-specific chromatin organization is documented for snoRNA gene arrays at the imprinted Dlk1-Dio3 domain. Our findings have repercussions for understanding the spatial organization of gene expression and the intra-nuclear fate of non-coding RNAs in the context of nuclear architecture.","author":[{"dropping-particle":"","family":"Vitali","given":"Patrice","non-dropping-particle":"","parse-names":false,"suffix":""},{"dropping-particle":"","family":"Royo","given":"Hélène","non-dropping-particle":"","parse-names":false,"suffix":""},{"dropping-particle":"","family":"Marty","given":"Virginie","non-dropping-particle":"","parse-names":false,"suffix":""},{"dropping-particle":"","family":"Bortolin-Cavaillé","given":"Marie Line","non-dropping-particle":"","parse-names":false,"suffix":""},{"dropping-particle":"","family":"Cavaillé","given":"Jérôme","non-dropping-particle":"","parse-names":false,"suffix":""}],"container-title":"Journal of Cell Science","id":"ITEM-1","issue":"1","issued":{"date-parts":[["2010","1","1"]]},"page":"70-83","publisher":"The Company of Biologists Ltd","title":"Long nuclear-retained non-coding RNAs and allele-specific higher-order chromatin organization at imprinted snoRNA gene arrays","type":"article-journal","volume":"123"},"uris":["http://www.mendeley.com/documents/?uuid=09b51ab0-b225-4929-bc23-345b1975025e"]},{"id":"ITEM-2","itemData":{"DOI":"10.1002/wrna.1150","ISSN":"17577004","PMID":"23208756","abstract":"The human chromosome 15q11-q13 region hosts a wide variety of coding and noncoding RNAs, and is also the site of nearly every imaginable type of RNA processing. To deepen the intrigue, the transcripts in the human chromosome 15q11-q13 region are subject to regulation by genomic imprinting, and some of these transcripts are imprinted in a tissue-specific manner. As the region is critically important for three human neurogenetic disorders, Angelman syndrome, Prader-Willi syndrome, and 15q duplication syndrome, there is intense interest in understanding the types of RNA and RNA processing that occurs among the imprinted genes. This review summarizes what is known about the various RNAs within the imprinted domain, including a novel type of RNA that was only very recently identified. © 2012 John Wiley &amp; Sons, Ltd.","author":[{"dropping-particle":"","family":"Chamberlain","given":"Stormy J.","non-dropping-particle":"","parse-names":false,"suffix":""}],"container-title":"Wiley Interdisciplinary Reviews: RNA","id":"ITEM-2","issue":"2","issued":{"date-parts":[["2013","3"]]},"page":"155-166","publisher":"NIH Public Access","title":"RNAs of the human chromosome 15q11-q13 imprinted region","type":"article","volume":"4"},"uris":["http://www.mendeley.com/documents/?uuid=8e6806d5-fd29-308e-a4eb-74d8d1e28e57"]},{"id":"ITEM-3","itemData":{"DOI":"10.1093/hmg/10.23.2687","ISSN":"09646906","PMID":"11726556","abstract":"The imprinted domain on human chromosome 15 consists of two oppositely imprinted gene clusters, which are under the coordinated control of an imprinting center (IC) at the 5′ end of the SNURF-SNRPN gene. One gene cluster spans the centromeric part of this domain and contains several genes that are transcribed from the paternal chromosome only (MKRN3, MAGEL2, NDN, SNURF-SNRPN, HBII-13, HBII-85 and HBII-52). Apart from the HBII small nucleolar RNA (snoRNA) genes, each of these genes is associated with a 5′ differentially methylated region (DMR). The second gene cluster maps to the telomeric part of the imprinted domain and contains two genes (UBE3A and ATP10C), which in some tissues are preferentially expressed from the maternal chromosome. So far, no DMR has been identified at these loci. Instead, maternal-only expression of UBE3A may be regulated indirectly through a paternally expressed antisense transcript. We report here that a processed antisense transcript of UBE3A starts at the IC. The SNURF-SNRPN sense/UBE3A antisense transcription unit spans more than 460 kb and contains at least 148 exons, including the previously identified IPW exons. It serves as the host for the previously identified HBII-13, HBII-85 and HBII-52 snoRNAs as well as for four additional snoRNAs (HBII-436, HBII-437, HBII-438A and HBII-438B), newly identified in this study. Almost all of those snoRNAs are encoded within introns of this large transcript. Northern blot analysis indicates that most if not all of these snoRNAs are indeed expressed by processing from these introns. As we have not obtained any evidence for other genes in this region, which, from the mouse data appears to be critical for the neonatal Prader-Willi syndrome phenotype, a lack of these snoRNAs may be causally involved in this disease.","author":[{"dropping-particle":"","family":"Runte","given":"Maren","non-dropping-particle":"","parse-names":false,"suffix":""},{"dropping-particle":"","family":"Hüttenhofer","given":"Alexander","non-dropping-particle":"","parse-names":false,"suffix":""},{"dropping-particle":"","family":"Groß","given":"Stephanie","non-dropping-particle":"","parse-names":false,"suffix":""},{"dropping-particle":"","family":"Kiefmann","given":"Martin","non-dropping-particle":"","parse-names":false,"suffix":""},{"dropping-particle":"","family":"Horsthemke","given":"Bernhard","non-dropping-particle":"","parse-names":false,"suffix":""},{"dropping-particle":"","family":"Buiting","given":"Karin","non-dropping-particle":"","parse-names":false,"suffix":""}],"container-title":"Human Molecular Genetics","id":"ITEM-3","issue":"23","issued":{"date-parts":[["2001","11","1"]]},"page":"2687-2700","publisher":"Oxford University Press","title":"The IC-SNURF-SNRPN transcript serves as a host for multiple small nucleolar RNA species and as an antisense RNA for UBE3A","type":"article-journal","volume":"10"},"uris":["http://www.mendeley.com/documents/?uuid=4b35ec1b-a365-4379-ad69-9c0cebe86e53"]},{"id":"ITEM-4","itemData":{"DOI":"10.1093/nar/gkh670","ISSN":"03051048","PMID":"15226413","abstract":"Most cases of Angelman syndrome (AS) result from loss or inactivation of ubiquitin protein ligase 3A (UBE3A), a gene displaying maternal-specific expression in brain. Epigenetic silencing of the paternal UBE3A allele in brain appears to be mediated by a non-coding UBE3A antisense (UBE3A-ATS). In human, UBE3A-ATS extends </w:instrText>
      </w:r>
      <w:r w:rsidR="009067FF">
        <w:rPr>
          <w:rFonts w:ascii="Cambria Math" w:hAnsi="Cambria Math" w:cs="Cambria Math"/>
        </w:rPr>
        <w:instrText>∼</w:instrText>
      </w:r>
      <w:r w:rsidR="009067FF">
        <w:rPr>
          <w:rFonts w:asciiTheme="minorHAnsi" w:hAnsiTheme="minorHAnsi" w:cstheme="minorHAnsi"/>
        </w:rPr>
        <w:instrText>450 kb to UBE3A from the small nuclear ribonucleoprotein N (SNURF/ SNRPN) promoter region that contains a cis-acting imprinting center (IC). The concept of a single large antisense transcript is difficult to reconcile with the observation that SNURF/SNRPN shows a ubiquitous pattern of expression while the more distal part of UBE3A-ATS, which overlaps UBE3A, is brain specific. To address this problem, we examined murine transcripts initiating from several alternative exons dispersed within a 500 kb region upstream of Snurf/Snrpn. Similar to Ube3a-ATS, these upstream (U) exon-containing transcripts are expressed at neuronal stages of differentiation in a cell culture model of neurogenesis. These findings suggest the novel hypothesis that brain-specific transcription of Ube3a-ATS is regulated by the U exons rather than Snurf/Snrpn exon 1 as previously suggested from human studies. In support of this hypothesis, we describe U-Ube3a-ATS transcripts where U exons are spliced to Ube3a-ATS with the exclusion of Snurf-Snrpn. We also show that the murine U exons have arisen by genomic duplication of segments that include elements of the IC, suggesting that the brain specific silencing of Ube3a is due to multiple alternatively spliced IC-Ube3a-ATS transcripts. © Oxford University Press 2004; all rights reserved.","author":[{"dropping-particle":"","family":"Landers","given":"Miguel","non-dropping-particle":"","parse-names":false,"suffix":""},{"dropping-particle":"","family":"Bancescu","given":"Daria L.","non-dropping-particle":"","parse-names":false,"suffix":""},{"dropping-particle":"","family":"Meur","given":"Elodie","non-dropping-particle":"Le","parse-names":false,"suffix":""},{"dropping-particle":"","family":"Rougeulle","given":"Claire","non-dropping-particle":"","parse-names":false,"suffix":""},{"dropping-particle":"","family":"Glatt-Deeley","given":"Heather","non-dropping-particle":"","parse-names":false,"suffix":""},{"dropping-particle":"","family":"Brannan","given":"Camilynn","non-dropping-particle":"","parse-names":false,"suffix":""},{"dropping-particle":"","family":"Muscatelli","given":"Françoise","non-dropping-particle":"","parse-names":false,"suffix":""},{"dropping-particle":"","family":"Lalande","given":"Marc","non-dropping-particle":"","parse-names":false,"suffix":""}],"container-title":"Nucleic Acids Research","id":"ITEM-4","issue":"11","issued":{"date-parts":[["2004"]]},"page":"3480-3492","publisher":"Oxford University Press","title":"Regulation of the large (</w:instrText>
      </w:r>
      <w:r w:rsidR="009067FF">
        <w:rPr>
          <w:rFonts w:ascii="Cambria Math" w:hAnsi="Cambria Math" w:cs="Cambria Math"/>
        </w:rPr>
        <w:instrText>∼</w:instrText>
      </w:r>
      <w:r w:rsidR="009067FF">
        <w:rPr>
          <w:rFonts w:asciiTheme="minorHAnsi" w:hAnsiTheme="minorHAnsi" w:cstheme="minorHAnsi"/>
        </w:rPr>
        <w:instrText>1000 kb) imprinted murine Ube3a antisense transcript by alternative exons upstream of Snurf/Snrpn","type":"article-journal","volume":"32"},"uris":["http://www.mendeley.com/documents/?uuid=4b218f00-cd89-4170-9c66-5e21683d6659"]},{"id":"ITEM-5","itemData":{"DOI":"10.1038/ng0994-52","ISSN":"15461718","PMID":"7987392","abstract":"To determine the molecular basis of Prader-Willi syndrome (PWS) and Angelman syndrome (AS), we have isolated new transcripts from chromosome 15q11–q13. Two novel transcripts located within 300 kilobases telomeric to the small nuclear ribonucleoprotein-associated polypeptide N gene (SNRPN) were paternally expressed in cultured cells, along with SNRPN, defining a large imprinted transcriptional domain. In three PWS patients (two sibs), small deletions remove a differentially methylated CpG island containing a newly described 5′ exon α of SNRPN, and cause loss of expression for the three imprinted transcripts and altered methylation over hundreds of kilobases. The smallest PWS deletion is familial and asymptomatic with maternal transmission. Our data imply the presence of a paternal imprinting control region near exon α. © 1994 Nature Publishing Group.","author":[{"dropping-particle":"","family":"Sutcliffe","given":"James S.","non-dropping-particle":"","parse-names":false,"suffix":""},{"dropping-particle":"","family":"Nakao","given":"Mitsuyoshi","non-dropping-particle":"","parse-names":false,"suffix":""},{"dropping-particle":"","family":"Christian","given":"Susan","non-dropping-particle":"","parse-names":false,"suffix":""},{"dropping-particle":"","family":"Örstavik","given":"Karen H.","non-dropping-particle":"","parse-names":false,"suffix":""},{"dropping-particle":"","family":"Tommerup","given":"Niels","non-dropping-particle":"","parse-names":false,"suffix":""},{"dropping-particle":"","family":"Ledbetter","given":"David H.","non-dropping-particle":"","parse-names":false,"suffix":""},{"dropping-particle":"","family":"Beaudet","given":"Arthur L.","non-dropping-particle":"","parse-names":false,"suffix":""}],"container-title":"Nature Genetics","id":"ITEM-5","issue":"1","issued":{"date-parts":[["1994"]]},"page":"52-58","publisher":"Nature Publishing Group","title":"Deletions of a differentially methylated CpG island at the SNRPN gene define a putative imprinting control region","type":"article-journal","volume":"8"},"uris":["http://www.mendeley.com/documents/?uuid=00e0117b-7a20-4d99-860b-225af77db276"]},{"id":"ITEM-6","itemData":{"DOI":"10.1038/ng0495-395","ISSN":"15461718","PMID":"7795645","abstract":"A subset of patients with Angelman and Prader–Willi syndrome have apparently normal chromosomes of biparental origin, but abnormal DMA methylation at several loci within chromosome 15q11–13, and probably have a defect in imprinting. Using probes from a newly established 160–kb contig including D15S63 (PW71) and SNRPN, we have identified inherited microdeletions in two AS families and three PWS families. The deletions probably affect a single genetic element that we term the 15q11–13 imprinting centre (IC). In our model, the IC regulates the chromatin structure, DMA methylation and gene expression in cis throughout 15q11–13. Mutations of the imprinting centre can be transmitted silently through the germline of one sex, but appear to block the resetting of the imprint in the germline of the opposite sex. © 1995 Nature Publishing Group.","author":[{"dropping-particle":"","family":"Buiting","given":"Karin","non-dropping-particle":"","parse-names":false,"suffix":""},{"dropping-particle":"","family":"Saitoh","given":"Shinji","non-dropping-particle":"","parse-names":false,"suffix":""},{"dropping-particle":"","family":"Gross","given":"Stephanie","non-dropping-particle":"","parse-names":false,"suffix":""},{"dropping-particle":"","family":"Dittrich","given":"Bärbel","non-dropping-particle":"","parse-names":false,"suffix":""},{"dropping-particle":"","family":"Schwartz","given":"Stuart","non-dropping-particle":"","parse-names":false,"suffix":""},{"dropping-particle":"","family":"Nicholls","given":"Robert D.","non-dropping-particle":"","parse-names":false,"suffix":""},{"dropping-particle":"","family":"Horsthemke","given":"Bernhard","non-dropping-particle":"","parse-names":false,"suffix":""}],"container-title":"Nature Genetics","id":"ITEM-6","issue":"4","issued":{"date-parts":[["1995"]]},"page":"395-400","publisher":"Nature Publishing Group","title":"Inherited microdeletions in the Angelman and Prader–Willi syndromes define an imprinting centre on human chromosome 15","type":"article-journal","volume":"9"},"uris":["http://www.mendeley.com/documents/?uuid=c491192f-cee5-392d-94dd-b377a6c7cc7d"]}],"mendeley":{"formattedCitation":"(Vitali et al. 2010; Chamberlain 2013; Runte et al. 2001; Landers et al. 2004; Sutcliffe et al. 1994; Buiting et al. 1995)","plainTextFormattedCitation":"(Vitali et al. 2010; Chamberlain 2013; Runte et al. 2001; Landers et al. 2004; Sutcliffe et al. 1994; Buiting et al. 1995)","previouslyFormattedCitation":"(Vitali et al. 2010; Chamberlain 2013; Runte et al. 2001; Landers et al. 2004; Sutcliffe et al. 1994; Buiting et al. 1995)"},"properties":{"noteIndex":0},"schema":"https://github.com/citation-style-language/schema/raw/master/csl-citation.json"}</w:instrText>
      </w:r>
      <w:r w:rsidR="00EE18FF" w:rsidRPr="00CB34B7">
        <w:rPr>
          <w:rFonts w:asciiTheme="minorHAnsi" w:hAnsiTheme="minorHAnsi" w:cstheme="minorHAnsi"/>
        </w:rPr>
        <w:fldChar w:fldCharType="separate"/>
      </w:r>
      <w:r w:rsidR="00B400BE" w:rsidRPr="00CB34B7">
        <w:rPr>
          <w:rFonts w:asciiTheme="minorHAnsi" w:hAnsiTheme="minorHAnsi" w:cstheme="minorHAnsi"/>
          <w:noProof/>
        </w:rPr>
        <w:t>(Vitali et al. 2010; Chamberlain 2013; Runte et al. 2001; Landers et al. 2004; Sutcliffe et al. 1994; Buiting et al. 1995)</w:t>
      </w:r>
      <w:r w:rsidR="00EE18FF" w:rsidRPr="00CB34B7">
        <w:rPr>
          <w:rFonts w:asciiTheme="minorHAnsi" w:hAnsiTheme="minorHAnsi" w:cstheme="minorHAnsi"/>
        </w:rPr>
        <w:fldChar w:fldCharType="end"/>
      </w:r>
      <w:r w:rsidRPr="00CB34B7">
        <w:rPr>
          <w:rFonts w:asciiTheme="minorHAnsi" w:hAnsiTheme="minorHAnsi" w:cstheme="minorHAnsi"/>
        </w:rPr>
        <w:t xml:space="preserve">. </w:t>
      </w:r>
      <w:r w:rsidR="00F81614" w:rsidRPr="00CB34B7">
        <w:rPr>
          <w:rFonts w:asciiTheme="minorHAnsi" w:hAnsiTheme="minorHAnsi" w:cstheme="minorHAnsi"/>
        </w:rPr>
        <w:t xml:space="preserve">In humans, </w:t>
      </w:r>
      <w:r w:rsidRPr="00CB34B7">
        <w:rPr>
          <w:rFonts w:asciiTheme="minorHAnsi" w:hAnsiTheme="minorHAnsi" w:cstheme="minorHAnsi"/>
          <w:i/>
          <w:iCs/>
        </w:rPr>
        <w:t>SNORD115</w:t>
      </w:r>
      <w:r w:rsidR="00F81614" w:rsidRPr="00CB34B7">
        <w:rPr>
          <w:rFonts w:asciiTheme="minorHAnsi" w:hAnsiTheme="minorHAnsi" w:cstheme="minorHAnsi"/>
          <w:i/>
          <w:iCs/>
        </w:rPr>
        <w:t>,</w:t>
      </w:r>
      <w:r w:rsidRPr="00CB34B7">
        <w:rPr>
          <w:rFonts w:asciiTheme="minorHAnsi" w:hAnsiTheme="minorHAnsi" w:cstheme="minorHAnsi"/>
          <w:i/>
          <w:iCs/>
        </w:rPr>
        <w:t xml:space="preserve"> </w:t>
      </w:r>
      <w:r w:rsidR="00F81614" w:rsidRPr="00CB34B7">
        <w:rPr>
          <w:rFonts w:asciiTheme="minorHAnsi" w:hAnsiTheme="minorHAnsi" w:cstheme="minorHAnsi"/>
        </w:rPr>
        <w:t xml:space="preserve">but not </w:t>
      </w:r>
      <w:r w:rsidR="00F81614" w:rsidRPr="00CB34B7">
        <w:rPr>
          <w:rFonts w:asciiTheme="minorHAnsi" w:hAnsiTheme="minorHAnsi" w:cstheme="minorHAnsi"/>
          <w:i/>
          <w:iCs/>
        </w:rPr>
        <w:t>SNORD116 or UBE3A-ATS</w:t>
      </w:r>
      <w:r w:rsidR="00F81614" w:rsidRPr="00CB34B7">
        <w:rPr>
          <w:rFonts w:asciiTheme="minorHAnsi" w:hAnsiTheme="minorHAnsi" w:cstheme="minorHAnsi"/>
        </w:rPr>
        <w:t xml:space="preserve">, is </w:t>
      </w:r>
      <w:r w:rsidRPr="00CB34B7">
        <w:rPr>
          <w:rFonts w:asciiTheme="minorHAnsi" w:hAnsiTheme="minorHAnsi" w:cstheme="minorHAnsi"/>
        </w:rPr>
        <w:t xml:space="preserve">exclusively expressed in </w:t>
      </w:r>
      <w:r w:rsidR="00F81614" w:rsidRPr="00CB34B7">
        <w:rPr>
          <w:rFonts w:asciiTheme="minorHAnsi" w:hAnsiTheme="minorHAnsi" w:cstheme="minorHAnsi"/>
        </w:rPr>
        <w:t xml:space="preserve">neurons, while </w:t>
      </w:r>
      <w:r w:rsidR="00F81614" w:rsidRPr="00CB34B7">
        <w:rPr>
          <w:rFonts w:asciiTheme="minorHAnsi" w:hAnsiTheme="minorHAnsi" w:cstheme="minorHAnsi"/>
          <w:i/>
          <w:iCs/>
        </w:rPr>
        <w:t>Snord116</w:t>
      </w:r>
      <w:r w:rsidR="00F81614" w:rsidRPr="00CB34B7">
        <w:rPr>
          <w:rFonts w:asciiTheme="minorHAnsi" w:hAnsiTheme="minorHAnsi" w:cstheme="minorHAnsi"/>
        </w:rPr>
        <w:t xml:space="preserve">, </w:t>
      </w:r>
      <w:r w:rsidR="00F81614" w:rsidRPr="00CB34B7">
        <w:rPr>
          <w:rFonts w:asciiTheme="minorHAnsi" w:hAnsiTheme="minorHAnsi" w:cstheme="minorHAnsi"/>
          <w:i/>
          <w:iCs/>
        </w:rPr>
        <w:t>Snord115</w:t>
      </w:r>
      <w:r w:rsidR="00F81614" w:rsidRPr="00CB34B7">
        <w:rPr>
          <w:rFonts w:asciiTheme="minorHAnsi" w:hAnsiTheme="minorHAnsi" w:cstheme="minorHAnsi"/>
        </w:rPr>
        <w:t xml:space="preserve"> and </w:t>
      </w:r>
      <w:r w:rsidR="00F81614" w:rsidRPr="00CB34B7">
        <w:rPr>
          <w:rFonts w:asciiTheme="minorHAnsi" w:hAnsiTheme="minorHAnsi" w:cstheme="minorHAnsi"/>
          <w:i/>
          <w:iCs/>
        </w:rPr>
        <w:t>Ube3a-ats</w:t>
      </w:r>
      <w:r w:rsidR="00F81614" w:rsidRPr="00CB34B7">
        <w:rPr>
          <w:rFonts w:asciiTheme="minorHAnsi" w:hAnsiTheme="minorHAnsi" w:cstheme="minorHAnsi"/>
        </w:rPr>
        <w:t xml:space="preserve"> are all neuron-specific transcripts in mouse.</w:t>
      </w:r>
      <w:r w:rsidRPr="00CB34B7">
        <w:rPr>
          <w:rFonts w:asciiTheme="minorHAnsi" w:hAnsiTheme="minorHAnsi" w:cstheme="minorHAnsi"/>
        </w:rPr>
        <w:t xml:space="preserve"> </w:t>
      </w:r>
      <w:r w:rsidR="005A447A" w:rsidRPr="00CB34B7">
        <w:rPr>
          <w:rFonts w:asciiTheme="minorHAnsi" w:hAnsiTheme="minorHAnsi" w:cstheme="minorHAnsi"/>
          <w:i/>
          <w:iCs/>
        </w:rPr>
        <w:t>SNORD115</w:t>
      </w:r>
      <w:r w:rsidR="005A447A" w:rsidRPr="00CB34B7">
        <w:rPr>
          <w:rFonts w:asciiTheme="minorHAnsi" w:hAnsiTheme="minorHAnsi" w:cstheme="minorHAnsi"/>
        </w:rPr>
        <w:t xml:space="preserve"> and </w:t>
      </w:r>
      <w:r w:rsidR="005A447A" w:rsidRPr="00CB34B7">
        <w:rPr>
          <w:rFonts w:asciiTheme="minorHAnsi" w:hAnsiTheme="minorHAnsi" w:cstheme="minorHAnsi"/>
          <w:i/>
          <w:iCs/>
        </w:rPr>
        <w:t>SNORD116</w:t>
      </w:r>
      <w:r w:rsidR="005A447A" w:rsidRPr="00CB34B7">
        <w:rPr>
          <w:rFonts w:asciiTheme="minorHAnsi" w:hAnsiTheme="minorHAnsi" w:cstheme="minorHAnsi"/>
        </w:rPr>
        <w:t xml:space="preserve"> </w:t>
      </w:r>
      <w:r w:rsidRPr="00CB34B7">
        <w:rPr>
          <w:rFonts w:asciiTheme="minorHAnsi" w:hAnsiTheme="minorHAnsi" w:cstheme="minorHAnsi"/>
        </w:rPr>
        <w:t xml:space="preserve">encompass </w:t>
      </w:r>
      <w:r w:rsidR="005A447A" w:rsidRPr="00CB34B7">
        <w:rPr>
          <w:rFonts w:asciiTheme="minorHAnsi" w:hAnsiTheme="minorHAnsi" w:cstheme="minorHAnsi"/>
        </w:rPr>
        <w:t>clusters  of</w:t>
      </w:r>
      <w:r w:rsidRPr="00CB34B7">
        <w:rPr>
          <w:rFonts w:asciiTheme="minorHAnsi" w:hAnsiTheme="minorHAnsi" w:cstheme="minorHAnsi"/>
        </w:rPr>
        <w:t xml:space="preserve"> repeat</w:t>
      </w:r>
      <w:r w:rsidR="005A447A" w:rsidRPr="00CB34B7">
        <w:rPr>
          <w:rFonts w:asciiTheme="minorHAnsi" w:hAnsiTheme="minorHAnsi" w:cstheme="minorHAnsi"/>
        </w:rPr>
        <w:t>ed</w:t>
      </w:r>
      <w:r w:rsidRPr="00CB34B7">
        <w:rPr>
          <w:rFonts w:asciiTheme="minorHAnsi" w:hAnsiTheme="minorHAnsi" w:cstheme="minorHAnsi"/>
        </w:rPr>
        <w:t xml:space="preserve"> </w:t>
      </w:r>
      <w:r w:rsidR="005A447A" w:rsidRPr="00CB34B7">
        <w:rPr>
          <w:rFonts w:asciiTheme="minorHAnsi" w:hAnsiTheme="minorHAnsi" w:cstheme="minorHAnsi"/>
        </w:rPr>
        <w:t>subunits of</w:t>
      </w:r>
      <w:r w:rsidRPr="00CB34B7">
        <w:rPr>
          <w:rFonts w:asciiTheme="minorHAnsi" w:hAnsiTheme="minorHAnsi" w:cstheme="minorHAnsi"/>
        </w:rPr>
        <w:t xml:space="preserve"> sequences encoding a C/D box snoRNAs </w:t>
      </w:r>
      <w:r w:rsidR="005A447A" w:rsidRPr="00CB34B7">
        <w:rPr>
          <w:rFonts w:asciiTheme="minorHAnsi" w:hAnsiTheme="minorHAnsi" w:cstheme="minorHAnsi"/>
        </w:rPr>
        <w:t>embedded within</w:t>
      </w:r>
      <w:r w:rsidRPr="00CB34B7">
        <w:rPr>
          <w:rFonts w:asciiTheme="minorHAnsi" w:hAnsiTheme="minorHAnsi" w:cstheme="minorHAnsi"/>
        </w:rPr>
        <w:t xml:space="preserve"> intronic regions of the </w:t>
      </w:r>
      <w:r w:rsidR="005A447A" w:rsidRPr="00CB34B7">
        <w:rPr>
          <w:rFonts w:asciiTheme="minorHAnsi" w:hAnsiTheme="minorHAnsi" w:cstheme="minorHAnsi"/>
        </w:rPr>
        <w:t xml:space="preserve">noncoding exons encoding the snoRNA host transcript </w:t>
      </w:r>
      <w:r w:rsidR="005A447A" w:rsidRPr="00CB34B7">
        <w:rPr>
          <w:rFonts w:asciiTheme="minorHAnsi" w:hAnsiTheme="minorHAnsi" w:cstheme="minorHAnsi"/>
          <w:i/>
          <w:iCs/>
        </w:rPr>
        <w:t>SNHG14</w:t>
      </w:r>
      <w:r w:rsidRPr="00CB34B7">
        <w:rPr>
          <w:rFonts w:asciiTheme="minorHAnsi" w:hAnsiTheme="minorHAnsi" w:cstheme="minorHAnsi"/>
        </w:rPr>
        <w:t xml:space="preserve"> </w:t>
      </w:r>
      <w:r w:rsidR="00EE18FF" w:rsidRPr="00CB34B7">
        <w:rPr>
          <w:rFonts w:asciiTheme="minorHAnsi" w:hAnsiTheme="minorHAnsi" w:cstheme="minorHAnsi"/>
        </w:rPr>
        <w:fldChar w:fldCharType="begin" w:fldLock="1"/>
      </w:r>
      <w:r w:rsidR="00322B6B">
        <w:rPr>
          <w:rFonts w:asciiTheme="minorHAnsi" w:hAnsiTheme="minorHAnsi" w:cstheme="minorHAnsi"/>
        </w:rPr>
        <w:instrText>ADDIN CSL_CITATION {"citationItems":[{"id":"ITEM-1","itemData":{"DOI":"10.1086/303106","ISSN":"00029297","PMID":"11007541","abstract":"Prader-Willi syndrome is a complex neurodevelopmental disorder caused by the inactivation or deletion of imprinted, paternally expressed genes in chromosome band 15q11.2. We report the identification and characterization of PWCR1, a novel imprinted gene within that region, and its mouse orthologue, Pwcr1, which was mapped to the conserved syntenic region on mouse chromosome 7. Expressed only from the paternal allele, both genes require the imprinting-center regulatory element for expression and are transcribed from the same strand. They are intronless and do not appear to encode a protein product. High human/mouse sequence similarity (87% identity) is limited to a 99-bp region called 'HMCR' (for 'human-mouse conserved region'). The HMCR sequence has features of a C/D box small nucleolar RNA (snoRNA) and is represented in an abundant small transcript in both species. Located in nucleoli, snoRNAs serve as methylation guidance RNAs in the modification of ribosomal RNA and other small nuclear RNAs. In addition to the nonpolyadenylated small RNAs, larger polyadenylated PWCR1 transcripts are found in most human tissues, whereas expression of any Pwcr1 RNAs is limited to mouse brain. Genomic sequence analysis reveals the presence of multiple copies of PWCR1 and Pwcr1 that are organized within local tandem-repeat clusters. On a multispecies Southern blot, hybridization to an HMCR probe encoding the putative snoRNA is limited to mammals.","author":[{"dropping-particle":"","family":"Los Santos","given":"Tala","non-dropping-particle":"De","parse-names":false,"suffix":""},{"dropping-particle":"","family":"Schweizer","given":"Johannes","non-dropping-particle":"","parse-names":false,"suffix":""},{"dropping-particle":"","family":"Rees","given":"Christian A.","non-dropping-particle":"","parse-names":false,"suffix":""},{"dropping-particle":"","family":"Francke","given":"Uta","non-dropping-particle":"","parse-names":false,"suffix":""}],"container-title":"American Journal of Human Genetics","id":"ITEM-1","issue":"5","issued":{"date-parts":[["2000","11","1"]]},"page":"1067-1082","publisher":"Cell Press","title":"Small evolutionarily conserved RNA, resembling C/D box small nucleolar RNA, is transcribed from PWCR1, a novel imprinted gene in the Prader-Willi deletion region, which is highly expressed in brain","type":"article-journal","volume":"67"},"uris":["http://www.mendeley.com/documents/?uuid=f8d5c3b8-3c86-3c26-b9a3-7d9d548f6260"]},{"id":"ITEM-2","itemData":{"DOI":"10.1073/pnas.250426397","ISSN":"00278424","PMID":"11106375","abstract":"We have identified three C/D-box small nucleolar RNAs (snoRNAs) and one H/ACA-box snoRNA in mouse and human. In mice, all four snoRNAs (MBII-13, MBII-52, MBII-85, and MBI-36) are exclusively expressed in the brain, unlike all other known snoRNAs. Two of the human RNA orthologues (HBII-52 and HBI-36) share this expression pattern, and the remainder, HBII-13 and HBII-85, are prevalently expressed in that tissue. In mice and humans, the brain-specific H/ACA box snoRNA (MBI-36 and HBI-36, respectively) is intron-encoded in the brain-specific serotonin 2C receptor gene. The three human C/D box snoRNAs map to chromosome 15q11-q13, within a region implicated in the Prader-Willi syndrome (PWS), which is a neurogenetic disease resulting from a deficiency of paternal gene expression. Unlike other C/D box snoRNAs, two snoRNAs, HBII-52 and HBII-85, are encoded in a tandemly repeated array of 47 or 24 units, respectively. In mouse the homologue of HBII-52 is processed from intronic portions of the tandem repeats. Interestingly, these snoRNAs were absent from the cortex of a patient with PWS and from a PWS mouse model, demonstrating their paternal imprinting status and pointing to their potential role in the etiology of PWS. Despite displaying hallmarks of the two families of ubiquitous snoRNAs that guide 2′-O-ribose methylation and pseudouridylation of rRNA, respectively, they lack any telltale rRNA complementarity. Instead, brain-specific C/D box snoRNA HBII-52 has an 18-nt phylogenetically conserved complementarity to a critical segment of serotonin 2C receptor mRNA, pointing to a potential role in the processing of this mRNA.","author":[{"dropping-particle":"","family":"Cavaillé","given":"Jérôme","non-dropping-particle":"","parse-names":false,"suffix":""},{"dropping-particle":"","family":"Buiting","given":"Karin","non-dropping-particle":"","parse-names":false,"suffix":""},{"dropping-particle":"","family":"Kiefmann","given":"Martin","non-dropping-particle":"","parse-names":false,"suffix":""},{"dropping-particle":"","family":"Lalande","given":"Marc","non-dropping-particle":"","parse-names":false,"suffix":""},{"dropping-particle":"","family":"Brannan","given":"Camilynn I.","non-dropping-particle":"","parse-names":false,"suffix":""},{"dropping-particle":"","family":"Horsthemke","given":"Bernhard","non-dropping-particle":"","parse-names":false,"suffix":""},{"dropping-particle":"","family":"Bachellerie","given":"Jean Pierre","non-dropping-particle":"","parse-names":false,"suffix":""},{"dropping-particle":"","family":"Brosius","given":"Jürgen","non-dropping-particle":"","parse-names":false,"suffix":""},{"dropping-particle":"","family":"Hüttenhofer","given":"Alexander","non-dropping-particle":"","parse-names":false,"suffix":""}],"container-title":"Proceedings of the National Academy of Sciences of the United States of America","id":"ITEM-2","issue":"26","issued":{"date-parts":[["2000","12","19"]]},"page":"14311-14316","publisher":"National Academy of Sciences","title":"Identification of brain-specific and imprinted small nucleolar RNA genes exhibiting an unusual genomic organization","type":"article-journal","volume":"97"},"uris":["http://www.mendeley.com/documents/?uuid=b4f670b0-c504-4161-93aa-1e498f625d96"]},{"id":"ITEM-3","itemData":{"DOI":"10.1093/nar/gks321","ISSN":"03051048","PMID":"22495932","abstract":"The imprinted Snurf-Snrpn chromosomal domain contains two large arrays of tandemly repeated, paternally expressed box C/D small-nucleolar RNA (snoRNA) genes: the SNORD115 (H/MBII-52) and SNORD116 (H/MBII-85) gene clusters believed to play key roles in the fine-tuning of serotonin receptor (5-HT2C) pre-mRNA processing and in the etiology of the Prader-Willi Syndrome (PWS), respectively. SNORD115 and SNORD116 were recently proposed to undergo significant conversion into shorter RNA species, the so-called psnoRNAs. Here, we provide evidence that argues against the existence of abundant psnoRNAs in human or mouse brain. Instead, we characterize a previously unsuspected low-abundance, fibrillarin-associated SNORD115-derived smaller RNA species. Based on these findings, we strongly recommend that PWS-encoded SNORD115 and SNORD116 be considered as bona fide box C/D snoRNAs. © The Author(s) 2012.","author":[{"dropping-particle":"","family":"Bortolin-Cavaillé","given":"Marie Line","non-dropping-particle":"","parse-names":false,"suffix":""},{"dropping-particle":"","family":"Cavaillé","given":"Jérôme","non-dropping-particle":"","parse-names":false,"suffix":""}],"container-title":"Nucleic Acids Research","id":"ITEM-3","issued":{"date-parts":[["2012"]]},"title":"The SNORD115 (H/MBII-52) and SNORD116 (H/MBII-85) gene clusters at the imprinted Prader-Willi locus generate canonical box C/D snoRNAs","type":"article-journal"},"uris":["http://www.mendeley.com/documents/?uuid=0f6e9579-1488-4c10-b881-9f46c0bfaee5"]},{"id":"ITEM-4","itemData":{"DOI":"10.1038/srep46952","ISSN":"20452322","PMID":"29516994","abstract":"This corrects the article DOI: 10.1038/srep30792.","author":[{"dropping-particle":"","family":"Stanurova","given":"Jana","non-dropping-particle":"","parse-names":false,"suffix":""},{"dropping-particle":"","family":"Neureiter","given":"Anika","non-dropping-particle":"","parse-names":false,"suffix":""},{"dropping-particle":"","family":"Hiber","given":"Michaela","non-dropping-particle":"","parse-names":false,"suffix":""},{"dropping-particle":"","family":"Oliveira Kessler","given":"Hannah","non-dropping-particle":"de","parse-names":false,"suffix":""},{"dropping-particle":"","family":"Stolp","given":"Kristin","non-dropping-particle":"","parse-names":false,"suffix":""},{"dropping-particle":"","family":"Goetzke","given":"Roman","non-dropping-particle":"","parse-names":false,"suffix":""},{"dropping-particle":"","family":"Klein","given":"Diana","non-dropping-particle":"","parse-names":false,"suffix":""},{"dropping-particle":"","family":"Bankfalvi","given":"Agnes","non-dropping-particle":"","parse-names":false,"suffix":""},{"dropping-particle":"","family":"Klump","given":"Hannes","non-dropping-particle":"","parse-names":false,"suffix":""},{"dropping-particle":"","family":"Steenpass","given":"Laura","non-dropping-particle":"","parse-names":false,"suffix":""}],"container-title":"Scientific reports","id":"ITEM-4","issued":{"date-parts":[["2018"]]},"title":"Corrigendum: Angelman syndrome-derived neurons display late onset of paternal UBE3A silencing","type":"article"},"uris":["http://www.mendeley.com/documents/?uuid=8298db8e-e00f-4b01-93fe-1e748d513cf4"]}],"mendeley":{"formattedCitation":"(De Los Santos et al. 2000; Cavaillé et al. 2000; Bortolin-Cavaillé and Cavaillé 2012; Stanurova et al. 2018)","plainTextFormattedCitation":"(De Los Santos et al. 2000; Cavaillé et al. 2000; Bortolin-Cavaillé and Cavaillé 2012; Stanurova et al. 2018)","previouslyFormattedCitation":"(De Los Santos et al. 2000; Cavaillé et al. 2000; Bortolin-Cavaillé and Cavaillé 2012; Stanurova et al. 2018)"},"properties":{"noteIndex":0},"schema":"https://github.com/citation-style-language/schema/raw/master/csl-citation.json"}</w:instrText>
      </w:r>
      <w:r w:rsidR="00EE18FF" w:rsidRPr="00CB34B7">
        <w:rPr>
          <w:rFonts w:asciiTheme="minorHAnsi" w:hAnsiTheme="minorHAnsi" w:cstheme="minorHAnsi"/>
        </w:rPr>
        <w:fldChar w:fldCharType="separate"/>
      </w:r>
      <w:r w:rsidR="00CB34B7" w:rsidRPr="00CB34B7">
        <w:rPr>
          <w:rFonts w:asciiTheme="minorHAnsi" w:hAnsiTheme="minorHAnsi" w:cstheme="minorHAnsi"/>
          <w:noProof/>
        </w:rPr>
        <w:t>(De Los Santos et al. 2000; Cavaillé et al. 2000; Bortolin-Cavaillé and Cavaillé 2012; Stanurova et al. 2018)</w:t>
      </w:r>
      <w:r w:rsidR="00EE18FF" w:rsidRPr="00CB34B7">
        <w:rPr>
          <w:rFonts w:asciiTheme="minorHAnsi" w:hAnsiTheme="minorHAnsi" w:cstheme="minorHAnsi"/>
        </w:rPr>
        <w:fldChar w:fldCharType="end"/>
      </w:r>
      <w:r w:rsidRPr="00CB34B7">
        <w:rPr>
          <w:rFonts w:asciiTheme="minorHAnsi" w:hAnsiTheme="minorHAnsi" w:cstheme="minorHAnsi"/>
        </w:rPr>
        <w:t>.</w:t>
      </w:r>
      <w:r w:rsidR="006C414F" w:rsidRPr="00CB34B7">
        <w:rPr>
          <w:rFonts w:asciiTheme="minorHAnsi" w:hAnsiTheme="minorHAnsi" w:cstheme="minorHAnsi"/>
        </w:rPr>
        <w:t xml:space="preserve"> </w:t>
      </w:r>
      <w:r w:rsidRPr="00CB34B7">
        <w:rPr>
          <w:rFonts w:asciiTheme="minorHAnsi" w:hAnsiTheme="minorHAnsi" w:cstheme="minorHAnsi"/>
        </w:rPr>
        <w:t xml:space="preserve">C/D box snoRNAs </w:t>
      </w:r>
      <w:r w:rsidR="005A447A" w:rsidRPr="00CB34B7">
        <w:rPr>
          <w:rFonts w:asciiTheme="minorHAnsi" w:hAnsiTheme="minorHAnsi" w:cstheme="minorHAnsi"/>
        </w:rPr>
        <w:t>have known functions in</w:t>
      </w:r>
      <w:r w:rsidRPr="00CB34B7">
        <w:rPr>
          <w:rFonts w:asciiTheme="minorHAnsi" w:hAnsiTheme="minorHAnsi" w:cstheme="minorHAnsi"/>
        </w:rPr>
        <w:t xml:space="preserve"> regulating 2-O methylation rRNA modifications by recruiting ribonucleoprotein complexes including fibrillarin which catalyzes methylation </w:t>
      </w:r>
      <w:r w:rsidR="00EE18FF" w:rsidRPr="00CB34B7">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{"citationItems":[{"id":"ITEM-1","itemData":{"DOI":"10.1002/wrna.1284","ISSN":"17577012","PMID":"25879954","abstract":"Small nucleolar RNAs (snoRNAs) are a large class of small noncoding RNAs present in all eukaryotes sequenced thus far. As a family, they have been well characterized as playing a central role in ribosome biogenesis, guiding either the sequence-specific chemical modification of pre-rRNA (ribosomal RNA) or its processing. However, in higher eukaryotes, numerous orphan snoRNAs were described over a decade ago, with no known target or ascribed function, suggesting the possibility of alternative cellular functionality. In recent years, thanks in great part to advances in sequencing methodologies, we have seen many examples of the diversity that exists in the snoRNA family on multiple levels. In this review, we discuss the identification of novel snoRNA members, of unexpected binding partners, as well as the clarification and extension of the snoRNA target space and the characterization of diverse new noncanonical functions, painting a new and extended picture of the snoRNA landscape. Under the deluge of novel features and functions that have recently come to light, snoRNAs emerge as a central, dynamic, and highly versatile group of small regulatory RNAs.","author":[{"dropping-particle":"","family":"Dupuis-Sandoval","given":"Fabien","non-dropping-particle":"","parse-names":false,"suffix":""},{"dropping-particle":"","family":"Poirier","given":"Mikaël","non-dropping-particle":"","parse-names":false,"suffix":""},{"dropping-particle":"","family":"Scott","given":"Michelle S.","non-dropping-particle":"","parse-names":false,"suffix":""}],"container-title":"Wiley Interdisciplinary Reviews: RNA","id":"ITEM-1","issued":{"date-parts":[["2015"]]},"title":"The emerging landscape of small nucleolar RNAs in cell biology","type":"article"},"uris":["http://www.mendeley.com/documents/?uuid=8ef45ce6-96ea-4b99-b61f-4cf0c220b594"]},{"id":"ITEM-2","itemData":{"DOI":"10.1093/nar/gkz1140","ISSN":"13624962","PMID":"31828325","abstract":"Small nucleolar RNAs (snoRNAs) are short non-protein-coding RNAs with a long-recognized role in tuning ribosomal and spliceosomal function by guiding ribose methylation and pseudouridylation at targeted nucleotide residues of ribosomal and small nuclear RNAs, respectively. SnoRNAs are increasingly being implicated in regulation of new types of post-transcriptional processes, for example rRNA acetylation, modulation of splicing patterns, control of mRNA abundance and translational efficiency, or they themselves are processed to shorter stable RNA species that seem to be the principal or alternative bioactive isoform. Intriguingly, some display unusual cellular localization under exogenous stimuli, or tissue-specific distribution. Here, we discuss the new and unforeseen roles attributed to snoRNAs, focusing on the presumed mechanisms of action. Furthermore, we review the experimental approaches to study snoRNA function, including high resolution RNA:protein and RNA:RNA interaction mapping, techniques for analyzing modifications on targeted RNAs, and cellular and animal models used in snoRNA biology research.","author":[{"dropping-particle":"","family":"Bratkovič","given":"Tomaz","non-dropping-particle":"","parse-names":false,"suffix":""},{"dropping-particle":"","family":"Bozič","given":"Janja","non-dropping-particle":"","parse-names":false,"suffix":""},{"dropping-particle":"","family":"Rogelj","given":"Boris","non-dropping-particle":"","parse-names":false,"suffix":""}],"container-title":"Nucleic Acids Research","id":"ITEM-2","issue":"4","issued":{"date-parts":[["2020","2","28"]]},"page":"1627-1651","publisher":"Oxford University Press","title":"Functional diversity of small nucleolar RNAs","type":"article-journal","volume":"48"},"uris":["http://www.mendeley.com/documents/?uuid=917491d8-5218-4df5-a14d-aa95093bdb98"]}],"mendeley":{"formattedCitation":"(Dupuis-Sandoval, Poirier, and Scott 2015; Bratkovič, Bozič, and Rogelj 2020)","plainTextFormattedCitation":"(Dupuis-Sandoval, Poirier, and Scott 2015; Bratkovič, Bozič, and Rogelj 2020)","previouslyFormattedCitation":"(Dupuis-Sandoval, Poirier, and Scott 2015; Bratkovič, Bozič, and Rogelj 2020)"},"properties":{"noteIndex":0},"schema":"https://github.com/citation-style-language/schema/raw/master/csl-citation.json"}</w:instrText>
      </w:r>
      <w:r w:rsidR="00EE18FF" w:rsidRPr="00CB34B7">
        <w:rPr>
          <w:rFonts w:asciiTheme="minorHAnsi" w:hAnsiTheme="minorHAnsi" w:cstheme="minorHAnsi"/>
        </w:rPr>
        <w:fldChar w:fldCharType="separate"/>
      </w:r>
      <w:r w:rsidR="00B400BE" w:rsidRPr="00CB34B7">
        <w:rPr>
          <w:rFonts w:asciiTheme="minorHAnsi" w:hAnsiTheme="minorHAnsi" w:cstheme="minorHAnsi"/>
          <w:noProof/>
        </w:rPr>
        <w:t>(Dupuis-Sandoval, Poirier, and Scott 2015; Bratkovič, Bozič, and Rogelj 2020)</w:t>
      </w:r>
      <w:r w:rsidR="00EE18FF" w:rsidRPr="00CB34B7">
        <w:rPr>
          <w:rFonts w:asciiTheme="minorHAnsi" w:hAnsiTheme="minorHAnsi" w:cstheme="minorHAnsi"/>
        </w:rPr>
        <w:fldChar w:fldCharType="end"/>
      </w:r>
      <w:r w:rsidR="006C414F" w:rsidRPr="00CB34B7">
        <w:rPr>
          <w:rFonts w:asciiTheme="minorHAnsi" w:hAnsiTheme="minorHAnsi" w:cstheme="minorHAnsi"/>
        </w:rPr>
        <w:t>.</w:t>
      </w:r>
    </w:p>
    <w:p w14:paraId="292E2E27" w14:textId="77777777" w:rsidR="005B43D3" w:rsidRDefault="005B43D3" w:rsidP="005B43D3">
      <w:pPr>
        <w:rPr>
          <w:rFonts w:asciiTheme="minorHAnsi" w:hAnsiTheme="minorHAnsi" w:cstheme="minorHAnsi"/>
        </w:rPr>
      </w:pPr>
    </w:p>
    <w:p w14:paraId="6DCE9BB6" w14:textId="0251243F" w:rsidR="00954729" w:rsidRPr="00CB34B7" w:rsidRDefault="4E4E747D" w:rsidP="00FC4D6B">
      <w:pPr>
        <w:rPr>
          <w:rFonts w:asciiTheme="minorHAnsi" w:hAnsiTheme="minorHAnsi" w:cstheme="minorHAnsi"/>
        </w:rPr>
      </w:pPr>
      <w:r w:rsidRPr="00CB34B7">
        <w:rPr>
          <w:rFonts w:asciiTheme="minorHAnsi" w:hAnsiTheme="minorHAnsi" w:cstheme="minorHAnsi"/>
        </w:rPr>
        <w:t xml:space="preserve">SnoRNAs are processed from introns of the </w:t>
      </w:r>
      <w:r w:rsidRPr="00CB34B7">
        <w:rPr>
          <w:rFonts w:asciiTheme="minorHAnsi" w:hAnsiTheme="minorHAnsi" w:cstheme="minorHAnsi"/>
          <w:i/>
          <w:iCs/>
        </w:rPr>
        <w:t xml:space="preserve">SNORD116 </w:t>
      </w:r>
      <w:r w:rsidRPr="00CB34B7">
        <w:rPr>
          <w:rFonts w:asciiTheme="minorHAnsi" w:hAnsiTheme="minorHAnsi" w:cstheme="minorHAnsi"/>
        </w:rPr>
        <w:t xml:space="preserve">and </w:t>
      </w:r>
      <w:r w:rsidRPr="00CB34B7">
        <w:rPr>
          <w:rFonts w:asciiTheme="minorHAnsi" w:hAnsiTheme="minorHAnsi" w:cstheme="minorHAnsi"/>
          <w:i/>
          <w:iCs/>
        </w:rPr>
        <w:t xml:space="preserve">SNORD115 </w:t>
      </w:r>
      <w:r w:rsidR="00EB1080" w:rsidRPr="00CB34B7">
        <w:rPr>
          <w:rFonts w:asciiTheme="minorHAnsi" w:hAnsiTheme="minorHAnsi" w:cstheme="minorHAnsi"/>
        </w:rPr>
        <w:t xml:space="preserve">within the </w:t>
      </w:r>
      <w:r w:rsidR="00EB1080" w:rsidRPr="00CB34B7">
        <w:rPr>
          <w:rFonts w:asciiTheme="minorHAnsi" w:hAnsiTheme="minorHAnsi" w:cstheme="minorHAnsi"/>
          <w:i/>
          <w:iCs/>
        </w:rPr>
        <w:t>SNHG14</w:t>
      </w:r>
      <w:r w:rsidR="00EB1080" w:rsidRPr="00CB34B7">
        <w:rPr>
          <w:rFonts w:asciiTheme="minorHAnsi" w:hAnsiTheme="minorHAnsi" w:cstheme="minorHAnsi"/>
        </w:rPr>
        <w:t xml:space="preserve"> </w:t>
      </w:r>
      <w:r w:rsidRPr="00CB34B7">
        <w:rPr>
          <w:rFonts w:asciiTheme="minorHAnsi" w:hAnsiTheme="minorHAnsi" w:cstheme="minorHAnsi"/>
        </w:rPr>
        <w:t xml:space="preserve">host gene </w:t>
      </w:r>
      <w:r w:rsidR="00EB1080" w:rsidRPr="00CB34B7">
        <w:rPr>
          <w:rFonts w:asciiTheme="minorHAnsi" w:hAnsiTheme="minorHAnsi" w:cstheme="minorHAnsi"/>
        </w:rPr>
        <w:t xml:space="preserve">subunits, called </w:t>
      </w:r>
      <w:r w:rsidRPr="00CB34B7">
        <w:rPr>
          <w:rFonts w:asciiTheme="minorHAnsi" w:hAnsiTheme="minorHAnsi" w:cstheme="minorHAnsi"/>
          <w:i/>
          <w:iCs/>
        </w:rPr>
        <w:t xml:space="preserve">116HG </w:t>
      </w:r>
      <w:r w:rsidRPr="00CB34B7">
        <w:rPr>
          <w:rFonts w:asciiTheme="minorHAnsi" w:hAnsiTheme="minorHAnsi" w:cstheme="minorHAnsi"/>
        </w:rPr>
        <w:t xml:space="preserve">and </w:t>
      </w:r>
      <w:r w:rsidRPr="00CB34B7">
        <w:rPr>
          <w:rFonts w:asciiTheme="minorHAnsi" w:hAnsiTheme="minorHAnsi" w:cstheme="minorHAnsi"/>
          <w:i/>
          <w:iCs/>
        </w:rPr>
        <w:t xml:space="preserve">115HG </w:t>
      </w:r>
      <w:r w:rsidR="00CB0AB1" w:rsidRPr="00CB34B7">
        <w:rPr>
          <w:rFonts w:asciiTheme="minorHAnsi" w:hAnsiTheme="minorHAnsi" w:cstheme="minorHAnsi"/>
        </w:rPr>
        <w:t>(</w:t>
      </w:r>
      <w:r w:rsidR="00CB0AB1" w:rsidRPr="00CB34B7">
        <w:rPr>
          <w:rFonts w:asciiTheme="minorHAnsi" w:hAnsiTheme="minorHAnsi" w:cstheme="minorHAnsi"/>
          <w:b/>
          <w:bCs/>
        </w:rPr>
        <w:t>Figure 2</w:t>
      </w:r>
      <w:r w:rsidR="00CB0AB1" w:rsidRPr="00CB34B7">
        <w:rPr>
          <w:rFonts w:asciiTheme="minorHAnsi" w:hAnsiTheme="minorHAnsi" w:cstheme="minorHAnsi"/>
        </w:rPr>
        <w:t>)</w:t>
      </w:r>
      <w:r w:rsidR="000E3C52">
        <w:rPr>
          <w:rFonts w:asciiTheme="minorHAnsi" w:hAnsiTheme="minorHAnsi" w:cstheme="minorHAnsi"/>
        </w:rPr>
        <w:t xml:space="preserve"> </w:t>
      </w:r>
      <w:r w:rsidR="00EE18FF" w:rsidRPr="00CB34B7">
        <w:rPr>
          <w:rFonts w:asciiTheme="minorHAnsi" w:hAnsiTheme="minorHAnsi" w:cstheme="minorHAnsi"/>
        </w:rPr>
        <w:fldChar w:fldCharType="begin" w:fldLock="1"/>
      </w:r>
      <w:r w:rsidR="009067FF">
        <w:rPr>
          <w:rFonts w:asciiTheme="minorHAnsi" w:hAnsiTheme="minorHAnsi" w:cstheme="minorHAnsi"/>
        </w:rPr>
        <w:instrText xml:space="preserve">ADDIN CSL_CITATION {"citationItems":[{"id":"ITEM-1","itemData":{"DOI":"10.1093/hmg/ddp373","ISSN":"09646906","PMID":"19656775","abstract":"Imprinting, non-coding RNA and chromatin organization are modes of epigenetic regulation that modulate gene expression and are necessary for mammalian neurodevelopment. The only two known mammalian clusters of genes encoding small nucleolar RNAs (snoRNAs), SNRPN through UBE3A (15q11-q13/7qC) and GTL2 (14q32.2/12qF1), are neuronally expressed, localized to imprinted loci and involved in at least five neurodevelopmental disorders. Deficiency of the paternal 15q11-q13 snoRNA HBII-85 locus is necessary to cause the neurodevelopmental disorder Prader-Willi syndrome (PWS). Here we show epigenetically regulated chromatin decondensation at snoRNA clusters in human and mouse brain. An 8-fold allele-specific decondensation of snoRNA chromatin was developmentally regulated specifically in maturing neurons, correlating with HBII-85 nucleolar accumulation and increased nucleolar size. Reciprocal mouse models revealed a genetic and epigenetic requirement of the 35 kb imprinting center (IC) at the Snrpn-Ube3a locus for transcriptionally regulated chromatin decondensation. PWS human brain and IC deletion mouse Purkinje neurons showed significantly decreased nucleolar size, demonstrating the essential role of the 15q11-q13 HBII-85 locus in neuronal nucleolar maturation. These results are relevant to understanding the molecular pathogenesis of multiple human neurodevelopmental disorders, including PWS and some causes of autism. © 2009 The Author(s).","author":[{"dropping-particle":"","family":"Leung","given":"Karen N.","non-dropping-particle":"","parse-names":false,"suffix":""},{"dropping-particle":"","family":"Vallero","given":"Roxanne O.","non-dropping-particle":"","parse-names":false,"suffix":""},{"dropping-particle":"","family":"Dubose","given":"Amanda J.","non-dropping-particle":"","parse-names":false,"suffix":""},{"dropping-particle":"","family":"Resnick","given":"James L.","non-dropping-particle":"","parse-names":false,"suffix":""},{"dropping-particle":"","family":"Lasalle","given":"Janine M.","non-dropping-particle":"","parse-names":false,"suffix":""}],"container-title":"Human Molecular Genetics","id":"ITEM-1","issue":"22","issued":{"date-parts":[["2009"]]},"page":"4227-4238","publisher":"Oxford University Press","title":"Imprinting regulates mammalian snoRNA-encoding chromatin decondensation and neuronal nucleolar size","type":"article-journal","volume":"18"},"uris":["http://www.mendeley.com/documents/?uuid=e7c6bd7a-a223-3f5c-8102-cbf4c0447ab4"]},{"id":"ITEM-2","itemData":{"DOI":"10.1242/jcs.054957","ISSN":"00219533","PMID":"20016068","abstract":"The imprinted Snurf-Snrpn domain, also referred to as the Prader-Willi syndrome region, contains two </w:instrText>
      </w:r>
      <w:r w:rsidR="009067FF">
        <w:rPr>
          <w:rFonts w:ascii="Cambria Math" w:hAnsi="Cambria Math" w:cs="Cambria Math"/>
        </w:rPr>
        <w:instrText>∼</w:instrText>
      </w:r>
      <w:r w:rsidR="009067FF">
        <w:rPr>
          <w:rFonts w:asciiTheme="minorHAnsi" w:hAnsiTheme="minorHAnsi" w:cstheme="minorHAnsi"/>
        </w:rPr>
        <w:instrText>100-200 kb arrays of repeated small nucleolar (sno)RNAs processed from introns of long, paternally expressed non-protein-coding RNAs whose biogenesis and functions are poorly understood. We provide evidence that C/D snoRNAs do not derive from a single transcript as previously envisaged, but rather from (at least) two independent transcription units. We show that spliced snoRNA host-gene transcripts accumulate near their transcription sites as structurally constrained RNA species that are prevented from diffusing, as well as multiple stable nucleoplasmic RNA foci dispersed in the entire nucleus but not in the nucleolus. Chromatin structure at these repeated arrays displays an outstanding parent-of-origin-specific higher-order organization: the transcriptionally active allele is revealed as extended DNA FISH signals whereas the genetically identical, silent allele is visualized as singlet DNA FISH signals. A similar allele-specific chromatin organization is documented for snoRNA gene arrays at the imprinted Dlk1-Dio3 domain. Our findings have repercussions for understanding the spatial organization of gene expression and the intra-nuclear fate of non-coding RNAs in the context of nuclear architecture.","author":[{"dropping-particle":"","family":"Vitali","given":"Patrice","non-dropping-particle":"","parse-names":false,"suffix":""},{"dropping-particle":"","family":"Royo","given":"Hélène","non-dropping-particle":"","parse-names":false,"suffix":""},{"dropping-particle":"","family":"Marty","given":"Virginie","non-dropping-particle":"","parse-names":false,"suffix":""},{"dropping-particle":"","family":"Bortolin-Cavaillé","given":"Marie Line","non-dropping-particle":"","parse-names":false,"suffix":""},{"dropping-particle":"","family":"Cavaillé","given":"Jérôme","non-dropping-particle":"","parse-names":false,"suffix":""}],"container-title":"Journal of Cell Science","id":"ITEM-2","issue":"1","issued":{"date-parts":[["2010","1","1"]]},"page":"70-83","publisher":"The Company of Biologists Ltd","title":"Long nuclear-retained non-coding RNAs and allele-specific higher-order chromatin organization at imprinted snoRNA gene arrays","type":"article-journal","volume":"123"},"uris":["http://www.mendeley.com/documents/?uuid=09b51ab0-b225-4929-bc23-345b1975025e"]},{"id":"ITEM-3","itemData":{"DOI":"10.1073/pnas.250426397","ISSN":"00278424","PMID":"11106375","abstract":"We have identified three C/D-box small nucleolar RNAs (snoRNAs) and one H/ACA-box snoRNA in mouse and human. In mice, all four snoRNAs (MBII-13, MBII-52, MBII-85, and MBI-36) are exclusively expressed in the brain, unlike all other known snoRNAs. Two of the human RNA orthologues (HBII-52 and HBI-36) share this expression pattern, and the remainder, HBII-13 and HBII-85, are prevalently expressed in that tissue. In mice and humans, the brain-specific H/ACA box snoRNA (MBI-36 and HBI-36, respectively) is intron-encoded in the brain-specific serotonin 2C receptor gene. The three human C/D box snoRNAs map to chromosome 15q11-q13, within a region implicated in the Prader-Willi syndrome (PWS), which is a neurogenetic disease resulting from a deficiency of paternal gene expression. Unlike other C/D box snoRNAs, two snoRNAs, HBII-52 and HBII-85, are encoded in a tandemly repeated array of 47 or 24 units, respectively. In mouse the homologue of HBII-52 is processed from intronic portions of the tandem repeats. Interestingly, these snoRNAs were absent from the cortex of a patient with PWS and from a PWS mouse model, demonstrating their paternal imprinting status and pointing to their potential role in the etiology of PWS. Despite displaying hallmarks of the two families of ubiquitous snoRNAs that guide 2′-O-ribose methylation and pseudouridylation of rRNA, respectively, they lack any telltale rRNA complementarity. Instead, brain-specific C/D box snoRNA HBII-52 has an 18-nt phylogenetically conserved complementarity to a critical segment of serotonin 2C receptor mRNA, pointing to a potential role in the processing of this mRNA.","author":[{"dropping-particle":"","family":"Cavaillé","given":"Jérôme","non-dropping-particle":"","parse-names":false,"suffix":""},{"dropping-particle":"","family":"Buiting","given":"Karin","non-dropping-particle":"","parse-names":false,"suffix":""},{"dropping-particle":"","family":"Kiefmann","given":"Martin","non-dropping-particle":"","parse-names":false,"suffix":""},{"dropping-particle":"","family":"Lalande","given":"Marc","non-dropping-particle":"","parse-names":false,"suffix":""},{"dropping-particle":"","family":"Brannan","given":"Camilynn I.","non-dropping-particle":"","parse-names":false,"suffix":""},{"dropping-particle":"","family":"Horsthemke","given":"Bernhard","non-dropping-particle":"","parse-names":false,"suffix":""},{"dropping-particle":"","family":"Bachellerie","given":"Jean Pierre","non-dropping-particle":"","parse-names":false,"suffix":""},{"dropping-particle":"","family":"Brosius","given":"Jürgen","non-dropping-particle":"","parse-names":false,"suffix":""},{"dropping-particle":"","family":"Hüttenhofer","given":"Alexander","non-dropping-particle":"","parse-names":false,"suffix":""}],"container-title":"Proceedings of the National Academy of Sciences of the United States of America","id":"ITEM-3","issue":"26","issued":{"date-parts":[["2000","12","19"]]},"page":"14311-14316","publisher":"National Academy of Sciences","title":"Identification of brain-specific and imprinted small nucleolar RNA genes exhibiting an unusual genomic organization","type":"article-journal","volume":"97"},"uris":["http://www.mendeley.com/documents/?uuid=b4f670b0-c504-4161-93aa-1e498f625d96"]}],"mendeley":{"formattedCitation":"(Leung et al. 2009; Vitali et al. 2010; Cavaillé et al. 2000)","plainTextFormattedCitation":"(Leung et al. 2009; Vitali et al. 2010; Cavaillé et al. 2000)","previouslyFormattedCitation":"(Leung et al. 2009; Vitali et al. 2010; Cavaillé et al. 2000)"},"properties":{"noteIndex":0},"schema":"https://github.com/citation-style-language/schema/raw/master/csl-citation.json"}</w:instrText>
      </w:r>
      <w:r w:rsidR="00EE18FF" w:rsidRPr="00CB34B7">
        <w:rPr>
          <w:rFonts w:asciiTheme="minorHAnsi" w:hAnsiTheme="minorHAnsi" w:cstheme="minorHAnsi"/>
        </w:rPr>
        <w:fldChar w:fldCharType="separate"/>
      </w:r>
      <w:r w:rsidR="00B400BE" w:rsidRPr="00CB34B7">
        <w:rPr>
          <w:rFonts w:asciiTheme="minorHAnsi" w:hAnsiTheme="minorHAnsi" w:cstheme="minorHAnsi"/>
          <w:noProof/>
        </w:rPr>
        <w:t>(Leung et al. 2009; Vitali et al. 2010; Cavaillé et al. 2000)</w:t>
      </w:r>
      <w:r w:rsidR="00EE18FF" w:rsidRPr="00CB34B7">
        <w:rPr>
          <w:rFonts w:asciiTheme="minorHAnsi" w:hAnsiTheme="minorHAnsi" w:cstheme="minorHAnsi"/>
        </w:rPr>
        <w:fldChar w:fldCharType="end"/>
      </w:r>
      <w:r w:rsidRPr="00CB34B7">
        <w:rPr>
          <w:rFonts w:asciiTheme="minorHAnsi" w:hAnsiTheme="minorHAnsi" w:cstheme="minorHAnsi"/>
        </w:rPr>
        <w:t xml:space="preserve">. Unlike other C/D box snoRNAs, </w:t>
      </w:r>
      <w:r w:rsidRPr="00CB34B7">
        <w:rPr>
          <w:rFonts w:asciiTheme="minorHAnsi" w:hAnsiTheme="minorHAnsi" w:cstheme="minorHAnsi"/>
          <w:i/>
          <w:iCs/>
        </w:rPr>
        <w:t xml:space="preserve">SNORD116 </w:t>
      </w:r>
      <w:r w:rsidRPr="00CB34B7">
        <w:rPr>
          <w:rFonts w:asciiTheme="minorHAnsi" w:hAnsiTheme="minorHAnsi" w:cstheme="minorHAnsi"/>
        </w:rPr>
        <w:t xml:space="preserve">and </w:t>
      </w:r>
      <w:r w:rsidRPr="00CB34B7">
        <w:rPr>
          <w:rFonts w:asciiTheme="minorHAnsi" w:hAnsiTheme="minorHAnsi" w:cstheme="minorHAnsi"/>
          <w:i/>
          <w:iCs/>
        </w:rPr>
        <w:t xml:space="preserve">SNORD115 </w:t>
      </w:r>
      <w:r w:rsidRPr="00CB34B7">
        <w:rPr>
          <w:rFonts w:asciiTheme="minorHAnsi" w:hAnsiTheme="minorHAnsi" w:cstheme="minorHAnsi"/>
        </w:rPr>
        <w:t xml:space="preserve">are classified as “orphan snoRNAs” because their targets and functions are unknown </w:t>
      </w:r>
      <w:r w:rsidR="00EE18FF" w:rsidRPr="00CB34B7">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{"citationItems":[{"id":"ITEM-1","itemData":{"DOI":"10.1093/nar/gkz1140","ISSN":"13624962","PMID":"31828325","abstract":"Small nucleolar RNAs (snoRNAs) are short non-protein-coding RNAs with a long-recognized role in tuning ribosomal and spliceosomal function by guiding ribose methylation and pseudouridylation at targeted nucleotide residues of ribosomal and small nuclear RNAs, respectively. SnoRNAs are increasingly being implicated in regulation of new types of post-transcriptional processes, for example rRNA acetylation, modulation of splicing patterns, control of mRNA abundance and translational efficiency, or they themselves are processed to shorter stable RNA species that seem to be the principal or alternative bioactive isoform. Intriguingly, some display unusual cellular localization under exogenous stimuli, or tissue-specific distribution. Here, we discuss the new and unforeseen roles attributed to snoRNAs, focusing on the presumed mechanisms of action. Furthermore, we review the experimental approaches to study snoRNA function, including high resolution RNA:protein and RNA:RNA interaction mapping, techniques for analyzing modifications on targeted RNAs, and cellular and animal models used in snoRNA biology research.","author":[{"dropping-particle":"","family":"Bratkovič","given":"Tomaz","non-dropping-particle":"","parse-names":false,"suffix":""},{"dropping-particle":"","family":"Bozič","given":"Janja","non-dropping-particle":"","parse-names":false,"suffix":""},{"dropping-particle":"","family":"Rogelj","given":"Boris","non-dropping-particle":"","parse-names":false,"suffix":""}],"container-title":"Nucleic Acids Research","id":"ITEM-1","issue":"4","issued":{"date-parts":[["2020","2","28"]]},"page":"1627-1651","publisher":"Oxford University Press","title":"Functional diversity of small nucleolar RNAs","type":"article-journal","volume":"48"},"uris":["http://www.mendeley.com/documents/?uuid=917491d8-5218-4df5-a14d-aa95093bdb98"]}],"mendeley":{"formattedCitation":"(Bratkovič, Bozič, and Rogelj 2020)","plainTextFormattedCitation":"(Bratkovič, Bozič, and Rogelj 2020)","previouslyFormattedCitation":"(Bratkovič, Bozič, and Rogelj 2020)"},"properties":{"noteIndex":0},"schema":"https://github.com/citation-style-language/schema/raw/master/csl-citation.json"}</w:instrText>
      </w:r>
      <w:r w:rsidR="00EE18FF" w:rsidRPr="00CB34B7">
        <w:rPr>
          <w:rFonts w:asciiTheme="minorHAnsi" w:hAnsiTheme="minorHAnsi" w:cstheme="minorHAnsi"/>
        </w:rPr>
        <w:fldChar w:fldCharType="separate"/>
      </w:r>
      <w:r w:rsidR="00B400BE" w:rsidRPr="00CB34B7">
        <w:rPr>
          <w:rFonts w:asciiTheme="minorHAnsi" w:hAnsiTheme="minorHAnsi" w:cstheme="minorHAnsi"/>
          <w:noProof/>
        </w:rPr>
        <w:t>(Bratkovič, Bozič, and Rogelj 2020)</w:t>
      </w:r>
      <w:r w:rsidR="00EE18FF" w:rsidRPr="00CB34B7">
        <w:rPr>
          <w:rFonts w:asciiTheme="minorHAnsi" w:hAnsiTheme="minorHAnsi" w:cstheme="minorHAnsi"/>
        </w:rPr>
        <w:fldChar w:fldCharType="end"/>
      </w:r>
      <w:r w:rsidRPr="00CB34B7">
        <w:rPr>
          <w:rFonts w:asciiTheme="minorHAnsi" w:hAnsiTheme="minorHAnsi" w:cstheme="minorHAnsi"/>
        </w:rPr>
        <w:t xml:space="preserve">. Previous studies have shown that </w:t>
      </w:r>
      <w:r w:rsidRPr="00CB34B7">
        <w:rPr>
          <w:rFonts w:asciiTheme="minorHAnsi" w:hAnsiTheme="minorHAnsi" w:cstheme="minorHAnsi"/>
          <w:i/>
          <w:iCs/>
        </w:rPr>
        <w:t xml:space="preserve">SNORD116 </w:t>
      </w:r>
      <w:r w:rsidRPr="00CB34B7">
        <w:rPr>
          <w:rFonts w:asciiTheme="minorHAnsi" w:hAnsiTheme="minorHAnsi" w:cstheme="minorHAnsi"/>
        </w:rPr>
        <w:t xml:space="preserve">localizes in the nucleolus and may participate in splicing and RNA modifications </w:t>
      </w:r>
      <w:r w:rsidR="00EE18FF" w:rsidRPr="00CB34B7">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{"citationItems":[{"id":"ITEM-1","itemData":{"DOI":"10.1093/hmg/ddp373","ISSN":"09646906","PMID":"19656775","abstract":"Imprinting, non-coding RNA and chromatin organization are modes of epigenetic regulation that modulate gene expression and are necessary for mammalian neurodevelopment. The only two known mammalian clusters of genes encoding small nucleolar RNAs (snoRNAs), SNRPN through UBE3A (15q11-q13/7qC) and GTL2 (14q32.2/12qF1), are neuronally expressed, localized to imprinted loci and involved in at least five neurodevelopmental disorders. Deficiency of the paternal 15q11-q13 snoRNA HBII-85 locus is necessary to cause the neurodevelopmental disorder Prader-Willi syndrome (PWS). Here we show epigenetically regulated chromatin decondensation at snoRNA clusters in human and mouse brain. An 8-fold allele-specific decondensation of snoRNA chromatin was developmentally regulated specifically in maturing neurons, correlating with HBII-85 nucleolar accumulation and increased nucleolar size. Reciprocal mouse models revealed a genetic and epigenetic requirement of the 35 kb imprinting center (IC) at the Snrpn-Ube3a locus for transcriptionally regulated chromatin decondensation. PWS human brain and IC deletion mouse Purkinje neurons showed significantly decreased nucleolar size, demonstrating the essential role of the 15q11-q13 HBII-85 locus in neuronal nucleolar maturation. These results are relevant to understanding the molecular pathogenesis of multiple human neurodevelopmental disorders, including PWS and some causes of autism. © 2009 The Author(s).","author":[{"dropping-particle":"","family":"Leung","given":"Karen N.","non-dropping-particle":"","parse-names":false,"suffix":""},{"dropping-particle":"","family":"Vallero","given":"Roxanne O.","non-dropping-particle":"","parse-names":false,"suffix":""},{"dropping-particle":"","family":"Dubose","given":"Amanda J.","non-dropping-particle":"","parse-names":false,"suffix":""},{"dropping-particle":"","family":"Resnick","given":"James L.","non-dropping-particle":"","parse-names":false,"suffix":""},{"dropping-particle":"","family":"Lasalle","given":"Janine M.","non-dropping-particle":"","parse-names":false,"suffix":""}],"container-title":"Human Molecular Genetics","id":"ITEM-1","issue":"22","issued":{"date-parts":[["2009"]]},"page":"4227-4238","publisher":"Oxford University Press","title":"Imprinting regulates mammalian snoRNA-encoding chromatin decondensation and neuronal nucleolar size","type":"article-journal","volume":"18"},"uris":["http://www.mendeley.com/documents/?uuid=e7c6bd7a-a223-3f5c-8102-cbf4c0447ab4"]},{"id":"ITEM-2","itemData":{"DOI":"10.1016/j.gene.2007.10.037","ISSN":"03781119","PMID":"18160232","abstract":"Among thousands of non-protein-coding RNAs which have been found in humans, a significant group represents snoRNA molecules that guide other types of RNAs to specific chemical modifications, cleavages, or proper folding. Yet, hundreds of mammalian snoRNAs have unknown function and are referred to as \"orphan\" molecules. In 2006, for the first time, it was shown that a particular orphan snoRNA (HBII-52) plays an important role in the regulation of alternative splicing of the serotonin receptor gene in humans and other mammals. In order to facilitate the investigation of possible involvement of snoRNAs in the regulation of pre-mRNA processing, we developed a new computational web resource, snoTARGET, which searches for possible guiding sites for snoRNAs among the entire set of human and rodent exonic and intronic sequences. Application of snoTARGET for finding possible guiding sites for a number of human and rodent orphan C/D-box snoRNAs showed that another subgroup of these molecules (HBII-85) have statistically elevated guiding preferences toward exons compared to introns. Moreover, these energetically favorable putative targets of HBII-85 snoRNAs are non-randomly associated with genes producing alternatively spliced mRNA isoforms. The snoTARGET resource is freely available at http://hsc.utoledo.edu/depts/bioinfo/snotarget.html. © 2007 Elsevier B.V. All rights reserved.","author":[{"dropping-particle":"","family":"Bazeley","given":"Peter S.","non-dropping-particle":"","parse-names":false,"suffix":""},{"dropping-particle":"","family":"Shepelev","given":"Valery","non-dropping-particle":"","parse-names":false,"suffix":""},{"dropping-particle":"","family":"Talebizadeh","given":"Zohreh","non-dropping-particle":"","parse-names":false,"suffix":""},{"dropping-particle":"","family":"Butler","given":"Merlin G.","non-dropping-particle":"","parse-names":false,"suffix":""},{"dropping-particle":"","family":"Fedorova","given":"Larisa","non-dropping-particle":"","parse-names":false,"suffix":""},{"dropping-particle":"","family":"Filatov","given":"Vadim","non-dropping-particle":"","parse-names":false,"suffix":""},{"dropping-particle":"","family":"Fedorov","given":"Alexei","non-dropping-particle":"","parse-names":false,"suffix":""}],"container-title":"Gene","id":"ITEM-2","issue":"1-2","issued":{"date-parts":[["2008","1","31"]]},"page":"172-179","publisher":"NIH Public Access","title":"snoTARGET shows that human orphan snoRNA targets locate close to alternative splice junctions","type":"article-journal","volume":"408"},"uris":["http://www.mendeley.com/documents/?uuid=4d0f6bd1-9131-3c04-83fb-6a293d853d0c"]}],"mendeley":{"formattedCitation":"(Leung et al. 2009; Bazeley et al. 2008)","plainTextFormattedCitation":"(Leung et al. 2009; Bazeley et al. 2008)","previouslyFormattedCitation":"(Leung et al. 2009; Bazeley et al. 2008)"},"properties":{"noteIndex":0},"schema":"https://github.com/citation-style-language/schema/raw/master/csl-citation.json"}</w:instrText>
      </w:r>
      <w:r w:rsidR="00EE18FF" w:rsidRPr="00CB34B7">
        <w:rPr>
          <w:rFonts w:asciiTheme="minorHAnsi" w:hAnsiTheme="minorHAnsi" w:cstheme="minorHAnsi"/>
        </w:rPr>
        <w:fldChar w:fldCharType="separate"/>
      </w:r>
      <w:r w:rsidR="00B400BE" w:rsidRPr="00CB34B7">
        <w:rPr>
          <w:rFonts w:asciiTheme="minorHAnsi" w:hAnsiTheme="minorHAnsi" w:cstheme="minorHAnsi"/>
          <w:noProof/>
        </w:rPr>
        <w:t>(Leung et al. 2009; Bazeley et al. 2008)</w:t>
      </w:r>
      <w:r w:rsidR="00EE18FF" w:rsidRPr="00CB34B7">
        <w:rPr>
          <w:rFonts w:asciiTheme="minorHAnsi" w:hAnsiTheme="minorHAnsi" w:cstheme="minorHAnsi"/>
        </w:rPr>
        <w:fldChar w:fldCharType="end"/>
      </w:r>
      <w:r w:rsidR="006C414F" w:rsidRPr="00CB34B7">
        <w:rPr>
          <w:rFonts w:asciiTheme="minorHAnsi" w:hAnsiTheme="minorHAnsi" w:cstheme="minorHAnsi"/>
        </w:rPr>
        <w:t>.</w:t>
      </w:r>
      <w:r w:rsidRPr="00CB34B7">
        <w:rPr>
          <w:rFonts w:asciiTheme="minorHAnsi" w:hAnsiTheme="minorHAnsi" w:cstheme="minorHAnsi"/>
        </w:rPr>
        <w:t xml:space="preserve"> </w:t>
      </w:r>
      <w:r w:rsidR="006C414F" w:rsidRPr="00CB34B7">
        <w:rPr>
          <w:rFonts w:asciiTheme="minorHAnsi" w:hAnsiTheme="minorHAnsi" w:cstheme="minorHAnsi"/>
        </w:rPr>
        <w:t>In contrast</w:t>
      </w:r>
      <w:r w:rsidR="00B27994" w:rsidRPr="00CB34B7">
        <w:rPr>
          <w:rFonts w:asciiTheme="minorHAnsi" w:hAnsiTheme="minorHAnsi" w:cstheme="minorHAnsi"/>
        </w:rPr>
        <w:t>,</w:t>
      </w:r>
      <w:r w:rsidRPr="00CB34B7">
        <w:rPr>
          <w:rFonts w:asciiTheme="minorHAnsi" w:hAnsiTheme="minorHAnsi" w:cstheme="minorHAnsi"/>
          <w:i/>
          <w:iCs/>
        </w:rPr>
        <w:t xml:space="preserve"> 116HG </w:t>
      </w:r>
      <w:r w:rsidR="00B27994" w:rsidRPr="00CB34B7">
        <w:rPr>
          <w:rFonts w:asciiTheme="minorHAnsi" w:hAnsiTheme="minorHAnsi" w:cstheme="minorHAnsi"/>
        </w:rPr>
        <w:t xml:space="preserve">and </w:t>
      </w:r>
      <w:r w:rsidR="00B27994" w:rsidRPr="00CB34B7">
        <w:rPr>
          <w:rFonts w:asciiTheme="minorHAnsi" w:hAnsiTheme="minorHAnsi" w:cstheme="minorHAnsi"/>
          <w:i/>
          <w:iCs/>
        </w:rPr>
        <w:t xml:space="preserve">115HG </w:t>
      </w:r>
      <w:r w:rsidRPr="00CB34B7">
        <w:rPr>
          <w:rFonts w:asciiTheme="minorHAnsi" w:hAnsiTheme="minorHAnsi" w:cstheme="minorHAnsi"/>
        </w:rPr>
        <w:t xml:space="preserve">localize </w:t>
      </w:r>
      <w:r w:rsidR="00B27994" w:rsidRPr="00CB34B7">
        <w:rPr>
          <w:rFonts w:asciiTheme="minorHAnsi" w:hAnsiTheme="minorHAnsi" w:cstheme="minorHAnsi"/>
        </w:rPr>
        <w:t xml:space="preserve">in the form of RNA “clouds” </w:t>
      </w:r>
      <w:r w:rsidRPr="00CB34B7">
        <w:rPr>
          <w:rFonts w:asciiTheme="minorHAnsi" w:hAnsiTheme="minorHAnsi" w:cstheme="minorHAnsi"/>
        </w:rPr>
        <w:t xml:space="preserve">at the site of </w:t>
      </w:r>
      <w:r w:rsidR="00B27994" w:rsidRPr="00CB34B7">
        <w:rPr>
          <w:rFonts w:asciiTheme="minorHAnsi" w:hAnsiTheme="minorHAnsi" w:cstheme="minorHAnsi"/>
        </w:rPr>
        <w:t xml:space="preserve">their own </w:t>
      </w:r>
      <w:r w:rsidRPr="00CB34B7">
        <w:rPr>
          <w:rFonts w:asciiTheme="minorHAnsi" w:hAnsiTheme="minorHAnsi" w:cstheme="minorHAnsi"/>
        </w:rPr>
        <w:t>transcription in the nucleus</w:t>
      </w:r>
      <w:r w:rsidR="00B27994" w:rsidRPr="00CB34B7">
        <w:rPr>
          <w:rFonts w:asciiTheme="minorHAnsi" w:hAnsiTheme="minorHAnsi" w:cstheme="minorHAnsi"/>
        </w:rPr>
        <w:t xml:space="preserve"> (</w:t>
      </w:r>
      <w:r w:rsidR="00B27994" w:rsidRPr="00CB34B7">
        <w:rPr>
          <w:rFonts w:asciiTheme="minorHAnsi" w:hAnsiTheme="minorHAnsi" w:cstheme="minorHAnsi"/>
          <w:b/>
          <w:bCs/>
        </w:rPr>
        <w:t>Figure 2</w:t>
      </w:r>
      <w:r w:rsidR="00B27994" w:rsidRPr="00CB34B7">
        <w:rPr>
          <w:rFonts w:asciiTheme="minorHAnsi" w:hAnsiTheme="minorHAnsi" w:cstheme="minorHAnsi"/>
        </w:rPr>
        <w:t>),</w:t>
      </w:r>
      <w:r w:rsidRPr="00CB34B7">
        <w:rPr>
          <w:rFonts w:asciiTheme="minorHAnsi" w:hAnsiTheme="minorHAnsi" w:cstheme="minorHAnsi"/>
        </w:rPr>
        <w:t xml:space="preserve"> and dynamically regulate many </w:t>
      </w:r>
      <w:r w:rsidR="00B27994" w:rsidRPr="00CB34B7">
        <w:rPr>
          <w:rFonts w:asciiTheme="minorHAnsi" w:hAnsiTheme="minorHAnsi" w:cstheme="minorHAnsi"/>
        </w:rPr>
        <w:t xml:space="preserve">additional </w:t>
      </w:r>
      <w:r w:rsidRPr="00CB34B7">
        <w:rPr>
          <w:rFonts w:asciiTheme="minorHAnsi" w:hAnsiTheme="minorHAnsi" w:cstheme="minorHAnsi"/>
        </w:rPr>
        <w:t xml:space="preserve">genes across the genome </w:t>
      </w:r>
      <w:r w:rsidR="00EE18FF" w:rsidRPr="00CB34B7">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{"citationItems":[{"id":"ITEM-1","itemData":{"DOI":"10.1093/hmg/ddt281","ISSN":"09646906","PMID":"23771028","abstract":"Prader-Willi syndrome (PWS), a genetic disorder of obesity, intellectual disability and sleep abnormalities, is caused by loss of non-coding RNAs on paternal chromosome 15q11-q13. The imprinted minimal PWS locus encompasses a long non-coding RNA (lncRNA) transcript processed into multiple SNORD116 small nucleolar RNAsand the spliced exons of the host gene, 116HG. However, both the molecular function and the disease relevance of the spliced lncRNA 116HGare unknown. Here, we show that 116HG forms a subnuclear RNA cloud that co-purifies with the transcriptional activator RBBP5 and active metabolic genes, remains tethered to the site of its transcription and increases in size in post-natal neurons and during sleep. Snord116del mice lacking 116HG exhibited increasedenergy expenditure corresponding to the dysregulation of diurnally expressedMtor and circadian genes Clock, Cry1 and Per2. These combined genomic and metabolic analyses demonstrate that 116HG regulates the diurnal energy expenditure of the brain. These novel molecular insights into the energy imbalance in PWS should lead to improved therapies and understanding of lncRNA roles in complex neurodevelopmental and metabolic disorders. © The Author 2013. Published by Oxford University Press. All rights reserved.","author":[{"dropping-particle":"","family":"Powell","given":"Weston T.","non-dropping-particle":"","parse-names":false,"suffix":""},{"dropping-particle":"","family":"Coulson","given":"Rochelle L.","non-dropping-particle":"","parse-names":false,"suffix":""},{"dropping-particle":"","family":"Crary","given":"Florence K.","non-dropping-particle":"","parse-names":false,"suffix":""},{"dropping-particle":"","family":"Wong","given":"Spencer S.","non-dropping-particle":"","parse-names":false,"suffix":""},{"dropping-particle":"","family":"Ach","given":"Robert A.","non-dropping-particle":"","parse-names":false,"suffix":""},{"dropping-particle":"","family":"Tsang","given":"Peter","non-dropping-particle":"","parse-names":false,"suffix":""},{"dropping-particle":"","family":"Yamada","given":"N. Alice","non-dropping-particle":"","parse-names":false,"suffix":""},{"dropping-particle":"","family":"Yasui","given":"Dag H.","non-dropping-particle":"","parse-names":false,"suffix":""},{"dropping-particle":"","family":"LaSalle","given":"Janine M.","non-dropping-particle":"","parse-names":false,"suffix":""}],"container-title":"Human Molecular Genetics","id":"ITEM-1","issue":"21","issued":{"date-parts":[["2013","11"]]},"page":"4318-4328","publisher":"Oxford University Press","title":"A Prader-Willi locus lncRNA cloud modulates diurnal genes and energy expenditure","type":"article-journal","volume":"22"},"uris":["http://www.mendeley.com/documents/?uuid=92a57727-7915-3ffb-967a-c2ea58ad14fa"]},{"id":"ITEM-2","itemData":{"DOI":"10.1038/s41467-018-03676-0","ISSN":"20411723","abstract":"Rhythmic oscillations of physiological processes depend on integrating the circadian clock and diurnal environment. DNA methylation is epigenetically responsive to daily rhythms, as a subset of CpG dinucleotides in brain exhibit diurnal rhythmic methylation. Here, we show a major genetic effect on rhythmic methylation in a mouse Snord116 deletion model of the imprinted disorder Prader-Willi syndrome (PWS). More than 23,000 diurnally rhythmic CpGs are identified in wild-type cortex, with nearly all lost or phase-shifted in PWS. Circadian dysregulation of a second imprinted Snord cluster at the Temple/Kagami-Ogata syndrome locus is observed at the level of methylation, transcription, and chromatin, providing mechanistic evidence of cross-talk. Genes identified by diurnal epigenetic changes in PWS mice overlapped rhythmic and PWS-specific genes in human brain and are enriched for PWS-relevant phenotypes and pathways. These results support the proposed evolutionary relationship between imprinting and sleep, and suggest possible chronotherapy in the treatment of PWS and related disorders.","author":[{"dropping-particle":"","family":"Coulson","given":"Rochelle L.","non-dropping-particle":"","parse-names":false,"suffix":""},{"dropping-particle":"","family":"Yasui","given":"Dag H.","non-dropping-particle":"","parse-names":false,"suffix":""},{"dropping-particle":"","family":"Dunaway","given":"Keith W.","non-dropping-particle":"","parse-names":false,"suffix":""},{"dropping-particle":"","family":"Laufer","given":"Benjamin I.","non-dropping-particle":"","parse-names":false,"suffix":""},{"dropping-particle":"","family":"Vogel Ciernia","given":"Annie","non-dropping-particle":"","parse-names":false,"suffix":""},{"dropping-particle":"","family":"Zhu","given":"Yihui","non-dropping-particle":"","parse-names":false,"suffix":""},{"dropping-particle":"","family":"Mordaunt","given":"Charles E.","non-dropping-particle":"","parse-names":false,"suffix":""},{"dropping-particle":"","family":"Totah","given":"Theresa S.","non-dropping-particle":"","parse-names":false,"suffix":""},{"dropping-particle":"","family":"Lasalle","given":"Janine M.","non-dropping-particle":"","parse-names":false,"suffix":""}],"container-title":"Nature Communications","id":"ITEM-2","issue":"1","issued":{"date-parts":[["2018","12","1"]]},"page":"1-11","publisher":"Nature Publishing Group","title":"Snord116-dependent diurnal rhythm of DNA methylation in mouse cortex","type":"article-journal","volume":"9"},"uris":["http://www.mendeley.com/documents/?uuid=f20b1f1f-f505-3e68-a2cb-7ceb12b7d5c9"]}],"mendeley":{"formattedCitation":"(Powell et al. 2013; Coulson, Yasui, et al. 2018)","plainTextFormattedCitation":"(Powell et al. 2013; Coulson, Yasui, et al. 2018)","previouslyFormattedCitation":"(Powell et al. 2013; Coulson, Yasui, et al. 2018)"},"properties":{"noteIndex":0},"schema":"https://github.com/citation-style-language/schema/raw/master/csl-citation.json"}</w:instrText>
      </w:r>
      <w:r w:rsidR="00EE18FF" w:rsidRPr="00CB34B7">
        <w:rPr>
          <w:rFonts w:asciiTheme="minorHAnsi" w:hAnsiTheme="minorHAnsi" w:cstheme="minorHAnsi"/>
        </w:rPr>
        <w:fldChar w:fldCharType="separate"/>
      </w:r>
      <w:r w:rsidR="00B400BE" w:rsidRPr="00CB34B7">
        <w:rPr>
          <w:rFonts w:asciiTheme="minorHAnsi" w:hAnsiTheme="minorHAnsi" w:cstheme="minorHAnsi"/>
          <w:noProof/>
        </w:rPr>
        <w:t>(Powell et al. 2013; Coulson, Yasui, et al. 2018)</w:t>
      </w:r>
      <w:r w:rsidR="00EE18FF" w:rsidRPr="00CB34B7">
        <w:rPr>
          <w:rFonts w:asciiTheme="minorHAnsi" w:hAnsiTheme="minorHAnsi" w:cstheme="minorHAnsi"/>
        </w:rPr>
        <w:fldChar w:fldCharType="end"/>
      </w:r>
      <w:r w:rsidRPr="00CB34B7">
        <w:rPr>
          <w:rFonts w:asciiTheme="minorHAnsi" w:hAnsiTheme="minorHAnsi" w:cstheme="minorHAnsi"/>
        </w:rPr>
        <w:t xml:space="preserve">. </w:t>
      </w:r>
      <w:r w:rsidRPr="00CB34B7">
        <w:rPr>
          <w:rFonts w:asciiTheme="minorHAnsi" w:hAnsiTheme="minorHAnsi" w:cstheme="minorHAnsi"/>
          <w:i/>
          <w:iCs/>
        </w:rPr>
        <w:t xml:space="preserve">SNORD115 </w:t>
      </w:r>
      <w:r w:rsidRPr="00CB34B7">
        <w:rPr>
          <w:rFonts w:asciiTheme="minorHAnsi" w:hAnsiTheme="minorHAnsi" w:cstheme="minorHAnsi"/>
        </w:rPr>
        <w:t xml:space="preserve">is also shown to be involved in the alternative splicing specifically of the serotonin receptor </w:t>
      </w:r>
      <w:r w:rsidRPr="00CB34B7">
        <w:rPr>
          <w:rFonts w:asciiTheme="minorHAnsi" w:hAnsiTheme="minorHAnsi" w:cstheme="minorHAnsi"/>
          <w:i/>
          <w:iCs/>
        </w:rPr>
        <w:t>5-HT2C</w:t>
      </w:r>
      <w:r w:rsidRPr="00CB34B7">
        <w:rPr>
          <w:rFonts w:asciiTheme="minorHAnsi" w:hAnsiTheme="minorHAnsi" w:cstheme="minorHAnsi"/>
        </w:rPr>
        <w:t xml:space="preserve"> mRNA </w:t>
      </w:r>
      <w:r w:rsidR="00EE18FF" w:rsidRPr="00CB34B7">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{"citationItems":[{"id":"ITEM-1","itemData":{"DOI":"10.1038/s41598-019-39940-6","ISSN":"20452322","PMID":"30862860","abstract":"Serotonin 5-HT2C receptor is a G-protein coupled excitatory receptor that regulates several biochemical pathways and has been implicated in obesity, mental state, sleep cycles, autism, neuropsychiatric disorders and neurodegenerative diseases. The activity of 5-HT2CR is regulated via alternative splicing and A to I editing of exon Vb of its pre-mRNA. Snord115 is a small nucleolar RNA that is expressed in mouse neurons and displays an 18-nucleotide base complementary to exon Vb of 5-HT2CR pre-mRNA. For almost two decades this putative guide element of Snord115 has wandered like a ghost through the literature in attempts to elucidate the biological significance of this complementarity. In mice, Snord115 is expressed in neurons and absent in the choroid plexus where, in contrast, 5-Ht2cr mRNA is highly abundant. Here we report the analysis of 5-Ht2cr pre-mRNA posttranscriptional processing via RNA deep sequencing in a mouse model that ectopically expresses Snord115 in the choroid plexus. In contrast to previous reports, our analysis demonstrated that Snord115 does not control alternative splicing of 5-Ht2cr pre-mRNA in vivo. We identified a modest, yet statistically significant reduction of 5-Ht2cr pre-mRNA A to I editing at the major A, B, C and D sites. We suggest that Snord115 and exon Vb of 5Ht2cr pre-mRNA form a double-stranded structure that is subject to ADAR-mediated A to I editing. To the best of our knowledge, this is the first comprehensive Snord115 gain-of-function analysis based on in vivo mouse models.","author":[{"dropping-particle":"","family":"Raabe","given":"Carsten A.","non-dropping-particle":"","parse-names":false,"suffix":""},{"dropping-particle":"","family":"Voss","given":"Reinhard","non-dropping-particle":"","parse-names":false,"suffix":""},{"dropping-particle":"","family":"Kummerfeld","given":"Delf Magnus","non-dropping-particle":"","parse-names":false,"suffix":""},{"dropping-particle":"","family":"Brosius","given":"Juergen","non-dropping-particle":"","parse-names":false,"suffix":""},{"dropping-particle":"","family":"Galiveti","given":"Chenna R.","non-dropping-particle":"","parse-names":false,"suffix":""},{"dropping-particle":"","family":"Wolters","given":"Anna","non-dropping-particle":"","parse-names":false,"suffix":""},{"dropping-particle":"","family":"Seggewiss","given":"Jochen","non-dropping-particle":"","parse-names":false,"suffix":""},{"dropping-particle":"","family":"Huge","given":"Andreas","non-dropping-particle":"","parse-names":false,"suffix":""},{"dropping-particle":"V.","family":"Skryabin","given":"Boris","non-dropping-particle":"","parse-names":false,"suffix":""},{"dropping-particle":"","family":"Rozhdestvensky","given":"Timofey S.","non-dropping-particle":"","parse-names":false,"suffix":""}],"container-title":"Scientific Reports","id":"ITEM-1","issue":"1","issued":{"date-parts":[["2019","12","1"]]},"page":"1-9","publisher":"Nature Publishing Group","title":"Ectopic expression of Snord115 in choroid plexus interferes with editing but not splicing of 5-Ht2c receptor pre-mRNA in mice","type":"article-journal","volume":"9"},"uris":["http://www.mendeley.com/documents/?uuid=c49de379-7ce2-4042-94ef-facffdce673c"]},{"id":"ITEM-2","itemData":{"DOI":"10.1016/j.gene.2007.10.037","ISSN":"03781119","PMID":"18160232","abstract":"Among thousands of non-protein-coding RNAs which have been found in humans, a significant group represents snoRNA molecules that guide other types of RNAs to specific chemical modifications, cleavages, or proper folding. Yet, hundreds of mammalian snoRNAs have unknown function and are referred to as \"orphan\" molecules. In 2006, for the first time, it was shown that a particular orphan snoRNA (HBII-52) plays an important role in the regulation of alternative splicing of the serotonin receptor gene in humans and other mammals. In order to facilitate the investigation of possible involvement of snoRNAs in the regulation of pre-mRNA processing, we developed a new computational web resource, snoTARGET, which searches for possible guiding sites for snoRNAs among the entire set of human and rodent exonic and intronic sequences. Application of snoTARGET for finding possible guiding sites for a number of human and rodent orphan C/D-box snoRNAs showed that another subgroup of these molecules (HBII-85) have statistically elevated guiding preferences toward exons compared to introns. Moreover, these energetically favorable putative targets of HBII-85 snoRNAs are non-randomly associated with genes producing alternatively spliced mRNA isoforms. The snoTARGET resource is freely available at http://hsc.utoledo.edu/depts/bioinfo/snotarget.html. © 2007 Elsevier B.V. All rights reserved.","author":[{"dropping-particle":"","family":"Bazeley","given":"Peter S.","non-dropping-particle":"","parse-names":false,"suffix":""},{"dropping-particle":"","family":"Shepelev","given":"Valery","non-dropping-particle":"","parse-names":false,"suffix":""},{"dropping-particle":"","family":"Talebizadeh","given":"Zohreh","non-dropping-particle":"","parse-names":false,"suffix":""},{"dropping-particle":"","family":"Butler","given":"Merlin G.","non-dropping-particle":"","parse-names":false,"suffix":""},{"dropping-particle":"","family":"Fedorova","given":"Larisa","non-dropping-particle":"","parse-names":false,"suffix":""},{"dropping-particle":"","family":"Filatov","given":"Vadim","non-dropping-particle":"","parse-names":false,"suffix":""},{"dropping-particle":"","family":"Fedorov","given":"Alexei","non-dropping-particle":"","parse-names":false,"suffix":""}],"container-title":"Gene","id":"ITEM-2","issue":"1-2","issued":{"date-parts":[["2008","1","31"]]},"page":"172-179","publisher":"NIH Public Access","title":"snoTARGET shows that human orphan snoRNA targets locate close to alternative splice junctions","type":"article-journal","volume":"408"},"uris":["http://www.mendeley.com/documents/?uuid=4d0f6bd1-9131-3c04-83fb-6a293d853d0c"]}],"mendeley":{"formattedCitation":"(Raabe et al. 2019; Bazeley et al. 2008)","plainTextFormattedCitation":"(Raabe et al. 2019; Bazeley et al. 2008)","previouslyFormattedCitation":"(Raabe et al. 2019; Bazeley et al. 2008)"},"properties":{"noteIndex":0},"schema":"https://github.com/citation-style-language/schema/raw/master/csl-citation.json"}</w:instrText>
      </w:r>
      <w:r w:rsidR="00EE18FF" w:rsidRPr="00CB34B7">
        <w:rPr>
          <w:rFonts w:asciiTheme="minorHAnsi" w:hAnsiTheme="minorHAnsi" w:cstheme="minorHAnsi"/>
        </w:rPr>
        <w:fldChar w:fldCharType="separate"/>
      </w:r>
      <w:r w:rsidR="00B400BE" w:rsidRPr="00CB34B7">
        <w:rPr>
          <w:rFonts w:asciiTheme="minorHAnsi" w:hAnsiTheme="minorHAnsi" w:cstheme="minorHAnsi"/>
          <w:noProof/>
        </w:rPr>
        <w:t>(Raabe et al. 2019; Bazeley et al. 2008)</w:t>
      </w:r>
      <w:r w:rsidR="00EE18FF" w:rsidRPr="00CB34B7">
        <w:rPr>
          <w:rFonts w:asciiTheme="minorHAnsi" w:hAnsiTheme="minorHAnsi" w:cstheme="minorHAnsi"/>
        </w:rPr>
        <w:fldChar w:fldCharType="end"/>
      </w:r>
      <w:r w:rsidRPr="00CB34B7">
        <w:rPr>
          <w:rFonts w:asciiTheme="minorHAnsi" w:hAnsiTheme="minorHAnsi" w:cstheme="minorHAnsi"/>
        </w:rPr>
        <w:t xml:space="preserve">. Although, both </w:t>
      </w:r>
      <w:r w:rsidR="00B27994" w:rsidRPr="00CB34B7">
        <w:rPr>
          <w:rFonts w:asciiTheme="minorHAnsi" w:hAnsiTheme="minorHAnsi" w:cstheme="minorHAnsi"/>
        </w:rPr>
        <w:t xml:space="preserve">loci </w:t>
      </w:r>
      <w:r w:rsidRPr="00CB34B7">
        <w:rPr>
          <w:rFonts w:asciiTheme="minorHAnsi" w:hAnsiTheme="minorHAnsi" w:cstheme="minorHAnsi"/>
        </w:rPr>
        <w:t xml:space="preserve">are </w:t>
      </w:r>
      <w:r w:rsidR="000E3C52" w:rsidRPr="00CB34B7">
        <w:rPr>
          <w:rFonts w:asciiTheme="minorHAnsi" w:hAnsiTheme="minorHAnsi" w:cstheme="minorHAnsi"/>
        </w:rPr>
        <w:t>potentially</w:t>
      </w:r>
      <w:r w:rsidR="00B27994" w:rsidRPr="00CB34B7">
        <w:rPr>
          <w:rFonts w:asciiTheme="minorHAnsi" w:hAnsiTheme="minorHAnsi" w:cstheme="minorHAnsi"/>
        </w:rPr>
        <w:t xml:space="preserve"> </w:t>
      </w:r>
      <w:r w:rsidRPr="00CB34B7">
        <w:rPr>
          <w:rFonts w:asciiTheme="minorHAnsi" w:hAnsiTheme="minorHAnsi" w:cstheme="minorHAnsi"/>
        </w:rPr>
        <w:t xml:space="preserve">implicated in PWS, </w:t>
      </w:r>
      <w:r w:rsidR="00B27994" w:rsidRPr="00CB34B7">
        <w:rPr>
          <w:rFonts w:asciiTheme="minorHAnsi" w:hAnsiTheme="minorHAnsi" w:cstheme="minorHAnsi"/>
        </w:rPr>
        <w:t>micro</w:t>
      </w:r>
      <w:r w:rsidRPr="00CB34B7">
        <w:rPr>
          <w:rFonts w:asciiTheme="minorHAnsi" w:hAnsiTheme="minorHAnsi" w:cstheme="minorHAnsi"/>
        </w:rPr>
        <w:t xml:space="preserve">deletion of </w:t>
      </w:r>
      <w:r w:rsidR="00B27994" w:rsidRPr="00CB34B7">
        <w:rPr>
          <w:rFonts w:asciiTheme="minorHAnsi" w:hAnsiTheme="minorHAnsi" w:cstheme="minorHAnsi"/>
        </w:rPr>
        <w:t xml:space="preserve">only </w:t>
      </w:r>
      <w:r w:rsidRPr="00CB34B7">
        <w:rPr>
          <w:rFonts w:asciiTheme="minorHAnsi" w:hAnsiTheme="minorHAnsi" w:cstheme="minorHAnsi"/>
        </w:rPr>
        <w:t xml:space="preserve">the </w:t>
      </w:r>
      <w:r w:rsidRPr="00CB34B7">
        <w:rPr>
          <w:rFonts w:asciiTheme="minorHAnsi" w:hAnsiTheme="minorHAnsi" w:cstheme="minorHAnsi"/>
          <w:i/>
          <w:iCs/>
        </w:rPr>
        <w:t xml:space="preserve">SNORD115 </w:t>
      </w:r>
      <w:r w:rsidRPr="00CB34B7">
        <w:rPr>
          <w:rFonts w:asciiTheme="minorHAnsi" w:hAnsiTheme="minorHAnsi" w:cstheme="minorHAnsi"/>
        </w:rPr>
        <w:t xml:space="preserve">cluster does not lead to the PWS phenotype in humans </w:t>
      </w:r>
      <w:r w:rsidR="00EE18FF" w:rsidRPr="00CB34B7">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{"citationItems":[{"id":"ITEM-1","itemData":{"DOI":"10.1007/s00439-004-1219-2","ISSN":"03406717","PMID":"15565282","abstract":"Prader-Willi syndrome (PWS) and Angelman syndrome (AS) are distinct neurogenetic disorders caused by the loss of function of imprinted genes in 15q11-q13. The maternally expressed UBE3A gene is affected in AS. Four protein-encoding genes (MKRN3, MAGEL2, NDN and SNURF-SNRPN) and several small nucleolar (sno) RNA genes (HBII-13, HBII-436, HBII-85, HBII-438A, HBII-438B and HBII-52) are expressed from the paternal chromosome only but their contribution to PWS is unclear. To examine the role of the HBII-52 snoRNA genes, we have reinvestigated an AS family with a submicroscopic deletion spanning UBE3A and flanking sequences. By fine mapping of the centromeric deletion breakpoint in this family, we have found that the deletion affects all of the 47 HBII-52 genes. Since the complete loss of the HBII-52 genes in family members who carry the deletion on their paternal chromosome is not associated with an obvious clinical phenotype, we conclude that HBII-52 snoRNA genes do not play a major role in PWS. However, we cannot exclude the possibility that the loss of HBII-52 has a phenotypic effect when accompanied by the loss of function of other genes in 15q11-q13. © Springer-Verlag 2004.","author":[{"dropping-particle":"","family":"Runte","given":"Maren","non-dropping-particle":"","parse-names":false,"suffix":""},{"dropping-particle":"","family":"Varon","given":"Raymonda","non-dropping-particle":"","parse-names":false,"suffix":""},{"dropping-particle":"","family":"Horn","given":"Denise","non-dropping-particle":"","parse-names":false,"suffix":""},{"dropping-particle":"","family":"Horsthemke","given":"Bernhard","non-dropping-particle":"","parse-names":false,"suffix":""},{"dropping-particle":"","family":"Buiting","given":"Karin","non-dropping-particle":"","parse-names":false,"suffix":""}],"container-title":"Human Genetics","id":"ITEM-1","issue":"3","issued":{"date-parts":[["2005","2"]]},"page":"228-230","publisher":"Hum Genet","title":"Exclusion of the C/D box snoRNA gene cluster HBII-52 from a major role in Prader-Willi syndrome","type":"article-journal","volume":"116"},"uris":["http://www.mendeley.com/documents/?uuid=d55c0ac2-86ca-3ba5-99d4-3c2722ded9f6"]}],"mendeley":{"formattedCitation":"(Runte et al. 2005)","plainTextFormattedCitation":"(Runte et al. 2005)","previouslyFormattedCitation":"(Runte et al. 2005)"},"properties":{"noteIndex":0},"schema":"https://github.com/citation-style-language/schema/raw/master/csl-citation.json"}</w:instrText>
      </w:r>
      <w:r w:rsidR="00EE18FF" w:rsidRPr="00CB34B7">
        <w:rPr>
          <w:rFonts w:asciiTheme="minorHAnsi" w:hAnsiTheme="minorHAnsi" w:cstheme="minorHAnsi"/>
        </w:rPr>
        <w:fldChar w:fldCharType="separate"/>
      </w:r>
      <w:r w:rsidR="00B400BE" w:rsidRPr="00CB34B7">
        <w:rPr>
          <w:rFonts w:asciiTheme="minorHAnsi" w:hAnsiTheme="minorHAnsi" w:cstheme="minorHAnsi"/>
          <w:noProof/>
        </w:rPr>
        <w:t>(Runte et al. 2005)</w:t>
      </w:r>
      <w:r w:rsidR="00EE18FF" w:rsidRPr="00CB34B7">
        <w:rPr>
          <w:rFonts w:asciiTheme="minorHAnsi" w:hAnsiTheme="minorHAnsi" w:cstheme="minorHAnsi"/>
        </w:rPr>
        <w:fldChar w:fldCharType="end"/>
      </w:r>
      <w:r w:rsidRPr="00CB34B7">
        <w:rPr>
          <w:rFonts w:asciiTheme="minorHAnsi" w:hAnsiTheme="minorHAnsi" w:cstheme="minorHAnsi"/>
        </w:rPr>
        <w:t>. To date</w:t>
      </w:r>
      <w:r w:rsidR="00B27994" w:rsidRPr="00CB34B7">
        <w:rPr>
          <w:rFonts w:asciiTheme="minorHAnsi" w:hAnsiTheme="minorHAnsi" w:cstheme="minorHAnsi"/>
        </w:rPr>
        <w:t>,</w:t>
      </w:r>
      <w:r w:rsidRPr="00CB34B7">
        <w:rPr>
          <w:rFonts w:asciiTheme="minorHAnsi" w:hAnsiTheme="minorHAnsi" w:cstheme="minorHAnsi"/>
        </w:rPr>
        <w:t xml:space="preserve"> the </w:t>
      </w:r>
      <w:r w:rsidR="00B27994" w:rsidRPr="00CB34B7">
        <w:rPr>
          <w:rFonts w:asciiTheme="minorHAnsi" w:hAnsiTheme="minorHAnsi" w:cstheme="minorHAnsi"/>
        </w:rPr>
        <w:t xml:space="preserve">precise mechanisms </w:t>
      </w:r>
      <w:r w:rsidRPr="00CB34B7">
        <w:rPr>
          <w:rFonts w:asciiTheme="minorHAnsi" w:hAnsiTheme="minorHAnsi" w:cstheme="minorHAnsi"/>
        </w:rPr>
        <w:t xml:space="preserve">of </w:t>
      </w:r>
      <w:r w:rsidR="00B27994" w:rsidRPr="00CB34B7">
        <w:rPr>
          <w:rFonts w:asciiTheme="minorHAnsi" w:hAnsiTheme="minorHAnsi" w:cstheme="minorHAnsi"/>
        </w:rPr>
        <w:t xml:space="preserve">how </w:t>
      </w:r>
      <w:r w:rsidRPr="00CB34B7">
        <w:rPr>
          <w:rFonts w:asciiTheme="minorHAnsi" w:hAnsiTheme="minorHAnsi" w:cstheme="minorHAnsi"/>
          <w:i/>
          <w:iCs/>
        </w:rPr>
        <w:t xml:space="preserve">Snord116 </w:t>
      </w:r>
      <w:r w:rsidR="00B27994" w:rsidRPr="00CB34B7">
        <w:rPr>
          <w:rFonts w:asciiTheme="minorHAnsi" w:hAnsiTheme="minorHAnsi" w:cstheme="minorHAnsi"/>
        </w:rPr>
        <w:t>functions are critical for</w:t>
      </w:r>
      <w:r w:rsidRPr="00CB34B7">
        <w:rPr>
          <w:rFonts w:asciiTheme="minorHAnsi" w:hAnsiTheme="minorHAnsi" w:cstheme="minorHAnsi"/>
        </w:rPr>
        <w:t xml:space="preserve"> neurodevelopment remain elusive, however advancements in sequencing technology have provided new insights and will be covered in more detail in the section below. </w:t>
      </w:r>
      <w:r w:rsidR="00403CF3" w:rsidRPr="00CB34B7">
        <w:rPr>
          <w:rFonts w:asciiTheme="minorHAnsi" w:hAnsiTheme="minorHAnsi" w:cstheme="minorHAnsi"/>
        </w:rPr>
        <w:t>In addition to</w:t>
      </w:r>
      <w:r w:rsidR="00921F6E" w:rsidRPr="00CB34B7">
        <w:rPr>
          <w:rFonts w:asciiTheme="minorHAnsi" w:hAnsiTheme="minorHAnsi" w:cstheme="minorHAnsi"/>
        </w:rPr>
        <w:t xml:space="preserve"> </w:t>
      </w:r>
      <w:r w:rsidR="00921F6E" w:rsidRPr="00CB34B7">
        <w:rPr>
          <w:rFonts w:asciiTheme="minorHAnsi" w:hAnsiTheme="minorHAnsi" w:cstheme="minorHAnsi"/>
          <w:i/>
          <w:iCs/>
        </w:rPr>
        <w:t xml:space="preserve">SNORD116, </w:t>
      </w:r>
      <w:r w:rsidR="00921F6E" w:rsidRPr="00CB34B7">
        <w:rPr>
          <w:rFonts w:asciiTheme="minorHAnsi" w:hAnsiTheme="minorHAnsi" w:cstheme="minorHAnsi"/>
        </w:rPr>
        <w:t xml:space="preserve">other </w:t>
      </w:r>
      <w:r w:rsidRPr="00CB34B7">
        <w:rPr>
          <w:rFonts w:asciiTheme="minorHAnsi" w:hAnsiTheme="minorHAnsi" w:cstheme="minorHAnsi"/>
        </w:rPr>
        <w:t xml:space="preserve">genes in the 15q11.2-13.3 locus, </w:t>
      </w:r>
      <w:r w:rsidR="00403CF3" w:rsidRPr="00CB34B7">
        <w:rPr>
          <w:rFonts w:asciiTheme="minorHAnsi" w:hAnsiTheme="minorHAnsi" w:cstheme="minorHAnsi"/>
        </w:rPr>
        <w:t xml:space="preserve">including </w:t>
      </w:r>
      <w:r w:rsidRPr="00CB34B7">
        <w:rPr>
          <w:rFonts w:asciiTheme="minorHAnsi" w:hAnsiTheme="minorHAnsi" w:cstheme="minorHAnsi"/>
          <w:i/>
          <w:iCs/>
        </w:rPr>
        <w:t>NECDIN</w:t>
      </w:r>
      <w:r w:rsidR="00921F6E" w:rsidRPr="00CB34B7">
        <w:rPr>
          <w:rFonts w:asciiTheme="minorHAnsi" w:hAnsiTheme="minorHAnsi" w:cstheme="minorHAnsi"/>
        </w:rPr>
        <w:t xml:space="preserve">, </w:t>
      </w:r>
      <w:r w:rsidRPr="00CB34B7">
        <w:rPr>
          <w:rFonts w:asciiTheme="minorHAnsi" w:hAnsiTheme="minorHAnsi" w:cstheme="minorHAnsi"/>
          <w:i/>
          <w:iCs/>
        </w:rPr>
        <w:t>MAGEL2</w:t>
      </w:r>
      <w:r w:rsidR="00921F6E" w:rsidRPr="00CB34B7">
        <w:rPr>
          <w:rFonts w:asciiTheme="minorHAnsi" w:hAnsiTheme="minorHAnsi" w:cstheme="minorHAnsi"/>
          <w:i/>
          <w:iCs/>
        </w:rPr>
        <w:t xml:space="preserve">, </w:t>
      </w:r>
      <w:r w:rsidR="00921F6E" w:rsidRPr="00CB34B7">
        <w:rPr>
          <w:rFonts w:asciiTheme="minorHAnsi" w:hAnsiTheme="minorHAnsi" w:cstheme="minorHAnsi"/>
        </w:rPr>
        <w:t>and a cluster of GABA receptor genes</w:t>
      </w:r>
      <w:r w:rsidRPr="00CB34B7">
        <w:rPr>
          <w:rFonts w:asciiTheme="minorHAnsi" w:hAnsiTheme="minorHAnsi" w:cstheme="minorHAnsi"/>
        </w:rPr>
        <w:t xml:space="preserve"> </w:t>
      </w:r>
      <w:r w:rsidR="008062AF" w:rsidRPr="00CB34B7">
        <w:rPr>
          <w:rFonts w:asciiTheme="minorHAnsi" w:hAnsiTheme="minorHAnsi" w:cstheme="minorHAnsi"/>
        </w:rPr>
        <w:t xml:space="preserve">are </w:t>
      </w:r>
      <w:r w:rsidRPr="00CB34B7">
        <w:rPr>
          <w:rFonts w:asciiTheme="minorHAnsi" w:hAnsiTheme="minorHAnsi" w:cstheme="minorHAnsi"/>
        </w:rPr>
        <w:t xml:space="preserve">implicated in the phenotypes observed in most cases of PWS.  </w:t>
      </w:r>
    </w:p>
    <w:p w14:paraId="74C41A2F" w14:textId="77777777" w:rsidR="005B43D3" w:rsidRDefault="005B43D3" w:rsidP="005B43D3">
      <w:pPr>
        <w:rPr>
          <w:rFonts w:asciiTheme="minorHAnsi" w:hAnsiTheme="minorHAnsi" w:cstheme="minorHAnsi"/>
          <w:i/>
          <w:iCs/>
        </w:rPr>
      </w:pPr>
    </w:p>
    <w:p w14:paraId="2061EEE6" w14:textId="6BAD5C8A" w:rsidR="00C348CA" w:rsidRDefault="4E4E747D" w:rsidP="00FC4D6B">
      <w:pPr>
        <w:rPr>
          <w:rFonts w:asciiTheme="minorHAnsi" w:hAnsiTheme="minorHAnsi" w:cstheme="minorHAnsi"/>
          <w:i/>
          <w:iCs/>
        </w:rPr>
      </w:pPr>
      <w:r w:rsidRPr="004407F2">
        <w:rPr>
          <w:rFonts w:asciiTheme="minorHAnsi" w:hAnsiTheme="minorHAnsi" w:cstheme="minorHAnsi"/>
          <w:i/>
          <w:iCs/>
        </w:rPr>
        <w:t xml:space="preserve">NECDIN </w:t>
      </w:r>
      <w:r w:rsidRPr="004407F2">
        <w:rPr>
          <w:rFonts w:asciiTheme="minorHAnsi" w:hAnsiTheme="minorHAnsi" w:cstheme="minorHAnsi"/>
        </w:rPr>
        <w:t>(</w:t>
      </w:r>
      <w:r w:rsidRPr="004407F2">
        <w:rPr>
          <w:rFonts w:asciiTheme="minorHAnsi" w:hAnsiTheme="minorHAnsi" w:cstheme="minorHAnsi"/>
          <w:i/>
          <w:iCs/>
        </w:rPr>
        <w:t>NDN</w:t>
      </w:r>
      <w:r w:rsidRPr="004407F2">
        <w:rPr>
          <w:rFonts w:asciiTheme="minorHAnsi" w:hAnsiTheme="minorHAnsi" w:cstheme="minorHAnsi"/>
        </w:rPr>
        <w:t>)</w:t>
      </w:r>
      <w:r w:rsidRPr="004407F2">
        <w:rPr>
          <w:rFonts w:asciiTheme="minorHAnsi" w:hAnsiTheme="minorHAnsi" w:cstheme="minorHAnsi"/>
          <w:i/>
          <w:iCs/>
        </w:rPr>
        <w:t xml:space="preserve"> </w:t>
      </w:r>
      <w:r w:rsidRPr="004407F2">
        <w:rPr>
          <w:rFonts w:asciiTheme="minorHAnsi" w:hAnsiTheme="minorHAnsi" w:cstheme="minorHAnsi"/>
        </w:rPr>
        <w:t xml:space="preserve">is an imprinted gene that is paternally expressed and encodes for the protein </w:t>
      </w:r>
      <w:r w:rsidR="00973E1B" w:rsidRPr="004407F2">
        <w:rPr>
          <w:rFonts w:asciiTheme="minorHAnsi" w:hAnsiTheme="minorHAnsi" w:cstheme="minorHAnsi"/>
        </w:rPr>
        <w:t xml:space="preserve">NECDIN </w:t>
      </w:r>
      <w:r w:rsidRPr="004407F2">
        <w:rPr>
          <w:rFonts w:asciiTheme="minorHAnsi" w:hAnsiTheme="minorHAnsi" w:cstheme="minorHAnsi"/>
        </w:rPr>
        <w:t>which belongs to the melanoma antigen-encoding gene (</w:t>
      </w:r>
      <w:r w:rsidRPr="004407F2">
        <w:rPr>
          <w:rFonts w:asciiTheme="minorHAnsi" w:hAnsiTheme="minorHAnsi" w:cstheme="minorHAnsi"/>
          <w:i/>
          <w:iCs/>
        </w:rPr>
        <w:t>MAGE</w:t>
      </w:r>
      <w:r w:rsidRPr="004407F2">
        <w:rPr>
          <w:rFonts w:asciiTheme="minorHAnsi" w:hAnsiTheme="minorHAnsi" w:cstheme="minorHAnsi"/>
        </w:rPr>
        <w:t xml:space="preserve">) family of proteins that are enriched in differentiated cells. </w:t>
      </w:r>
      <w:r w:rsidRPr="004407F2">
        <w:rPr>
          <w:rFonts w:asciiTheme="minorHAnsi" w:hAnsiTheme="minorHAnsi" w:cstheme="minorHAnsi"/>
          <w:i/>
          <w:iCs/>
        </w:rPr>
        <w:t xml:space="preserve">NDN </w:t>
      </w:r>
      <w:r w:rsidRPr="004407F2">
        <w:rPr>
          <w:rFonts w:asciiTheme="minorHAnsi" w:hAnsiTheme="minorHAnsi" w:cstheme="minorHAnsi"/>
        </w:rPr>
        <w:t xml:space="preserve">is one of </w:t>
      </w:r>
      <w:r w:rsidR="008062AF" w:rsidRPr="004407F2">
        <w:rPr>
          <w:rFonts w:asciiTheme="minorHAnsi" w:hAnsiTheme="minorHAnsi" w:cstheme="minorHAnsi"/>
        </w:rPr>
        <w:t>several protein coding genes</w:t>
      </w:r>
      <w:r w:rsidRPr="004407F2">
        <w:rPr>
          <w:rFonts w:asciiTheme="minorHAnsi" w:hAnsiTheme="minorHAnsi" w:cstheme="minorHAnsi"/>
        </w:rPr>
        <w:t xml:space="preserve"> deleted from the large 6 Mb chromosomal deletion observed in PWS patients and is implicated in neuronal maturation</w:t>
      </w:r>
      <w:r w:rsidR="008062AF" w:rsidRPr="004407F2">
        <w:rPr>
          <w:rFonts w:asciiTheme="minorHAnsi" w:hAnsiTheme="minorHAnsi" w:cstheme="minorHAnsi"/>
        </w:rPr>
        <w:t xml:space="preserve"> </w:t>
      </w:r>
      <w:r w:rsidR="008062AF" w:rsidRPr="004407F2">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{"citationItems":[{"id":"ITEM-1","itemData":{"DOI":"10.1523/jneurosci.23-05-01569.2003","ISSN":"02706474","PMID":"12629158","abstract":"necdin (Ndn) is one of a cluster of genes deleted in the neurodevelopmental disorder Prader-Willi syndrome. necdin is upregulated during neuronal differentiation and is thought to play a role in cell cycle arrest in terminally differentiated neurons. Most necdin-deficient Ndntm2Stw mutant pups carrying a targeted replacement of Ndn with a lacZ reporter gene die in the neonatal period of apparent respiratory insufficiency. We now demonstrate that the defect can be explained by abnormal neuronal activity within the putative respiratory rhythm-generating center, the pre-Bötzinger complex. Specifically, the rhythm is unstable with prolonged periods of depression of respiratory rhythmogenesis. These observations suggest that the developing respiratory center is particularly sensitive to loss of necdin activity and may reflect abnormalities of respiratory rhythm-generating neurons or conditioning neuromodulatory drive. We propose that necdin deficiency may contribute to observed respiratory abnormalities in individuals with Prader-Willi syndrome through a similar suppression of central respiratory drive.","author":[{"dropping-particle":"","family":"Ren","given":"Jun","non-dropping-particle":"","parse-names":false,"suffix":""},{"dropping-particle":"","family":"Lee","given":"Syann","non-dropping-particle":"","parse-names":false,"suffix":""},{"dropping-particle":"","family":"Pagliardini","given":"Silvia","non-dropping-particle":"","parse-names":false,"suffix":""},{"dropping-particle":"","family":"Gérard","given":"Matthieu","non-dropping-particle":"","parse-names":false,"suffix":""},{"dropping-particle":"","family":"Stewart","given":"Colin L.","non-dropping-particle":"","parse-names":false,"suffix":""},{"dropping-particle":"","family":"Greer","given":"John J.","non-dropping-particle":"","parse-names":false,"suffix":""},{"dropping-particle":"","family":"Wevrick","given":"Rachel","non-dropping-particle":"","parse-names":false,"suffix":""}],"container-title":"Journal of Neuroscience","id":"ITEM-1","issued":{"date-parts":[["2003"]]},"title":"Absence of Ndn, encoding the Prader-Willi syndrome-deleted gene necdin, results in congenital deficiency of central respiratory drive in neonatal mice","type":"article-journal"},"uris":["http://www.mendeley.com/documents/?uuid=e60a4418-12e1-404a-9c3e-91c18ba176f8"]}],"mendeley":{"formattedCitation":"(Ren et al. 2003)","plainTextFormattedCitation":"(Ren et al. 2003)","previouslyFormattedCitation":"(Ren et al. 2003)"},"properties":{"noteIndex":0},"schema":"https://github.com/citation-style-language/schema/raw/master/csl-citation.json"}</w:instrText>
      </w:r>
      <w:r w:rsidR="008062AF" w:rsidRPr="004407F2">
        <w:rPr>
          <w:rFonts w:asciiTheme="minorHAnsi" w:hAnsiTheme="minorHAnsi" w:cstheme="minorHAnsi"/>
        </w:rPr>
        <w:fldChar w:fldCharType="separate"/>
      </w:r>
      <w:r w:rsidR="00B400BE" w:rsidRPr="004407F2">
        <w:rPr>
          <w:rFonts w:asciiTheme="minorHAnsi" w:hAnsiTheme="minorHAnsi" w:cstheme="minorHAnsi"/>
          <w:noProof/>
        </w:rPr>
        <w:t>(Ren et al. 2003)</w:t>
      </w:r>
      <w:r w:rsidR="008062AF" w:rsidRPr="004407F2">
        <w:rPr>
          <w:rFonts w:asciiTheme="minorHAnsi" w:hAnsiTheme="minorHAnsi" w:cstheme="minorHAnsi"/>
        </w:rPr>
        <w:fldChar w:fldCharType="end"/>
      </w:r>
      <w:r w:rsidRPr="004407F2">
        <w:rPr>
          <w:rFonts w:asciiTheme="minorHAnsi" w:hAnsiTheme="minorHAnsi" w:cstheme="minorHAnsi"/>
        </w:rPr>
        <w:t xml:space="preserve">. Other than its role in cellular differentiation and neuronal maturation, </w:t>
      </w:r>
      <w:r w:rsidRPr="004407F2">
        <w:rPr>
          <w:rFonts w:asciiTheme="minorHAnsi" w:hAnsiTheme="minorHAnsi" w:cstheme="minorHAnsi"/>
          <w:i/>
          <w:iCs/>
        </w:rPr>
        <w:t xml:space="preserve">NDN </w:t>
      </w:r>
      <w:r w:rsidRPr="004407F2">
        <w:rPr>
          <w:rFonts w:asciiTheme="minorHAnsi" w:hAnsiTheme="minorHAnsi" w:cstheme="minorHAnsi"/>
        </w:rPr>
        <w:t xml:space="preserve">is also involved in neurite and axonal growth, arborization, migration, and fasciculation which are important for normal neurological signaling and development </w:t>
      </w:r>
      <w:r w:rsidR="008062AF" w:rsidRPr="004407F2">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{"citationItems":[{"id":"ITEM-1","itemData":{"DOI":"10.1093/hmg/ddn344","ISSN":"09646906","PMID":"18930956","abstract":"Prader-Willi syndrome (PWS) is a complex genetic disorder characterized by hyperphagia, obesity and hypogonadotrophic hypogonadism, all highly suggestive of hypothalamic dysfunction. The NDN gene, encoding the MAGE family protein, necdin, maps to the PWS chromosome region and is highly expressed in mature hypothalamic neurons. Adult mice lacking necdin have reduced numbers of gonadotropin-releasing hormone (GnRH) neurons, but the mechanism for this reduction is unknown. Herein, we show that, although necdin is not expressed in an immature, migratory GnRH neuronal cell line (GN11), high levels are present in a mature GnRH neuronal cell line (GT1-7). Furthermore, overexpression of necdin activates GnRH transcription through cis elements bound by the homeodomain repressor Msx that are located in the enhancer and promoter of the GnRH gene, and knock-down of necdin expression reduces GnRH gene expression. In fact, overexpression of Necdin relieves Msx repression of GnRH transcription through these elements and necdin co-immunoprecipitates with Msx from GnRH neuronal cells, indicating that necdin may activate GnRH gene expression by preventing repression of GnRH gene expression by Msx. Finally, necdin is necessary for generation of the full complement of GnRH neurons during mouse development and extension of GnRH axons to the median eminence. Together, these results indicate that lack of necdin during development likely contributes to the hypogonadotrophic hypogonadal phenotype in individuals with PWS. © The Author 2008. Published by Oxford University Press. All rights reserved.","author":[{"dropping-particle":"","family":"Miller","given":"Nichol L.G.","non-dropping-particle":"","parse-names":false,"suffix":""},{"dropping-particle":"","family":"Wevrick","given":"Rachel","non-dropping-particle":"","parse-names":false,"suffix":""},{"dropping-particle":"","family":"Mellon","given":"Pamela L.","non-dropping-particle":"","parse-names":false,"suffix":""}],"container-title":"Human Molecular Genetics","id":"ITEM-1","issue":"2","issued":{"date-parts":[["2009"]]},"page":"248-260","publisher":"Oxford University Press","title":"Necdin, a Prader-Willi syndrome candidate gene, regulates gonadotropin-releasing hormone neurons during development","type":"article-journal","volume":"18"},"uris":["http://www.mendeley.com/documents/?uuid=4a5e82fa-4d0b-4e86-bc90-4c34e2a6f1f8"]},{"id":"ITEM-2","itemData":{"DOI":"10.1523/JNEUROSCI.1262-06.2006","ISSN":"02706474","PMID":"16707790","abstract":"Necdin, a member of the MAGE (melanoma antigen) protein family, is expressed predominantly in terminally differentiated neurons. The necdin gene NDN is maternally imprinted and expressed only from the paternal allele, the deficiency of which is implicated in the pathogenesis of the neurodevelopmental disorder Prader-Willi syndrome. Necdin binds to its homologous MAGE protein MAGE-D1 (also known as NRAGE or Dlxin-1), which interacts with Msx (msh homeobox) and Dlx (distal-less homeobox) family homeodomain transcription factors. Members of the Dlx homeobox gene family are involved in the differentiation and specification of forebrain GABAergic neurons. Here we demonstrate that necdin associates with Dlx homeodomain proteins via MAGE-D1 to promote the differentiation of GABAergic neurons in mouse embryonic forebrain. Immunohistochemical analysis revealed that necdin was coexpressed with Dlx2, Dlx5, or MAGE-D1 in a subpopulation of embryonic forebrain cells. Necdin bound to Dlx2 and Dlx5 via MAGE-D1 and enhanced Dlx2-dependent activation of the Wnt1 (wingless-type MMTV integration site family) promoter. Necdin significantly increased the populations of cells expressing the GABAergic neuron markers calbindin D-28k and glutamic acid decarboxylase when overexpressed by electroporation in cultured forebrain slices. In this assay, Dlx5N, a truncated Dlx5 mutant that competes with Dlx2 to bind MAGE-D1, diminished the effect of necdin on GABAergic neuron differentiation. Furthermore, mutant mice lacking the paternal necdin allele showed a significant reduction in the differentiation of forebrain GABAergic neurons in vivo and in vitro. These results suggest that paternally expressed necdin facilitates the differentiation and specification of GABAergic neurons in cooperation with Dlx homeodomain proteins. Copyright © 2006 Society for Neuroscience.","author":[{"dropping-particle":"","family":"Kuwajima","given":"Takaaki","non-dropping-particle":"","parse-names":false,"suffix":""},{"dropping-particle":"","family":"Nishimura","given":"Isao","non-dropping-particle":"","parse-names":false,"suffix":""},{"dropping-particle":"","family":"Yoshikawa","given":"Kazuaki","non-dropping-particle":"","parse-names":false,"suffix":""}],"container-title":"Journal of Neuroscience","id":"ITEM-2","issued":{"date-parts":[["2006"]]},"title":"Necdin promotes GABAergic neuron differentiation in cooperation with Dlx homeodomain proteins","type":"article-journal"},"uris":["http://www.mendeley.com/documents/?uuid=4849e0d3-8b9b-4672-af11-28896c6097f9"]},{"id":"ITEM-3","itemData":{"DOI":"10.1016/j.yfrne.2013.01.002","ISSN":"00913022","PMID":"23391702","abstract":"Prader-Willi Syndrome (PWS) is a neurodevelopmental genetic disorder caused by loss of expression of imprinted, paternally inherited genes on chromosome 15q11q13. This imprinted gene cluster has its homologous region on mouse chromosome 7C. The extremely well conserved synteny between the human and the murine regions gave origin to the generation of mouse models for PWS, which facilitated investigations of the role and function of single genes or gene clusters in the pathogenesis of this disease. In this review we will describe which mouse models have been generated so far and how they were developed; we will focus on the consequences of single genes' (or gene clusters') loss of expression on the phenotype, highlighting the similarities to the human PWS features. PWS mouse models have brought major improvements in our knowledge about this complex condition, although the mechanisms implicated in its pathogenesis still remain not fully understood. © 2013 Elsevier Inc.","author":[{"dropping-particle":"","family":"Bervini","given":"Sandrina","non-dropping-particle":"","parse-names":false,"suffix":""},{"dropping-particle":"","family":"Herzog","given":"Herbert","non-dropping-particle":"","parse-names":false,"suffix":""}],"container-title":"Frontiers in Neuroendocrinology","id":"ITEM-3","issue":"2","issued":{"date-parts":[["2013","4","1"]]},"page":"107-119","publisher":"Academic Press","title":"Mouse models of Prader-Willi Syndrome: A systematic review","type":"article","volume":"34"},"uris":["http://www.mendeley.com/documents/?uuid=aa14463a-0957-3560-a7d7-2d116f7828e5"]},{"id":"ITEM-4","itemData":{"DOI":"10.1016/j.yfrne.2007.12.001","ISSN":"00913022","PMID":"18206218","abstract":"Imprinted genes are monoallelically expressed in a parent-of-origin dependent manner. Whilst the full functional repertoire of these genes remains obscure, they are generally highly expressed in the brain and are often involved in fundamental neural processes. Besides influencing brain neurochemistry, imprinted genes are important in the development and function of the hypothalamus and pituitary gland, key sites of neuroendocrine regulation. Moreover, imprinted genes may directly modulate hormone-dependent signalling cascades, both in the brain and elsewhere. Much of our knowledge about imprinted gene function has come from studying knockout mice and human disorders of imprinting. One such disorder is Prader-Willi syndrome, a neuroendocrine disorder characterised by hypothalamic abnormalities and aberrant feeding behaviour. Through examining the role of imprinted genes in neuroendocrine function, it may be possible to shed light on the neurobiological basis of feeding and aspects of social behaviour and underlying cognition, and to provide insights into disorders where these functions go awry. © 2007 Elsevier Inc. All rights reserved.","author":[{"dropping-particle":"","family":"Davies","given":"William","non-dropping-particle":"","parse-names":false,"suffix":""},{"dropping-particle":"","family":"Lynn","given":"Phoebe M.Y.","non-dropping-particle":"","parse-names":false,"suffix":""},{"dropping-particle":"","family":"Relkovic","given":"Dinko","non-dropping-particle":"","parse-names":false,"suffix":""},{"dropping-particle":"","family":"Wilkinson","given":"Lawrence S.","non-dropping-particle":"","parse-names":false,"suffix":""}],"container-title":"Frontiers in Neuroendocrinology","id":"ITEM-4","issue":"3","issued":{"date-parts":[["2008","6"]]},"page":"413-427","publisher":"Front Neuroendocrinol","title":"Imprinted genes and neuroendocrine function","type":"article","volume":"29"},"uris":["http://www.mendeley.com/documents/?uuid=5ac24a0d-ab42-3098-881f-73f0aed4db2e"]},{"id":"ITEM-5","itemData":{"DOI":"10.1093/hmg/6.11.1873","ISSN":"09646906","PMID":"9302265","abstract":"Human chromosome 15q11-q13 contains genes that are imprinted and expressed from only one parental allele. Prader-Willi syndrome (PWS) is due to the loss of expression of one or more paternally expressed genes on proximal human chromosome 15q, most often by deletion or maternal uniparental disomy. Several candidate genes and a putative imprinting centre have been identified in the deletion region. We report that the human necdin-encoding gene (NDN) is within the centromeric portion of the PWS deletion region, between the two imprinted genes ZNF127 and SNRPN. Murine necdin is a nuclear protein expressed exclusively in differentiated neurons in the brain. Necdin is postulated to govern the permanent arrest of cell growth of post-mitotic neurons during murine nervous system development. We have localized the mouse locus Ndn encoding necdin to chromosome 7 in a region of conserved synteny with human chromosome 15q11-q13, by genetic mapping in an interspecific backcross panel. Furthermore, we demonstrate that expression of Ndn is limited to the paternal allele in RNA from newborn mouse brain. Expression of NDN is detected in many human tissues, with highest levels of expression in brain and placenta. NDN is expressed exclusively from the paternally inherited allele in human fibroblasts. Loss of necdin gene expression may contribute to the disorder of brain development in individuals with PWS.","author":[{"dropping-particle":"","family":"MacDonald","given":"Heather R.","non-dropping-particle":"","parse-names":false,"suffix":""},{"dropping-particle":"","family":"Wevrick","given":"Rachel","non-dropping-particle":"","parse-names":false,"suffix":""}],"container-title":"Human Molecular Genetics","id":"ITEM-5","issued":{"date-parts":[["1997"]]},"title":"The necdin gene is deleted in Prader-Willi syndrome and is imprinted in human and mouse","type":"article-journal"},"uris":["http://www.mendeley.com/documents/?uuid=8b0de695-b636-4459-a963-c27e2d7eeef5"]}],"mendeley":{"formattedCitation":"(N. L. G. Miller, Wevrick, and Mellon 2009; Kuwajima, Nishimura, and Yoshikawa 2006; Bervini and Herzog 2013; Davies et al. 2008; MacDonald and Wevrick 1997)","plainTextFormattedCitation":"(N. L. G. Miller, Wevrick, and Mellon 2009; Kuwajima, Nishimura, and Yoshikawa 2006; Bervini and Herzog 2013; Davies et al. 2008; MacDonald and Wevrick 1997)","previouslyFormattedCitation":"(N. L. G. Miller, Wevrick, and Mellon 2009; Kuwajima, Nishimura, and Yoshikawa 2006; Bervini and Herzog 2013; Davies et al. 2008; MacDonald and Wevrick 1997)"},"properties":{"noteIndex":0},"schema":"https://github.com/citation-style-language/schema/raw/master/csl-citation.json"}</w:instrText>
      </w:r>
      <w:r w:rsidR="008062AF" w:rsidRPr="004407F2">
        <w:rPr>
          <w:rFonts w:asciiTheme="minorHAnsi" w:hAnsiTheme="minorHAnsi" w:cstheme="minorHAnsi"/>
        </w:rPr>
        <w:fldChar w:fldCharType="separate"/>
      </w:r>
      <w:r w:rsidR="00B400BE" w:rsidRPr="004407F2">
        <w:rPr>
          <w:rFonts w:asciiTheme="minorHAnsi" w:hAnsiTheme="minorHAnsi" w:cstheme="minorHAnsi"/>
          <w:noProof/>
        </w:rPr>
        <w:t>(N. L. G. Miller, Wevrick, and Mellon 2009; Kuwajima, Nishimura, and Yoshikawa 2006; Bervini and Herzog 2013; Davies et al. 2008; MacDonald and Wevrick 1997)</w:t>
      </w:r>
      <w:r w:rsidR="008062AF" w:rsidRPr="004407F2">
        <w:rPr>
          <w:rFonts w:asciiTheme="minorHAnsi" w:hAnsiTheme="minorHAnsi" w:cstheme="minorHAnsi"/>
        </w:rPr>
        <w:fldChar w:fldCharType="end"/>
      </w:r>
      <w:r w:rsidRPr="004407F2">
        <w:rPr>
          <w:rFonts w:asciiTheme="minorHAnsi" w:hAnsiTheme="minorHAnsi" w:cstheme="minorHAnsi"/>
        </w:rPr>
        <w:t xml:space="preserve">. </w:t>
      </w:r>
      <w:r w:rsidR="00403CF3" w:rsidRPr="004407F2">
        <w:rPr>
          <w:rFonts w:asciiTheme="minorHAnsi" w:hAnsiTheme="minorHAnsi" w:cstheme="minorHAnsi"/>
        </w:rPr>
        <w:t xml:space="preserve">Mouse models </w:t>
      </w:r>
      <w:r w:rsidRPr="004407F2">
        <w:rPr>
          <w:rFonts w:asciiTheme="minorHAnsi" w:hAnsiTheme="minorHAnsi" w:cstheme="minorHAnsi"/>
        </w:rPr>
        <w:t xml:space="preserve">of </w:t>
      </w:r>
      <w:proofErr w:type="spellStart"/>
      <w:r w:rsidR="00403CF3" w:rsidRPr="004407F2">
        <w:rPr>
          <w:rFonts w:asciiTheme="minorHAnsi" w:hAnsiTheme="minorHAnsi" w:cstheme="minorHAnsi"/>
          <w:i/>
          <w:iCs/>
        </w:rPr>
        <w:t>Ndn</w:t>
      </w:r>
      <w:proofErr w:type="spellEnd"/>
      <w:r w:rsidR="00403CF3" w:rsidRPr="004407F2">
        <w:rPr>
          <w:rFonts w:asciiTheme="minorHAnsi" w:hAnsiTheme="minorHAnsi" w:cstheme="minorHAnsi"/>
          <w:i/>
          <w:iCs/>
        </w:rPr>
        <w:t xml:space="preserve"> </w:t>
      </w:r>
      <w:r w:rsidR="00403CF3" w:rsidRPr="004407F2">
        <w:rPr>
          <w:rFonts w:asciiTheme="minorHAnsi" w:hAnsiTheme="minorHAnsi" w:cstheme="minorHAnsi"/>
        </w:rPr>
        <w:lastRenderedPageBreak/>
        <w:t>deficiency have been instrumental</w:t>
      </w:r>
      <w:r w:rsidRPr="004407F2">
        <w:rPr>
          <w:rFonts w:asciiTheme="minorHAnsi" w:hAnsiTheme="minorHAnsi" w:cstheme="minorHAnsi"/>
        </w:rPr>
        <w:t xml:space="preserve"> for studying abnormal brain development </w:t>
      </w:r>
      <w:r w:rsidR="00973E1B" w:rsidRPr="004407F2">
        <w:rPr>
          <w:rFonts w:asciiTheme="minorHAnsi" w:hAnsiTheme="minorHAnsi" w:cstheme="minorHAnsi"/>
        </w:rPr>
        <w:t xml:space="preserve">and cognitive impairments </w:t>
      </w:r>
      <w:r w:rsidRPr="004407F2">
        <w:rPr>
          <w:rFonts w:asciiTheme="minorHAnsi" w:hAnsiTheme="minorHAnsi" w:cstheme="minorHAnsi"/>
        </w:rPr>
        <w:t xml:space="preserve">in PWS. However, studies </w:t>
      </w:r>
      <w:r w:rsidR="00403CF3" w:rsidRPr="004407F2">
        <w:rPr>
          <w:rFonts w:asciiTheme="minorHAnsi" w:hAnsiTheme="minorHAnsi" w:cstheme="minorHAnsi"/>
        </w:rPr>
        <w:t xml:space="preserve">using </w:t>
      </w:r>
      <w:proofErr w:type="spellStart"/>
      <w:r w:rsidR="00403CF3" w:rsidRPr="004407F2">
        <w:rPr>
          <w:rFonts w:asciiTheme="minorHAnsi" w:hAnsiTheme="minorHAnsi" w:cstheme="minorHAnsi"/>
          <w:i/>
          <w:iCs/>
        </w:rPr>
        <w:t>Ndn</w:t>
      </w:r>
      <w:proofErr w:type="spellEnd"/>
      <w:r w:rsidR="00403CF3" w:rsidRPr="004407F2">
        <w:rPr>
          <w:rFonts w:asciiTheme="minorHAnsi" w:hAnsiTheme="minorHAnsi" w:cstheme="minorHAnsi"/>
        </w:rPr>
        <w:t xml:space="preserve"> deficient mice </w:t>
      </w:r>
      <w:r w:rsidRPr="004407F2">
        <w:rPr>
          <w:rFonts w:asciiTheme="minorHAnsi" w:hAnsiTheme="minorHAnsi" w:cstheme="minorHAnsi"/>
        </w:rPr>
        <w:t xml:space="preserve">did not exhibit any morphological differences in brain development, but led to respiratory failure causing apneas and irregular breathing patterns that are caused by increased activity in serotonin transporter (SERT/slc6a4) </w:t>
      </w:r>
      <w:r w:rsidR="008062AF" w:rsidRPr="004407F2">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{"citationItems":[{"id":"ITEM-1","itemData":{"DOI":"10.7554/eLife.32640","ISSN":"2050084X","PMID":"29087295","abstract":"Prader-Willi syndrome (PWS) is a genetic neurodevelopmental disorder that presents with hypotonia and respiratory distress in neonates. The Necdin-deficient mouse is the only model that reproduces the respiratory phenotype of PWS (central apnea and blunted response to respiratory challenges). Here, we report that Necdin deletion disturbs the migration of serotonin (5-HT) neuronal precursors, leading to altered global serotonergic neuroarchitecture and increased spontaneous firing of 5-HT neurons. We show an increased expression and activity of 5-HT Transporter (SERT/Slc6a4) in 5-HT neurons leading to an increase of 5-HT uptake. In Necdin-KO pups, the genetic deletion of Slc6a4 or treatment with Fluoxetine, a 5-HT reuptake inhibitor, restored normal breathing. Unexpectedly, Fluoxetine administration was associated with respiratory side effects in wild-type animals. Overall, our results demonstrate that an increase of SERT activity is sufficient to cause the apneas in Necdin-KO pups, and that fluoxetine may offer therapeutic benefits to PWS patients with respiratory complications.","author":[{"dropping-particle":"","family":"Matarazzo","given":"Valéry","non-dropping-particle":"","parse-names":false,"suffix":""},{"dropping-particle":"","family":"Caccialupi","given":"Laura","non-dropping-particle":"","parse-names":false,"suffix":""},{"dropping-particle":"","family":"Schaller","given":"Fabienne","non-dropping-particle":"","parse-names":false,"suffix":""},{"dropping-particle":"","family":"Shvarev","given":"Yuri","non-dropping-particle":"","parse-names":false,"suffix":""},{"dropping-particle":"","family":"Kourdougli","given":"Nazim","non-dropping-particle":"","parse-names":false,"suffix":""},{"dropping-particle":"","family":"Bertoni","given":"Alessandra","non-dropping-particle":"","parse-names":false,"suffix":""},{"dropping-particle":"","family":"Menuet","given":"Clément","non-dropping-particle":"","parse-names":false,"suffix":""},{"dropping-particle":"","family":"Voituron","given":"Nicolas","non-dropping-particle":"","parse-names":false,"suffix":""},{"dropping-particle":"","family":"Deneris","given":"Evan","non-dropping-particle":"","parse-names":false,"suffix":""},{"dropping-particle":"","family":"Gaspar","given":"Patricia","non-dropping-particle":"","parse-names":false,"suffix":""},{"dropping-particle":"","family":"Bezin","given":"Laurent","non-dropping-particle":"","parse-names":false,"suffix":""},{"dropping-particle":"","family":"Durbec","given":"Pascale","non-dropping-particle":"","parse-names":false,"suffix":""},{"dropping-particle":"","family":"Hilaire","given":"Gérard","non-dropping-particle":"","parse-names":false,"suffix":""},{"dropping-particle":"","family":"Muscatelli","given":"Françoise","non-dropping-particle":"","parse-names":false,"suffix":""}],"container-title":"eLife","id":"ITEM-1","issued":{"date-parts":[["2017"]]},"title":"Necdin shapes serotonergic development and sert activity modulating breathing in a mouse model for prader-willi syndrome","type":"article-journal"},"uris":["http://www.mendeley.com/documents/?uuid=e63e255e-bb81-4122-a151-79bfc5c0fc78"]}],"mendeley":{"formattedCitation":"(Matarazzo et al. 2017)","plainTextFormattedCitation":"(Matarazzo et al. 2017)","previouslyFormattedCitation":"(Matarazzo et al. 2017)"},"properties":{"noteIndex":0},"schema":"https://github.com/citation-style-language/schema/raw/master/csl-citation.json"}</w:instrText>
      </w:r>
      <w:r w:rsidR="008062AF" w:rsidRPr="004407F2">
        <w:rPr>
          <w:rFonts w:asciiTheme="minorHAnsi" w:hAnsiTheme="minorHAnsi" w:cstheme="minorHAnsi"/>
        </w:rPr>
        <w:fldChar w:fldCharType="separate"/>
      </w:r>
      <w:r w:rsidR="00B400BE" w:rsidRPr="004407F2">
        <w:rPr>
          <w:rFonts w:asciiTheme="minorHAnsi" w:hAnsiTheme="minorHAnsi" w:cstheme="minorHAnsi"/>
          <w:noProof/>
        </w:rPr>
        <w:t>(Matarazzo et al. 2017)</w:t>
      </w:r>
      <w:r w:rsidR="008062AF" w:rsidRPr="004407F2">
        <w:rPr>
          <w:rFonts w:asciiTheme="minorHAnsi" w:hAnsiTheme="minorHAnsi" w:cstheme="minorHAnsi"/>
        </w:rPr>
        <w:fldChar w:fldCharType="end"/>
      </w:r>
      <w:r w:rsidRPr="004407F2">
        <w:rPr>
          <w:rFonts w:asciiTheme="minorHAnsi" w:hAnsiTheme="minorHAnsi" w:cstheme="minorHAnsi"/>
        </w:rPr>
        <w:t xml:space="preserve">. Furthermore, </w:t>
      </w:r>
      <w:proofErr w:type="spellStart"/>
      <w:r w:rsidRPr="004407F2">
        <w:rPr>
          <w:rFonts w:asciiTheme="minorHAnsi" w:hAnsiTheme="minorHAnsi" w:cstheme="minorHAnsi"/>
          <w:i/>
          <w:iCs/>
        </w:rPr>
        <w:t>Ndn</w:t>
      </w:r>
      <w:proofErr w:type="spellEnd"/>
      <w:r w:rsidRPr="004407F2">
        <w:rPr>
          <w:rFonts w:asciiTheme="minorHAnsi" w:hAnsiTheme="minorHAnsi" w:cstheme="minorHAnsi"/>
          <w:i/>
          <w:iCs/>
        </w:rPr>
        <w:t xml:space="preserve"> </w:t>
      </w:r>
      <w:r w:rsidRPr="004407F2">
        <w:rPr>
          <w:rFonts w:asciiTheme="minorHAnsi" w:hAnsiTheme="minorHAnsi" w:cstheme="minorHAnsi"/>
        </w:rPr>
        <w:t xml:space="preserve">knockout mice exhibit a higher pain threshold due to a decrease in nerve growth factor sensory neurons </w:t>
      </w:r>
      <w:r w:rsidR="008062AF" w:rsidRPr="004407F2">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{"citationItems":[{"id":"ITEM-1","itemData":{"DOI":"10.1523/JNEUROSCI.2083-05.2005","ISSN":"02706474","PMID":"16049186","abstract":"Necdin is a multifunctional signaling protein that stabilizes terminal differentiation of postmitotic neurons. The human necdin gene in chromosome 15q11-q12 is maternally imprinted, paternally transcribed, and not expressed in Prader-Willi syndrome, a human genomic imprinting-associated neurodevelopmental disorder. Although necdin-deficient mice display several abnormal phenotypes reminiscent of this syndrome, little is known about molecular mechanisms that lead to the neurodevelopmental defects. Here, we demonstrate that paternally expressed necdin is required for physiological development of nerve growth factor (NGF)-dependent sensory neurons. Mouse embryos defective in the paternal necdin allele displayed absent necdin expression in the dorsal root ganglia, in which the tropomyosin-related kinase A (TrkA) receptor tyrosine kinase and the p75 neurotrophin receptor were expressed in a normal manner. Necdin interacted with both TrkA and p75 to facilitate the association between these receptors. NGF-induced phosphorylation of TrkA and mitogen-activated protein kinase was significantly diminished in the necdin-null sensory ganglia. Furthermore, the mice lacking the paternal necdin allele displayed augmented apoptosis in the sensory ganglia in vivo and had a reduced population of substance P-containing neurons. These mutant mice showed significantly high tolerance to thermal pain, which is often seen in individuals with Prader-Willi syndrome. These results suggest that paternally expressed necdin facilitates TrkA signaling to promote the survival of NGF-dependent nociceptive neurons. Copyright © 2005 Society for Neuroscience.","author":[{"dropping-particle":"","family":"Kuwako","given":"Ken Ichiro","non-dropping-particle":"","parse-names":false,"suffix":""},{"dropping-particle":"","family":"Hosokawa","given":"Akari","non-dropping-particle":"","parse-names":false,"suffix":""},{"dropping-particle":"","family":"Nishimura","given":"Isao","non-dropping-particle":"","parse-names":false,"suffix":""},{"dropping-particle":"","family":"Uetsuki","given":"Taichi","non-dropping-particle":"","parse-names":false,"suffix":""},{"dropping-particle":"","family":"Yamada","given":"Masashi","non-dropping-particle":"","parse-names":false,"suffix":""},{"dropping-particle":"","family":"Nada","given":"Shigeyuki","non-dropping-particle":"","parse-names":false,"suffix":""},{"dropping-particle":"","family":"Okada","given":"Masato","non-dropping-particle":"","parse-names":false,"suffix":""},{"dropping-particle":"","family":"Yoshikawa","given":"Kazuaki","non-dropping-particle":"","parse-names":false,"suffix":""}],"container-title":"Journal of Neuroscience","id":"ITEM-1","issued":{"date-parts":[["2005"]]},"title":"Disruption of the paternal necdin gene diminishes TrkA signaling for sensory neuron survival","type":"article-journal"},"uris":["http://www.mendeley.com/documents/?uuid=653f2ec1-4a03-4c3c-b19f-f76eac23f797"]}],"mendeley":{"formattedCitation":"(Kuwako et al. 2005)","plainTextFormattedCitation":"(Kuwako et al. 2005)","previouslyFormattedCitation":"(Kuwako et al. 2005)"},"properties":{"noteIndex":0},"schema":"https://github.com/citation-style-language/schema/raw/master/csl-citation.json"}</w:instrText>
      </w:r>
      <w:r w:rsidR="008062AF" w:rsidRPr="004407F2">
        <w:rPr>
          <w:rFonts w:asciiTheme="minorHAnsi" w:hAnsiTheme="minorHAnsi" w:cstheme="minorHAnsi"/>
        </w:rPr>
        <w:fldChar w:fldCharType="separate"/>
      </w:r>
      <w:r w:rsidR="00B400BE" w:rsidRPr="004407F2">
        <w:rPr>
          <w:rFonts w:asciiTheme="minorHAnsi" w:hAnsiTheme="minorHAnsi" w:cstheme="minorHAnsi"/>
          <w:noProof/>
        </w:rPr>
        <w:t>(Kuwako et al. 2005)</w:t>
      </w:r>
      <w:r w:rsidR="008062AF" w:rsidRPr="004407F2">
        <w:rPr>
          <w:rFonts w:asciiTheme="minorHAnsi" w:hAnsiTheme="minorHAnsi" w:cstheme="minorHAnsi"/>
        </w:rPr>
        <w:fldChar w:fldCharType="end"/>
      </w:r>
      <w:r w:rsidRPr="004407F2">
        <w:rPr>
          <w:rFonts w:asciiTheme="minorHAnsi" w:hAnsiTheme="minorHAnsi" w:cstheme="minorHAnsi"/>
        </w:rPr>
        <w:t>. Respiratory failure and higher pain thresholds are also observed in patients with PWS</w:t>
      </w:r>
      <w:r w:rsidR="00403CF3" w:rsidRPr="004407F2">
        <w:rPr>
          <w:rFonts w:asciiTheme="minorHAnsi" w:hAnsiTheme="minorHAnsi" w:cstheme="minorHAnsi"/>
        </w:rPr>
        <w:t xml:space="preserve"> </w:t>
      </w:r>
      <w:r w:rsidR="008062AF" w:rsidRPr="004407F2">
        <w:rPr>
          <w:rFonts w:asciiTheme="minorHAnsi" w:hAnsiTheme="minorHAnsi" w:cstheme="minorHAnsi"/>
        </w:rPr>
        <w:fldChar w:fldCharType="begin" w:fldLock="1"/>
      </w:r>
      <w:r w:rsidR="00DF2317">
        <w:rPr>
          <w:rFonts w:asciiTheme="minorHAnsi" w:hAnsiTheme="minorHAnsi" w:cstheme="minorHAnsi"/>
        </w:rPr>
        <w:instrText>ADDIN CSL_CITATION {"citationItems":[{"id":"ITEM-1","itemData":{"DOI":"10.1007/s40618-015-0312-9","ISSN":"17208386","PMID":"26062517","abstract":"Introduction: Prader-Willi syndrome (PWS) is a multisystemic complex genetic disorder caused by lack of expression of genes on the paternally inherited chromosome 15q11.2-q13 region. There are three main genetic subtypes in PWS: paternal 15q11-q13 deletion (65-75 % of cases), maternal uniparental disomy 15 (20-30 % of cases), and imprinting defect (1-3 %). DNA methylation analysis is the only technique that will diagnose PWS in all three molecular genetic classes and differentiate PWS from Angelman syndrome. Clinical manifestations change with age with hypotonia and a poor suck resulting in failure to thrive during infancy. As the individual ages, other features such as short stature, food seeking with excessive weight gain, developmental delay, cognitive disability and behavioral problems become evident. The phenotype is likely due to hypothalamic dysfunction, which is responsible for hyperphagia, temperature instability, high pain threshold, hypersomnia and multiple endocrine abnormalities including growth hormone and thyroid-stimulating hormone deficiencies, hypogonadism and central adrenal insufficiency. Obesity and its complications are the major causes of morbidity and mortality in PWS. Methods: An extensive review of the literature was performed and interpreted within the context of clinical practice and frequently asked questions from referring physicians and families to include the current status of the cause and diagnosis of the clinical, genetics and endocrine findings in PWS. Conclusions: Updated information regarding the early diagnosis and management of individuals with Prader-Willi syndrome is important for all physicians and will be helpful in anticipating and managing or modifying complications associated with this rare obesity-related disorder.","author":[{"dropping-particle":"","family":"Angulo","given":"M. A.","non-dropping-particle":"","parse-names":false,"suffix":""},{"dropping-particle":"","family":"Butler","given":"M. G.","non-dropping-particle":"","parse-names":false,"suffix":""},{"dropping-particle":"","family":"Cataletto","given":"M. E.","non-dropping-particle":"","parse-names":false,"suffix":""}],"container-title":"Journal of Endocrinological Investigation","id":"ITEM-1","issued":{"date-parts":[["2015"]]},"title":"Prader-Willi syndrome: A review of clinical, genetic, and endocrine findings","type":"article-journal"},"uris":["http://www.mendeley.com/documents/?uuid=fd00598a-c188-42d3-b42f-7a910c82e541"]},{"id":"ITEM-2","itemData":{"DOI":"10.1017/S001216220100202X","ISSN":"00121622","PMID":"11995893","abstract":"The medical findings from a population-based study of Prader-Willi syndrome (PWS) are discussed (in which birth incidence of PWS was estimated at 1:22 000 and death rate at over 3% per annum). In this study the prevalence of specific medical disorders that might account for a shortened life expectancy were investigated. Of all people with a possible diagnosis of PWS, only those meeting clinical criteria and/or with a confirmed genetic diagnosis were included in the study. Sixty-six individuals, 40 males and 26 females with a mean age of 19 years (range of 0 to 46 years) agreed to participate in the population-based study group. A prevalence rate of 25% for non-insulin dependent diabetes mellitus (NIDDM) was found in adults. Mean age at onset was 20 years. Those with NIDDM had a higher past maximum body weight and a greater likelihood of positive family history. Nearly 50% across the age groups reported a history of recurrent respiratory infections. High rates of fractures (29%), leg ulceration (22% in adults), sleep disorders (20%), and severe scoliosis (15% in childhood) were also reported. It is postulated that hypotonia is a possible contributory factor to the risk of strabismus, scoliosis, and respiratory infections. Other causes of morbidity, in particular the high rates of NIDDM, may be due to a failure to manage over-eating resulting in severe obesity. Early diagnosis and clear guidance to families about these risks and how they might be prevented is recommended. It is hypothesized that the high pain threshold may result in the presence of some illness not being apparent.","author":[{"dropping-particle":"V.","family":"Butler","given":"J.","non-dropping-particle":"","parse-names":false,"suffix":""},{"dropping-particle":"","family":"Whittington","given":"J. E.","non-dropping-particle":"","parse-names":false,"suffix":""},{"dropping-particle":"","family":"Holland","given":"A. J.","non-dropping-particle":"","parse-names":false,"suffix":""},{"dropping-particle":"","family":"Boer","given":"H.","non-dropping-particle":"","parse-names":false,"suffix":""},{"dropping-particle":"","family":"Clarke","given":"D.","non-dropping-particle":"","parse-names":false,"suffix":""},{"dropping-particle":"","family":"Webb","given":"T.","non-dropping-particle":"","parse-names":false,"suffix":""}],"container-title":"Developmental Medicine and Child Neurology","id":"ITEM-2","issue":"4","issued":{"date-parts":[["2002"]]},"page":"248-255","title":"Prevalence of, and risk factors for, physical ill-health in people with Prader-Willi syndrome: A population-based study","type":"article-journal","volume":"44"},"uris":["http://www.mendeley.com/documents/?uuid=b44931c3-eb50-3c93-80ea-b6dabdc30e14"]},{"id":"ITEM-3","itemData":{"DOI":"10.1055/s-2001-15857","ISSN":"0300-8630","abstract":"Prader-Willi syndrome (PWS) is considered to be a rare neurogenetic disorder, nevertheless it represents the most common syndromatic obesity. Main features are severe hypotonia in the newborn period with feeding difficulty and failure to thrive in the first few months, and improvement in later infancy. Between 1 and 6 years the development of a marked truncal obesity is observed, sometimes later on reaching a life-threatening degree. Apart from retarded motor development speech ability is also hampered due to dysfunction of oropharyngeal muscles. Moreover, intellectual impairment is observed that leads to mostly moderate learning difficulty due to deficits in short term memory and abstract thinking. The genetic background of PWS is loss of function of a paternally inherited gene cluster on chromosome 15q11.2, therefore representing a paradigm of an epigenetic phenomenon with silencing and activating of genes depending on their parental origin. Together with the Angelman-Syndrome (AS), genetically located in the same region but clinically different PWS was identified as one of the first human disorders to be caused by the mechanism of genomic imprinting. There are some different genotypes in PWS leading to a quite similar phenotype with small differences eg. In the pigment expression. An early diagnosis is important because the neuromuscular dysfunction improves with appropriate physiotherapy. Even more, dietary programs with periodical calory restricted meals can counteract development of morbid obesity with subsequent complications of cardiovascular disorders and diabetes. Clinical diagnosis remains difficult especially in the newborn period and is considered mostly because of the marked hypotonia. Today, the availability of molecular testing of loss of function in the paternal inherited PWS canditate gene makes a defintitive diagnosis possible as a prerequisite of symptomatic therapy. One of the most recommended therapeutic interventions is the application of recombinant human growth hormone (rhGH) which has been shown to be useful for improvement of length, physical ability and favourable influence on respiratory problems by a lot of clinical studies. Summary: Early diagnosis by means of molecular methods is helpful for comprehensive genetic counseling. It may avoid unnecessary investigations like computed tomography of the brain and muscle biopsy and it enables parents and professionals to start a purposeful therapy. Although it remains a symptomati…","author":[{"dropping-particle":"","family":"Rittinger","given":"Olaf","non-dropping-particle":"","parse-names":false,"suffix":""}],"container-title":"Klinische Padiatrie","id":"ITEM-3","issued":{"date-parts":[["2001"]]},"title":"Clinical features and genetic analysis of Prader-Willi syndrome","type":"article-journal"},"uris":["http://www.mendeley.com/documents/?uuid=f5ea475c-dd99-4152-842c-a990b50ce6dd"]}],"mendeley":{"formattedCitation":"(Angulo, Butler, and Cataletto 2015; J. V. Butler et al. 2002; Rittinger 2001)","plainTextFormattedCitation":"(Angulo, Butler, and Cataletto 2015; J. V. Butler et al. 2002; Rittinger 2001)","previouslyFormattedCitation":"(Angulo, Butler, and Cataletto 2015; J. V. Butler et al. 2002; Rittinger 2001)"},"properties":{"noteIndex":0},"schema":"https://github.com/citation-style-language/schema/raw/master/csl-citation.json"}</w:instrText>
      </w:r>
      <w:r w:rsidR="008062AF" w:rsidRPr="004407F2">
        <w:rPr>
          <w:rFonts w:asciiTheme="minorHAnsi" w:hAnsiTheme="minorHAnsi" w:cstheme="minorHAnsi"/>
        </w:rPr>
        <w:fldChar w:fldCharType="separate"/>
      </w:r>
      <w:r w:rsidR="00DF2317" w:rsidRPr="00DF2317">
        <w:rPr>
          <w:rFonts w:asciiTheme="minorHAnsi" w:hAnsiTheme="minorHAnsi" w:cstheme="minorHAnsi"/>
          <w:noProof/>
        </w:rPr>
        <w:t>(Angulo, Butler, and Cataletto 2015; J. V. Butler et al. 2002; Rittinger 2001)</w:t>
      </w:r>
      <w:r w:rsidR="008062AF" w:rsidRPr="004407F2">
        <w:rPr>
          <w:rFonts w:asciiTheme="minorHAnsi" w:hAnsiTheme="minorHAnsi" w:cstheme="minorHAnsi"/>
        </w:rPr>
        <w:fldChar w:fldCharType="end"/>
      </w:r>
      <w:r w:rsidRPr="004407F2">
        <w:rPr>
          <w:rFonts w:asciiTheme="minorHAnsi" w:hAnsiTheme="minorHAnsi" w:cstheme="minorHAnsi"/>
        </w:rPr>
        <w:t>. Specifically, irregularities in breathing may be a large proponent to sleep abnormalities</w:t>
      </w:r>
      <w:r w:rsidR="00403CF3" w:rsidRPr="004407F2">
        <w:rPr>
          <w:rFonts w:asciiTheme="minorHAnsi" w:hAnsiTheme="minorHAnsi" w:cstheme="minorHAnsi"/>
        </w:rPr>
        <w:t xml:space="preserve"> in PWS</w:t>
      </w:r>
      <w:r w:rsidRPr="004407F2">
        <w:rPr>
          <w:rFonts w:asciiTheme="minorHAnsi" w:hAnsiTheme="minorHAnsi" w:cstheme="minorHAnsi"/>
        </w:rPr>
        <w:t>.</w:t>
      </w:r>
      <w:r w:rsidR="00C348CA">
        <w:rPr>
          <w:rFonts w:asciiTheme="minorHAnsi" w:hAnsiTheme="minorHAnsi" w:cstheme="minorHAnsi"/>
          <w:i/>
          <w:iCs/>
        </w:rPr>
        <w:t xml:space="preserve"> </w:t>
      </w:r>
    </w:p>
    <w:p w14:paraId="42DEC490" w14:textId="77777777" w:rsidR="005B43D3" w:rsidRDefault="005B43D3" w:rsidP="005B43D3">
      <w:pPr>
        <w:rPr>
          <w:rFonts w:asciiTheme="minorHAnsi" w:hAnsiTheme="minorHAnsi" w:cstheme="minorHAnsi"/>
          <w:i/>
          <w:iCs/>
        </w:rPr>
      </w:pPr>
    </w:p>
    <w:p w14:paraId="2073B2C4" w14:textId="30B017D4" w:rsidR="00C348CA" w:rsidRDefault="4E4E747D" w:rsidP="00FC4D6B">
      <w:pPr>
        <w:rPr>
          <w:rFonts w:asciiTheme="minorHAnsi" w:hAnsiTheme="minorHAnsi" w:cstheme="minorHAnsi"/>
        </w:rPr>
      </w:pPr>
      <w:r w:rsidRPr="00214C67">
        <w:rPr>
          <w:rFonts w:asciiTheme="minorHAnsi" w:hAnsiTheme="minorHAnsi" w:cstheme="minorHAnsi"/>
          <w:i/>
          <w:iCs/>
        </w:rPr>
        <w:t xml:space="preserve">MAGEL2 </w:t>
      </w:r>
      <w:r w:rsidRPr="00214C67">
        <w:rPr>
          <w:rFonts w:asciiTheme="minorHAnsi" w:hAnsiTheme="minorHAnsi" w:cstheme="minorHAnsi"/>
        </w:rPr>
        <w:t>is another imprinted gene that is paternally expressed and encodes for the protein MAGEL2</w:t>
      </w:r>
      <w:r w:rsidR="00973E1B" w:rsidRPr="00214C67">
        <w:rPr>
          <w:rFonts w:asciiTheme="minorHAnsi" w:hAnsiTheme="minorHAnsi" w:cstheme="minorHAnsi"/>
        </w:rPr>
        <w:t xml:space="preserve"> that belongs to the MAGE family of proteins</w:t>
      </w:r>
      <w:r w:rsidRPr="00214C67">
        <w:rPr>
          <w:rFonts w:asciiTheme="minorHAnsi" w:hAnsiTheme="minorHAnsi" w:cstheme="minorHAnsi"/>
        </w:rPr>
        <w:t xml:space="preserve">. </w:t>
      </w:r>
      <w:r w:rsidR="00403CF3" w:rsidRPr="00214C67">
        <w:rPr>
          <w:rFonts w:asciiTheme="minorHAnsi" w:hAnsiTheme="minorHAnsi" w:cstheme="minorHAnsi"/>
        </w:rPr>
        <w:t>T</w:t>
      </w:r>
      <w:r w:rsidRPr="00214C67">
        <w:rPr>
          <w:rFonts w:asciiTheme="minorHAnsi" w:hAnsiTheme="minorHAnsi" w:cstheme="minorHAnsi"/>
        </w:rPr>
        <w:t xml:space="preserve">runcated </w:t>
      </w:r>
      <w:r w:rsidRPr="00214C67">
        <w:rPr>
          <w:rFonts w:asciiTheme="minorHAnsi" w:hAnsiTheme="minorHAnsi" w:cstheme="minorHAnsi"/>
          <w:i/>
          <w:iCs/>
        </w:rPr>
        <w:t xml:space="preserve">MAGEL2 </w:t>
      </w:r>
      <w:r w:rsidRPr="00214C67">
        <w:rPr>
          <w:rFonts w:asciiTheme="minorHAnsi" w:hAnsiTheme="minorHAnsi" w:cstheme="minorHAnsi"/>
        </w:rPr>
        <w:t xml:space="preserve">mutations cause </w:t>
      </w:r>
      <w:r w:rsidR="00403CF3" w:rsidRPr="00214C67">
        <w:rPr>
          <w:rFonts w:asciiTheme="minorHAnsi" w:hAnsiTheme="minorHAnsi" w:cstheme="minorHAnsi"/>
        </w:rPr>
        <w:t>PWS-</w:t>
      </w:r>
      <w:r w:rsidRPr="00214C67">
        <w:rPr>
          <w:rFonts w:asciiTheme="minorHAnsi" w:hAnsiTheme="minorHAnsi" w:cstheme="minorHAnsi"/>
        </w:rPr>
        <w:t xml:space="preserve">like phenotypes observed in patients </w:t>
      </w:r>
      <w:r w:rsidR="00973E1B" w:rsidRPr="00214C67">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{"citationItems":[{"id":"ITEM-1","itemData":{"DOI":"10.1038/ng.2776","ISSN":"10614036","PMID":"24076603","abstract":"Prader-Willi syndrome (PWS) is caused by the absence of paternally expressed, maternally silenced genes at 15q11-q13. We report four individuals with truncating mutations on the paternal allele of MAGEL2, a gene within the PWS domain. The first subject was ascertained by whole-genome sequencing analysis for PWS features. Three additional subjects were identified by reviewing the results of exome sequencing of 1,248 cases in a clinical laboratory. All four subjects had autism spectrum disorder (ASD), intellectual disability and a varying degree of clinical and behavioral features of PWS. These findings suggest that MAGEL2 is a new gene causing complex ASD and that MAGEL2 loss of function can contribute to several aspects of the PWS phenotype. © 2013 Nature America, Inc. All rights reserved.","author":[{"dropping-particle":"","family":"Schaaf","given":"Christian P.","non-dropping-particle":"","parse-names":false,"suffix":""},{"dropping-particle":"","family":"Gonzalez-Garay","given":"Manuel L.","non-dropping-particle":"","parse-names":false,"suffix":""},{"dropping-particle":"","family":"Xia","given":"Fan","non-dropping-particle":"","parse-names":false,"suffix":""},{"dropping-particle":"","family":"Potocki","given":"Lorraine","non-dropping-particle":"","parse-names":false,"suffix":""},{"dropping-particle":"","family":"Gripp","given":"Karen W.","non-dropping-particle":"","parse-names":false,"suffix":""},{"dropping-particle":"","family":"Zhang","given":"Baili","non-dropping-particle":"","parse-names":false,"suffix":""},{"dropping-particle":"","family":"Peters","given":"Brock A.","non-dropping-particle":"","parse-names":false,"suffix":""},{"dropping-particle":"","family":"McElwain","given":"Mark A.","non-dropping-particle":"","parse-names":false,"suffix":""},{"dropping-particle":"","family":"Drmanac","given":"Radoje","non-dropping-particle":"","parse-names":false,"suffix":""},{"dropping-particle":"","family":"Beaudet","given":"Arthur L.","non-dropping-particle":"","parse-names":false,"suffix":""},{"dropping-particle":"","family":"Caskey","given":"C. Thomas","non-dropping-particle":"","parse-names":false,"suffix":""},{"dropping-particle":"","family":"Yang","given":"Yaping","non-dropping-particle":"","parse-names":false,"suffix":""}],"container-title":"Nature Genetics","id":"ITEM-1","issued":{"date-parts":[["2013"]]},"title":"Truncating mutations of MAGEL2 cause Prader-Willi phenotypes and autism","type":"article"},"uris":["http://www.mendeley.com/documents/?uuid=472a5cfc-677a-4898-9f70-b849cc44eb60"]},{"id":"ITEM-2","itemData":{"DOI":"10.3390/diseases4010002","ISSN":"2079-9721","abstract":"Prader-Willi syndrome (PWS) is a neurodevelopmental disorder characterized by neonatal hypotonia, developmental delay/intellectual disability, and characteristic feeding behaviors with failure to thrive during infancy; followed by hyperphagia and excessive weight gain later in childhood. Individuals with PWS also manifest complex behavioral phenotypes. Approximately 25% meet criteria for autism spectrum disorder (ASD). PWS is caused by the absence of paternally expressed, maternally silenced genes at chromosome 15q11-q13. MAGEL2 is one of five protein-coding genes in the PWS-critical domain. Truncating point mutations of the paternal allele of MAGEL2 cause Schaaf-Yang syndrome, which has significant phenotypic overlap with PWS, but is also clinically distinct; based on the presence of joint contractures, and a particularly high prevalence of autism spectrum disorder (up to 75% of affected individuals). The clinical and molecular overlap between PWS and Schaaf-Yang syndrome, but also their distinguishing features provide insight into the pathogenetic mechanisms underlying both disorders.","author":[{"dropping-particle":"","family":"Fountain","given":"Michael","non-dropping-particle":"","parse-names":false,"suffix":""},{"dropping-particle":"","family":"Schaaf","given":"Christian","non-dropping-particle":"","parse-names":false,"suffix":""}],"container-title":"Diseases","id":"ITEM-2","issued":{"date-parts":[["2016"]]},"title":"Prader-Willi Syndrome and Schaaf-Yang Syndrome: Neurodevelopmental Diseases Intersecting at the MAGEL2 Gene","type":"article-journal"},"uris":["http://www.mendeley.com/documents/?uuid=3d6e1561-7ac9-49b8-b448-a6283b419b99"]}],"mendeley":{"formattedCitation":"(Schaaf et al. 2013; Fountain and Schaaf 2016)","plainTextFormattedCitation":"(Schaaf et al. 2013; Fountain and Schaaf 2016)","previouslyFormattedCitation":"(Schaaf et al. 2013; Fountain and Schaaf 2016)"},"properties":{"noteIndex":0},"schema":"https://github.com/citation-style-language/schema/raw/master/csl-citation.json"}</w:instrText>
      </w:r>
      <w:r w:rsidR="00973E1B" w:rsidRPr="00214C67">
        <w:rPr>
          <w:rFonts w:asciiTheme="minorHAnsi" w:hAnsiTheme="minorHAnsi" w:cstheme="minorHAnsi"/>
        </w:rPr>
        <w:fldChar w:fldCharType="separate"/>
      </w:r>
      <w:r w:rsidR="00B400BE" w:rsidRPr="00214C67">
        <w:rPr>
          <w:rFonts w:asciiTheme="minorHAnsi" w:hAnsiTheme="minorHAnsi" w:cstheme="minorHAnsi"/>
          <w:noProof/>
        </w:rPr>
        <w:t>(Schaaf et al. 2013; Fountain and Schaaf 2016)</w:t>
      </w:r>
      <w:r w:rsidR="00973E1B" w:rsidRPr="00214C67">
        <w:rPr>
          <w:rFonts w:asciiTheme="minorHAnsi" w:hAnsiTheme="minorHAnsi" w:cstheme="minorHAnsi"/>
        </w:rPr>
        <w:fldChar w:fldCharType="end"/>
      </w:r>
      <w:r w:rsidR="00403CF3" w:rsidRPr="00214C67">
        <w:rPr>
          <w:rFonts w:asciiTheme="minorHAnsi" w:hAnsiTheme="minorHAnsi" w:cstheme="minorHAnsi"/>
        </w:rPr>
        <w:t xml:space="preserve">, but these cases have been recently </w:t>
      </w:r>
      <w:r w:rsidRPr="00214C67">
        <w:rPr>
          <w:rFonts w:asciiTheme="minorHAnsi" w:hAnsiTheme="minorHAnsi" w:cstheme="minorHAnsi"/>
        </w:rPr>
        <w:t xml:space="preserve">distinguished from PWS in a new classification </w:t>
      </w:r>
      <w:r w:rsidR="00C6430D" w:rsidRPr="00214C67">
        <w:rPr>
          <w:rFonts w:asciiTheme="minorHAnsi" w:hAnsiTheme="minorHAnsi" w:cstheme="minorHAnsi"/>
        </w:rPr>
        <w:t>of Scha</w:t>
      </w:r>
      <w:r w:rsidR="008F05F3">
        <w:rPr>
          <w:rFonts w:asciiTheme="minorHAnsi" w:hAnsiTheme="minorHAnsi" w:cstheme="minorHAnsi"/>
        </w:rPr>
        <w:t>a</w:t>
      </w:r>
      <w:r w:rsidR="00C6430D" w:rsidRPr="00214C67">
        <w:rPr>
          <w:rFonts w:asciiTheme="minorHAnsi" w:hAnsiTheme="minorHAnsi" w:cstheme="minorHAnsi"/>
        </w:rPr>
        <w:t>f</w:t>
      </w:r>
      <w:r w:rsidRPr="00214C67">
        <w:rPr>
          <w:rFonts w:asciiTheme="minorHAnsi" w:hAnsiTheme="minorHAnsi" w:cstheme="minorHAnsi"/>
        </w:rPr>
        <w:t>-Yang syndrome (SYS). SYS shares phenotypic overlap with PWS</w:t>
      </w:r>
      <w:r w:rsidR="007E3F0F">
        <w:rPr>
          <w:rFonts w:asciiTheme="minorHAnsi" w:hAnsiTheme="minorHAnsi" w:cstheme="minorHAnsi"/>
        </w:rPr>
        <w:t>,</w:t>
      </w:r>
      <w:r w:rsidR="007E3F0F" w:rsidRPr="00214C67">
        <w:rPr>
          <w:rFonts w:asciiTheme="minorHAnsi" w:hAnsiTheme="minorHAnsi" w:cstheme="minorHAnsi"/>
        </w:rPr>
        <w:t xml:space="preserve"> </w:t>
      </w:r>
      <w:r w:rsidRPr="00214C67">
        <w:rPr>
          <w:rFonts w:asciiTheme="minorHAnsi" w:hAnsiTheme="minorHAnsi" w:cstheme="minorHAnsi"/>
        </w:rPr>
        <w:t xml:space="preserve">but also exhibit </w:t>
      </w:r>
      <w:r w:rsidR="007E3F0F">
        <w:rPr>
          <w:rFonts w:asciiTheme="minorHAnsi" w:hAnsiTheme="minorHAnsi" w:cstheme="minorHAnsi"/>
        </w:rPr>
        <w:t xml:space="preserve">distinct </w:t>
      </w:r>
      <w:r w:rsidRPr="00214C67">
        <w:rPr>
          <w:rFonts w:asciiTheme="minorHAnsi" w:hAnsiTheme="minorHAnsi" w:cstheme="minorHAnsi"/>
        </w:rPr>
        <w:t>behavioral and metabolic phenotypes includ</w:t>
      </w:r>
      <w:r w:rsidR="007E3F0F">
        <w:rPr>
          <w:rFonts w:asciiTheme="minorHAnsi" w:hAnsiTheme="minorHAnsi" w:cstheme="minorHAnsi"/>
        </w:rPr>
        <w:t>ing</w:t>
      </w:r>
      <w:r w:rsidRPr="00214C67">
        <w:rPr>
          <w:rFonts w:asciiTheme="minorHAnsi" w:hAnsiTheme="minorHAnsi" w:cstheme="minorHAnsi"/>
        </w:rPr>
        <w:t xml:space="preserve"> autism spectrum disorder </w:t>
      </w:r>
      <w:r w:rsidR="00973E1B" w:rsidRPr="00214C67">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{"citationItems":[{"id":"ITEM-1","itemData":{"DOI":"10.3390/diseases4010002","ISSN":"2079-9721","abstract":"Prader-Willi syndrome (PWS) is a neurodevelopmental disorder characterized by neonatal hypotonia, developmental delay/intellectual disability, and characteristic feeding behaviors with failure to thrive during infancy; followed by hyperphagia and excessive weight gain later in childhood. Individuals with PWS also manifest complex behavioral phenotypes. Approximately 25% meet criteria for autism spectrum disorder (ASD). PWS is caused by the absence of paternally expressed, maternally silenced genes at chromosome 15q11-q13. MAGEL2 is one of five protein-coding genes in the PWS-critical domain. Truncating point mutations of the paternal allele of MAGEL2 cause Schaaf-Yang syndrome, which has significant phenotypic overlap with PWS, but is also clinically distinct; based on the presence of joint contractures, and a particularly high prevalence of autism spectrum disorder (up to 75% of affected individuals). The clinical and molecular overlap between PWS and Schaaf-Yang syndrome, but also their distinguishing features provide insight into the pathogenetic mechanisms underlying both disorders.","author":[{"dropping-particle":"","family":"Fountain","given":"Michael","non-dropping-particle":"","parse-names":false,"suffix":""},{"dropping-particle":"","family":"Schaaf","given":"Christian","non-dropping-particle":"","parse-names":false,"suffix":""}],"container-title":"Diseases","id":"ITEM-1","issued":{"date-parts":[["2016"]]},"title":"Prader-Willi Syndrome and Schaaf-Yang Syndrome: Neurodevelopmental Diseases Intersecting at the MAGEL2 Gene","type":"article-journal"},"uris":["http://www.mendeley.com/documents/?uuid=3d6e1561-7ac9-49b8-b448-a6283b419b99"]}],"mendeley":{"formattedCitation":"(Fountain and Schaaf 2016)","plainTextFormattedCitation":"(Fountain and Schaaf 2016)","previouslyFormattedCitation":"(Fountain and Schaaf 2016)"},"properties":{"noteIndex":0},"schema":"https://github.com/citation-style-language/schema/raw/master/csl-citation.json"}</w:instrText>
      </w:r>
      <w:r w:rsidR="00973E1B" w:rsidRPr="00214C67">
        <w:rPr>
          <w:rFonts w:asciiTheme="minorHAnsi" w:hAnsiTheme="minorHAnsi" w:cstheme="minorHAnsi"/>
        </w:rPr>
        <w:fldChar w:fldCharType="separate"/>
      </w:r>
      <w:r w:rsidR="00B400BE" w:rsidRPr="00214C67">
        <w:rPr>
          <w:rFonts w:asciiTheme="minorHAnsi" w:hAnsiTheme="minorHAnsi" w:cstheme="minorHAnsi"/>
          <w:noProof/>
        </w:rPr>
        <w:t>(Fountain and Schaaf 2016)</w:t>
      </w:r>
      <w:r w:rsidR="00973E1B" w:rsidRPr="00214C67">
        <w:rPr>
          <w:rFonts w:asciiTheme="minorHAnsi" w:hAnsiTheme="minorHAnsi" w:cstheme="minorHAnsi"/>
        </w:rPr>
        <w:fldChar w:fldCharType="end"/>
      </w:r>
      <w:r w:rsidRPr="00214C67">
        <w:rPr>
          <w:rFonts w:asciiTheme="minorHAnsi" w:hAnsiTheme="minorHAnsi" w:cstheme="minorHAnsi"/>
        </w:rPr>
        <w:t xml:space="preserve">. </w:t>
      </w:r>
      <w:r w:rsidR="00C6430D" w:rsidRPr="00214C67">
        <w:rPr>
          <w:rFonts w:asciiTheme="minorHAnsi" w:hAnsiTheme="minorHAnsi" w:cstheme="minorHAnsi"/>
        </w:rPr>
        <w:t>In m</w:t>
      </w:r>
      <w:r w:rsidR="00403CF3" w:rsidRPr="00214C67">
        <w:rPr>
          <w:rFonts w:asciiTheme="minorHAnsi" w:hAnsiTheme="minorHAnsi" w:cstheme="minorHAnsi"/>
        </w:rPr>
        <w:t xml:space="preserve">ouse </w:t>
      </w:r>
      <w:r w:rsidRPr="00214C67">
        <w:rPr>
          <w:rFonts w:asciiTheme="minorHAnsi" w:hAnsiTheme="minorHAnsi" w:cstheme="minorHAnsi"/>
        </w:rPr>
        <w:t xml:space="preserve">embryogenesis, </w:t>
      </w:r>
      <w:r w:rsidRPr="00214C67">
        <w:rPr>
          <w:rFonts w:asciiTheme="minorHAnsi" w:hAnsiTheme="minorHAnsi" w:cstheme="minorHAnsi"/>
          <w:i/>
          <w:iCs/>
        </w:rPr>
        <w:t xml:space="preserve">Magel2 </w:t>
      </w:r>
      <w:r w:rsidRPr="00214C67">
        <w:rPr>
          <w:rFonts w:asciiTheme="minorHAnsi" w:hAnsiTheme="minorHAnsi" w:cstheme="minorHAnsi"/>
        </w:rPr>
        <w:t xml:space="preserve">is highly </w:t>
      </w:r>
      <w:r w:rsidR="00403CF3" w:rsidRPr="00214C67">
        <w:rPr>
          <w:rFonts w:asciiTheme="minorHAnsi" w:hAnsiTheme="minorHAnsi" w:cstheme="minorHAnsi"/>
        </w:rPr>
        <w:t>e</w:t>
      </w:r>
      <w:r w:rsidR="00E82984" w:rsidRPr="00214C67">
        <w:rPr>
          <w:rFonts w:asciiTheme="minorHAnsi" w:hAnsiTheme="minorHAnsi" w:cstheme="minorHAnsi"/>
        </w:rPr>
        <w:t>xpressed</w:t>
      </w:r>
      <w:r w:rsidR="00403CF3" w:rsidRPr="00214C67">
        <w:rPr>
          <w:rFonts w:asciiTheme="minorHAnsi" w:hAnsiTheme="minorHAnsi" w:cstheme="minorHAnsi"/>
        </w:rPr>
        <w:t xml:space="preserve"> </w:t>
      </w:r>
      <w:r w:rsidRPr="00214C67">
        <w:rPr>
          <w:rFonts w:asciiTheme="minorHAnsi" w:hAnsiTheme="minorHAnsi" w:cstheme="minorHAnsi"/>
        </w:rPr>
        <w:t xml:space="preserve">in non-neuronal (placenta, midgut </w:t>
      </w:r>
      <w:proofErr w:type="spellStart"/>
      <w:r w:rsidRPr="00214C67">
        <w:rPr>
          <w:rFonts w:asciiTheme="minorHAnsi" w:hAnsiTheme="minorHAnsi" w:cstheme="minorHAnsi"/>
        </w:rPr>
        <w:t>turbucle</w:t>
      </w:r>
      <w:proofErr w:type="spellEnd"/>
      <w:r w:rsidRPr="00214C67">
        <w:rPr>
          <w:rFonts w:asciiTheme="minorHAnsi" w:hAnsiTheme="minorHAnsi" w:cstheme="minorHAnsi"/>
        </w:rPr>
        <w:t>, and midgut region) and neuronal tissue types (dorsal root ganglia and peripheral neurons surrounding limb and trunk muscles</w:t>
      </w:r>
      <w:r w:rsidR="00DF2317">
        <w:rPr>
          <w:rFonts w:asciiTheme="minorHAnsi" w:hAnsiTheme="minorHAnsi" w:cstheme="minorHAnsi"/>
        </w:rPr>
        <w:t xml:space="preserve"> </w:t>
      </w:r>
      <w:r w:rsidR="00C6430D" w:rsidRPr="00214C67">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{"citationItems":[{"id":"ITEM-1","itemData":{"DOI":"10.1016/j.yfrne.2013.01.002","ISSN":"00913022","PMID":"23391702","abstract":"Prader-Willi Syndrome (PWS) is a neurodevelopmental genetic disorder caused by loss of expression of imprinted, paternally inherited genes on chromosome 15q11q13. This imprinted gene cluster has its homologous region on mouse chromosome 7C. The extremely well conserved synteny between the human and the murine regions gave origin to the generation of mouse models for PWS, which facilitated investigations of the role and function of single genes or gene clusters in the pathogenesis of this disease. In this review we will describe which mouse models have been generated so far and how they were developed; we will focus on the consequences of single genes' (or gene clusters') loss of expression on the phenotype, highlighting the similarities to the human PWS features. PWS mouse models have brought major improvements in our knowledge about this complex condition, although the mechanisms implicated in its pathogenesis still remain not fully understood. © 2013 Elsevier Inc.","author":[{"dropping-particle":"","family":"Bervini","given":"Sandrina","non-dropping-particle":"","parse-names":false,"suffix":""},{"dropping-particle":"","family":"Herzog","given":"Herbert","non-dropping-particle":"","parse-names":false,"suffix":""}],"container-title":"Frontiers in Neuroendocrinology","id":"ITEM-1","issue":"2","issued":{"date-parts":[["2013","4","1"]]},"page":"107-119","publisher":"Academic Press","title":"Mouse models of Prader-Willi Syndrome: A systematic review","type":"article","volume":"34"},"uris":["http://www.mendeley.com/documents/?uuid=aa14463a-0957-3560-a7d7-2d116f7828e5"]}],"mendeley":{"formattedCitation":"(Bervini and Herzog 2013)","plainTextFormattedCitation":"(Bervini and Herzog 2013)","previouslyFormattedCitation":"(Bervini and Herzog 2013)"},"properties":{"noteIndex":0},"schema":"https://github.com/citation-style-language/schema/raw/master/csl-citation.json"}</w:instrText>
      </w:r>
      <w:r w:rsidR="00C6430D" w:rsidRPr="00214C67">
        <w:rPr>
          <w:rFonts w:asciiTheme="minorHAnsi" w:hAnsiTheme="minorHAnsi" w:cstheme="minorHAnsi"/>
        </w:rPr>
        <w:fldChar w:fldCharType="separate"/>
      </w:r>
      <w:r w:rsidR="00B400BE" w:rsidRPr="00214C67">
        <w:rPr>
          <w:rFonts w:asciiTheme="minorHAnsi" w:hAnsiTheme="minorHAnsi" w:cstheme="minorHAnsi"/>
          <w:noProof/>
        </w:rPr>
        <w:t>(Bervini and Herzog 2013)</w:t>
      </w:r>
      <w:r w:rsidR="00C6430D" w:rsidRPr="00214C67">
        <w:rPr>
          <w:rFonts w:asciiTheme="minorHAnsi" w:hAnsiTheme="minorHAnsi" w:cstheme="minorHAnsi"/>
        </w:rPr>
        <w:fldChar w:fldCharType="end"/>
      </w:r>
      <w:r w:rsidRPr="00214C67">
        <w:rPr>
          <w:rFonts w:asciiTheme="minorHAnsi" w:hAnsiTheme="minorHAnsi" w:cstheme="minorHAnsi"/>
        </w:rPr>
        <w:t>. In adult mouse</w:t>
      </w:r>
      <w:r w:rsidR="00E82984" w:rsidRPr="00214C67">
        <w:rPr>
          <w:rFonts w:asciiTheme="minorHAnsi" w:hAnsiTheme="minorHAnsi" w:cstheme="minorHAnsi"/>
        </w:rPr>
        <w:t xml:space="preserve"> </w:t>
      </w:r>
      <w:r w:rsidRPr="00214C67">
        <w:rPr>
          <w:rFonts w:asciiTheme="minorHAnsi" w:hAnsiTheme="minorHAnsi" w:cstheme="minorHAnsi"/>
        </w:rPr>
        <w:t xml:space="preserve">brain, </w:t>
      </w:r>
      <w:r w:rsidRPr="00214C67">
        <w:rPr>
          <w:rFonts w:asciiTheme="minorHAnsi" w:hAnsiTheme="minorHAnsi" w:cstheme="minorHAnsi"/>
          <w:i/>
          <w:iCs/>
        </w:rPr>
        <w:t xml:space="preserve">Magel2 </w:t>
      </w:r>
      <w:r w:rsidRPr="00214C67">
        <w:rPr>
          <w:rFonts w:asciiTheme="minorHAnsi" w:hAnsiTheme="minorHAnsi" w:cstheme="minorHAnsi"/>
        </w:rPr>
        <w:t xml:space="preserve">is highly enriched in hypothalamic regions and extends to the </w:t>
      </w:r>
      <w:proofErr w:type="spellStart"/>
      <w:r w:rsidRPr="00214C67">
        <w:rPr>
          <w:rFonts w:asciiTheme="minorHAnsi" w:hAnsiTheme="minorHAnsi" w:cstheme="minorHAnsi"/>
        </w:rPr>
        <w:t>superchiasmic</w:t>
      </w:r>
      <w:proofErr w:type="spellEnd"/>
      <w:r w:rsidRPr="00214C67">
        <w:rPr>
          <w:rFonts w:asciiTheme="minorHAnsi" w:hAnsiTheme="minorHAnsi" w:cstheme="minorHAnsi"/>
        </w:rPr>
        <w:t xml:space="preserve"> nucleus</w:t>
      </w:r>
      <w:r w:rsidR="00E82984" w:rsidRPr="00214C67">
        <w:rPr>
          <w:rFonts w:asciiTheme="minorHAnsi" w:hAnsiTheme="minorHAnsi" w:cstheme="minorHAnsi"/>
        </w:rPr>
        <w:t>, specific regions that</w:t>
      </w:r>
      <w:r w:rsidRPr="00214C67">
        <w:rPr>
          <w:rFonts w:asciiTheme="minorHAnsi" w:hAnsiTheme="minorHAnsi" w:cstheme="minorHAnsi"/>
        </w:rPr>
        <w:t xml:space="preserve"> regulate feeding and circadian rhythms</w:t>
      </w:r>
      <w:r w:rsidR="00E82984" w:rsidRPr="00214C67">
        <w:rPr>
          <w:rFonts w:asciiTheme="minorHAnsi" w:hAnsiTheme="minorHAnsi" w:cstheme="minorHAnsi"/>
        </w:rPr>
        <w:t>,</w:t>
      </w:r>
      <w:r w:rsidRPr="00214C67">
        <w:rPr>
          <w:rFonts w:asciiTheme="minorHAnsi" w:hAnsiTheme="minorHAnsi" w:cstheme="minorHAnsi"/>
        </w:rPr>
        <w:t xml:space="preserve"> respectively </w:t>
      </w:r>
      <w:r w:rsidR="00C6430D" w:rsidRPr="00214C67">
        <w:rPr>
          <w:rFonts w:asciiTheme="minorHAnsi" w:hAnsiTheme="minorHAnsi" w:cstheme="minorHAnsi"/>
        </w:rPr>
        <w:fldChar w:fldCharType="begin" w:fldLock="1"/>
      </w:r>
      <w:r w:rsidR="00264B5A">
        <w:rPr>
          <w:rFonts w:asciiTheme="minorHAnsi" w:hAnsiTheme="minorHAnsi" w:cstheme="minorHAnsi"/>
        </w:rPr>
        <w:instrText>ADDIN CSL_CITATION {"citationItems":[{"id":"ITEM-1","itemData":{"DOI":"10.1038/ng2114","ISSN":"10614036","PMID":"17893678","abstract":"Mammalian circadian rhythms of activity are generated within the suprachiasmatic nucleus (SCN). Transcripts from the imprinted, paternally expressed Magel2 gene, which maps to the chromosomal region associated with Prader-Willi Syndrome (PWS), are highly enriched in the SCN. The Magel2 message is circadianly expressed and peaks during the subjective day. Mice deficient in Magel2 expression entrain to light cycles and express normal running-wheel rhythms, but with markedly reduced amplitude of activity and increased daytime activity. These changes are associated with reductions in food intake and male fertility. Orexin levels and orexin-positive neurons in the lateral hypothalamus are substantially reduced, suggesting that some of the consequences of Magel2 loss are mediated through changes in orexin signaling. The robust rhythmicity of Magel2 expression in the SCN and the altered behavioral rhythmicity of null mice reveal Magel2 to be a clock-controlled circadian output gene whose disruption results in some of the phenotypes characteristic of PWS. © 2007 Nature Publishing Group.","author":[{"dropping-particle":"V.","family":"Kozlov","given":"Serguei","non-dropping-particle":"","parse-names":false,"suffix":""},{"dropping-particle":"","family":"Bogenpohl","given":"James W.","non-dropping-particle":"","parse-names":false,"suffix":""},{"dropping-particle":"","family":"Howell","given":"Maureen P.","non-dropping-particle":"","parse-names":false,"suffix":""},{"dropping-particle":"","family":"Wevrick","given":"Rachel","non-dropping-particle":"","parse-names":false,"suffix":""},{"dropping-particle":"","family":"Panda","given":"Satchin","non-dropping-particle":"","parse-names":false,"suffix":""},{"dropping-particle":"","family":"Hogenesch","given":"John B.","non-dropping-particle":"","parse-names":false,"suffix":""},{"dropping-particle":"","family":"Muglia","given":"Louis J.","non-dropping-particle":"","parse-names":false,"suffix":""},{"dropping-particle":"","family":"Gelder","given":"Russell N.","non-dropping-particle":"Van","parse-names":false,"suffix":""},{"dropping-particle":"","family":"Herzog","given":"Erik D.","non-dropping-particle":"","parse-names":false,"suffix":""},{"dropping-particle":"","family":"Stewart","given":"Colin L.","non-dropping-particle":"","parse-names":false,"suffix":""}],"container-title":"Nature Genetics","id":"ITEM-1","issue":"10","issued":{"date-parts":[["2007","10","23"]]},"page":"1266-1272","publisher":"Nature Publishing Group","title":"The imprinted gene Magel2 regulates normal circadian output","type":"article-journal","volume":"39"},"uris":["http://www.mendeley.com/documents/?uuid=7900b96b-04e3-4659-8013-02050e867273"]},{"id":"ITEM-2","itemData":{"DOI":"10.1002/ajmg.b.30934","ISSN":"15524841","PMID":"19199291","abstract":"Magel2 belongs to the MAGE/necdin family of proteins, which have roles in cell cycle, differentiation,andapoptosis.TheMagel2 gene is expressed in various brain regions, most notably the hypothalamus. Mice with a targeted deletion of Magel2 display hypoactivity, blunted circadian rhythm, decreased fertility, and increasedadiposity.Thehumanortholog,MAGEL2, isoneof a set of paternally expressed, imprinted genes inactivated in most cases of Prader-Willi syndrome, a complex neurodevelopmental disorder. To explore the role of Magel2, brainmorphology, brain neurochemistry, and behavior were measured in Magel2-null mice. Brain volume was reduced in specific regions, particularly in the parieto-temporal lobe of the cerebral cortex, theamygdala, the hippocampus, and the nucleus accumbens, as measured by quantitative magnetic resonance imaging. Abnormal neurochemistry was detected in brain samples from adult mice, consisting of decreased serotonin and 5-hydroxyindoleacetic acid in the cortex and the hypothalamus, and decreased dopamine in the hypothalamus. Magel2-null mice displayed relatively normal motor and learning abilities, but exhibited abnormal behavior in novel environments. This study lends support to the important role of the circadian rhythm output gene Magel2 in brain structure and behavior. © 2009 Wiley-Liss, Inc.","author":[{"dropping-particle":"","family":"Mercer","given":"Rebecca E.","non-dropping-particle":"","parse-names":false,"suffix":""},{"dropping-particle":"","family":"Kwolek","given":"Erin M.","non-dropping-particle":"","parse-names":false,"suffix":""},{"dropping-particle":"","family":"Bischof","given":"Jocelyn M.","non-dropping-particle":"","parse-names":false,"suffix":""},{"dropping-particle":"","family":"Eede","given":"Matthijs","non-dropping-particle":"Van","parse-names":false,"suffix":""},{"dropping-particle":"","family":"Henkelman","given":"R. Mark","non-dropping-particle":"","parse-names":false,"suffix":""},{"dropping-particle":"","family":"Wevrick","given":"Rachel","non-dropping-particle":"","parse-names":false,"suffix":""}],"container-title":"American Journal of Medical Genetics, Part B: Neuropsychiatric Genetics","id":"ITEM-2","issued":{"date-parts":[["2009"]]},"title":"Regionally reduced brain volume, altered serotonin neurochemistry, and abnormal behavior in mice null for the circadian rhythm output gene Magel2","type":"article-journal"},"uris":["http://www.mendeley.com/documents/?uuid=61b67180-8c9a-433a-9d35-57791ffc89bd"]}],"mendeley":{"formattedCitation":"(Kozlov et al. 2007; Mercer et al. 2009)","plainTextFormattedCitation":"(Kozlov et al. 2007; Mercer et al. 2009)","previouslyFormattedCitation":"(Kozlov et al. 2007; Mercer et al. 2009)"},"properties":{"noteIndex":0},"schema":"https://github.com/citation-style-language/schema/raw/master/csl-citation.json"}</w:instrText>
      </w:r>
      <w:r w:rsidR="00C6430D" w:rsidRPr="00214C67">
        <w:rPr>
          <w:rFonts w:asciiTheme="minorHAnsi" w:hAnsiTheme="minorHAnsi" w:cstheme="minorHAnsi"/>
        </w:rPr>
        <w:fldChar w:fldCharType="separate"/>
      </w:r>
      <w:r w:rsidR="00B400BE" w:rsidRPr="00214C67">
        <w:rPr>
          <w:rFonts w:asciiTheme="minorHAnsi" w:hAnsiTheme="minorHAnsi" w:cstheme="minorHAnsi"/>
          <w:noProof/>
        </w:rPr>
        <w:t>(Kozlov et al. 2007; Mercer et al. 2009)</w:t>
      </w:r>
      <w:r w:rsidR="00C6430D" w:rsidRPr="00214C67">
        <w:rPr>
          <w:rFonts w:asciiTheme="minorHAnsi" w:hAnsiTheme="minorHAnsi" w:cstheme="minorHAnsi"/>
        </w:rPr>
        <w:fldChar w:fldCharType="end"/>
      </w:r>
      <w:r w:rsidRPr="00214C67">
        <w:rPr>
          <w:rFonts w:asciiTheme="minorHAnsi" w:hAnsiTheme="minorHAnsi" w:cstheme="minorHAnsi"/>
        </w:rPr>
        <w:t xml:space="preserve">. The prevalence of </w:t>
      </w:r>
      <w:r w:rsidRPr="00214C67">
        <w:rPr>
          <w:rFonts w:asciiTheme="minorHAnsi" w:hAnsiTheme="minorHAnsi" w:cstheme="minorHAnsi"/>
          <w:i/>
          <w:iCs/>
        </w:rPr>
        <w:t xml:space="preserve">MAGEL2 </w:t>
      </w:r>
      <w:r w:rsidRPr="00214C67">
        <w:rPr>
          <w:rFonts w:asciiTheme="minorHAnsi" w:hAnsiTheme="minorHAnsi" w:cstheme="minorHAnsi"/>
        </w:rPr>
        <w:t xml:space="preserve">in the hypothalamus initially identified it as strong candidate for </w:t>
      </w:r>
      <w:r w:rsidR="00F32E6B" w:rsidRPr="00214C67">
        <w:rPr>
          <w:rFonts w:asciiTheme="minorHAnsi" w:hAnsiTheme="minorHAnsi" w:cstheme="minorHAnsi"/>
        </w:rPr>
        <w:t xml:space="preserve">the </w:t>
      </w:r>
      <w:r w:rsidRPr="00214C67">
        <w:rPr>
          <w:rFonts w:asciiTheme="minorHAnsi" w:hAnsiTheme="minorHAnsi" w:cstheme="minorHAnsi"/>
        </w:rPr>
        <w:t>hyperphagia</w:t>
      </w:r>
      <w:r w:rsidR="00F32E6B" w:rsidRPr="00214C67">
        <w:rPr>
          <w:rFonts w:asciiTheme="minorHAnsi" w:hAnsiTheme="minorHAnsi" w:cstheme="minorHAnsi"/>
        </w:rPr>
        <w:t xml:space="preserve"> phenotype of PWS</w:t>
      </w:r>
      <w:r w:rsidRPr="00214C67">
        <w:rPr>
          <w:rFonts w:asciiTheme="minorHAnsi" w:hAnsiTheme="minorHAnsi" w:cstheme="minorHAnsi"/>
        </w:rPr>
        <w:t xml:space="preserve">. However, </w:t>
      </w:r>
      <w:r w:rsidR="008F05F3">
        <w:rPr>
          <w:rFonts w:asciiTheme="minorHAnsi" w:hAnsiTheme="minorHAnsi" w:cstheme="minorHAnsi"/>
        </w:rPr>
        <w:t>SYS</w:t>
      </w:r>
      <w:r w:rsidR="008F05F3" w:rsidRPr="00214C67">
        <w:rPr>
          <w:rFonts w:asciiTheme="minorHAnsi" w:hAnsiTheme="minorHAnsi" w:cstheme="minorHAnsi"/>
        </w:rPr>
        <w:t xml:space="preserve"> </w:t>
      </w:r>
      <w:r w:rsidRPr="00214C67">
        <w:rPr>
          <w:rFonts w:asciiTheme="minorHAnsi" w:hAnsiTheme="minorHAnsi" w:cstheme="minorHAnsi"/>
        </w:rPr>
        <w:t xml:space="preserve">patients and mouse models with </w:t>
      </w:r>
      <w:r w:rsidRPr="00214C67">
        <w:rPr>
          <w:rFonts w:asciiTheme="minorHAnsi" w:hAnsiTheme="minorHAnsi" w:cstheme="minorHAnsi"/>
          <w:i/>
          <w:iCs/>
        </w:rPr>
        <w:t xml:space="preserve">MAGEL2 </w:t>
      </w:r>
      <w:r w:rsidRPr="00214C67">
        <w:rPr>
          <w:rFonts w:asciiTheme="minorHAnsi" w:hAnsiTheme="minorHAnsi" w:cstheme="minorHAnsi"/>
        </w:rPr>
        <w:t xml:space="preserve">mutations </w:t>
      </w:r>
      <w:r w:rsidR="00F32E6B" w:rsidRPr="00214C67">
        <w:rPr>
          <w:rFonts w:asciiTheme="minorHAnsi" w:hAnsiTheme="minorHAnsi" w:cstheme="minorHAnsi"/>
        </w:rPr>
        <w:t xml:space="preserve">show </w:t>
      </w:r>
      <w:r w:rsidRPr="00214C67">
        <w:rPr>
          <w:rFonts w:asciiTheme="minorHAnsi" w:hAnsiTheme="minorHAnsi" w:cstheme="minorHAnsi"/>
        </w:rPr>
        <w:t xml:space="preserve">a lower prevalence of overeating and obesity. Instead, it was determined that </w:t>
      </w:r>
      <w:r w:rsidRPr="00214C67">
        <w:rPr>
          <w:rFonts w:asciiTheme="minorHAnsi" w:hAnsiTheme="minorHAnsi" w:cstheme="minorHAnsi"/>
          <w:i/>
          <w:iCs/>
        </w:rPr>
        <w:t xml:space="preserve">MAGEL2 </w:t>
      </w:r>
      <w:r w:rsidRPr="00214C67">
        <w:rPr>
          <w:rFonts w:asciiTheme="minorHAnsi" w:hAnsiTheme="minorHAnsi" w:cstheme="minorHAnsi"/>
        </w:rPr>
        <w:t xml:space="preserve">functions as a ubiquitin transporter that localizes in SCN neurons and </w:t>
      </w:r>
      <w:r w:rsidR="00F32E6B" w:rsidRPr="00214C67">
        <w:rPr>
          <w:rFonts w:asciiTheme="minorHAnsi" w:hAnsiTheme="minorHAnsi" w:cstheme="minorHAnsi"/>
        </w:rPr>
        <w:t xml:space="preserve">acts as a </w:t>
      </w:r>
      <w:r w:rsidRPr="00214C67">
        <w:rPr>
          <w:rFonts w:asciiTheme="minorHAnsi" w:hAnsiTheme="minorHAnsi" w:cstheme="minorHAnsi"/>
        </w:rPr>
        <w:t xml:space="preserve">direct regulator of circadian clock proteins through ubiquitination </w:t>
      </w:r>
      <w:r w:rsidR="00C6430D" w:rsidRPr="00214C67">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{"citationItems":[{"id":"ITEM-1","itemData":{"DOI":"10.1042/BCJ20160616","ISSN":"14708728","PMID":"28626083","abstract":"Melanoma antigen L2 (MAGEL2 or MAGE-L2) is a member of the MAGE family of ubiquitin ligase regulators. It is maternally imprinted and often paternally deleted or mutated in the related neurodevelopmental syndromes, Prader-Willi Syndrome (PWS) and Schaaf- Yang Syndrome (SHFYNG). MAGEL2 is highly expressed in the hypothalamus and plays an important role in a fundamental cellular process that recycles membrane proteins from endosomes through the retromer sorting pathway. MAGEL2 is part of a multi-subunit protein complex consisting of MAGEL2, the TRIM27 E3 ubiquitin ligase, and the USP7 deubiquitinating enzyme. The MAGEL2-USP7-TRIM27 (or MUST) complex facilitates the retromer recycling pathway through ubiquitination and activation of the WASH actin nucleation promoting factor. This review provides an overview of the MAGE protein family of ubiquitin ligases regulators and details the molecular and cellular role of MAGEL2 in ubiquitination, actin regulation and endosomal sorting processes, as well as MAGEL2 implications in PWS and SHFYNG disorders. The physiological functions of MAGEL2, elucidated through the study of Magel2 knockout mouse models, are also discussed.","author":[{"dropping-particle":"","family":"Tacer","given":"Klementina Fon","non-dropping-particle":"","parse-names":false,"suffix":""},{"dropping-particle":"","family":"Potts","given":"Patrick Ryan","non-dropping-particle":"","parse-names":false,"suffix":""}],"container-title":"Biochemical Journal","id":"ITEM-1","issued":{"date-parts":[["2017"]]},"title":"Cellular and disease functions of the prader-willi syndrome gene magel2","type":"article"},"uris":["http://www.mendeley.com/documents/?uuid=050988af-8b1f-4dfa-a242-0e6f9f65ebf1"]},{"id":"ITEM-2","itemData":{"DOI":"10.1002/ajmg.b.30934","ISSN":"15524841","PMID":"19199291","abstract":"Magel2 belongs to the MAGE/necdin family of proteins, which have roles in cell cycle, differentiation,andapoptosis.TheMagel2 gene is expressed in various brain regions, most notably the hypothalamus. Mice with a targeted deletion of Magel2 display hypoactivity, blunted circadian rhythm, decreased fertility, and increasedadiposity.Thehumanortholog,MAGEL2, isoneof a set of paternally expressed, imprinted genes inactivated in most cases of Prader-Willi syndrome, a complex neurodevelopmental disorder. To explore the role of Magel2, brainmorphology, brain neurochemistry, and behavior were measured in Magel2-null mice. Brain volume was reduced in specific regions, particularly in the parieto-temporal lobe of the cerebral cortex, theamygdala, the hippocampus, and the nucleus accumbens, as measured by quantitative magnetic resonance imaging. Abnormal neurochemistry was detected in brain samples from adult mice, consisting of decreased serotonin and 5-hydroxyindoleacetic acid in the cortex and the hypothalamus, and decreased dopamine in the hypothalamus. Magel2-null mice displayed relatively normal motor and learning abilities, but exhibited abnormal behavior in novel environments. This study lends support to the important role of the circadian rhythm output gene Magel2 in brain structure and behavior. © 2009 Wiley-Liss, Inc.","author":[{"dropping-particle":"","family":"Mercer","given":"Rebecca E.","non-dropping-particle":"","parse-names":false,"suffix":""},{"dropping-particle":"","family":"Kwolek","given":"Erin M.","non-dropping-particle":"","parse-names":false,"suffix":""},{"dropping-particle":"","family":"Bischof","given":"Jocelyn M.","non-dropping-particle":"","parse-names":false,"suffix":""},{"dropping-particle":"","family":"Eede","given":"Matthijs","non-dropping-particle":"Van","parse-names":false,"suffix":""},{"dropping-particle":"","family":"Henkelman","given":"R. Mark","non-dropping-particle":"","parse-names":false,"suffix":""},{"dropping-particle":"","family":"Wevrick","given":"Rachel","non-dropping-particle":"","parse-names":false,"suffix":""}],"container-title":"American Journal of Medical Genetics, Part B: Neuropsychiatric Genetics","id":"ITEM-2","issued":{"date-parts":[["2009"]]},"title":"Regionally reduced brain volume, altered serotonin neurochemistry, and abnormal behavior in mice null for the circadian rhythm output gene Magel2","type":"article-journal"},"uris":["http://www.mendeley.com/documents/?uuid=61b67180-8c9a-433a-9d35-57791ffc89bd"]},{"id":"ITEM-3","itemData":{"DOI":"10.1371/journal.pone.0230874","ISSN":"19326203","PMID":"32315313","abstract":"MAGEL2 encodes the L2 member of the MAGE (melanoma antigen) protein family. Protein truncating mutations in MAGEL2 cause Schaaf-Yang syndrome, and MAGEL2 is one of a small set of genes deleted in Prader-Willi syndrome. Excessive daytime sleepiness, nighttime or early morning waking, and narcoleptic symptoms are seen in people with Prader-Willi syndrome and Schaaf-Yang syndrome, while mice carrying a gene-targeted Magel2 deletion have disrupted circadian rhythms. These phenotypes suggest that MAGEL2 is important for the robustness of the circadian rhythm. However, a cellular role for MAGEL2 has yet to be elucidated. MAGEL2 influences the ubiquitination of substrate proteins to target them for further modification or to alter their stability through proteasomal degradation pathways. Here, we characterized relationships among MAGEL2 and proteins that regulate circadian rhythm. The effect of MAGEL2 on the key circadian rhythm protein cryptochrome 1 (CRY1) was assessed using in vivo proximity labelling (BioID), immunofluorescence microscopy and ubiquitination assays. We demonstrate that MAGEL2 modulates the ubiquitination of CRY1. Further studies will clarify the cellular role MAGEL2 normally plays in circadian rhythm, in part through ubiquitination and regulation of stability of the CRY1 protein.","author":[{"dropping-particle":"","family":"Vanessa Carias","given":"K.","non-dropping-particle":"","parse-names":false,"suffix":""},{"dropping-particle":"","family":"Zoeteman","given":"Mercedes","non-dropping-particle":"","parse-names":false,"suffix":""},{"dropping-particle":"","family":"Seewald","given":"Abigail","non-dropping-particle":"","parse-names":false,"suffix":""},{"dropping-particle":"","family":"Sanderson","given":"Matthea R.","non-dropping-particle":"","parse-names":false,"suffix":""},{"dropping-particle":"","family":"Bischof","given":"Jocelyn M.","non-dropping-particle":"","parse-names":false,"suffix":""},{"dropping-particle":"","family":"Wevrick","given":"Rachel","non-dropping-particle":"","parse-names":false,"suffix":""}],"container-title":"PLoS ONE","id":"ITEM-3","issued":{"date-parts":[["2020"]]},"title":"A MAGEL2-deubiquitinase complex modulates the ubiquitination of circadian rhythm protein CRY1","type":"article-journal"},"uris":["http://www.mendeley.com/documents/?uuid=a373b332-228f-44d7-acaa-47803a55b56e"]}],"mendeley":{"formattedCitation":"(Tacer and Potts 2017; Mercer et al. 2009; Vanessa Carias et al. 2020)","plainTextFormattedCitation":"(Tacer and Potts 2017; Mercer et al. 2009; Vanessa Carias et al. 2020)","previouslyFormattedCitation":"(Tacer and Potts 2017; Mercer et al. 2009; Vanessa Carias et al. 2020)"},"properties":{"noteIndex":0},"schema":"https://github.com/citation-style-language/schema/raw/master/csl-citation.json"}</w:instrText>
      </w:r>
      <w:r w:rsidR="00C6430D" w:rsidRPr="00214C67">
        <w:rPr>
          <w:rFonts w:asciiTheme="minorHAnsi" w:hAnsiTheme="minorHAnsi" w:cstheme="minorHAnsi"/>
        </w:rPr>
        <w:fldChar w:fldCharType="separate"/>
      </w:r>
      <w:r w:rsidR="00B400BE" w:rsidRPr="00214C67">
        <w:rPr>
          <w:rFonts w:asciiTheme="minorHAnsi" w:hAnsiTheme="minorHAnsi" w:cstheme="minorHAnsi"/>
          <w:noProof/>
        </w:rPr>
        <w:t>(Tacer and Potts 2017; Mercer et al. 2009; Vanessa Carias et al. 2020)</w:t>
      </w:r>
      <w:r w:rsidR="00C6430D" w:rsidRPr="00214C67">
        <w:rPr>
          <w:rFonts w:asciiTheme="minorHAnsi" w:hAnsiTheme="minorHAnsi" w:cstheme="minorHAnsi"/>
        </w:rPr>
        <w:fldChar w:fldCharType="end"/>
      </w:r>
      <w:r w:rsidRPr="00214C67">
        <w:rPr>
          <w:rFonts w:asciiTheme="minorHAnsi" w:hAnsiTheme="minorHAnsi" w:cstheme="minorHAnsi"/>
        </w:rPr>
        <w:t>.</w:t>
      </w:r>
      <w:r w:rsidR="00C348CA">
        <w:rPr>
          <w:rFonts w:asciiTheme="minorHAnsi" w:hAnsiTheme="minorHAnsi" w:cstheme="minorHAnsi"/>
        </w:rPr>
        <w:t xml:space="preserve"> </w:t>
      </w:r>
    </w:p>
    <w:p w14:paraId="63851465" w14:textId="7F0970F6" w:rsidR="001338A0" w:rsidRPr="00FC4D6B" w:rsidRDefault="00BA59BD" w:rsidP="00FC4D6B">
      <w:pPr>
        <w:shd w:val="clear" w:color="auto" w:fill="FFFFFF"/>
        <w:spacing w:before="100" w:beforeAutospacing="1" w:after="100" w:afterAutospacing="1"/>
        <w:rPr>
          <w:rFonts w:ascii="Segoe UI" w:hAnsi="Segoe UI" w:cs="Segoe UI"/>
          <w:color w:val="212121"/>
        </w:rPr>
      </w:pPr>
      <w:r w:rsidRPr="00214C67">
        <w:rPr>
          <w:rFonts w:asciiTheme="minorHAnsi" w:hAnsiTheme="minorHAnsi" w:cstheme="minorHAnsi"/>
        </w:rPr>
        <w:t xml:space="preserve">The 15q11-q13 PWS region </w:t>
      </w:r>
      <w:r w:rsidR="00F32E6B" w:rsidRPr="00214C67">
        <w:rPr>
          <w:rFonts w:asciiTheme="minorHAnsi" w:hAnsiTheme="minorHAnsi" w:cstheme="minorHAnsi"/>
        </w:rPr>
        <w:t xml:space="preserve">also </w:t>
      </w:r>
      <w:r w:rsidRPr="00214C67">
        <w:rPr>
          <w:rFonts w:asciiTheme="minorHAnsi" w:hAnsiTheme="minorHAnsi" w:cstheme="minorHAnsi"/>
        </w:rPr>
        <w:t xml:space="preserve">contains a </w:t>
      </w:r>
      <w:r w:rsidR="00F32E6B" w:rsidRPr="00214C67">
        <w:rPr>
          <w:rFonts w:asciiTheme="minorHAnsi" w:hAnsiTheme="minorHAnsi" w:cstheme="minorHAnsi"/>
        </w:rPr>
        <w:t xml:space="preserve">cluster </w:t>
      </w:r>
      <w:r w:rsidRPr="00214C67">
        <w:rPr>
          <w:rFonts w:asciiTheme="minorHAnsi" w:hAnsiTheme="minorHAnsi" w:cstheme="minorHAnsi"/>
        </w:rPr>
        <w:t xml:space="preserve">of </w:t>
      </w:r>
      <w:r w:rsidR="009E454E">
        <w:rPr>
          <w:rFonts w:asciiTheme="minorHAnsi" w:hAnsiTheme="minorHAnsi" w:cstheme="minorHAnsi"/>
        </w:rPr>
        <w:t xml:space="preserve">three genes encoding subunits of receptors for the neurotransmitter, </w:t>
      </w:r>
      <w:r w:rsidR="009E454E" w:rsidRPr="00214C67">
        <w:rPr>
          <w:rFonts w:asciiTheme="minorHAnsi" w:hAnsiTheme="minorHAnsi" w:cstheme="minorHAnsi"/>
        </w:rPr>
        <w:t>GABA</w:t>
      </w:r>
      <w:r w:rsidR="009E454E" w:rsidRPr="00FC4D6B">
        <w:rPr>
          <w:rFonts w:asciiTheme="minorHAnsi" w:hAnsiTheme="minorHAnsi" w:cstheme="minorHAnsi"/>
          <w:vertAlign w:val="subscript"/>
        </w:rPr>
        <w:t>A</w:t>
      </w:r>
      <w:r w:rsidR="009E454E">
        <w:rPr>
          <w:rFonts w:asciiTheme="minorHAnsi" w:hAnsiTheme="minorHAnsi" w:cstheme="minorHAnsi"/>
          <w:vertAlign w:val="subscript"/>
        </w:rPr>
        <w:t xml:space="preserve">. </w:t>
      </w:r>
      <w:r w:rsidR="009E454E" w:rsidRPr="00214C67">
        <w:rPr>
          <w:rFonts w:asciiTheme="minorHAnsi" w:hAnsiTheme="minorHAnsi" w:cstheme="minorHAnsi"/>
        </w:rPr>
        <w:t xml:space="preserve">GABA is the major inhibitory neurotransmitter in the postnatal brain, so loss of these GABA receptors in the large deletion cases of PWS is expected to be involved in some of the phenotypes of PWS. </w:t>
      </w:r>
      <w:r w:rsidR="009E454E" w:rsidRPr="00322B6B">
        <w:rPr>
          <w:rFonts w:asciiTheme="minorHAnsi" w:eastAsia="Arial" w:hAnsiTheme="minorHAnsi" w:cstheme="minorHAnsi"/>
        </w:rPr>
        <w:t>15q11.2-13.3</w:t>
      </w:r>
      <w:r w:rsidR="009E454E">
        <w:rPr>
          <w:rFonts w:asciiTheme="minorHAnsi" w:eastAsia="Arial" w:hAnsiTheme="minorHAnsi" w:cstheme="minorHAnsi"/>
        </w:rPr>
        <w:t xml:space="preserve"> genes</w:t>
      </w:r>
      <w:r w:rsidRPr="00214C67">
        <w:rPr>
          <w:rFonts w:asciiTheme="minorHAnsi" w:hAnsiTheme="minorHAnsi" w:cstheme="minorHAnsi"/>
        </w:rPr>
        <w:t xml:space="preserve"> </w:t>
      </w:r>
      <w:r w:rsidRPr="00214C67">
        <w:rPr>
          <w:rFonts w:asciiTheme="minorHAnsi" w:hAnsiTheme="minorHAnsi" w:cstheme="minorHAnsi"/>
          <w:i/>
          <w:iCs/>
        </w:rPr>
        <w:t xml:space="preserve">GABRB3, GABRA5, </w:t>
      </w:r>
      <w:r w:rsidRPr="00214C67">
        <w:rPr>
          <w:rFonts w:asciiTheme="minorHAnsi" w:hAnsiTheme="minorHAnsi" w:cstheme="minorHAnsi"/>
        </w:rPr>
        <w:t xml:space="preserve">and </w:t>
      </w:r>
      <w:r w:rsidRPr="00214C67">
        <w:rPr>
          <w:rFonts w:asciiTheme="minorHAnsi" w:hAnsiTheme="minorHAnsi" w:cstheme="minorHAnsi"/>
          <w:i/>
          <w:iCs/>
        </w:rPr>
        <w:t>GABRG3</w:t>
      </w:r>
      <w:r w:rsidRPr="00214C67">
        <w:rPr>
          <w:rFonts w:asciiTheme="minorHAnsi" w:hAnsiTheme="minorHAnsi" w:cstheme="minorHAnsi"/>
        </w:rPr>
        <w:t xml:space="preserve"> encode for </w:t>
      </w:r>
      <w:r w:rsidRPr="00214C67">
        <w:rPr>
          <w:rFonts w:asciiTheme="minorHAnsi" w:hAnsiTheme="minorHAnsi" w:cstheme="minorHAnsi"/>
        </w:rPr>
        <w:sym w:font="Symbol" w:char="F062"/>
      </w:r>
      <w:r w:rsidRPr="00214C67">
        <w:rPr>
          <w:rFonts w:asciiTheme="minorHAnsi" w:hAnsiTheme="minorHAnsi" w:cstheme="minorHAnsi"/>
        </w:rPr>
        <w:t xml:space="preserve">3, </w:t>
      </w:r>
      <w:r w:rsidRPr="00214C67">
        <w:rPr>
          <w:rFonts w:asciiTheme="minorHAnsi" w:hAnsiTheme="minorHAnsi" w:cstheme="minorHAnsi"/>
        </w:rPr>
        <w:sym w:font="Symbol" w:char="F061"/>
      </w:r>
      <w:r w:rsidRPr="00214C67">
        <w:rPr>
          <w:rFonts w:asciiTheme="minorHAnsi" w:hAnsiTheme="minorHAnsi" w:cstheme="minorHAnsi"/>
        </w:rPr>
        <w:t xml:space="preserve">5, and </w:t>
      </w:r>
      <w:r w:rsidRPr="00214C67">
        <w:rPr>
          <w:rFonts w:asciiTheme="minorHAnsi" w:hAnsiTheme="minorHAnsi" w:cstheme="minorHAnsi"/>
        </w:rPr>
        <w:sym w:font="Symbol" w:char="F067"/>
      </w:r>
      <w:r w:rsidRPr="00214C67">
        <w:rPr>
          <w:rFonts w:asciiTheme="minorHAnsi" w:hAnsiTheme="minorHAnsi" w:cstheme="minorHAnsi"/>
        </w:rPr>
        <w:t>3 subunits</w:t>
      </w:r>
      <w:r w:rsidR="00F32E6B" w:rsidRPr="00214C67">
        <w:rPr>
          <w:rFonts w:asciiTheme="minorHAnsi" w:hAnsiTheme="minorHAnsi" w:cstheme="minorHAnsi"/>
        </w:rPr>
        <w:t>,</w:t>
      </w:r>
      <w:r w:rsidRPr="00214C67">
        <w:rPr>
          <w:rFonts w:asciiTheme="minorHAnsi" w:hAnsiTheme="minorHAnsi" w:cstheme="minorHAnsi"/>
        </w:rPr>
        <w:t xml:space="preserve"> respectively.</w:t>
      </w:r>
      <w:r w:rsidR="000C1BAE">
        <w:rPr>
          <w:rFonts w:asciiTheme="minorHAnsi" w:hAnsiTheme="minorHAnsi" w:cstheme="minorHAnsi"/>
        </w:rPr>
        <w:t xml:space="preserve"> GABA</w:t>
      </w:r>
      <w:r w:rsidR="000C1BAE" w:rsidRPr="00FC4D6B">
        <w:rPr>
          <w:rFonts w:asciiTheme="minorHAnsi" w:hAnsiTheme="minorHAnsi" w:cstheme="minorHAnsi"/>
          <w:vertAlign w:val="subscript"/>
        </w:rPr>
        <w:t>A</w:t>
      </w:r>
      <w:r w:rsidR="000C1BAE">
        <w:rPr>
          <w:rFonts w:asciiTheme="minorHAnsi" w:hAnsiTheme="minorHAnsi" w:cstheme="minorHAnsi"/>
        </w:rPr>
        <w:t xml:space="preserve"> receptors are assembled into </w:t>
      </w:r>
      <w:proofErr w:type="spellStart"/>
      <w:r w:rsidR="000C1BAE">
        <w:rPr>
          <w:rFonts w:asciiTheme="minorHAnsi" w:hAnsiTheme="minorHAnsi" w:cstheme="minorHAnsi"/>
        </w:rPr>
        <w:t>hexameric</w:t>
      </w:r>
      <w:proofErr w:type="spellEnd"/>
      <w:r w:rsidR="000C1BAE">
        <w:rPr>
          <w:rFonts w:asciiTheme="minorHAnsi" w:hAnsiTheme="minorHAnsi" w:cstheme="minorHAnsi"/>
        </w:rPr>
        <w:t xml:space="preserve"> protein complexes made up of combinations of </w:t>
      </w:r>
      <w:r w:rsidR="000C1BAE" w:rsidRPr="00FC4D6B">
        <w:rPr>
          <w:rFonts w:ascii="Symbol" w:hAnsi="Symbol" w:cstheme="minorHAnsi"/>
        </w:rPr>
        <w:t>a</w:t>
      </w:r>
      <w:r w:rsidR="000C1BAE">
        <w:rPr>
          <w:rFonts w:asciiTheme="minorHAnsi" w:hAnsiTheme="minorHAnsi" w:cstheme="minorHAnsi"/>
        </w:rPr>
        <w:t xml:space="preserve">1-6, </w:t>
      </w:r>
      <w:r w:rsidR="000C1BAE" w:rsidRPr="00FC4D6B">
        <w:rPr>
          <w:rFonts w:ascii="Symbol" w:hAnsi="Symbol" w:cstheme="minorHAnsi"/>
        </w:rPr>
        <w:t>b</w:t>
      </w:r>
      <w:r w:rsidR="000C1BAE">
        <w:rPr>
          <w:rFonts w:asciiTheme="minorHAnsi" w:hAnsiTheme="minorHAnsi" w:cstheme="minorHAnsi"/>
        </w:rPr>
        <w:t xml:space="preserve">1-3, </w:t>
      </w:r>
      <w:r w:rsidR="000C1BAE" w:rsidRPr="00FC4D6B">
        <w:rPr>
          <w:rFonts w:ascii="Symbol" w:hAnsi="Symbol" w:cstheme="minorHAnsi"/>
        </w:rPr>
        <w:t>g</w:t>
      </w:r>
      <w:r w:rsidR="000C1BAE">
        <w:rPr>
          <w:rFonts w:asciiTheme="minorHAnsi" w:hAnsiTheme="minorHAnsi" w:cstheme="minorHAnsi"/>
        </w:rPr>
        <w:t xml:space="preserve">1-3, and other subunits, with </w:t>
      </w:r>
      <w:r w:rsidR="000C1BAE" w:rsidRPr="00214C67">
        <w:rPr>
          <w:rFonts w:asciiTheme="minorHAnsi" w:hAnsiTheme="minorHAnsi" w:cstheme="minorHAnsi"/>
        </w:rPr>
        <w:sym w:font="Symbol" w:char="F061"/>
      </w:r>
      <w:r w:rsidR="000C1BAE" w:rsidRPr="00214C67">
        <w:rPr>
          <w:rFonts w:asciiTheme="minorHAnsi" w:hAnsiTheme="minorHAnsi" w:cstheme="minorHAnsi"/>
        </w:rPr>
        <w:t>5</w:t>
      </w:r>
      <w:r w:rsidR="000C1BAE">
        <w:rPr>
          <w:rFonts w:asciiTheme="minorHAnsi" w:hAnsiTheme="minorHAnsi" w:cstheme="minorHAnsi"/>
        </w:rPr>
        <w:t xml:space="preserve"> containing receptors making up ~5% of GABA</w:t>
      </w:r>
      <w:r w:rsidR="000C1BAE" w:rsidRPr="00285690">
        <w:rPr>
          <w:rFonts w:asciiTheme="minorHAnsi" w:hAnsiTheme="minorHAnsi" w:cstheme="minorHAnsi"/>
          <w:vertAlign w:val="subscript"/>
        </w:rPr>
        <w:t>A</w:t>
      </w:r>
      <w:r w:rsidR="000C1BAE">
        <w:rPr>
          <w:rFonts w:asciiTheme="minorHAnsi" w:hAnsiTheme="minorHAnsi" w:cstheme="minorHAnsi"/>
        </w:rPr>
        <w:t xml:space="preserve"> receptors in human brain </w:t>
      </w:r>
      <w:r w:rsidR="00DF2317">
        <w:rPr>
          <w:rFonts w:asciiTheme="minorHAnsi" w:hAnsiTheme="minorHAnsi" w:cstheme="minorHAnsi"/>
        </w:rPr>
        <w:fldChar w:fldCharType="begin" w:fldLock="1"/>
      </w:r>
      <w:r w:rsidR="00DF2317">
        <w:rPr>
          <w:rFonts w:asciiTheme="minorHAnsi" w:hAnsiTheme="minorHAnsi" w:cstheme="minorHAnsi"/>
        </w:rPr>
        <w:instrText>ADDIN CSL_CITATION {"citationItems":[{"id":"ITEM-1","itemData":{"DOI":"10.1007/s12031-018-1246-4","ISSN":"15591166","PMID":"30607899","abstract":"GABA A receptors are the major inhibitory neurotransmitter receptor in the human brain. The receptors are assembled from combination of protein subunits in pentameric complex which may consist of α1–6, β1–3, γ1–3, ρ1–3, δ, ε, θ, or π subunits. There are a theoretical &gt; 150,000 possible assemblies and arrangements of GABA A subunits, although only a few combinations have been found in human with the most dominant consists of 2α1, 2β2, and 1γ2 in a counterclockwise arrangement as seen from the synaptic cleft. The receptors also possess binding sites for various unrelated substances including benzodiazepines, barbiturates, and anesthetics. The α5-containing GABA A Rs only make up ≤ 5% of the entire receptor population, but up to 25% of the receptor subtype is located in the crucial learning and memory-associated area of the brain—the hippocampus, which has ignited myriads of hypotheses and theories in regard to its role. As well as exhibiting synaptic phasic inhibition, the α5-containing receptors are also extrasynaptic and mediate tonic inhibition with continuously occurring smaller amplitude. Studies on negative-allosteric modulators for reducing this tonic inhibition have been shown to enhance learning and memory in neurological disorders such as schizophrenia, Down syndrome, and autism with a possible alternative benzodiazepine binding site. Therefore, a few α5 subunit-specific compounds have been developed to address these pharmacological needs. With its small population, the α5-containing receptors could be the key and also the answer for many untreated cognitive dysfunctions and disorders.","author":[{"dropping-particle":"","family":"Mohamad","given":"Fatin H.","non-dropping-particle":"","parse-names":false,"suffix":""},{"dropping-particle":"","family":"Has","given":"Ahmad Tarmizi Che","non-dropping-particle":"","parse-names":false,"suffix":""}],"container-title":"Journal of Molecular Neuroscience","id":"ITEM-1","issue":"2","issued":{"date-parts":[["2019","2","15"]]},"page":"343-351","publisher":"Springer New York LLC","title":"The α5-Containing GABA A Receptors—a Brief Summary","type":"article","volume":"67"},"uris":["http://www.mendeley.com/documents/?uuid=8f678897-cf10-31cc-b276-40537774d378"]}],"mendeley":{"formattedCitation":"(Mohamad and Has 2019)","plainTextFormattedCitation":"(Mohamad and Has 2019)","previouslyFormattedCitation":"(Mohamad and Has 2019)"},"properties":{"noteIndex":0},"schema":"https://github.com/citation-style-language/schema/raw/master/csl-citation.json"}</w:instrText>
      </w:r>
      <w:r w:rsidR="00DF2317">
        <w:rPr>
          <w:rFonts w:asciiTheme="minorHAnsi" w:hAnsiTheme="minorHAnsi" w:cstheme="minorHAnsi"/>
        </w:rPr>
        <w:fldChar w:fldCharType="separate"/>
      </w:r>
      <w:r w:rsidR="00DF2317" w:rsidRPr="00DF2317">
        <w:rPr>
          <w:rFonts w:asciiTheme="minorHAnsi" w:hAnsiTheme="minorHAnsi" w:cstheme="minorHAnsi"/>
          <w:noProof/>
        </w:rPr>
        <w:t>(Mohamad and Has 2019)</w:t>
      </w:r>
      <w:r w:rsidR="00DF2317">
        <w:rPr>
          <w:rFonts w:asciiTheme="minorHAnsi" w:hAnsiTheme="minorHAnsi" w:cstheme="minorHAnsi"/>
        </w:rPr>
        <w:fldChar w:fldCharType="end"/>
      </w:r>
      <w:r w:rsidR="000C1BAE">
        <w:rPr>
          <w:rStyle w:val="Strong"/>
          <w:rFonts w:asciiTheme="minorHAnsi" w:hAnsiTheme="minorHAnsi" w:cstheme="minorHAnsi"/>
          <w:b w:val="0"/>
          <w:bCs w:val="0"/>
          <w:color w:val="212121"/>
        </w:rPr>
        <w:t xml:space="preserve">. </w:t>
      </w:r>
      <w:r w:rsidR="005A3752" w:rsidRPr="00214C67">
        <w:rPr>
          <w:rFonts w:asciiTheme="minorHAnsi" w:hAnsiTheme="minorHAnsi" w:cstheme="minorHAnsi"/>
        </w:rPr>
        <w:t>Unlike the imprinted genes in the PWS locus, t</w:t>
      </w:r>
      <w:r w:rsidR="00C821B4" w:rsidRPr="00214C67">
        <w:rPr>
          <w:rFonts w:asciiTheme="minorHAnsi" w:hAnsiTheme="minorHAnsi" w:cstheme="minorHAnsi"/>
        </w:rPr>
        <w:t>he</w:t>
      </w:r>
      <w:r w:rsidR="00E03B99" w:rsidRPr="00214C67">
        <w:rPr>
          <w:rFonts w:asciiTheme="minorHAnsi" w:hAnsiTheme="minorHAnsi" w:cstheme="minorHAnsi"/>
        </w:rPr>
        <w:t>se</w:t>
      </w:r>
      <w:r w:rsidR="00C821B4" w:rsidRPr="00214C67">
        <w:rPr>
          <w:rFonts w:asciiTheme="minorHAnsi" w:hAnsiTheme="minorHAnsi" w:cstheme="minorHAnsi"/>
        </w:rPr>
        <w:t xml:space="preserve"> </w:t>
      </w:r>
      <w:r w:rsidR="000C1BAE" w:rsidRPr="00322B6B">
        <w:rPr>
          <w:rFonts w:asciiTheme="minorHAnsi" w:eastAsia="Arial" w:hAnsiTheme="minorHAnsi" w:cstheme="minorHAnsi"/>
        </w:rPr>
        <w:t>15q11.2-13.3</w:t>
      </w:r>
      <w:r w:rsidR="000C1BAE">
        <w:rPr>
          <w:rFonts w:asciiTheme="minorHAnsi" w:eastAsia="Arial" w:hAnsiTheme="minorHAnsi" w:cstheme="minorHAnsi"/>
        </w:rPr>
        <w:t xml:space="preserve"> </w:t>
      </w:r>
      <w:r w:rsidR="00C821B4" w:rsidRPr="00214C67">
        <w:rPr>
          <w:rFonts w:asciiTheme="minorHAnsi" w:hAnsiTheme="minorHAnsi" w:cstheme="minorHAnsi"/>
        </w:rPr>
        <w:t>GABA</w:t>
      </w:r>
      <w:r w:rsidR="000C1BAE" w:rsidRPr="00285690">
        <w:rPr>
          <w:rFonts w:asciiTheme="minorHAnsi" w:hAnsiTheme="minorHAnsi" w:cstheme="minorHAnsi"/>
          <w:vertAlign w:val="subscript"/>
        </w:rPr>
        <w:t>A</w:t>
      </w:r>
      <w:r w:rsidR="00C821B4" w:rsidRPr="00214C67">
        <w:rPr>
          <w:rFonts w:asciiTheme="minorHAnsi" w:hAnsiTheme="minorHAnsi" w:cstheme="minorHAnsi"/>
        </w:rPr>
        <w:t xml:space="preserve"> receptor genes are biallelically expressed in the brain. </w:t>
      </w:r>
      <w:r w:rsidR="00F32E6B" w:rsidRPr="00214C67">
        <w:rPr>
          <w:rFonts w:asciiTheme="minorHAnsi" w:hAnsiTheme="minorHAnsi" w:cstheme="minorHAnsi"/>
        </w:rPr>
        <w:t xml:space="preserve">However, monoallelic </w:t>
      </w:r>
      <w:r w:rsidR="00C821B4" w:rsidRPr="00214C67">
        <w:rPr>
          <w:rFonts w:asciiTheme="minorHAnsi" w:hAnsiTheme="minorHAnsi" w:cstheme="minorHAnsi"/>
        </w:rPr>
        <w:t xml:space="preserve">expression </w:t>
      </w:r>
      <w:r w:rsidR="00921F6E" w:rsidRPr="00214C67">
        <w:rPr>
          <w:rFonts w:asciiTheme="minorHAnsi" w:hAnsiTheme="minorHAnsi" w:cstheme="minorHAnsi"/>
        </w:rPr>
        <w:t>and decrease</w:t>
      </w:r>
      <w:r w:rsidR="009212F8">
        <w:rPr>
          <w:rFonts w:asciiTheme="minorHAnsi" w:hAnsiTheme="minorHAnsi" w:cstheme="minorHAnsi"/>
        </w:rPr>
        <w:t>d</w:t>
      </w:r>
      <w:r w:rsidR="00921F6E" w:rsidRPr="00214C67">
        <w:rPr>
          <w:rFonts w:asciiTheme="minorHAnsi" w:hAnsiTheme="minorHAnsi" w:cstheme="minorHAnsi"/>
        </w:rPr>
        <w:t xml:space="preserve"> protein expression </w:t>
      </w:r>
      <w:r w:rsidR="00C821B4" w:rsidRPr="00214C67">
        <w:rPr>
          <w:rFonts w:asciiTheme="minorHAnsi" w:hAnsiTheme="minorHAnsi" w:cstheme="minorHAnsi"/>
        </w:rPr>
        <w:t>of each GABA</w:t>
      </w:r>
      <w:r w:rsidR="000C1BAE" w:rsidRPr="00285690">
        <w:rPr>
          <w:rFonts w:asciiTheme="minorHAnsi" w:hAnsiTheme="minorHAnsi" w:cstheme="minorHAnsi"/>
          <w:vertAlign w:val="subscript"/>
        </w:rPr>
        <w:t>A</w:t>
      </w:r>
      <w:r w:rsidR="00C821B4" w:rsidRPr="00214C67">
        <w:rPr>
          <w:rFonts w:asciiTheme="minorHAnsi" w:hAnsiTheme="minorHAnsi" w:cstheme="minorHAnsi"/>
        </w:rPr>
        <w:t xml:space="preserve"> </w:t>
      </w:r>
      <w:r w:rsidR="00921F6E" w:rsidRPr="00214C67">
        <w:rPr>
          <w:rFonts w:asciiTheme="minorHAnsi" w:hAnsiTheme="minorHAnsi" w:cstheme="minorHAnsi"/>
        </w:rPr>
        <w:t xml:space="preserve">receptor </w:t>
      </w:r>
      <w:r w:rsidR="00C821B4" w:rsidRPr="00214C67">
        <w:rPr>
          <w:rFonts w:asciiTheme="minorHAnsi" w:hAnsiTheme="minorHAnsi" w:cstheme="minorHAnsi"/>
        </w:rPr>
        <w:t>subunit</w:t>
      </w:r>
      <w:r w:rsidR="00921F6E" w:rsidRPr="00214C67">
        <w:rPr>
          <w:rFonts w:asciiTheme="minorHAnsi" w:hAnsiTheme="minorHAnsi" w:cstheme="minorHAnsi"/>
        </w:rPr>
        <w:t>s</w:t>
      </w:r>
      <w:r w:rsidR="00C821B4" w:rsidRPr="00214C67">
        <w:rPr>
          <w:rFonts w:asciiTheme="minorHAnsi" w:hAnsiTheme="minorHAnsi" w:cstheme="minorHAnsi"/>
        </w:rPr>
        <w:t xml:space="preserve"> </w:t>
      </w:r>
      <w:r w:rsidR="00F32E6B" w:rsidRPr="00214C67">
        <w:rPr>
          <w:rFonts w:asciiTheme="minorHAnsi" w:hAnsiTheme="minorHAnsi" w:cstheme="minorHAnsi"/>
        </w:rPr>
        <w:t>have been observed in</w:t>
      </w:r>
      <w:r w:rsidR="00C821B4" w:rsidRPr="00214C67">
        <w:rPr>
          <w:rFonts w:asciiTheme="minorHAnsi" w:hAnsiTheme="minorHAnsi" w:cstheme="minorHAnsi"/>
        </w:rPr>
        <w:t xml:space="preserve"> autism</w:t>
      </w:r>
      <w:r w:rsidR="00F32E6B" w:rsidRPr="00214C67">
        <w:rPr>
          <w:rFonts w:asciiTheme="minorHAnsi" w:hAnsiTheme="minorHAnsi" w:cstheme="minorHAnsi"/>
        </w:rPr>
        <w:t xml:space="preserve"> postmortem brain</w:t>
      </w:r>
      <w:r w:rsidR="00044FA3">
        <w:rPr>
          <w:rFonts w:asciiTheme="minorHAnsi" w:hAnsiTheme="minorHAnsi" w:cstheme="minorHAnsi"/>
        </w:rPr>
        <w:t xml:space="preserve"> </w:t>
      </w:r>
      <w:r w:rsidR="00044FA3">
        <w:rPr>
          <w:rFonts w:asciiTheme="minorHAnsi" w:hAnsiTheme="minorHAnsi" w:cstheme="minorHAnsi"/>
        </w:rPr>
        <w:fldChar w:fldCharType="begin" w:fldLock="1"/>
      </w:r>
      <w:r w:rsidR="00044FA3">
        <w:rPr>
          <w:rFonts w:asciiTheme="minorHAnsi" w:hAnsiTheme="minorHAnsi" w:cstheme="minorHAnsi"/>
        </w:rPr>
        <w:instrText>ADDIN CSL_CITATION {"citationItems":[{"id":"ITEM-1","itemData":{"DOI":"10.1093/hmg/ddm014","ISSN":"09646906","PMID":"17339270","abstract":"Human chromosome 15q11-13 is a complex locus containing imprinted genes as well as a cluster of three GABA A receptor subunit (GABR) genes - GABRB3, GABRA5 and GABRG3. Deletion or duplication of 15q11-13 GABR genes occurs in multiple human neurodevelopmental disorders including Prader-Willi syndrome (PWS), Angelman syndrome (AS) and autism. GABRB3 protein expression is also reduced in Rett syndrome (RTT), caused by mutations in MECP2 on Xq28. Although Gabrb3 is biallelically expressed in mouse brain, conflicting data exist regarding the imprinting status of the 15q11-13 GABR genes in humans. Using coding single nucleotide polymorphisms we show that all three GABR genes are biallelically expressed in 21 control brain samples, demonstrating that these genes are not imprinted in normal human cortex. Interestingly, four of eight autism and one of five RTT brain samples showed monoallelic or highly skewed allelic expression of one or more GABR gene, suggesting that epigenetic dysregulation of these genes is common to both disorders. Quantitative real-time RT-PCR analysis of PWS and AS samples with paternal and maternal 15q11-13 deletions revealed a paternal expression bias of GABRB3, while RTT brain samples showed a significant reduction in GABRB3 and UBE3A. Chromatin immunoprecipitation and bisulfite sequencing in SH-SY5Y neuroblastoma cells demonstrated that MeCP2 binds to methylated CpG sites within GABRB3. Our previous studies demonstrated that homologous 15q11-13 pairing in neurons was dependent on MeCP2 and was disrupted in RTT and autism cortex. Combined, these results suggest that MeCP2 acts as a chromatin organizer for optimal expression of both alleles of GABRB3 in neurons. © 2007 Oxford University Press.","author":[{"dropping-particle":"","family":"Hogart","given":"Amber","non-dropping-particle":"","parse-names":false,"suffix":""},{"dropping-particle":"","family":"Nagarajan","given":"Raman P.","non-dropping-particle":"","parse-names":false,"suffix":""},{"dropping-particle":"","family":"Patzel","given":"Katherine A.","non-dropping-particle":"","parse-names":false,"suffix":""},{"dropping-particle":"","family":"Yasui","given":"Dag H.","non-dropping-particle":"","parse-names":false,"suffix":""},{"dropping-particle":"","family":"LaSalle","given":"Janine M.","non-dropping-particle":"","parse-names":false,"suffix":""}],"container-title":"Human Molecular Genetics","id":"ITEM-1","issued":{"date-parts":[["2007"]]},"title":"15q11-13 GABAA receptor genes are normally biallelically expressed in brain yet are subject to epigenetic dysregulation in autism-spectrum disorders","type":"article-journal"},"uris":["http://www.mendeley.com/documents/?uuid=6f47547c-4bca-48c8-8c40-8dd0130704f9"]},{"id":"ITEM-2","itemData":{"DOI":"10.1093/hmg/ddi045","ISSN":"09646906","PMID":"15615769","abstract":"Autism is a common neurodevelopmental disorder of complex genetic etiology. Rett syndrome, an X-linked dominant disorder caused by MECP2 mutations, and Angelman syndrome, an imprinted disorder caused by maternal 15q11-q13 or UBE3A deficiency, have phenotypic and genetic overlap with autism. MECP2 encodes methyl-CpG-binding protein 2 that acts as a transcriptional repressor for methylated gene constructs but is surprisingly not required for maintaining imprinted gene expression. Here, we test the hypothesis that MECP2 deficiency may affect the level of expression of UBE3A and neighboring autism candidate gene GABRB3 without necessarily affecting imprinted expression. Multiple quantitative methods were used including automated quantitation of immunofluorescence and in situ hybridization by laser scanning cytometry on tissue microarrays, immunoblot and TaqMan PCR. The results demonstrated significant defects in UBE3A/E6AP expression In two different Mecp2 deficient mouse strains and human Rett, Angelman and autism brains compared with controls. Although no difference was observed in the allelic expression of several imprinted transcripts in Mecp2-null brain, Ube3a sense expression was significantly reduced, consistent with the decrease in protein. A non-imprinted gene from 15q11-q13, GABRB3, encoding the β3 subunit of the GABAA receptor, also showed significantly reduced expression in multiple Rett, Angelman and autism brain samples, and Mecp2 deficient mice by quantitative immunoblot. These results suggest an overlapping pathway of gene dysregulation within 15q11-q13 in Rett, Angelman and autism and implicate MeCP2 in the regulation of UBE3A and GABRB3 expressions in the postnatal mammalian brain. © Oxford University Press 2005; all rights reserved.","author":[{"dropping-particle":"","family":"Samaco","given":"Rodney C.","non-dropping-particle":"","parse-names":false,"suffix":""},{"dropping-particle":"","family":"Hogart","given":"Amber","non-dropping-particle":"","parse-names":false,"suffix":""},{"dropping-particle":"","family":"LaSalle","given":"Janine M.","non-dropping-particle":"","parse-names":false,"suffix":""}],"container-title":"Human Molecular Genetics","id":"ITEM-2","issued":{"date-parts":[["2005"]]},"title":"Epigenetic overlap in autism-spectrum neurodevelopmental disorders: MECP2 deficiency causes reduced expression of UBE3A and GABRB3","type":"article-journal"},"uris":["http://www.mendeley.com/documents/?uuid=803848b1-6166-426c-a779-31fe556f27d7"]}],"mendeley":{"formattedCitation":"(Hogart et al. 2007; Samaco, Hogart, and LaSalle 2005)","plainTextFormattedCitation":"(Hogart et al. 2007; Samaco, Hogart, and LaSalle 2005)","previouslyFormattedCitation":"(Hogart et al. 2007; Samaco, Hogart, and LaSalle 2005)"},"properties":{"noteIndex":0},"schema":"https://github.com/citation-style-language/schema/raw/master/csl-citation.json"}</w:instrText>
      </w:r>
      <w:r w:rsidR="00044FA3">
        <w:rPr>
          <w:rFonts w:asciiTheme="minorHAnsi" w:hAnsiTheme="minorHAnsi" w:cstheme="minorHAnsi"/>
        </w:rPr>
        <w:fldChar w:fldCharType="separate"/>
      </w:r>
      <w:r w:rsidR="00044FA3" w:rsidRPr="00044FA3">
        <w:rPr>
          <w:rFonts w:asciiTheme="minorHAnsi" w:hAnsiTheme="minorHAnsi" w:cstheme="minorHAnsi"/>
          <w:noProof/>
        </w:rPr>
        <w:t>(Hogart et al. 2007; Samaco, Hogart, and LaSalle 2005)</w:t>
      </w:r>
      <w:r w:rsidR="00044FA3">
        <w:rPr>
          <w:rFonts w:asciiTheme="minorHAnsi" w:hAnsiTheme="minorHAnsi" w:cstheme="minorHAnsi"/>
        </w:rPr>
        <w:fldChar w:fldCharType="end"/>
      </w:r>
      <w:r w:rsidR="00921F6E" w:rsidRPr="00214C67">
        <w:rPr>
          <w:rFonts w:asciiTheme="minorHAnsi" w:hAnsiTheme="minorHAnsi" w:cstheme="minorHAnsi"/>
        </w:rPr>
        <w:t xml:space="preserve">. </w:t>
      </w:r>
      <w:r w:rsidR="009212F8">
        <w:rPr>
          <w:rFonts w:asciiTheme="minorHAnsi" w:hAnsiTheme="minorHAnsi" w:cstheme="minorHAnsi"/>
        </w:rPr>
        <w:t xml:space="preserve">Furthermore, both transcript and protein levels of GABRB3 were not correlated with copy number in an analysis of PWS, AS, and </w:t>
      </w:r>
      <w:r w:rsidR="009212F8" w:rsidRPr="00322B6B">
        <w:rPr>
          <w:rFonts w:asciiTheme="minorHAnsi" w:eastAsia="Arial" w:hAnsiTheme="minorHAnsi" w:cstheme="minorHAnsi"/>
        </w:rPr>
        <w:t>15q11.2-13.3</w:t>
      </w:r>
      <w:r w:rsidR="009212F8">
        <w:rPr>
          <w:rFonts w:asciiTheme="minorHAnsi" w:eastAsia="Arial" w:hAnsiTheme="minorHAnsi" w:cstheme="minorHAnsi"/>
        </w:rPr>
        <w:t xml:space="preserve"> duplication syndrome postmortem brain </w:t>
      </w:r>
      <w:r w:rsidR="00DF2317">
        <w:rPr>
          <w:rFonts w:asciiTheme="minorHAnsi" w:eastAsia="Arial" w:hAnsiTheme="minorHAnsi" w:cstheme="minorHAnsi"/>
        </w:rPr>
        <w:fldChar w:fldCharType="begin" w:fldLock="1"/>
      </w:r>
      <w:r w:rsidR="00DF2317">
        <w:rPr>
          <w:rFonts w:asciiTheme="minorHAnsi" w:eastAsia="Arial" w:hAnsiTheme="minorHAnsi" w:cstheme="minorHAnsi"/>
        </w:rPr>
        <w:instrText>ADDIN CSL_CITATION {"citationItems":[{"id":"ITEM-1","itemData":{"DOI":"10.1186/2040-2392-2-19","ISSN":"20402392","abstract":"Background: Duplication of chromosome 15q11-q13 (dup15q) accounts for approximately 3% of autism cases. Chromosome 15q11-q13 contains imprinted genes necessary for normal mammalian neurodevelopment controlled by a differentially methylated imprinting center (imprinting center of the Prader-Willi locus, PWS-IC). Maternal dup15q occurs as both interstitial duplications and isodicentric chromosome 15. Overexpression of the maternally expressed gene UBE3A is predicted to be the primary cause of the autistic features associated with dup15q. Previous analysis of two postmortem dup15q frontal cortical samples showed heterogeneity between the two cases, with one showing levels of the GABAAreceptor genes, UBE3A and SNRPN in a manner not predicted by copy number or parental imprint. Methods. Postmortem human brain tissue (Brodmann area 19, extrastriate visual cortex) was obtained from 8 dup15q, 10 idiopathic autism and 21 typical control tissue samples. Quantitative PCR was used to confirm duplication status. Quantitative RT-PCR and Western blot analyses were performed to measure 15q11-q13 transcript and protein levels, respectively. Methylation-sensitive high-resolution melting-curve analysis was performed on brain genomic DNA to identify the maternal:paternal ratio of methylation at PWS-IC. Results: Dup15q brain samples showed a higher level of PWS-IC methylation than control or autism samples, indicating that dup15q was maternal in origin. UBE3A transcript and protein levels were significantly higher than control and autism in dup15q, as expected, although levels were variable and lower than expected based on copy number in some samples. In contrast, this increase in copy number did not result in consistently increased GABRB3 transcript or protein levels for dup15q samples. Furthermore, SNRPN was expected to be unchanged in expression in dup15q because it is expressed from the single unmethylated paternal allele, yet SNRPN levels were significantly reduced in dup15q samples compared to controls. PWS-IC methylation positively correlated with UBE3A and GABRB3 levels but negatively correlated with SNRPN levels. Idiopathic autism samples exhibited significantly lower GABRB3 and significantly more variable SNRPN levels compared to controls. Conclusions: Although these results show that increased UBE3A/UBE3A is a consistent feature of dup15q syndrome, they also suggest that gene expression within 15q11-q13 is not based entirely on copy number but can be influenced b…","author":[{"dropping-particle":"","family":"Scoles","given":"Haley A.","non-dropping-particle":"","parse-names":false,"suffix":""},{"dropping-particle":"","family":"Urraca","given":"Nora","non-dropping-particle":"","parse-names":false,"suffix":""},{"dropping-particle":"","family":"Chadwick","given":"Samuel W.","non-dropping-particle":"","parse-names":false,"suffix":""},{"dropping-particle":"","family":"Reiter","given":"Lawrence T.","non-dropping-particle":"","parse-names":false,"suffix":""},{"dropping-particle":"","family":"Lasalle","given":"Janine M.","non-dropping-particle":"","parse-names":false,"suffix":""}],"container-title":"Molecular Autism","id":"ITEM-1","issue":"1","issued":{"date-parts":[["2011"]]},"publisher":"Mol Autism","title":"Increased copy number for methylated maternal 15q duplications leads to changes in gene and protein expression in human cortical samples","type":"article-journal","volume":"2"},"uris":["http://www.mendeley.com/documents/?uuid=11ff076a-f772-30e0-8b98-e24204026682"]}],"mendeley":{"formattedCitation":"(Scoles et al. 2011)","plainTextFormattedCitation":"(Scoles et al. 2011)","previouslyFormattedCitation":"(Scoles et al. 2011)"},"properties":{"noteIndex":0},"schema":"https://github.com/citation-style-language/schema/raw/master/csl-citation.json"}</w:instrText>
      </w:r>
      <w:r w:rsidR="00DF2317">
        <w:rPr>
          <w:rFonts w:asciiTheme="minorHAnsi" w:eastAsia="Arial" w:hAnsiTheme="minorHAnsi" w:cstheme="minorHAnsi"/>
        </w:rPr>
        <w:fldChar w:fldCharType="separate"/>
      </w:r>
      <w:r w:rsidR="00DF2317" w:rsidRPr="00DF2317">
        <w:rPr>
          <w:rFonts w:asciiTheme="minorHAnsi" w:eastAsia="Arial" w:hAnsiTheme="minorHAnsi" w:cstheme="minorHAnsi"/>
          <w:noProof/>
        </w:rPr>
        <w:t>(Scoles et al. 2011)</w:t>
      </w:r>
      <w:r w:rsidR="00DF2317">
        <w:rPr>
          <w:rFonts w:asciiTheme="minorHAnsi" w:eastAsia="Arial" w:hAnsiTheme="minorHAnsi" w:cstheme="minorHAnsi"/>
        </w:rPr>
        <w:fldChar w:fldCharType="end"/>
      </w:r>
      <w:r w:rsidR="009212F8" w:rsidRPr="009212F8">
        <w:rPr>
          <w:rFonts w:asciiTheme="minorHAnsi" w:eastAsia="Arial" w:hAnsiTheme="minorHAnsi" w:cstheme="minorHAnsi"/>
        </w:rPr>
        <w:t xml:space="preserve">. </w:t>
      </w:r>
      <w:r w:rsidR="009212F8" w:rsidRPr="009212F8">
        <w:rPr>
          <w:rFonts w:asciiTheme="minorHAnsi" w:hAnsiTheme="minorHAnsi" w:cstheme="minorHAnsi"/>
        </w:rPr>
        <w:t xml:space="preserve"> A recent study on phenotypes and gene expression patter</w:t>
      </w:r>
      <w:r w:rsidR="009212F8" w:rsidRPr="00880A9A">
        <w:rPr>
          <w:rFonts w:asciiTheme="minorHAnsi" w:hAnsiTheme="minorHAnsi" w:cstheme="minorHAnsi"/>
        </w:rPr>
        <w:t xml:space="preserve">ns in a </w:t>
      </w:r>
      <w:r w:rsidR="009212F8" w:rsidRPr="00FC4D6B">
        <w:rPr>
          <w:rFonts w:asciiTheme="minorHAnsi" w:hAnsiTheme="minorHAnsi" w:cstheme="minorHAnsi"/>
          <w:i/>
          <w:iCs/>
        </w:rPr>
        <w:t>Gabrb3</w:t>
      </w:r>
      <w:r w:rsidR="009212F8" w:rsidRPr="009212F8">
        <w:rPr>
          <w:rFonts w:asciiTheme="minorHAnsi" w:hAnsiTheme="minorHAnsi" w:cstheme="minorHAnsi"/>
        </w:rPr>
        <w:t xml:space="preserve"> deletion mouse model is also consistent with complex gene regulation, as </w:t>
      </w:r>
      <w:r w:rsidR="009212F8" w:rsidRPr="00880A9A">
        <w:rPr>
          <w:rFonts w:asciiTheme="minorHAnsi" w:hAnsiTheme="minorHAnsi" w:cstheme="minorHAnsi"/>
        </w:rPr>
        <w:t xml:space="preserve">neighboring </w:t>
      </w:r>
      <w:r w:rsidR="009212F8" w:rsidRPr="00FC4D6B">
        <w:rPr>
          <w:rFonts w:asciiTheme="minorHAnsi" w:hAnsiTheme="minorHAnsi" w:cstheme="minorHAnsi"/>
          <w:i/>
          <w:iCs/>
        </w:rPr>
        <w:t>Oca2</w:t>
      </w:r>
      <w:r w:rsidR="009212F8" w:rsidRPr="009212F8">
        <w:rPr>
          <w:rFonts w:asciiTheme="minorHAnsi" w:hAnsiTheme="minorHAnsi" w:cstheme="minorHAnsi"/>
        </w:rPr>
        <w:t xml:space="preserve"> expression was reduced and ocular hypopigmentation observed </w:t>
      </w:r>
      <w:r w:rsidR="00DF2317">
        <w:rPr>
          <w:rFonts w:asciiTheme="minorHAnsi" w:hAnsiTheme="minorHAnsi" w:cstheme="minorHAnsi"/>
        </w:rPr>
        <w:fldChar w:fldCharType="begin" w:fldLock="1"/>
      </w:r>
      <w:r w:rsidR="00DF2317">
        <w:rPr>
          <w:rFonts w:asciiTheme="minorHAnsi" w:hAnsiTheme="minorHAnsi" w:cstheme="minorHAnsi"/>
        </w:rPr>
        <w:instrText>ADDIN CSL_CITATION {"citationItems":[{"id":"ITEM-1","itemData":{"DOI":"10.1016/j.celrep.2016.11.067","ISSN":"22111247","PMID":"28009282","abstract":"Reduced ocular pigmentation is common in Angelman syndrome (AS) and Prader-Willi syndrome (PWS) and is long thought to be caused by OCA2 deletion. GABRB3 is located in the 15q11-13 region flanked by UBE3A, GABRA5, GABRG3, and OCA2. Mutations in GABRB3 have frequently been associated with epilepsy and autism, consistent with its role in neurodevelopment. We report here a robust phenotype in the mouse in which deletion of Gabrb3 alone causes nearly complete loss of retinal pigmentation due to atrophied melanosomes, as evidenced by electron microscopy. Using exome and RNA sequencing, we confirmed that only the Gabrb3 gene was disrupted while the Oca2 gene was intact. However, mRNA abundance of Oca2 and other genes adjacent to Gabrb3 is substantially reduced in Gabrb3−/− mice, suggesting complex transcriptional regulation in this region. These results suggest that impairment in GABRB3 downregulates OCA2 and indirectly causes ocular hypopigmentation and visual defects in AS and PWS.","author":[{"dropping-particle":"","family":"Delahanty","given":"Ryan J.","non-dropping-particle":"","parse-names":false,"suffix":""},{"dropping-particle":"","family":"Zhang","given":"Yanfeng","non-dropping-particle":"","parse-names":false,"suffix":""},{"dropping-particle":"","family":"Bichell","given":"Terry Jo","non-dropping-particle":"","parse-names":false,"suffix":""},{"dropping-particle":"","family":"Shen","given":"Wangzhen","non-dropping-particle":"","parse-names":false,"suffix":""},{"dropping-particle":"","family":"Verdier","given":"Kelienne","non-dropping-particle":"","parse-names":false,"suffix":""},{"dropping-particle":"","family":"Macdonald","given":"Robert L.","non-dropping-particle":"","parse-names":false,"suffix":""},{"dropping-particle":"","family":"Xu","given":"Lili","non-dropping-particle":"","parse-names":false,"suffix":""},{"dropping-particle":"","family":"Boyd","given":"Kelli","non-dropping-particle":"","parse-names":false,"suffix":""},{"dropping-particle":"","family":"Williams","given":"Janice","non-dropping-particle":"","parse-names":false,"suffix":""},{"dropping-particle":"","family":"Kang","given":"Jing Qiong","non-dropping-particle":"","parse-names":false,"suffix":""}],"container-title":"Cell Reports","id":"ITEM-1","issue":"12","issued":{"date-parts":[["2016","12","20"]]},"page":"3115-3124","publisher":"Elsevier B.V.","title":"Beyond Epilepsy and Autism: Disruption of GABRB3 Causes Ocular Hypopigmentation","type":"article-journal","volume":"17"},"uris":["http://www.mendeley.com/documents/?uuid=41b10677-92c0-3316-8cac-f637fa091be8"]}],"mendeley":{"formattedCitation":"(Delahanty et al. 2016)","plainTextFormattedCitation":"(Delahanty et al. 2016)","previouslyFormattedCitation":"(Delahanty et al. 2016)"},"properties":{"noteIndex":0},"schema":"https://github.com/citation-style-language/schema/raw/master/csl-citation.json"}</w:instrText>
      </w:r>
      <w:r w:rsidR="00DF2317">
        <w:rPr>
          <w:rFonts w:asciiTheme="minorHAnsi" w:hAnsiTheme="minorHAnsi" w:cstheme="minorHAnsi"/>
        </w:rPr>
        <w:fldChar w:fldCharType="separate"/>
      </w:r>
      <w:r w:rsidR="00DF2317" w:rsidRPr="00DF2317">
        <w:rPr>
          <w:rFonts w:asciiTheme="minorHAnsi" w:hAnsiTheme="minorHAnsi" w:cstheme="minorHAnsi"/>
          <w:noProof/>
        </w:rPr>
        <w:t>(Delahanty et al. 2016)</w:t>
      </w:r>
      <w:r w:rsidR="00DF2317">
        <w:rPr>
          <w:rFonts w:asciiTheme="minorHAnsi" w:hAnsiTheme="minorHAnsi" w:cstheme="minorHAnsi"/>
        </w:rPr>
        <w:fldChar w:fldCharType="end"/>
      </w:r>
      <w:r w:rsidR="009212F8" w:rsidRPr="009212F8">
        <w:rPr>
          <w:rFonts w:asciiTheme="minorHAnsi" w:hAnsiTheme="minorHAnsi" w:cstheme="minorHAnsi"/>
        </w:rPr>
        <w:t xml:space="preserve">.  </w:t>
      </w:r>
      <w:r w:rsidR="00B84ACB">
        <w:rPr>
          <w:rFonts w:asciiTheme="minorHAnsi" w:hAnsiTheme="minorHAnsi" w:cstheme="minorHAnsi"/>
        </w:rPr>
        <w:lastRenderedPageBreak/>
        <w:t xml:space="preserve">Dysregulated gene expression of the </w:t>
      </w:r>
      <w:r w:rsidR="00B84ACB" w:rsidRPr="00322B6B">
        <w:rPr>
          <w:rFonts w:asciiTheme="minorHAnsi" w:eastAsia="Arial" w:hAnsiTheme="minorHAnsi" w:cstheme="minorHAnsi"/>
        </w:rPr>
        <w:t>15q11.2-13.3</w:t>
      </w:r>
      <w:r w:rsidR="00B84ACB">
        <w:rPr>
          <w:rFonts w:asciiTheme="minorHAnsi" w:eastAsia="Arial" w:hAnsiTheme="minorHAnsi" w:cstheme="minorHAnsi"/>
        </w:rPr>
        <w:t xml:space="preserve"> </w:t>
      </w:r>
      <w:r w:rsidR="00B84ACB" w:rsidRPr="00214C67">
        <w:rPr>
          <w:rFonts w:asciiTheme="minorHAnsi" w:hAnsiTheme="minorHAnsi" w:cstheme="minorHAnsi"/>
        </w:rPr>
        <w:t>GABA</w:t>
      </w:r>
      <w:r w:rsidR="00B84ACB" w:rsidRPr="00285690">
        <w:rPr>
          <w:rFonts w:asciiTheme="minorHAnsi" w:hAnsiTheme="minorHAnsi" w:cstheme="minorHAnsi"/>
          <w:vertAlign w:val="subscript"/>
        </w:rPr>
        <w:t>A</w:t>
      </w:r>
      <w:r w:rsidR="00B84ACB" w:rsidRPr="00214C67">
        <w:rPr>
          <w:rFonts w:asciiTheme="minorHAnsi" w:hAnsiTheme="minorHAnsi" w:cstheme="minorHAnsi"/>
        </w:rPr>
        <w:t xml:space="preserve"> receptor</w:t>
      </w:r>
      <w:r w:rsidR="00B84ACB">
        <w:rPr>
          <w:rFonts w:asciiTheme="minorHAnsi" w:hAnsiTheme="minorHAnsi" w:cstheme="minorHAnsi"/>
        </w:rPr>
        <w:t xml:space="preserve">s is expected to have consequences for the balance of inhibitory and excitatory signals that regulate sleep, metabolism, and mood in PWS. </w:t>
      </w:r>
      <w:r w:rsidR="00B84ACB" w:rsidRPr="00214C67">
        <w:rPr>
          <w:rFonts w:asciiTheme="minorHAnsi" w:hAnsiTheme="minorHAnsi" w:cstheme="minorHAnsi"/>
        </w:rPr>
        <w:t xml:space="preserve"> </w:t>
      </w:r>
      <w:r w:rsidR="00921F6E" w:rsidRPr="00880A9A">
        <w:rPr>
          <w:rFonts w:asciiTheme="minorHAnsi" w:hAnsiTheme="minorHAnsi" w:cstheme="minorHAnsi"/>
        </w:rPr>
        <w:t>Recently</w:t>
      </w:r>
      <w:r w:rsidR="00921C24">
        <w:rPr>
          <w:rFonts w:asciiTheme="minorHAnsi" w:hAnsiTheme="minorHAnsi" w:cstheme="minorHAnsi"/>
        </w:rPr>
        <w:t>,</w:t>
      </w:r>
      <w:r w:rsidR="00921F6E" w:rsidRPr="00880A9A">
        <w:rPr>
          <w:rFonts w:asciiTheme="minorHAnsi" w:hAnsiTheme="minorHAnsi" w:cstheme="minorHAnsi"/>
        </w:rPr>
        <w:t xml:space="preserve"> it has been shown that levels of GABA metabolites vary betwe</w:t>
      </w:r>
      <w:r w:rsidR="00921F6E" w:rsidRPr="00B84ACB">
        <w:rPr>
          <w:rFonts w:asciiTheme="minorHAnsi" w:hAnsiTheme="minorHAnsi" w:cstheme="minorHAnsi"/>
        </w:rPr>
        <w:t xml:space="preserve">en different </w:t>
      </w:r>
      <w:r w:rsidR="00B84ACB">
        <w:rPr>
          <w:rFonts w:asciiTheme="minorHAnsi" w:hAnsiTheme="minorHAnsi" w:cstheme="minorHAnsi"/>
        </w:rPr>
        <w:t>molecular subclasses</w:t>
      </w:r>
      <w:r w:rsidR="00B84ACB" w:rsidRPr="00B84ACB">
        <w:rPr>
          <w:rFonts w:asciiTheme="minorHAnsi" w:hAnsiTheme="minorHAnsi" w:cstheme="minorHAnsi"/>
        </w:rPr>
        <w:t xml:space="preserve"> </w:t>
      </w:r>
      <w:r w:rsidR="00921F6E" w:rsidRPr="00B84ACB">
        <w:rPr>
          <w:rFonts w:asciiTheme="minorHAnsi" w:hAnsiTheme="minorHAnsi" w:cstheme="minorHAnsi"/>
        </w:rPr>
        <w:t>of PWS</w:t>
      </w:r>
      <w:r w:rsidR="00044FA3" w:rsidRPr="00B84ACB">
        <w:rPr>
          <w:rFonts w:asciiTheme="minorHAnsi" w:hAnsiTheme="minorHAnsi" w:cstheme="minorHAnsi"/>
        </w:rPr>
        <w:t xml:space="preserve"> </w:t>
      </w:r>
      <w:r w:rsidR="00044FA3" w:rsidRPr="009212F8">
        <w:rPr>
          <w:rFonts w:asciiTheme="minorHAnsi" w:hAnsiTheme="minorHAnsi" w:cstheme="minorHAnsi"/>
        </w:rPr>
        <w:fldChar w:fldCharType="begin" w:fldLock="1"/>
      </w:r>
      <w:r w:rsidR="00044FA3" w:rsidRPr="009212F8">
        <w:rPr>
          <w:rFonts w:asciiTheme="minorHAnsi" w:hAnsiTheme="minorHAnsi" w:cstheme="minorHAnsi"/>
        </w:rPr>
        <w:instrText>ADDIN CSL_CITATION {"citationItems":[{"id":"ITEM-1","itemData":{"DOI":"10.1002/ajmg.b.32472","ISSN":"1552485X","PMID":"27338833","abstract":"Prader–Willi syndrome (PWS) is characterized by infantile hypotonia, hypogonadism, small hands and feet, distinct facial features and usually intellectual impairment. The disorder is associated with severe behavioral disturbances which include hyperphagia leading to morbid obesity, temper outbursts, skin-picking, and compulsive behaviors. While the brain mechanisms that underpin these disturbances are unknown these behaviors suggest a lack of inhibition and thus gamma-aminobutyric acid (GABA), the main inhibitory neurotransmitter may be implicated. In the present study, we investigated in vivo brain GABA and its relationship with emotion and behavior in individuals with PWS. Single voxel proton magnetic resonance spectroscopy (1H-MRS) was performed on 15 individuals with PWS and 15 age- and gender-matched typically developing controls. GABA levels were measured in the parieto-occipital lobe. All other metabolite levels (N-acetyl aspartate, myo–Inositol, glutathione, glutamate, and glutamine + glutamate) were measured in the anterior cingulate cortex (ACC). GABA levels were significantly lower in the participants with PWS who had clinically significant emotional and behavioral problems relative to typically developing control participants and participants with PWS who did not have emotional and behavioral problems within the clinically significant range. GABA levels were negatively correlated with total behavioral problem scores as well as temper outbursts, skin-picking, depression, social relating difficulties, and a tendency to be self-absorbed. Our data suggests that alterations of the GABAergic system may play an important role in aspects of the pathophysiology of PWS. Pathological mechanism found in PWS may be relevant to understanding the control of similar behaviors in the general population. © 2016 Wiley Periodicals, Inc.","author":[{"dropping-particle":"","family":"Rice","given":"Lauren J.","non-dropping-particle":"","parse-names":false,"suffix":""},{"dropping-particle":"","family":"Lagopoulos","given":"Jim","non-dropping-particle":"","parse-names":false,"suffix":""},{"dropping-particle":"","family":"Brammer","given":"Michael","non-dropping-particle":"","parse-names":false,"suffix":""},{"dropping-particle":"","family":"Einfeld","given":"Stewart L.","non-dropping-particle":"","parse-names":false,"suffix":""}],"container-title":"American Journal of Medical Genetics, Part B: Neuropsychiatric Genetics","id":"ITEM-1","issued":{"date-parts":[["2016"]]},"title":"Reduced gamma-aminobutyric acid is associated with emotional and behavioral problems in Prader–Willi syndrome","type":"article-journal"},"uris":["http://www.mendeley.com/documents/?uuid=32c4a0a6-c498-43b5-a0c3-c415e381472b"]},{"id":"ITEM-2","itemData":{"DOI":"10.1016/j.neuroimage.2003.10.050","ISSN":"10538119","PMID":"15109994","abstract":"Prader-Willi syndrome (PWS) is a multi-system disorder characterized clinically by abnormal mental and physical development. PWS patients have a deletion in an imprinted region on paternal chromosome 15 (15q11-13), maternal disomy for this segment, or rarely, a chromosomal imprinting center deletion that gives rise to suppression of the equivalent paternal genes. Within the affected segment of chromosome 15 are genes encoding the α5, β3 and γ3 subunits of the gamma-aminobutyric acid type-A (GABAA) receptor. Therefore, altered neurobehavioral function could arise in PWS due directly to altered GABAA receptor composition and expression, or alternatively, from brain developmental and maturational effects of these or other genes in the imprinted region. The aim of the present study was to assess cerebral GABAA receptors in PWS with the use of positron emission tomography of the benzodiazepine binding site employing [11C]flumazenil ([11C]FMZ). A reduction in [11C]FMZ binding was found predominantly in the cingulate, frontal and temporal neocortices and insula in six adult PWS patients compared to nine normal subjects. A possible role for the deleted β3 subunit gene in PWS is supported in part by the wide cortical distribution of its mRNA expression and the effects of experimental knockouts on benzodiazepine binding described in prior studies. Altered GABAA receptor composition or number in these cortical regions may account for neurobehavioral abnormalities in PWS including mild mental retardation, poor impulse control, and impaired responses to somatic pain. © 2004 Elsevier Inc. All rights reserved.","author":[{"dropping-particle":"","family":"Lucignani","given":"Giovanni","non-dropping-particle":"","parse-names":false,"suffix":""},{"dropping-particle":"","family":"Panzacchi","given":"Andrea","non-dropping-particle":"","parse-names":false,"suffix":""},{"dropping-particle":"","family":"Bosio","given":"Laura","non-dropping-particle":"","parse-names":false,"suffix":""},{"dropping-particle":"","family":"Moresco","given":"Rosa Maria","non-dropping-particle":"","parse-names":false,"suffix":""},{"dropping-particle":"","family":"Ravasi","given":"Laura","non-dropping-particle":"","parse-names":false,"suffix":""},{"dropping-particle":"","family":"Coppa","given":"Isabella","non-dropping-particle":"","parse-names":false,"suffix":""},{"dropping-particle":"","family":"Chiumello","given":"Giuseppe","non-dropping-particle":"","parse-names":false,"suffix":""},{"dropping-particle":"","family":"Frey","given":"Kirk","non-dropping-particle":"","parse-names":false,"suffix":""},{"dropping-particle":"","family":"Koeppe","given":"Robert","non-dropping-particle":"","parse-names":false,"suffix":""},{"dropping-particle":"","family":"Fazio","given":"Ferruccio","non-dropping-particle":"","parse-names":false,"suffix":""}],"container-title":"NeuroImage","id":"ITEM-2","issued":{"date-parts":[["2004"]]},"title":"GABAA receptor abnormalities in Prader-Willi syndrome assessed with positron emission tomography and [11C]flumazenil","type":"article-journal"},"uris":["http://www.mendeley.com/documents/?uuid=64a23a54-3ee7-479a-a262-4f0e1adefe17"]},{"id":"ITEM-3","itemData":{"DOI":"10.1016/j.neuron.2017.02.030","ISSN":"10974199","PMID":"28285822","abstract":"The suprachiasmatic nucleus (SCN) of the hypothalamus orchestrates daily rhythms of physiology and behavior in mammals. Its circadian (</w:instrText>
      </w:r>
      <w:r w:rsidR="00044FA3" w:rsidRPr="009212F8">
        <w:rPr>
          <w:rFonts w:ascii="Cambria Math" w:hAnsi="Cambria Math" w:cs="Cambria Math"/>
        </w:rPr>
        <w:instrText>∼</w:instrText>
      </w:r>
      <w:r w:rsidR="00044FA3" w:rsidRPr="009212F8">
        <w:rPr>
          <w:rFonts w:asciiTheme="minorHAnsi" w:hAnsiTheme="minorHAnsi" w:cstheme="minorHAnsi"/>
        </w:rPr>
        <w:instrText>24 hr) oscillations of gene expression and electrical activity are generated intrinsically and can persist indefinitely in temporal isolation. This robust and resilient timekeeping is generally regarded as a product of the intrinsic connectivity of its neurons. Here we show that neurons constitute only one “half” of the SCN clock, the one metabolically active during circadian daytime. In contrast, SCN astrocytes are active during circadian nighttime, when they suppress the activity of SCN neurons by regulating extracellular glutamate levels. This glutamatergic gliotransmission is sensed by neurons of the dorsal SCN via specific pre-synaptic NMDA receptor assemblies containing NR2C subunits. Remarkably, somatic genetic re-programming of intracellular clocks in SCN astrocytes was capable of remodeling circadian behavioral rhythms in adult mice. Thus, SCN circuit-level timekeeping arises from interdependent and mutually supportive astrocytic-neuronal signaling.","author":[{"dropping-particle":"","family":"Brancaccio","given":"Marco","non-dropping-particle":"","parse-names":false,"suffix":""},{"dropping-particle":"","family":"Patton","given":"Andrew P.","non-dropping-particle":"","parse-names":false,"suffix":""},{"dropping-particle":"","family":"Chesham","given":"Johanna E.","non-dropping-particle":"","parse-names":false,"suffix":""},{"dropping-particle":"","family":"Maywood","given":"Elizabeth S.","non-dropping-particle":"","parse-names":false,"suffix":""},{"dropping-particle":"","family":"Hastings","given":"Michael H.","non-dropping-particle":"","parse-names":false,"suffix":""}],"container-title":"Neuron","id":"ITEM-3","issued":{"date-parts":[["2017"]]},"title":"Astrocytes Control Circadian Timekeeping in the Suprachiasmatic Nucleus via Glutamatergic Signaling","type":"article-journal"},"uris":["http://www.mendeley.com/documents/?uuid=4baf2b89-d342-42cd-a837-f7ca1fd83ee1"]}],"mendeley":{"formattedCitation":"(Rice et al. 2016; Lucignani et al. 2004; Brancaccio et al. 2017)","plainTextFormattedCitation":"(Rice et al. 2016; Lucignani et al. 2004; Brancaccio et al. 2017)","previouslyFormattedCitation":"(Rice et al. 2016; Lucignani et al. 2004; Brancaccio et al. 2017)"},"properties":{"noteIndex":0},"schema":"https://github.com/citation-style-language/schema/raw/master/csl-citation.json"}</w:instrText>
      </w:r>
      <w:r w:rsidR="00044FA3" w:rsidRPr="009212F8">
        <w:rPr>
          <w:rFonts w:asciiTheme="minorHAnsi" w:hAnsiTheme="minorHAnsi" w:cstheme="minorHAnsi"/>
        </w:rPr>
        <w:fldChar w:fldCharType="separate"/>
      </w:r>
      <w:r w:rsidR="00044FA3" w:rsidRPr="009212F8">
        <w:rPr>
          <w:rFonts w:asciiTheme="minorHAnsi" w:hAnsiTheme="minorHAnsi" w:cstheme="minorHAnsi"/>
          <w:noProof/>
        </w:rPr>
        <w:t>(Rice et al. 2016; Lucignani et al. 2004; Brancaccio et al. 2017)</w:t>
      </w:r>
      <w:r w:rsidR="00044FA3" w:rsidRPr="009212F8">
        <w:rPr>
          <w:rFonts w:asciiTheme="minorHAnsi" w:hAnsiTheme="minorHAnsi" w:cstheme="minorHAnsi"/>
        </w:rPr>
        <w:fldChar w:fldCharType="end"/>
      </w:r>
      <w:r w:rsidR="00921F6E" w:rsidRPr="009212F8">
        <w:rPr>
          <w:rFonts w:asciiTheme="minorHAnsi" w:hAnsiTheme="minorHAnsi" w:cstheme="minorHAnsi"/>
        </w:rPr>
        <w:t xml:space="preserve">. </w:t>
      </w:r>
      <w:r w:rsidR="00C821B4" w:rsidRPr="009212F8">
        <w:rPr>
          <w:rFonts w:asciiTheme="minorHAnsi" w:hAnsiTheme="minorHAnsi" w:cstheme="minorHAnsi"/>
        </w:rPr>
        <w:t xml:space="preserve"> </w:t>
      </w:r>
      <w:r w:rsidR="00B84ACB">
        <w:rPr>
          <w:rFonts w:asciiTheme="minorHAnsi" w:hAnsiTheme="minorHAnsi" w:cstheme="minorHAnsi"/>
        </w:rPr>
        <w:t xml:space="preserve">Since are major targets for therapeutic intervention in multiple neurodevelopmental disorders, understanding their altered expression in PWS is expected to be important for treatment of other neurodevelopmental disorders </w:t>
      </w:r>
      <w:r w:rsidR="00DF2317">
        <w:rPr>
          <w:rFonts w:asciiTheme="minorHAnsi" w:hAnsiTheme="minorHAnsi" w:cstheme="minorHAnsi"/>
        </w:rPr>
        <w:fldChar w:fldCharType="begin" w:fldLock="1"/>
      </w:r>
      <w:r w:rsidR="00DF2317">
        <w:rPr>
          <w:rFonts w:asciiTheme="minorHAnsi" w:hAnsiTheme="minorHAnsi" w:cstheme="minorHAnsi"/>
        </w:rPr>
        <w:instrText>ADDIN CSL_CITATION {"citationItems":[{"id":"ITEM-1","itemData":{"DOI":"10.1016/j.neuron.2015.03.042","ISSN":"10974199","PMID":"26050032","abstract":"Intellectual disability, autism spectrum disorder, and epilepsy are prime examples of neurodevelopmental disorders that collectively affect a significant percentage of the world population. Recent technological breakthroughs allowed the elucidation of the genetic causes of many of these disorders. As neurodevelopmental disorders are genetically heterogeneous, the development of rational therapy is extremely challenging. Fortunately, many causative genes are interconnected and cluster in specific cellular pathways. Targeting a common node in such a network would allow us to interfere with a series of related neurodevelopmental disorders at once. Here, we argue that the GABAergic system is disturbed in many neurodevelopmental disorders, including fragile X syndrome, Rett syndrome, and Dravet syndrome, and is a key candidate target for therapeutic intervention. Many drugs that modulate the GABAergic system have already been tested in animal models with encouraging outcomes and are readily available for clinical trials. In this Perspective, Braat and Kooy argue that the GABAergic system is an excellent therapeutic target for neurodevelopmental disorders, including autism and intellectual disability, as it is disturbed in many and because pharmacological intervention is on the shelf.","author":[{"dropping-particle":"","family":"Braat","given":"Sien","non-dropping-particle":"","parse-names":false,"suffix":""},{"dropping-particle":"","family":"Kooy","given":"R. Frank","non-dropping-particle":"","parse-names":false,"suffix":""}],"container-title":"Neuron","id":"ITEM-1","issue":"5","issued":{"date-parts":[["2015","6","3"]]},"page":"1119-1130","publisher":"Cell Press","title":"The GABAA Receptor as a Therapeutic Target for Neurodevelopmental Disorders","type":"article","volume":"86"},"uris":["http://www.mendeley.com/documents/?uuid=d478fe36-b7f5-3539-87a2-5e280bc0258a"]}],"mendeley":{"formattedCitation":"(Braat and Kooy 2015)","plainTextFormattedCitation":"(Braat and Kooy 2015)","previouslyFormattedCitation":"(Braat and Kooy 2015)"},"properties":{"noteIndex":0},"schema":"https://github.com/citation-style-language/schema/raw/master/csl-citation.json"}</w:instrText>
      </w:r>
      <w:r w:rsidR="00DF2317">
        <w:rPr>
          <w:rFonts w:asciiTheme="minorHAnsi" w:hAnsiTheme="minorHAnsi" w:cstheme="minorHAnsi"/>
        </w:rPr>
        <w:fldChar w:fldCharType="separate"/>
      </w:r>
      <w:r w:rsidR="00DF2317" w:rsidRPr="00DF2317">
        <w:rPr>
          <w:rFonts w:asciiTheme="minorHAnsi" w:hAnsiTheme="minorHAnsi" w:cstheme="minorHAnsi"/>
          <w:noProof/>
        </w:rPr>
        <w:t>(Braat and Kooy 2015)</w:t>
      </w:r>
      <w:r w:rsidR="00DF2317">
        <w:rPr>
          <w:rFonts w:asciiTheme="minorHAnsi" w:hAnsiTheme="minorHAnsi" w:cstheme="minorHAnsi"/>
        </w:rPr>
        <w:fldChar w:fldCharType="end"/>
      </w:r>
      <w:r w:rsidR="00B84ACB" w:rsidRPr="00FC4D6B">
        <w:rPr>
          <w:rStyle w:val="Strong"/>
          <w:rFonts w:asciiTheme="minorHAnsi" w:hAnsiTheme="minorHAnsi" w:cstheme="minorHAnsi"/>
          <w:b w:val="0"/>
          <w:bCs w:val="0"/>
          <w:color w:val="212121"/>
        </w:rPr>
        <w:t>.</w:t>
      </w:r>
    </w:p>
    <w:p w14:paraId="6C679BAB" w14:textId="6FEAF9EA" w:rsidR="00D84F16" w:rsidRPr="00322B6B" w:rsidRDefault="00D84F16">
      <w:pPr>
        <w:rPr>
          <w:rFonts w:asciiTheme="minorHAnsi" w:eastAsia="Arial" w:hAnsiTheme="minorHAnsi" w:cstheme="minorHAnsi"/>
          <w:u w:val="single"/>
        </w:rPr>
      </w:pPr>
      <w:r w:rsidRPr="00322B6B">
        <w:rPr>
          <w:rFonts w:asciiTheme="minorHAnsi" w:eastAsia="Arial" w:hAnsiTheme="minorHAnsi" w:cstheme="minorHAnsi"/>
          <w:b/>
          <w:bCs/>
        </w:rPr>
        <w:t>Epigenetic mechanisms in PWS</w:t>
      </w:r>
    </w:p>
    <w:p w14:paraId="0695AC39" w14:textId="77777777" w:rsidR="00D84F16" w:rsidRPr="00322B6B" w:rsidRDefault="00D84F16">
      <w:pPr>
        <w:rPr>
          <w:rFonts w:asciiTheme="minorHAnsi" w:eastAsia="Arial" w:hAnsiTheme="minorHAnsi" w:cstheme="minorHAnsi"/>
          <w:u w:val="single"/>
        </w:rPr>
      </w:pPr>
    </w:p>
    <w:p w14:paraId="2EA3A866" w14:textId="26EC1B10" w:rsidR="00D84F16" w:rsidRPr="00322B6B" w:rsidRDefault="00D84F16">
      <w:pPr>
        <w:rPr>
          <w:rFonts w:asciiTheme="minorHAnsi" w:eastAsia="Arial" w:hAnsiTheme="minorHAnsi" w:cstheme="minorHAnsi"/>
          <w:u w:val="single"/>
        </w:rPr>
      </w:pPr>
      <w:r w:rsidRPr="00322B6B">
        <w:rPr>
          <w:rFonts w:asciiTheme="minorHAnsi" w:eastAsia="Arial" w:hAnsiTheme="minorHAnsi" w:cstheme="minorHAnsi"/>
          <w:u w:val="single"/>
        </w:rPr>
        <w:t>Epigenetic regulation of the imprinting control region in PWS</w:t>
      </w:r>
    </w:p>
    <w:p w14:paraId="118F9D8C" w14:textId="0A18E063" w:rsidR="00C348CA" w:rsidRPr="00322B6B" w:rsidRDefault="00D84F16" w:rsidP="0096359A">
      <w:pPr>
        <w:rPr>
          <w:rFonts w:asciiTheme="minorHAnsi" w:eastAsia="Arial" w:hAnsiTheme="minorHAnsi" w:cstheme="minorHAnsi"/>
        </w:rPr>
      </w:pPr>
      <w:r w:rsidRPr="00322B6B">
        <w:rPr>
          <w:rFonts w:asciiTheme="minorHAnsi" w:eastAsia="Arial" w:hAnsiTheme="minorHAnsi" w:cstheme="minorHAnsi"/>
        </w:rPr>
        <w:t xml:space="preserve">As mentioned in the previous section on molecular genetics, small deletions of the imprinting control region (PWS-ICR) are sufficient to </w:t>
      </w:r>
      <w:r w:rsidR="00E26A13" w:rsidRPr="00322B6B">
        <w:rPr>
          <w:rFonts w:asciiTheme="minorHAnsi" w:eastAsia="Arial" w:hAnsiTheme="minorHAnsi" w:cstheme="minorHAnsi"/>
        </w:rPr>
        <w:t>cause PWS when inherited on the paternal allele. Interestingly, the ICR at 15q11.2</w:t>
      </w:r>
      <w:r w:rsidR="0096098E" w:rsidRPr="00322B6B">
        <w:rPr>
          <w:rFonts w:asciiTheme="minorHAnsi" w:eastAsia="Arial" w:hAnsiTheme="minorHAnsi" w:cstheme="minorHAnsi"/>
        </w:rPr>
        <w:t>-</w:t>
      </w:r>
      <w:r w:rsidR="00E26A13" w:rsidRPr="00322B6B">
        <w:rPr>
          <w:rFonts w:asciiTheme="minorHAnsi" w:eastAsia="Arial" w:hAnsiTheme="minorHAnsi" w:cstheme="minorHAnsi"/>
        </w:rPr>
        <w:t>13.</w:t>
      </w:r>
      <w:r w:rsidR="00921C24">
        <w:rPr>
          <w:rFonts w:asciiTheme="minorHAnsi" w:eastAsia="Arial" w:hAnsiTheme="minorHAnsi" w:cstheme="minorHAnsi"/>
        </w:rPr>
        <w:t>1</w:t>
      </w:r>
      <w:r w:rsidR="00921C24" w:rsidRPr="00322B6B">
        <w:rPr>
          <w:rFonts w:asciiTheme="minorHAnsi" w:eastAsia="Arial" w:hAnsiTheme="minorHAnsi" w:cstheme="minorHAnsi"/>
        </w:rPr>
        <w:t xml:space="preserve"> </w:t>
      </w:r>
      <w:r w:rsidR="00E26A13" w:rsidRPr="00322B6B">
        <w:rPr>
          <w:rFonts w:asciiTheme="minorHAnsi" w:eastAsia="Arial" w:hAnsiTheme="minorHAnsi" w:cstheme="minorHAnsi"/>
        </w:rPr>
        <w:t>is actually bipartite, because maternal microdeletions of a region called the AS-ICR are found in rare cases of Angelman syndrome</w:t>
      </w:r>
      <w:r w:rsidR="0096098E" w:rsidRPr="00322B6B">
        <w:rPr>
          <w:rFonts w:asciiTheme="minorHAnsi" w:eastAsia="Arial" w:hAnsiTheme="minorHAnsi" w:cstheme="minorHAnsi"/>
        </w:rPr>
        <w:t xml:space="preserve"> </w:t>
      </w:r>
      <w:r w:rsidR="00914355">
        <w:rPr>
          <w:rFonts w:asciiTheme="minorHAnsi" w:eastAsia="Arial" w:hAnsiTheme="minorHAnsi" w:cstheme="minorHAnsi"/>
        </w:rPr>
        <w:fldChar w:fldCharType="begin" w:fldLock="1"/>
      </w:r>
      <w:r w:rsidR="00914355">
        <w:rPr>
          <w:rFonts w:asciiTheme="minorHAnsi" w:eastAsia="Arial" w:hAnsiTheme="minorHAnsi" w:cstheme="minorHAnsi"/>
        </w:rPr>
        <w:instrText>ADDIN CSL_CITATION {"citationItems":[{"id":"ITEM-1","itemData":{"DOI":"10.1038/ng0495-395","ISSN":"15461718","PMID":"7795645","abstract":"A subset of patients with Angelman and Prader–Willi syndrome have apparently normal chromosomes of biparental origin, but abnormal DMA methylation at several loci within chromosome 15q11–13, and probably have a defect in imprinting. Using probes from a newly established 160–kb contig including D15S63 (PW71) and SNRPN, we have identified inherited microdeletions in two AS families and three PWS families. The deletions probably affect a single genetic element that we term the 15q11–13 imprinting centre (IC). In our model, the IC regulates the chromatin structure, DMA methylation and gene expression in cis throughout 15q11–13. Mutations of the imprinting centre can be transmitted silently through the germline of one sex, but appear to block the resetting of the imprint in the germline of the opposite sex. © 1995 Nature Publishing Group.","author":[{"dropping-particle":"","family":"Buiting","given":"Karin","non-dropping-particle":"","parse-names":false,"suffix":""},{"dropping-particle":"","family":"Saitoh","given":"Shinji","non-dropping-particle":"","parse-names":false,"suffix":""},{"dropping-particle":"","family":"Gross","given":"Stephanie","non-dropping-particle":"","parse-names":false,"suffix":""},{"dropping-particle":"","family":"Dittrich","given":"Bärbel","non-dropping-particle":"","parse-names":false,"suffix":""},{"dropping-particle":"","family":"Schwartz","given":"Stuart","non-dropping-particle":"","parse-names":false,"suffix":""},{"dropping-particle":"","family":"Nicholls","given":"Robert D.","non-dropping-particle":"","parse-names":false,"suffix":""},{"dropping-particle":"","family":"Horsthemke","given":"Bernhard","non-dropping-particle":"","parse-names":false,"suffix":""}],"container-title":"Nature Genetics","id":"ITEM-1","issue":"4","issued":{"date-parts":[["1995"]]},"page":"395-400","publisher":"Nature Publishing Group","title":"Inherited microdeletions in the Angelman and Prader–Willi syndromes define an imprinting centre on human chromosome 15","type":"article-journal","volume":"9"},"uris":["http://www.mendeley.com/documents/?uuid=c491192f-cee5-392d-94dd-b377a6c7cc7d"]},{"id":"ITEM-2","itemData":{"DOI":"10.1371/journal.pgen.1002422","ISSN":"15537390","PMID":"22242001","abstract":"The Prader-Willi syndrome (PWS [MIM 17620]) and Angelman syndrome (AS [MIM 105830]) locus is controlled by a bipartite imprinting center (IC) consisting of the PWS-IC and the AS-IC. The most widely accepted model of IC function proposes that the PWS-IC activates gene expression from the paternal allele, while the AS-IC acts to epigenetically inactivate the PWS-IC on the maternal allele, thus silencing the paternally expressed genes. Gene order and imprinting patterns at the PWS/AS locus are well conserved from human to mouse; however, a murine AS-IC has yet to be identified. We investigated a potential regulatory role for transcription from the Snrpn alternative upstream exons in silencing the maternal allele using a murine transgene containing Snrpn and three upstream exons. This transgene displayed appropriate imprinted expression and epigenetic marks, demonstrating the presence of a functional AS-IC. Transcription of the upstream exons from the endogenous locus correlates with imprint establishment in oocytes, and this upstream exon expression pattern was conserved on the transgene. A transgene bearing targeted deletions of each of the three upstream exons exhibited loss of imprinting upon maternal transmission. These results support a model in which transcription from the Snrpn upstream exons directs the maternal imprint at the PWS-IC. © 2011 Smith et al.","author":[{"dropping-particle":"","family":"Smith","given":"Emily Y.","non-dropping-particle":"","parse-names":false,"suffix":""},{"dropping-particle":"","family":"Futtner","given":"Christopher R.","non-dropping-particle":"","parse-names":false,"suffix":""},{"dropping-particle":"","family":"Chamberlain","given":"Stormy J.","non-dropping-particle":"","parse-names":false,"suffix":""},{"dropping-particle":"","family":"Johnstone","given":"Karen A.","non-dropping-particle":"","parse-names":false,"suffix":""},{"dropping-particle":"","family":"Resnick","given":"James L.","non-dropping-particle":"","parse-names":false,"suffix":""}],"container-title":"PLoS Genetics","id":"ITEM-2","issued":{"date-parts":[["2011"]]},"title":"Transcription is required to establish maternal imprinting at the Prader-Willi syndrome and Angelman syndrome locus","type":"article-journal"},"uris":["http://www.mendeley.com/documents/?uuid=fa018212-9738-4508-a67a-20d0b58de4c7"]}],"mendeley":{"formattedCitation":"(Buiting et al. 1995; E. Y. Smith et al. 2011)","plainTextFormattedCitation":"(Buiting et al. 1995; E. Y. Smith et al. 2011)","previouslyFormattedCitation":"(Buiting et al. 1995; E. Y. Smith et al. 2011)"},"properties":{"noteIndex":0},"schema":"https://github.com/citation-style-language/schema/raw/master/csl-citation.json"}</w:instrText>
      </w:r>
      <w:r w:rsidR="00914355">
        <w:rPr>
          <w:rFonts w:asciiTheme="minorHAnsi" w:eastAsia="Arial" w:hAnsiTheme="minorHAnsi" w:cstheme="minorHAnsi"/>
        </w:rPr>
        <w:fldChar w:fldCharType="separate"/>
      </w:r>
      <w:r w:rsidR="00914355" w:rsidRPr="00914355">
        <w:rPr>
          <w:rFonts w:asciiTheme="minorHAnsi" w:eastAsia="Arial" w:hAnsiTheme="minorHAnsi" w:cstheme="minorHAnsi"/>
          <w:noProof/>
        </w:rPr>
        <w:t>(Buiting et al. 1995; E. Y. Smith et al. 2011)</w:t>
      </w:r>
      <w:r w:rsidR="00914355">
        <w:rPr>
          <w:rFonts w:asciiTheme="minorHAnsi" w:eastAsia="Arial" w:hAnsiTheme="minorHAnsi" w:cstheme="minorHAnsi"/>
        </w:rPr>
        <w:fldChar w:fldCharType="end"/>
      </w:r>
      <w:r w:rsidR="00E26A13" w:rsidRPr="00322B6B">
        <w:rPr>
          <w:rFonts w:asciiTheme="minorHAnsi" w:eastAsia="Arial" w:hAnsiTheme="minorHAnsi" w:cstheme="minorHAnsi"/>
        </w:rPr>
        <w:t xml:space="preserve">. Subsequent studies in a variety of mammals have demonstrated that the AS-ICR contains alternate 5’ noncoding exon for </w:t>
      </w:r>
      <w:r w:rsidR="00E26A13" w:rsidRPr="00322B6B">
        <w:rPr>
          <w:rFonts w:asciiTheme="minorHAnsi" w:eastAsia="Arial" w:hAnsiTheme="minorHAnsi" w:cstheme="minorHAnsi"/>
          <w:i/>
          <w:iCs/>
        </w:rPr>
        <w:t>SNRPN</w:t>
      </w:r>
      <w:r w:rsidR="00E26A13" w:rsidRPr="00322B6B">
        <w:rPr>
          <w:rFonts w:asciiTheme="minorHAnsi" w:eastAsia="Arial" w:hAnsiTheme="minorHAnsi" w:cstheme="minorHAnsi"/>
        </w:rPr>
        <w:t xml:space="preserve"> that are uniquely expressed in oocytes, but not sperm or other tissues</w:t>
      </w:r>
      <w:r w:rsidR="00914355">
        <w:rPr>
          <w:rFonts w:asciiTheme="minorHAnsi" w:eastAsia="Arial" w:hAnsiTheme="minorHAnsi" w:cstheme="minorHAnsi"/>
        </w:rPr>
        <w:t xml:space="preserve"> </w:t>
      </w:r>
      <w:r w:rsidR="00914355">
        <w:rPr>
          <w:rFonts w:asciiTheme="minorHAnsi" w:eastAsia="Arial" w:hAnsiTheme="minorHAnsi" w:cstheme="minorHAnsi"/>
        </w:rPr>
        <w:fldChar w:fldCharType="begin" w:fldLock="1"/>
      </w:r>
      <w:r w:rsidR="0091324B">
        <w:rPr>
          <w:rFonts w:asciiTheme="minorHAnsi" w:eastAsia="Arial" w:hAnsiTheme="minorHAnsi" w:cstheme="minorHAnsi"/>
        </w:rPr>
        <w:instrText>ADDIN CSL_CITATION {"citationItems":[{"id":"ITEM-1","itemData":{"DOI":"10.1371/journal.pgen.1002422","ISSN":"15537390","PMID":"22242001","abstract":"The Prader-Willi syndrome (PWS [MIM 17620]) and Angelman syndrome (AS [MIM 105830]) locus is controlled by a bipartite imprinting center (IC) consisting of the PWS-IC and the AS-IC. The most widely accepted model of IC function proposes that the PWS-IC activates gene expression from the paternal allele, while the AS-IC acts to epigenetically inactivate the PWS-IC on the maternal allele, thus silencing the paternally expressed genes. Gene order and imprinting patterns at the PWS/AS locus are well conserved from human to mouse; however, a murine AS-IC has yet to be identified. We investigated a potential regulatory role for transcription from the Snrpn alternative upstream exons in silencing the maternal allele using a murine transgene containing Snrpn and three upstream exons. This transgene displayed appropriate imprinted expression and epigenetic marks, demonstrating the presence of a functional AS-IC. Transcription of the upstream exons from the endogenous locus correlates with imprint establishment in oocytes, and this upstream exon expression pattern was conserved on the transgene. A transgene bearing targeted deletions of each of the three upstream exons exhibited loss of imprinting upon maternal transmission. These results support a model in which transcription from the Snrpn upstream exons directs the maternal imprint at the PWS-IC. © 2011 Smith et al.","author":[{"dropping-particle":"","family":"Smith","given":"Emily Y.","non-dropping-particle":"","parse-names":false,"suffix":""},{"dropping-particle":"","family":"Futtner","given":"Christopher R.","non-dropping-particle":"","parse-names":false,"suffix":""},{"dropping-particle":"","family":"Chamberlain","given":"Stormy J.","non-dropping-particle":"","parse-names":false,"suffix":""},{"dropping-particle":"","family":"Johnstone","given":"Karen A.","non-dropping-particle":"","parse-names":false,"suffix":""},{"dropping-particle":"","family":"Resnick","given":"James L.","non-dropping-particle":"","parse-names":false,"suffix":""}],"container-title":"PLoS Genetics","id":"ITEM-1","issued":{"date-parts":[["2011"]]},"title":"Transcription is required to establish maternal imprinting at the Prader-Willi syndrome and Angelman syndrome locus","type":"article-journal"},"uris":["http://www.mendeley.com/documents/?uuid=fa018212-9738-4508-a67a-20d0b58de4c7"]},{"id":"ITEM-2","itemData":{"DOI":"10.1073/pnas.1411261111","ISSN":"10916490","PMID":"25378697","abstract":"Clusters of imprinted genes are often controlled by an imprinting center that is necessary for allele-specific gene expression and to reprogram parent-of-origin information between generations. An imprinted domain at 15q11-q13 is responsible for both Angelman syndrome (AS) and Prader-Willi syndrome (PWS), two clinically distinct neurodevelopmental disorders. Angelman syndrome arises from the lack of maternal contribution from the locus, whereas Prader-Willi syndrome results from the absence of paternally expressed genes. In some rare cases of PWS and AS, small deletions may lead to incorrect parent-of-origin allele identity. DNA sequences common to these deletions define a bipartite imprinting center for the AS-PWS locus. The PWS-smallest region of deletion overlap (SRO) element of the imprinting center activates expression of genes from the paternal allele. The AS-SRO element generates maternal allele identity by epigenetically inactivating the PWS-SRO in oocytes so that paternal genes are silenced on the future maternal allele. Here we have investigated functional activities of the AS-SRO, the element necessary for maternal allele identity. We find that, in humans, the AS-SRO is an oocyte-specific promoter that generates transcripts that transit the PWS-SRO. Similar upstream promoters were detected in bovine oocytes. This result is consistent with a model in which imprinting centers become DNA methylated and acquire maternal allele identity in oocytes in response to transiting transcription.","author":[{"dropping-particle":"","family":"Lewis","given":"Michael W.","non-dropping-particle":"","parse-names":false,"suffix":""},{"dropping-particle":"","family":"Brant","given":"Jason O.","non-dropping-particle":"","parse-names":false,"suffix":""},{"dropping-particle":"","family":"Kramer","given":"Joseph M.","non-dropping-particle":"","parse-names":false,"suffix":""},{"dropping-particle":"","family":"Moss","given":"James I.","non-dropping-particle":"","parse-names":false,"suffix":""},{"dropping-particle":"","family":"Yang","given":"Thomas P.","non-dropping-particle":"","parse-names":false,"suffix":""},{"dropping-particle":"","family":"Hansen","given":"Peter J.","non-dropping-particle":"","parse-names":false,"suffix":""},{"dropping-particle":"","family":"Williams","given":"R. Stan","non-dropping-particle":"","parse-names":false,"suffix":""},{"dropping-particle":"","family":"Resnick","given":"James L.","non-dropping-particle":"","parse-names":false,"suffix":""}],"container-title":"Proceedings of the National Academy of Sciences of the United States of America","id":"ITEM-2","issued":{"date-parts":[["2015"]]},"title":"Angelman syndrome imprinting center encodes a transcriptional promoter","type":"article-journal"},"uris":["http://www.mendeley.com/documents/?uuid=57151ed9-a59a-4106-a619-62f737f72a55"]},{"id":"ITEM-3","itemData":{"DOI":"10.1093/hmg/ddy345","ISSN":"14602083","PMID":"30260400","abstract":"Angelman syndrome, Prader-Will syndrome and Dup15q syndrome map to a cluster of imprinted genes located at 15q11-q13. Imprinting at this domain is regulated by an imprinting control region consisting of two distinct elements, the Angelman syndrome imprinting center (AS-IC) and the Prader-Willi syndrome imprinting center (PWS-IC). Individuals inheriting deletions of the AS-IC exhibit reduced expression of the maternally expressed UBE3A gene and biallelic expression of paternal-only genes. We have previously demonstrated that AS-IC activity partly consists of providing transcription across the PWS-IC in oocytes, and that these transcripts are necessary for maternal imprinting of Snrpn. Here we report a novel mouse mutation that truncates transcripts prior to transiting the PWS-IC and results in a domain-wide imprinting defect. These results confirm a transcription-based model for imprint setting at this domain. The imprinting defect can be preempted by removal of the transcriptional block in oocytes, but not by its removal in early embryos. Imprinting defect mice exhibit several traits often found in individuals with Angelman syndrome imprinting defects.","author":[{"dropping-particle":"","family":"Lewis","given":"Michael W.","non-dropping-particle":"","parse-names":false,"suffix":""},{"dropping-particle":"","family":"Vargas-Franco","given":"Dorianmarie","non-dropping-particle":"","parse-names":false,"suffix":""},{"dropping-particle":"","family":"Morse","given":"Deborah A.","non-dropping-particle":"","parse-names":false,"suffix":""},{"dropping-particle":"","family":"Resnick","given":"James L.","non-dropping-particle":"","parse-names":false,"suffix":""}],"container-title":"Human Molecular Genetics","id":"ITEM-3","issued":{"date-parts":[["2019"]]},"title":"A mouse model of Angelman syndrome imprinting defects","type":"article-journal"},"uris":["http://www.mendeley.com/documents/?uuid=ea8b09ba-7f78-4fc6-bbeb-7513703cadde"]}],"mendeley":{"formattedCitation":"(E. Y. Smith et al. 2011; Lewis et al. 2015; 2019)","plainTextFormattedCitation":"(E. Y. Smith et al. 2011; Lewis et al. 2015; 2019)","previouslyFormattedCitation":"(E. Y. Smith et al. 2011; Lewis et al. 2015; 2019)"},"properties":{"noteIndex":0},"schema":"https://github.com/citation-style-language/schema/raw/master/csl-citation.json"}</w:instrText>
      </w:r>
      <w:r w:rsidR="00914355">
        <w:rPr>
          <w:rFonts w:asciiTheme="minorHAnsi" w:eastAsia="Arial" w:hAnsiTheme="minorHAnsi" w:cstheme="minorHAnsi"/>
        </w:rPr>
        <w:fldChar w:fldCharType="separate"/>
      </w:r>
      <w:r w:rsidR="00914355" w:rsidRPr="00914355">
        <w:rPr>
          <w:rFonts w:asciiTheme="minorHAnsi" w:eastAsia="Arial" w:hAnsiTheme="minorHAnsi" w:cstheme="minorHAnsi"/>
          <w:noProof/>
        </w:rPr>
        <w:t>(E. Y. Smith et al. 2011; Lewis et al. 2015; 2019)</w:t>
      </w:r>
      <w:r w:rsidR="00914355">
        <w:rPr>
          <w:rFonts w:asciiTheme="minorHAnsi" w:eastAsia="Arial" w:hAnsiTheme="minorHAnsi" w:cstheme="minorHAnsi"/>
        </w:rPr>
        <w:fldChar w:fldCharType="end"/>
      </w:r>
      <w:r w:rsidR="00E26A13" w:rsidRPr="00322B6B">
        <w:rPr>
          <w:rFonts w:asciiTheme="minorHAnsi" w:eastAsia="Arial" w:hAnsiTheme="minorHAnsi" w:cstheme="minorHAnsi"/>
        </w:rPr>
        <w:t xml:space="preserve">. </w:t>
      </w:r>
      <w:r w:rsidR="0089442A" w:rsidRPr="00322B6B">
        <w:rPr>
          <w:rFonts w:asciiTheme="minorHAnsi" w:eastAsia="Arial" w:hAnsiTheme="minorHAnsi" w:cstheme="minorHAnsi"/>
        </w:rPr>
        <w:t xml:space="preserve">It is the oocyte-specific transcription that leads to methylation </w:t>
      </w:r>
      <w:r w:rsidR="005D6E1D" w:rsidRPr="00322B6B">
        <w:rPr>
          <w:rFonts w:asciiTheme="minorHAnsi" w:eastAsia="Arial" w:hAnsiTheme="minorHAnsi" w:cstheme="minorHAnsi"/>
        </w:rPr>
        <w:t xml:space="preserve">and transcriptional silencing </w:t>
      </w:r>
      <w:r w:rsidR="0089442A" w:rsidRPr="00322B6B">
        <w:rPr>
          <w:rFonts w:asciiTheme="minorHAnsi" w:eastAsia="Arial" w:hAnsiTheme="minorHAnsi" w:cstheme="minorHAnsi"/>
        </w:rPr>
        <w:t>of the maternal allele specifically on the maternal but not the paternal allele of the PWS-ICR.</w:t>
      </w:r>
      <w:r w:rsidR="0096098E" w:rsidRPr="00322B6B">
        <w:rPr>
          <w:rFonts w:asciiTheme="minorHAnsi" w:eastAsia="Arial" w:hAnsiTheme="minorHAnsi" w:cstheme="minorHAnsi"/>
        </w:rPr>
        <w:t xml:space="preserve"> A more recent study of individuals with AS imprinting mutations have identified a more common haplotype that deletes a binding site for the transcription factor SOX2</w:t>
      </w:r>
      <w:r w:rsidR="00322B6B">
        <w:rPr>
          <w:rFonts w:asciiTheme="minorHAnsi" w:eastAsia="Arial" w:hAnsiTheme="minorHAnsi" w:cstheme="minorHAnsi"/>
        </w:rPr>
        <w:t xml:space="preserve"> </w:t>
      </w:r>
      <w:r w:rsidR="00322B6B">
        <w:rPr>
          <w:rFonts w:asciiTheme="minorHAnsi" w:eastAsia="Arial" w:hAnsiTheme="minorHAnsi" w:cstheme="minorHAnsi"/>
        </w:rPr>
        <w:fldChar w:fldCharType="begin" w:fldLock="1"/>
      </w:r>
      <w:r w:rsidR="00044FA3">
        <w:rPr>
          <w:rFonts w:asciiTheme="minorHAnsi" w:eastAsia="Arial" w:hAnsiTheme="minorHAnsi" w:cstheme="minorHAnsi"/>
        </w:rPr>
        <w:instrText>ADDIN CSL_CITATION {"citationItems":[{"id":"ITEM-1","itemData":{"DOI":"10.1038/s41431-020-0595-y","ISSN":"14765438","PMID":"32152487","abstract":"Angelman syndrome (AS) is a rare neurogenetic imprinting disorder caused by the loss of function of UBE3A. In ~3–5% of AS patients, the disease is due to an imprinting defect (ID). These patients lack DNA methylation of the maternal SNRPN promotor so that a large SNRPN sense/UBE3A antisense transcript (SNHG14) is expressed, which silences UBE3A. In very rare cases, the ID is caused by a deletion of the AS imprinting centre (AS-IC). To search for sequence alterations, we sequenced this region in 168 patients without an AS-IC deletion, but did not detect any sequence alteration. However, the AS-IC harbours six common variants (five single nucleotide variants and one TATG insertion/deletion variant), which constitute five common haplotypes. To determine if any of these haplotypes is associated with an increased risk for an ID, we investigated 119 informative AS-ID trios with the transmission disequilibrium test, which is a family-based association test that measures the over-transmission of an allele or haplotype from heterozygous parents to affected offspring. By this we observed maternal over-transmission of haplotype H-AS3 (p = 0.0073). Interestingly, H-AS3 is the only haplotype that includes the TATG deletion allele. We conclude that this haplotype and possibly the TATG deletion, which removes a SOX2 binding site, increases the risk for a maternal ID and AS. Our data strengthen the notion that the AS-IC is important for establishing and/or maintaining DNA methylation at the SNRPN promotor and show that common genetic variation can affect genomic imprinting.","author":[{"dropping-particle":"","family":"Beygo","given":"Jasmin","non-dropping-particle":"","parse-names":false,"suffix":""},{"dropping-particle":"","family":"Grosser","given":"Christian","non-dropping-particle":"","parse-names":false,"suffix":""},{"dropping-particle":"","family":"Kaya","given":"Sabine","non-dropping-particle":"","parse-names":false,"suffix":""},{"dropping-particle":"","family":"Mertel","given":"Claudia","non-dropping-particle":"","parse-names":false,"suffix":""},{"dropping-particle":"","family":"Buiting","given":"Karin","non-dropping-particle":"","parse-names":false,"suffix":""},{"dropping-particle":"","family":"Horsthemke","given":"Bernhard","non-dropping-particle":"","parse-names":false,"suffix":""}],"container-title":"European Journal of Human Genetics","id":"ITEM-1","issued":{"date-parts":[["2020"]]},"title":"Common genetic variation in the Angelman syndrome imprinting centre affects the imprinting of chromosome 15","type":"article-journal"},"uris":["http://www.mendeley.com/documents/?uuid=519df07a-ec40-450b-803f-3e88579f0968"]}],"mendeley":{"formattedCitation":"(Beygo et al. 2020)","plainTextFormattedCitation":"(Beygo et al. 2020)","previouslyFormattedCitation":"(Beygo et al. 2020)"},"properties":{"noteIndex":0},"schema":"https://github.com/citation-style-language/schema/raw/master/csl-citation.json"}</w:instrText>
      </w:r>
      <w:r w:rsidR="00322B6B">
        <w:rPr>
          <w:rFonts w:asciiTheme="minorHAnsi" w:eastAsia="Arial" w:hAnsiTheme="minorHAnsi" w:cstheme="minorHAnsi"/>
        </w:rPr>
        <w:fldChar w:fldCharType="separate"/>
      </w:r>
      <w:r w:rsidR="00322B6B" w:rsidRPr="00322B6B">
        <w:rPr>
          <w:rFonts w:asciiTheme="minorHAnsi" w:eastAsia="Arial" w:hAnsiTheme="minorHAnsi" w:cstheme="minorHAnsi"/>
          <w:noProof/>
        </w:rPr>
        <w:t>(Beygo et al. 2020)</w:t>
      </w:r>
      <w:r w:rsidR="00322B6B">
        <w:rPr>
          <w:rFonts w:asciiTheme="minorHAnsi" w:eastAsia="Arial" w:hAnsiTheme="minorHAnsi" w:cstheme="minorHAnsi"/>
        </w:rPr>
        <w:fldChar w:fldCharType="end"/>
      </w:r>
      <w:r w:rsidR="0096098E" w:rsidRPr="00322B6B">
        <w:rPr>
          <w:rFonts w:asciiTheme="minorHAnsi" w:eastAsia="Arial" w:hAnsiTheme="minorHAnsi" w:cstheme="minorHAnsi"/>
        </w:rPr>
        <w:t>. Together, these studies have demonstrated</w:t>
      </w:r>
      <w:r w:rsidR="005371EF" w:rsidRPr="00322B6B">
        <w:rPr>
          <w:rFonts w:asciiTheme="minorHAnsi" w:eastAsia="Arial" w:hAnsiTheme="minorHAnsi" w:cstheme="minorHAnsi"/>
        </w:rPr>
        <w:t xml:space="preserve"> that this upstream region, defined as the AS-ICR, is critical for establishing silencing of the maternal allele of the imprinted genes within the PWS locus.</w:t>
      </w:r>
      <w:r w:rsidR="0096359A" w:rsidRPr="00322B6B">
        <w:rPr>
          <w:rFonts w:asciiTheme="minorHAnsi" w:eastAsia="Arial" w:hAnsiTheme="minorHAnsi" w:cstheme="minorHAnsi"/>
        </w:rPr>
        <w:t xml:space="preserve"> </w:t>
      </w:r>
    </w:p>
    <w:p w14:paraId="45177444" w14:textId="77777777" w:rsidR="005B43D3" w:rsidRDefault="005B43D3" w:rsidP="00E8714E">
      <w:pPr>
        <w:rPr>
          <w:rFonts w:asciiTheme="minorHAnsi" w:eastAsia="Arial" w:hAnsiTheme="minorHAnsi" w:cstheme="minorHAnsi"/>
        </w:rPr>
      </w:pPr>
    </w:p>
    <w:p w14:paraId="44FBA821" w14:textId="72DAA40A" w:rsidR="0096359A" w:rsidRPr="00322B6B" w:rsidRDefault="0096359A" w:rsidP="00E8714E">
      <w:pPr>
        <w:rPr>
          <w:rFonts w:asciiTheme="minorHAnsi" w:eastAsia="Arial" w:hAnsiTheme="minorHAnsi" w:cstheme="minorHAnsi"/>
        </w:rPr>
      </w:pPr>
      <w:r w:rsidRPr="00322B6B">
        <w:rPr>
          <w:rFonts w:asciiTheme="minorHAnsi" w:eastAsia="Arial" w:hAnsiTheme="minorHAnsi" w:cstheme="minorHAnsi"/>
        </w:rPr>
        <w:t xml:space="preserve">In addition to being characterized by allele-specific DNA methylation, several additional epigenetic marks are differential by parental origin at the PWS-ICR. Specifically, </w:t>
      </w:r>
      <w:r w:rsidRPr="00322B6B">
        <w:rPr>
          <w:rFonts w:asciiTheme="minorHAnsi" w:hAnsiTheme="minorHAnsi" w:cstheme="minorHAnsi"/>
          <w:color w:val="2A2A2A"/>
        </w:rPr>
        <w:t xml:space="preserve">the histone H3 lysine 9 (H3K9) methyltransferase SETDB1 associates with the transcription factor ZNF274 bound to sites within the 5’ cluster of SNORD116 repeats, resulting in the deposition of maternal-specific H3K9me3 marks </w:t>
      </w:r>
      <w:r w:rsidR="00322B6B">
        <w:rPr>
          <w:rFonts w:asciiTheme="minorHAnsi" w:hAnsiTheme="minorHAnsi" w:cstheme="minorHAnsi"/>
          <w:color w:val="2A2A2A"/>
        </w:rPr>
        <w:fldChar w:fldCharType="begin" w:fldLock="1"/>
      </w:r>
      <w:r w:rsidR="00322B6B">
        <w:rPr>
          <w:rFonts w:asciiTheme="minorHAnsi" w:hAnsiTheme="minorHAnsi" w:cstheme="minorHAnsi"/>
          <w:color w:val="2A2A2A"/>
        </w:rPr>
        <w:instrText>ADDIN CSL_CITATION {"citationItems":[{"id":"ITEM-1","itemData":{"DOI":"10.1093/hmg/ddu187","ISSN":"14602083","PMID":"24760766","abstract":"Prader-Willi syndrome (PWS), a disorder of genomic imprinting, is characterized by neonatal hypotonia, hypogonadism, small hands and feet, hyperphagia and obesity in adulthood. PWS results from the loss of paternal copies of the cluster of SNORD116 C/D box snoRNAs and their host transcript, 116HG, on human chromosome 15q11-q13. We have investigated the mechanism of repression of the maternal SNORD116 cluster and 116HG. Here, we report that the zinc-finger protein ZNF274, in association with the histone H3 lysine 9 (H3K9) methyl transferase SETDB1, is part of a complex that binds to the silent maternal but not the active paternal alleles. Knockdown of SETDB1 in PWS-specific induced pluripotent cells (iPSCs)causes a decrease in the accumulation of H3K9 trimethylation (H3K9me3) at 116HG and corresponding accumulation of the active chromatin mark histone H3 lysine 4 dimethylation (H3K4me2). We also show that upon knockdown of SETDB1 in PWS-specific iPSCs, expression of maternally silenced 116HG RNA is partially restored. SETDB1 knockdown in PWS iPSCs also disrupts DNA methylation at the PWS-IC where a decrease in 5-methylcytosine is observed in association with a concomitant increase in 5-hydroxymethylcytosine. This observation suggests that the ZNF274/SETDB1 complex bound to the SNORD116 cluster may protect the PWS-IC from DNA demethylation during early development. Our findings reveal novel epigenetic mechanisms that function to repress the maternal 15q11-q13 region. © The Author 2014. Published by Oxford University Press. All rights reserved.","author":[{"dropping-particle":"","family":"Cruvinel","given":"Estela","non-dropping-particle":"","parse-names":false,"suffix":""},{"dropping-particle":"","family":"Budinetz","given":"Tara","non-dropping-particle":"","parse-names":false,"suffix":""},{"dropping-particle":"","family":"Germain","given":"Noelle","non-dropping-particle":"","parse-names":false,"suffix":""},{"dropping-particle":"","family":"Chamberlain","given":"Stormy","non-dropping-particle":"","parse-names":false,"suffix":""},{"dropping-particle":"","family":"Lalande","given":"Marc","non-dropping-particle":"","parse-names":false,"suffix":""},{"dropping-particle":"","family":"Martins-Taylor","given":"Kristen","non-dropping-particle":"","parse-names":false,"suffix":""}],"container-title":"Human Molecular Genetics","id":"ITEM-1","issued":{"date-parts":[["2014"]]},"title":"Reactivation of maternal SNORD116 cluster via SETDB1 knockdown in Prader-Willi syndrome iPSCs","type":"article-journal"},"uris":["http://www.mendeley.com/documents/?uuid=6f2e02dc-bcc9-4fc3-821e-a4b8073eca97"]}],"mendeley":{"formattedCitation":"(Cruvinel et al. 2014)","plainTextFormattedCitation":"(Cruvinel et al. 2014)","previouslyFormattedCitation":"(Cruvinel et al. 2014)"},"properties":{"noteIndex":0},"schema":"https://github.com/citation-style-language/schema/raw/master/csl-citation.json"}</w:instrText>
      </w:r>
      <w:r w:rsidR="00322B6B">
        <w:rPr>
          <w:rFonts w:asciiTheme="minorHAnsi" w:hAnsiTheme="minorHAnsi" w:cstheme="minorHAnsi"/>
          <w:color w:val="2A2A2A"/>
        </w:rPr>
        <w:fldChar w:fldCharType="separate"/>
      </w:r>
      <w:r w:rsidR="00322B6B" w:rsidRPr="00322B6B">
        <w:rPr>
          <w:rFonts w:asciiTheme="minorHAnsi" w:hAnsiTheme="minorHAnsi" w:cstheme="minorHAnsi"/>
          <w:noProof/>
          <w:color w:val="2A2A2A"/>
        </w:rPr>
        <w:t>(Cruvinel et al. 2014)</w:t>
      </w:r>
      <w:r w:rsidR="00322B6B">
        <w:rPr>
          <w:rFonts w:asciiTheme="minorHAnsi" w:hAnsiTheme="minorHAnsi" w:cstheme="minorHAnsi"/>
          <w:color w:val="2A2A2A"/>
        </w:rPr>
        <w:fldChar w:fldCharType="end"/>
      </w:r>
      <w:r w:rsidRPr="00322B6B">
        <w:rPr>
          <w:rFonts w:asciiTheme="minorHAnsi" w:eastAsia="Arial" w:hAnsiTheme="minorHAnsi" w:cstheme="minorHAnsi"/>
          <w:bCs/>
          <w:noProof/>
        </w:rPr>
        <w:t>.</w:t>
      </w:r>
      <w:r w:rsidR="00D05986" w:rsidRPr="00322B6B">
        <w:rPr>
          <w:rFonts w:asciiTheme="minorHAnsi" w:eastAsia="Arial" w:hAnsiTheme="minorHAnsi" w:cstheme="minorHAnsi"/>
          <w:bCs/>
          <w:noProof/>
        </w:rPr>
        <w:t xml:space="preserve"> Knockdown or inhibition of either SETDB1 or ZNF274 was sufficient to induce a low level of </w:t>
      </w:r>
      <w:r w:rsidR="00D05986" w:rsidRPr="00A03E10">
        <w:rPr>
          <w:rFonts w:asciiTheme="minorHAnsi" w:eastAsia="Arial" w:hAnsiTheme="minorHAnsi" w:cstheme="minorHAnsi"/>
          <w:bCs/>
          <w:i/>
          <w:iCs/>
          <w:noProof/>
        </w:rPr>
        <w:t>SNORD116</w:t>
      </w:r>
      <w:r w:rsidR="00D05986" w:rsidRPr="00322B6B">
        <w:rPr>
          <w:rFonts w:asciiTheme="minorHAnsi" w:eastAsia="Arial" w:hAnsiTheme="minorHAnsi" w:cstheme="minorHAnsi"/>
          <w:bCs/>
          <w:noProof/>
        </w:rPr>
        <w:t xml:space="preserve"> transcript expression from the normally silent maternal allele </w:t>
      </w:r>
      <w:r w:rsidR="00322B6B">
        <w:rPr>
          <w:rFonts w:asciiTheme="minorHAnsi" w:eastAsia="Arial" w:hAnsiTheme="minorHAnsi" w:cstheme="minorHAnsi"/>
          <w:bCs/>
          <w:noProof/>
        </w:rPr>
        <w:fldChar w:fldCharType="begin" w:fldLock="1"/>
      </w:r>
      <w:r w:rsidR="00322B6B">
        <w:rPr>
          <w:rFonts w:asciiTheme="minorHAnsi" w:eastAsia="Arial" w:hAnsiTheme="minorHAnsi" w:cstheme="minorHAnsi"/>
          <w:bCs/>
          <w:noProof/>
        </w:rPr>
        <w:instrText>ADDIN CSL_CITATION {"citationItems":[{"id":"ITEM-1","itemData":{"DOI":"10.1093/hmg/ddu187","ISSN":"14602083","PMID":"24760766","abstract":"Prader-Willi syndrome (PWS), a disorder of genomic imprinting, is characterized by neonatal hypotonia, hypogonadism, small hands and feet, hyperphagia and obesity in adulthood. PWS results from the loss of paternal copies of the cluster of SNORD116 C/D box snoRNAs and their host transcript, 116HG, on human chromosome 15q11-q13. We have investigated the mechanism of repression of the maternal SNORD116 cluster and 116HG. Here, we report that the zinc-finger protein ZNF274, in association with the histone H3 lysine 9 (H3K9) methyl transferase SETDB1, is part of a complex that binds to the silent maternal but not the active paternal alleles. Knockdown of SETDB1 in PWS-specific induced pluripotent cells (iPSCs)causes a decrease in the accumulation of H3K9 trimethylation (H3K9me3) at 116HG and corresponding accumulation of the active chromatin mark histone H3 lysine 4 dimethylation (H3K4me2). We also show that upon knockdown of SETDB1 in PWS-specific iPSCs, expression of maternally silenced 116HG RNA is partially restored. SETDB1 knockdown in PWS iPSCs also disrupts DNA methylation at the PWS-IC where a decrease in 5-methylcytosine is observed in association with a concomitant increase in 5-hydroxymethylcytosine. This observation suggests that the ZNF274/SETDB1 complex bound to the SNORD116 cluster may protect the PWS-IC from DNA demethylation during early development. Our findings reveal novel epigenetic mechanisms that function to repress the maternal 15q11-q13 region. © The Author 2014. Published by Oxford University Press. All rights reserved.","author":[{"dropping-particle":"","family":"Cruvinel","given":"Estela","non-dropping-particle":"","parse-names":false,"suffix":""},{"dropping-particle":"","family":"Budinetz","given":"Tara","non-dropping-particle":"","parse-names":false,"suffix":""},{"dropping-particle":"","family":"Germain","given":"Noelle","non-dropping-particle":"","parse-names":false,"suffix":""},{"dropping-particle":"","family":"Chamberlain","given":"Stormy","non-dropping-particle":"","parse-names":false,"suffix":""},{"dropping-particle":"","family":"Lalande","given":"Marc","non-dropping-particle":"","parse-names":false,"suffix":""},{"dropping-particle":"","family":"Martins-Taylor","given":"Kristen","non-dropping-particle":"","parse-names":false,"suffix":""}],"container-title":"Human Molecular Genetics","id":"ITEM-1","issued":{"date-parts":[["2014"]]},"title":"Reactivation of maternal SNORD116 cluster via SETDB1 knockdown in Prader-Willi syndrome iPSCs","type":"article-journal"},"uris":["http://www.mendeley.com/documents/?uuid=6f2e02dc-bcc9-4fc3-821e-a4b8073eca97"]},{"id":"ITEM-2","itemData":{"DOI":"10.1093/hmg/ddaa210","ISSN":"0964-6906","abstract":"Prader-Willi syndrome (PWS) is characterized by neonatal hypotonia, developmental delay, and hyperphagia/obesity. This disorder is caused by the absence of paternally-expressed gene products from chromosome 15q11-q13. We previously demonstrated that knocking out ZNF274, a KRAB-domain zinc finger protein capable of recruiting epigenetic machinery to deposit the H3K9me3 repressive histone modification, can activate expression from the normally silent maternal allele of SNORD116 in neurons derived from PWS iPSCs. However, ZNF274 has many other targets in the genome in addition to SNORD116. Depleting ZNF274 will surely affect the expression of other important genes and disrupt other pathways. Here we used CRISPR/Cas9 to delete ZNF274 binding sites at the SNORD116 locus to determine whether activation of the maternal copy of SNORD116 could be achieved without altering ZNF274 protein levels. We obtained similar activation of gene expression from the normally silenced maternal allele in neurons derived from PWS iPSCs, compared to ZNF274 knockout, demonstrating that ZNF274 is directly involved in the repression of SNORD116. These results suggest that interfering with ZNF274 binding at the maternal SNORD116 locus is a potential therapeutic strategy for PWS.","author":[{"dropping-particle":"","family":"Langouët","given":"Maéva","non-dropping-particle":"","parse-names":false,"suffix":""},{"dropping-particle":"","family":"Gorka","given":"Dea","non-dropping-particle":"","parse-names":false,"suffix":""},{"dropping-particle":"","family":"Orniacki","given":"Clarisse","non-dropping-particle":"","parse-names":false,"suffix":""},{"dropping-particle":"","family":"Dupont-Thibert","given":"Clémence M","non-dropping-particle":"","parse-names":false,"suffix":""},{"dropping-particle":"","family":"Chung","given":"Michael S","non-dropping-particle":"","parse-names":false,"suffix":""},{"dropping-particle":"","family":"Glatt-Deeley","given":"Heather R","non-dropping-particle":"","parse-names":false,"suffix":""},{"dropping-particle":"","family":"Germain","given":"Noelle","non-dropping-particle":"","parse-names":false,"suffix":""},{"dropping-particle":"","family":"Crandall","given":"Leann J","non-dropping-particle":"","parse-names":false,"suffix":""},{"dropping-particle":"","family":"Cotney","given":"Justin L","non-dropping-particle":"","parse-names":false,"suffix":""},{"dropping-particle":"","family":"Stoddard","given":"Christopher E","non-dropping-particle":"","parse-names":false,"suffix":""},{"dropping-particle":"","family":"Lalande","given":"Marc","non-dropping-particle":"","parse-names":false,"suffix":""},{"dropping-particle":"","family":"Chamberlain","given":"Stormy J","non-dropping-particle":"","parse-names":false,"suffix":""}],"container-title":"Human Molecular Genetics","id":"ITEM-2","issued":{"date-parts":[["2020"]]},"title":"Specific ZNF274 binding interference at SNORD116 activates the maternal transcripts in Prader-Willi syndrome neurons.","type":"article-journal"},"uris":["http://www.mendeley.com/documents/?uuid=98c695a2-6f97-4b54-95a0-88336317bbbc"]},{"id":"ITEM-3","itemData":{"DOI":"10.1101/640938","abstract":"Patients with Prader Willi Syndrome ({PWS}) display intellectual impairment, hyperphagia, and various behavioral problems during childhood that converge on a neurologic deficit. The majority of {PWS} patients have genetic deletions of the paternal 15q11-q13 chromosomal region, with their maternal {PWS} locus intact but epigenetically silenced by hypermethylation and repressive histone modulation of the {PWS} imprinting center ({PWS} {IC}). Inhibition of the euchromatin histone methyltransferase G9a by small molecules has been recently reported to reactivate {PWS} genes in patient fibroblasts and a mouse model. However, it is unknown if inhibition of G9a could have similar effect in human {PWS} neural cells, the cell types that have direct pathophysiological relevance to {PWS}. Here, we use neural progenitor cells ({NPCs}) and cortical excitatory neurons derived from a patient {iPSC} to model {PWS}, and quantitatively profile the expression of {PWS} genes using a {NanoString} panel. We demonstrated that the methylation of the {PWS}-{IC} is stable during neuronal lineage conversion, and that the maternal {PWS} genes remain silenced in {PWS} {NPCs} and neurons. Multiple small molecule inhibitors of G9a activate maternal {PWS} genes in a dose dependent manner in both {NPCs} and neurons. In addition, G9a inhibitors induce {GNRH1} and {HTR2C}, two neuronal specific genes that contribute to {PWS} pathology in neurons. Interestingly, distinct from 5-Azacytidine, G9a inhibition does not induce methylation changes of the maternal {PWS}-{IC}, indicating that disruption of the histone repressive complex alone is sufficient to drive an open chromatin state at the {PWS} {IC} that leads to partial reactivation of {PWS} genes.","author":[{"dropping-particle":"","family":"Wu","given":"Hao","non-dropping-particle":"","parse-names":false,"suffix":""},{"dropping-particle":"","family":"Ng","given":"Carrie","non-dropping-particle":"","parse-names":false,"suffix":""},{"dropping-particle":"","family":"Villegas","given":"Vivian","non-dropping-particle":"","parse-names":false,"suffix":""},{"dropping-particle":"","family":"Chamberlain","given":"Stormy","non-dropping-particle":"","parse-names":false,"suffix":""},{"dropping-particle":"","family":"Cacace","given":"Angela","non-dropping-particle":"","parse-names":false,"suffix":""},{"dropping-particle":"","family":"Wallace","given":"Owen","non-dropping-particle":"","parse-names":false,"suffix":""}],"container-title":"bioRxiv","id":"ITEM-3","issued":{"date-parts":[["2019"]]},"title":"Small molecule inhibitors of G9a reactivate the maternal PWS genes in Prader-Willi-Syndrome patient derived neural stem cells and differentiated neurons","type":"article-journal"},"uris":["http://www.mendeley.com/documents/?uuid=5bd8c9e3-fb45-4fac-986c-d370865928e4"]}],"mendeley":{"formattedCitation":"(Cruvinel et al. 2014; Langouët et al. 2020; Wu et al. 2019)","plainTextFormattedCitation":"(Cruvinel et al. 2014; Langouët et al. 2020; Wu et al. 2019)","previouslyFormattedCitation":"(Cruvinel et al. 2014; Langouët et al. 2020; Wu et al. 2019)"},"properties":{"noteIndex":0},"schema":"https://github.com/citation-style-language/schema/raw/master/csl-citation.json"}</w:instrText>
      </w:r>
      <w:r w:rsidR="00322B6B">
        <w:rPr>
          <w:rFonts w:asciiTheme="minorHAnsi" w:eastAsia="Arial" w:hAnsiTheme="minorHAnsi" w:cstheme="minorHAnsi"/>
          <w:bCs/>
          <w:noProof/>
        </w:rPr>
        <w:fldChar w:fldCharType="separate"/>
      </w:r>
      <w:r w:rsidR="00322B6B" w:rsidRPr="00322B6B">
        <w:rPr>
          <w:rFonts w:asciiTheme="minorHAnsi" w:eastAsia="Arial" w:hAnsiTheme="minorHAnsi" w:cstheme="minorHAnsi"/>
          <w:bCs/>
          <w:noProof/>
        </w:rPr>
        <w:t>(Cruvinel et al. 2014; Langouët et al. 2020; Wu et al. 2019)</w:t>
      </w:r>
      <w:r w:rsidR="00322B6B">
        <w:rPr>
          <w:rFonts w:asciiTheme="minorHAnsi" w:eastAsia="Arial" w:hAnsiTheme="minorHAnsi" w:cstheme="minorHAnsi"/>
          <w:bCs/>
          <w:noProof/>
        </w:rPr>
        <w:fldChar w:fldCharType="end"/>
      </w:r>
      <w:r w:rsidR="00D05986" w:rsidRPr="00322B6B">
        <w:rPr>
          <w:rFonts w:asciiTheme="minorHAnsi" w:eastAsia="Arial" w:hAnsiTheme="minorHAnsi" w:cstheme="minorHAnsi"/>
          <w:bCs/>
          <w:noProof/>
        </w:rPr>
        <w:t>.</w:t>
      </w:r>
      <w:r w:rsidR="00A1643C" w:rsidRPr="00322B6B">
        <w:rPr>
          <w:rFonts w:asciiTheme="minorHAnsi" w:eastAsia="Arial" w:hAnsiTheme="minorHAnsi" w:cstheme="minorHAnsi"/>
          <w:bCs/>
          <w:noProof/>
        </w:rPr>
        <w:t xml:space="preserve"> Together, these results suggest some promise for possible epigenetic therapies that will be discussed at the end of this review.</w:t>
      </w:r>
    </w:p>
    <w:p w14:paraId="5368D9A0" w14:textId="77777777" w:rsidR="00F81614" w:rsidRPr="00322B6B" w:rsidRDefault="00F81614">
      <w:pPr>
        <w:rPr>
          <w:rFonts w:asciiTheme="minorHAnsi" w:eastAsia="Arial" w:hAnsiTheme="minorHAnsi" w:cstheme="minorHAnsi"/>
          <w:u w:val="single"/>
        </w:rPr>
      </w:pPr>
    </w:p>
    <w:p w14:paraId="72ED83B7" w14:textId="6FAA5A6D" w:rsidR="00C348CA" w:rsidRPr="00322B6B" w:rsidRDefault="6FA5FE4C">
      <w:pPr>
        <w:rPr>
          <w:rFonts w:asciiTheme="minorHAnsi" w:hAnsiTheme="minorHAnsi" w:cstheme="minorHAnsi"/>
        </w:rPr>
      </w:pPr>
      <w:r w:rsidRPr="00322B6B">
        <w:rPr>
          <w:rFonts w:asciiTheme="minorHAnsi" w:eastAsia="Arial" w:hAnsiTheme="minorHAnsi" w:cstheme="minorHAnsi"/>
          <w:u w:val="single"/>
        </w:rPr>
        <w:t>Epigenetics and imprinting in PWS and related human neurodevelopmental disorders</w:t>
      </w:r>
    </w:p>
    <w:p w14:paraId="6B7D676E" w14:textId="7485BD61" w:rsidR="00C348CA" w:rsidRPr="00322B6B" w:rsidRDefault="6FA5FE4C" w:rsidP="00E8714E">
      <w:pPr>
        <w:rPr>
          <w:rFonts w:asciiTheme="minorHAnsi" w:eastAsia="Arial" w:hAnsiTheme="minorHAnsi" w:cstheme="minorHAnsi"/>
        </w:rPr>
      </w:pPr>
      <w:r w:rsidRPr="00322B6B">
        <w:rPr>
          <w:rFonts w:asciiTheme="minorHAnsi" w:eastAsia="Arial" w:hAnsiTheme="minorHAnsi" w:cstheme="minorHAnsi"/>
        </w:rPr>
        <w:t>In addition to PWS, loss of imprinting is involved in related neurodevelopmental disorders: Angelman (AS),</w:t>
      </w:r>
      <w:r w:rsidR="00FB6C49">
        <w:rPr>
          <w:rFonts w:asciiTheme="minorHAnsi" w:eastAsia="Arial" w:hAnsiTheme="minorHAnsi" w:cstheme="minorHAnsi"/>
        </w:rPr>
        <w:t xml:space="preserve"> </w:t>
      </w:r>
      <w:r w:rsidRPr="00322B6B">
        <w:rPr>
          <w:rFonts w:asciiTheme="minorHAnsi" w:eastAsia="Arial" w:hAnsiTheme="minorHAnsi" w:cstheme="minorHAnsi"/>
        </w:rPr>
        <w:t xml:space="preserve">15q duplication (Dup15q), </w:t>
      </w:r>
      <w:proofErr w:type="spellStart"/>
      <w:r w:rsidRPr="00322B6B">
        <w:rPr>
          <w:rFonts w:asciiTheme="minorHAnsi" w:eastAsia="Arial" w:hAnsiTheme="minorHAnsi" w:cstheme="minorHAnsi"/>
        </w:rPr>
        <w:t>Kagami</w:t>
      </w:r>
      <w:proofErr w:type="spellEnd"/>
      <w:r w:rsidRPr="00322B6B">
        <w:rPr>
          <w:rFonts w:asciiTheme="minorHAnsi" w:eastAsia="Arial" w:hAnsiTheme="minorHAnsi" w:cstheme="minorHAnsi"/>
        </w:rPr>
        <w:t>-Ogata (KOS14), and Temple (TS14) syndromes</w:t>
      </w:r>
      <w:r w:rsidR="00921F6E" w:rsidRPr="00322B6B">
        <w:rPr>
          <w:rFonts w:asciiTheme="minorHAnsi" w:eastAsia="Arial" w:hAnsiTheme="minorHAnsi" w:cstheme="minorHAnsi"/>
        </w:rPr>
        <w:t xml:space="preserve"> </w:t>
      </w:r>
      <w:r w:rsidR="00921F6E" w:rsidRPr="00322B6B">
        <w:rPr>
          <w:rFonts w:asciiTheme="minorHAnsi" w:eastAsia="Arial" w:hAnsiTheme="minorHAnsi" w:cstheme="minorHAnsi"/>
        </w:rPr>
        <w:fldChar w:fldCharType="begin" w:fldLock="1"/>
      </w:r>
      <w:r w:rsidR="009067FF">
        <w:rPr>
          <w:rFonts w:asciiTheme="minorHAnsi" w:eastAsia="Arial" w:hAnsiTheme="minorHAnsi" w:cstheme="minorHAnsi"/>
        </w:rPr>
        <w:instrText>ADDIN CSL_CITATION {"citationItems":[{"id":"ITEM-1","itemData":{"DOI":"10.1093/hmg/ddl213","ISSN":"09646906","PMID":"16987877","abstract":"The autism spectrum disorders (ASD) comprise a complex group of behaviorally related disorders that are primarily genetic in origin. Involvement of epigenetic regulatory mechanisms in the pathogenesis of ASD has been suggested by the occurrence of ASD in patients with disorders arising from epigenetic mutations (fragile X syndrome) or that involve key epigenetic regulatory factors (Rett syndrome). Moreover, the most common recurrent cytogenetic abnormalities in ASD involve maternally derived duplications of the imprinted domain on chromosome 15q11-13. Thus, parent of origin effects on sharing and linkage to imprinted regions on chromosomes 15q and 7q suggest that these regions warrant specific examination from an epigenetic perspective, particularly because epigenetic modifications do not change the primary genomic sequence, allowing risk epialleles to evade detection using standard screening strategies. This review examines the potential role of epigenetic factors in the etiology of ASD. © 2006 Oxford University Press.","author":[{"dropping-particle":"","family":"Schanen","given":"N. Carolyn","non-dropping-particle":"","parse-names":false,"suffix":""}],"container-title":"Human Molecular Genetics","id":"ITEM-1","issued":{"date-parts":[["2006"]]},"title":"Epigenetics of autism spectrum disorders","type":"article"},"uris":["http://www.mendeley.com/documents/?uuid=5a238b60-ba17-451e-a407-edd3faa3e2ba"]},{"id":"ITEM-2","itemData":{"DOI":"10.1038/ejhg.2015.13","ISSN":"14765438","PMID":"25689926","abstract":"PateRNAl uniparental disomy 14 (UPD(14)pat) and epimutations and microdeletions affecting the mateRNAlly derived 14q32.2 imprinted region lead to a unique constellation of clinical features such as facial abnormalities, small bell-shaped thorax with a coat-hanger appearance of the ribs, abdominal wall defects, placentomegaly, and polyhydramnios. In this study, we performed comprehensive clinical studies in patients with UPD(14)pat (n=23), epimutations (n=5), and microdeletions (n=6), and revealed several notable findings. First, a unique facial appearance with full cheeks and a protruding philtrum and distinctive chest roentgenograms with increased coat-hanger angles to the ribs constituted the pathognomonic features from infancy through childhood. Second, birth size was well preserved, with a median birth length of ±0 SD (range, -1.7 to +3.0 SD) and a median birth weight of +2.3 SD (range, +0.1 to +8.8 SD). Third, developmental delay and/or intellectual disability was invariably present, with a median developmental/intellectual quotient of 55 (range, 29-70). Fourth, hepatoblastoma was identified in three infantile patients (8.8%), and histological examination in two patients showed a poorly differentiated embryonal hepatoblastoma with focal macrotrabecular lesions and well-differentiated hepatoblastoma, respectively. These findings suggest the necessity of an adequate support for developmental delay and periodical screening for hepatoblastoma in the affected patients, and some phenotypic overlap between UPD(14)pat and related conditions and Beckwith-Wiedemann syndrome. On the basis of our previous and present studies that have made a significant contribution to the clarification of underlying (epi)genetic factors and the definition of clinical findings, we propose the name 'Kagami-Ogata syndrome' for UPD(14)pat and related conditions.","author":[{"dropping-particle":"","family":"Kagami","given":"Masayo","non-dropping-particle":"","parse-names":false,"suffix":""},{"dropping-particle":"","family":"Kurosawa","given":"Kenji","non-dropping-particle":"","parse-names":false,"suffix":""},{"dropping-particle":"","family":"Miyazaki","given":"Osamu","non-dropping-particle":"","parse-names":false,"suffix":""},{"dropping-particle":"","family":"Ishino","given":"Fumitoshi","non-dropping-particle":"","parse-names":false,"suffix":""},{"dropping-particle":"","family":"Matsuoka","given":"Kentaro","non-dropping-particle":"","parse-names":false,"suffix":""},{"dropping-particle":"","family":"Ogata","given":"Tsutomu","non-dropping-particle":"","parse-names":false,"suffix":""}],"container-title":"European Journal of Human Genetics","id":"ITEM-2","issued":{"date-parts":[["2015"]]},"title":"Comprehensive clinical studies in 34 patients with molecularly defined UPD(14)pat and related conditions (Kagami-Ogata syndrome)","type":"article-journal"},"uris":["http://www.mendeley.com/documents/?uuid=9f2f42af-2419-43f6-af7d-afa49df49516"]},{"id":"ITEM-3","itemData":{"DOI":"10.1002/ajmg.a.37400","ISSN":"15524833","PMID":"26395259","abstract":"We present a Caucasian female, who was diagnosed at 13 years of age with Temple syndrome (formerly referred to as \"maternal UPD 14 phenotype\") due to an epigenetic loss of methylation at IG-DMR/MEG3-DMR at the chromosome 14q32 imprinted locus. Clinical features were typical and included intra-uterine growth retardation (IUGR), low birth weight, hypotonia, and poor feeding in the neonatal period; and failure to thrive and developmental delay-particularly in relation to speech-in early childhood. Premature puberty, with short stature and truncal obesity, but normal intelligence, were the key features in teenage years. To date only eight patients with Temple syndrome due to an epigenetic error have been described and the etiology of the methylation defect is currently undetermined. In view of a tendency towards central obesity, patients are at potential risk of early-onset type 2 diabetes mellitus, as well as cardiovascular disease and they, therefore, require appropriate monitoring.","author":[{"dropping-particle":"","family":"Briggs","given":"Tracy A.","non-dropping-particle":"","parse-names":false,"suffix":""},{"dropping-particle":"","family":"Lokulo-Sodipe","given":"Kemi","non-dropping-particle":"","parse-names":false,"suffix":""},{"dropping-particle":"","family":"Chandler","given":"Kate E.","non-dropping-particle":"","parse-names":false,"suffix":""},{"dropping-particle":"","family":"Mackay","given":"Deborah J.G.","non-dropping-particle":"","parse-names":false,"suffix":""},{"dropping-particle":"","family":"Temple","given":"I. Karen","non-dropping-particle":"","parse-names":false,"suffix":""}],"container-title":"American Journal of Medical Genetics, Part A","id":"ITEM-3","issued":{"date-parts":[["2016"]]},"title":"Temple syndrome as a result of isolated hypomethylation of the 14q32 imprinted DLK1/MEG3 region","type":"article-journal"},"uris":["http://www.mendeley.com/documents/?uuid=f7558e5c-b039-4518-bd36-8638643edcce"]}],"mendeley":{"formattedCitation":"(Schanen 2006; Kagami et al. 2015; Briggs et al. 2016)","plainTextFormattedCitation":"(Schanen 2006; Kagami et al. 2015; Briggs et al. 2016)","previouslyFormattedCitation":"(Schanen 2006; Kagami et al. 2015; Briggs et al. 2016)"},"properties":{"noteIndex":0},"schema":"https://github.com/citation-style-language/schema/raw/master/csl-citation.json"}</w:instrText>
      </w:r>
      <w:r w:rsidR="00921F6E" w:rsidRPr="00322B6B">
        <w:rPr>
          <w:rFonts w:asciiTheme="minorHAnsi" w:eastAsia="Arial" w:hAnsiTheme="minorHAnsi" w:cstheme="minorHAnsi"/>
        </w:rPr>
        <w:fldChar w:fldCharType="separate"/>
      </w:r>
      <w:r w:rsidR="00B400BE" w:rsidRPr="00322B6B">
        <w:rPr>
          <w:rFonts w:asciiTheme="minorHAnsi" w:eastAsia="Arial" w:hAnsiTheme="minorHAnsi" w:cstheme="minorHAnsi"/>
          <w:noProof/>
        </w:rPr>
        <w:t>(Schanen 2006; Kagami et al. 2015; Briggs et al. 2016)</w:t>
      </w:r>
      <w:r w:rsidR="00921F6E" w:rsidRPr="00322B6B">
        <w:rPr>
          <w:rFonts w:asciiTheme="minorHAnsi" w:eastAsia="Arial" w:hAnsiTheme="minorHAnsi" w:cstheme="minorHAnsi"/>
        </w:rPr>
        <w:fldChar w:fldCharType="end"/>
      </w:r>
      <w:r w:rsidRPr="00322B6B">
        <w:rPr>
          <w:rFonts w:asciiTheme="minorHAnsi" w:eastAsia="Arial" w:hAnsiTheme="minorHAnsi" w:cstheme="minorHAnsi"/>
        </w:rPr>
        <w:t xml:space="preserve">. </w:t>
      </w:r>
      <w:r w:rsidR="4E4E747D" w:rsidRPr="00322B6B">
        <w:rPr>
          <w:rFonts w:asciiTheme="minorHAnsi" w:eastAsia="Arial" w:hAnsiTheme="minorHAnsi" w:cstheme="minorHAnsi"/>
        </w:rPr>
        <w:t>Unlike the default state of biallelic expression, imprinted genes are selectively silenced on either the maternal or paternal allele by epigenetic differences including DNA methylation and repressive chromatin modifications. Imprinted genes are clustered in discrete chromosomal loci and are regulated by a central imprinting control region (ICR), such as the PWS-ICR, in which methylation is diagnostic for AS, PWS, and Dup15q disorders (</w:t>
      </w:r>
      <w:r w:rsidR="4E4E747D" w:rsidRPr="00322B6B">
        <w:rPr>
          <w:rFonts w:asciiTheme="minorHAnsi" w:eastAsia="Arial" w:hAnsiTheme="minorHAnsi" w:cstheme="minorHAnsi"/>
          <w:b/>
          <w:bCs/>
        </w:rPr>
        <w:t>Figure 1</w:t>
      </w:r>
      <w:r w:rsidR="4E4E747D" w:rsidRPr="00322B6B">
        <w:rPr>
          <w:rFonts w:asciiTheme="minorHAnsi" w:eastAsia="Arial" w:hAnsiTheme="minorHAnsi" w:cstheme="minorHAnsi"/>
        </w:rPr>
        <w:t>). Some imprinted genes exhibit tissue-</w:t>
      </w:r>
      <w:r w:rsidR="4E4E747D" w:rsidRPr="00322B6B">
        <w:rPr>
          <w:rFonts w:asciiTheme="minorHAnsi" w:eastAsia="Arial" w:hAnsiTheme="minorHAnsi" w:cstheme="minorHAnsi"/>
        </w:rPr>
        <w:lastRenderedPageBreak/>
        <w:t xml:space="preserve">specific or developmental-specific imprinting patterns regulated by long noncoding RNAs. Furthermore, the largest conserved cluster of microRNA (miRNA) in the mammalian genome is found within the KOS14 imprinted locus and is responsible for regulating neuronal maturation and mTOR growth pathways </w:t>
      </w:r>
      <w:r w:rsidR="00285548" w:rsidRPr="00322B6B">
        <w:rPr>
          <w:rFonts w:asciiTheme="minorHAnsi" w:eastAsia="Arial" w:hAnsiTheme="minorHAnsi" w:cstheme="minorHAnsi"/>
        </w:rPr>
        <w:fldChar w:fldCharType="begin" w:fldLock="1"/>
      </w:r>
      <w:r w:rsidR="009067FF">
        <w:rPr>
          <w:rFonts w:asciiTheme="minorHAnsi" w:eastAsia="Arial" w:hAnsiTheme="minorHAnsi" w:cstheme="minorHAnsi"/>
        </w:rPr>
        <w:instrText>ADDIN CSL_CITATION {"citationItems":[{"id":"ITEM-1","itemData":{"DOI":"10.1080/23262133.2015.1004970","ISSN":"23262133","abstract":"The imprinted miR379–410 cluster contains 38 microRNAs (miRNAs) that are involved in diverse neurodevelopmental processes and are important regulators of neuronal function. The implications of these miRNAs in neurological diseases have been recently recognized.In the present minireview, the current findings regarding the brain-specific functions of miR379–410 cluster miRNAs are summarized and discussed.","author":[{"dropping-particle":"","family":"Winter","given":"Jennifer","non-dropping-particle":"","parse-names":false,"suffix":""}],"container-title":"Neurogenesis","id":"ITEM-1","issued":{"date-parts":[["2015"]]},"title":"Micrornas of the mir379–410 cluster: New players in embryonic neurogenesis and regulators of neuronal function","type":"article"},"uris":["http://www.mendeley.com/documents/?uuid=a0c27b2e-2bcd-4d2c-b284-8382f6b075ff"]}],"mendeley":{"formattedCitation":"(Winter 2015)","plainTextFormattedCitation":"(Winter 2015)","previouslyFormattedCitation":"(Winter 2015)"},"properties":{"noteIndex":0},"schema":"https://github.com/citation-style-language/schema/raw/master/csl-citation.json"}</w:instrText>
      </w:r>
      <w:r w:rsidR="00285548" w:rsidRPr="00322B6B">
        <w:rPr>
          <w:rFonts w:asciiTheme="minorHAnsi" w:eastAsia="Arial" w:hAnsiTheme="minorHAnsi" w:cstheme="minorHAnsi"/>
        </w:rPr>
        <w:fldChar w:fldCharType="separate"/>
      </w:r>
      <w:r w:rsidR="00B400BE" w:rsidRPr="00322B6B">
        <w:rPr>
          <w:rFonts w:asciiTheme="minorHAnsi" w:eastAsia="Arial" w:hAnsiTheme="minorHAnsi" w:cstheme="minorHAnsi"/>
          <w:noProof/>
        </w:rPr>
        <w:t>(Winter 2015)</w:t>
      </w:r>
      <w:r w:rsidR="00285548" w:rsidRPr="00322B6B">
        <w:rPr>
          <w:rFonts w:asciiTheme="minorHAnsi" w:eastAsia="Arial" w:hAnsiTheme="minorHAnsi" w:cstheme="minorHAnsi"/>
        </w:rPr>
        <w:fldChar w:fldCharType="end"/>
      </w:r>
      <w:r w:rsidR="4E4E747D" w:rsidRPr="00322B6B">
        <w:rPr>
          <w:rFonts w:asciiTheme="minorHAnsi" w:eastAsia="Arial" w:hAnsiTheme="minorHAnsi" w:cstheme="minorHAnsi"/>
        </w:rPr>
        <w:t>. Experimental evidence is emerging for regulatory cross-talk between different imprinted gene loci</w:t>
      </w:r>
      <w:r w:rsidR="00C32CE2" w:rsidRPr="00322B6B">
        <w:rPr>
          <w:rFonts w:asciiTheme="minorHAnsi" w:eastAsia="Arial" w:hAnsiTheme="minorHAnsi" w:cstheme="minorHAnsi"/>
        </w:rPr>
        <w:t xml:space="preserve"> </w:t>
      </w:r>
      <w:r w:rsidR="00C32CE2" w:rsidRPr="00322B6B">
        <w:rPr>
          <w:rFonts w:asciiTheme="minorHAnsi" w:eastAsia="Arial" w:hAnsiTheme="minorHAnsi" w:cstheme="minorHAnsi"/>
        </w:rPr>
        <w:fldChar w:fldCharType="begin" w:fldLock="1"/>
      </w:r>
      <w:r w:rsidR="009067FF">
        <w:rPr>
          <w:rFonts w:asciiTheme="minorHAnsi" w:eastAsia="Arial" w:hAnsiTheme="minorHAnsi" w:cstheme="minorHAnsi"/>
        </w:rPr>
        <w:instrText>ADDIN CSL_CITATION {"citationItems":[{"id":"ITEM-1","itemData":{"DOI":"10.1038/ng.2968","ISSN":"15461718","PMID":"24816254","abstract":"Parental imprinting is a form of epigenetic regulation that results in parent-of-origin differential gene expression. To study Prader-Willi syndrome (PWS), a developmental imprinting disorder, we generated case-derived induced pluripotent stem cells (iPSCs) harboring distinct aberrations in the affected region on chromosome 15. In studying PWS-iPSCs and human parthenogenetic iPSCs, we unexpectedly found substantial upregulation of virtually all maternally expressed genes (MEGs) in the imprinted DLK1-DIO3 locus on chromosome 14. Subsequently, we determined that IPW, a long noncoding RNA in the critical region of the PWS locus, is a regulator of the DLK1-DIO3 region, as its overexpression in PWS and parthenogenetic iPSCs resulted in downregulation of MEGs in this locus. We further show that gene expression changes in the DLK1-DIO3 region coincide with chromatin modifications rather than DNA methylation levels. Our results suggest that a subset of PWS phenotypes may arise from dysregulation of an imprinted locus distinct from the PWS region. © 2014 Nature America, Inc.","author":[{"dropping-particle":"","family":"Stelzer","given":"Yonatan","non-dropping-particle":"","parse-names":false,"suffix":""},{"dropping-particle":"","family":"Sagi","given":"Ido","non-dropping-particle":"","parse-names":false,"suffix":""},{"dropping-particle":"","family":"Yanuka","given":"Ofra","non-dropping-particle":"","parse-names":false,"suffix":""},{"dropping-particle":"","family":"Eiges","given":"Rachel","non-dropping-particle":"","parse-names":false,"suffix":""},{"dropping-particle":"","family":"Benvenisty","given":"Nissim","non-dropping-particle":"","parse-names":false,"suffix":""}],"container-title":"Nature Genetics","id":"ITEM-1","issued":{"date-parts":[["2014"]]},"title":"The noncoding RNA IPW regulates the imprinted DLK1-DIO3 locus in an induced pluripotent stem cell model of Prader-Willi syndrome","type":"article-journal"},"uris":["http://www.mendeley.com/documents/?uuid=1316f13b-e285-4228-8b8c-a6c81daae2fe"]},{"id":"ITEM-2","itemData":{"DOI":"10.1016/j.fertnstert.2016.04.036","ISSN":"15565653","PMID":"27178226","abstract":"Objective To investigate DNA methylation and expression of imprinted genes and an imprinted gene network (IGN) in neonates conceived via assisted reproductive technology (ART). Design Case control. Setting Research institution. Patient(s) Two hundred sixty-four cases of cord blood and/or placental villi from neonates (101 IVF, 81 ICSI, 82 naturally conceived). Intervention(s) Placentas were obtained at birth for biopsy and cord blood extraction. Main Outcome Measure(s) DNA methylation and expression of imprinted genes. Result(s) DNA methylation at the PLAGL1 differentially methylated region (DMR) was significantly higher in IVF cord blood (48.0%) compared with controls (46.0%). No differences were found in DNA methylation between conception modes for KvDMR1 and LINE-1 in cord blood and placenta as well as PLAGL1 and PEG10 in placenta villi. PLAGL1 expression was lower in both IVF and ICSI cord blood groups than in controls (relative quantification of 0.65, 0.74, 0.89, respectively). Analyzing the expression of 3 genes in a PLAGL1 regulated IGN revealed different expression between conception modes and a significant correlation to PLAGL1 expression in only one (KCNQ1OT1). Conclusion(s) Our results suggest a stability of DNA methylation at imprinted DMRs; however, we show PLAGL1 methylation/expression to be altered after ART. As PLAGL1 expression correlated with only one of the three IGN genes in cord blood, we propose there is a more complex mechanism of regulating the IGN that may involve other genes and epigenetic modifications in this tissue. Further research investigating IGN-implicated genes in various neonatal tissues is warranted to elucidate the full effects ART-induced alterations to PLAGL1 and the IGN may have on fetal growth/development.","author":[{"dropping-particle":"","family":"Vincent","given":"Rebecca N.","non-dropping-particle":"","parse-names":false,"suffix":""},{"dropping-particle":"","family":"Gooding","given":"Luke D.","non-dropping-particle":"","parse-names":false,"suffix":""},{"dropping-particle":"","family":"Louie","given":"Kenny","non-dropping-particle":"","parse-names":false,"suffix":""},{"dropping-particle":"","family":"Chan Wong","given":"Edgar","non-dropping-particle":"","parse-names":false,"suffix":""},{"dropping-particle":"","family":"Ma","given":"Sai","non-dropping-particle":"","parse-names":false,"suffix":""}],"container-title":"Fertility and Sterility","id":"ITEM-2","issued":{"date-parts":[["2016"]]},"title":"Altered DNA methylation and expression of PLAGL1 in cord blood from assisted reproductive technology pregnancies compared with natural conceptions","type":"article-journal"},"uris":["http://www.mendeley.com/documents/?uuid=cf2a764a-dd36-42d5-ba7d-c8e75c231d12"]},{"id":"ITEM-3","itemData":{"DOI":"10.1242/dev.131771","ISSN":"14779129","PMID":"26980793","abstract":"The H19 locus controls fetal growth by regulating expression of several genes from the imprinted gene network (IGN). H19 is fully repressed after birth, except in skeletal muscle. Using loss-of-function H19Δ3 mice, we investigated the function of H19 in adult muscle. Mutant muscles display hypertrophy and hyperplasia, with increased Igf2 and decreased myostatin (Mstn) expression. Many imprinted genes are expressed in muscle stem cells or satellite cells. Unexpectedly, the number of satellite cells was reduced by 50% in H19Δ3 muscle fibers. This reduction occurred after postnatal day 21, suggesting a link with their entry into quiescence.We investigated the biological function of these mutant satellite cells in vivo using a regeneration assay induced by multiple injections of cardiotoxin. Surprisingly, despite their reduced number, the self-renewal capacity of these cells is fully retained in the absence of H19. In addition, we observed a better regeneration potential of the mutant muscles, with enhanced expression of several IGN genes and genes from the IGF pathway.","author":[{"dropping-particle":"","family":"Martinet","given":"Clémence","non-dropping-particle":"","parse-names":false,"suffix":""},{"dropping-particle":"","family":"Monnier","given":"Paul","non-dropping-particle":"","parse-names":false,"suffix":""},{"dropping-particle":"","family":"Louault","given":"Yann","non-dropping-particle":"","parse-names":false,"suffix":""},{"dropping-particle":"","family":"Benard","given":"Matthieu","non-dropping-particle":"","parse-names":false,"suffix":""},{"dropping-particle":"","family":"Gabory","given":"Anne","non-dropping-particle":"","parse-names":false,"suffix":""},{"dropping-particle":"","family":"Dandolo","given":"Luisa","non-dropping-particle":"","parse-names":false,"suffix":""}],"container-title":"Development (Cambridge)","id":"ITEM-3","issued":{"date-parts":[["2016"]]},"title":"H19 controls reactivation of the imprinted gene network during muscle regeneration","type":"article-journal"},"uris":["http://www.mendeley.com/documents/?uuid=05a33c45-68e9-43f3-954c-94e653c6ee30"]},{"id":"ITEM-4","itemData":{"DOI":"10.2174/1574888x1102160107171432","ISSN":"1574888X","PMID":"26763885","abstract":"We have previously described generation of mesenchymal stem cells (MSCs) from human embryonic and induced pluripotent stem cells. One of the central questions in stem cell biology is to understand how stem cells regulate the decision to self-renew vs. differentiate, at the molecular level. In the current studies we used loss-of-function and gain-of-function analyses in primary human MSCs to demonstrate that BMI1 is a critical regulator for self-renewal and multipotency in this interesting cell type. Knockdown of BMI1 in MSCs reduced self-renewal by upregulation of p16(INK4A) and increased apoptosis. Knockdown of p16(INK4A) partially rescued the self-renewal defect in MSCs with loss of BMI1. Overexpressed BMI1 reduced apoptosis and increased cell proliferation by repressing p16(INK4A). Loss of BMI1 resulted in deregulation of PPARγ, an adipogenic factor, and imprinted gene network (IGN), which blocks osteogenesis. Knockdown of PPARγ or IGN in BMI1 defect models restored osteogenesis. Overexpression of BMI1 repressed transcripts of RUNX2 and PPARγ, in osteogenesis and adipogenesis, respectively, which lead to decreased lineage specification potential in MSCs. These data show that BMI1 regulates cell proliferation, apoptosis, and differentiation of human MSCs.","author":[{"dropping-particle":"","family":"Jung","given":"Yunjoon","non-dropping-particle":"","parse-names":false,"suffix":""},{"dropping-particle":"","family":"A. Nolta","given":"Jan","non-dropping-particle":"","parse-names":false,"suffix":""}],"container-title":"Current Stem Cell Research &amp; Therapy","id":"ITEM-4","issued":{"date-parts":[["2016"]]},"title":"BMI1 Regulation of Self-Renewal and Multipotency in Human Mesenchymal Stem Cells","type":"article-journal"},"uris":["http://www.mendeley.com/documents/?uuid=288bb4b4-5af2-4d03-9768-38ac43a8745b"]},{"id":"ITEM-5","itemData":{"DOI":"10.1080/15592294.2017.1376151","ISSN":"15592308","PMID":"28925810","abstract":"The dysregulation of genes in neurodevelopmental disorders that lead to social and cognitive phenotypes is a complex, multilayered process involving both genetics and epigenetics. Parent-of-origin effects of deletion and duplication of the 15q11-q13 locus leading to Angelman, Prader-Willi, and Dup15q syndromes are due to imprinted genes, including UBE3A, which is maternally expressed exclusively in neurons. UBE3A encodes a ubiquitin E3 ligase protein with multiple downstream targets, including RING1B, which in turn monoubiquitinates histone variant H2A.Z. To understand the impact of neuronal UBE3A levels on epigenome-wide marks of DNA methylation, histone variant H2A.Z positioning, active H3K4me3 promoter marks, and gene expression, we took a multi-layered genomics approach. We performed an siRNA knockdown of UBE3A in two human neuroblastoma cell lines, including parental SH-SY5Y and the SH(15M) model of Dup15q. Genes differentially methylated across cells with differing UBE3A levels were enriched for functions in gene regulation, DNA binding, and brain morphology. Importantly, we found that altering UBE3A levels had a profound epigenetic effect on the methylation levels of up to half of known imprinted genes. Genes with differential H2A.Z peaks in SH(15M) compared to SH-SY5Y were enriched for ubiquitin and protease functions and associated with autism, hypoactivity, and energy expenditure. Together, these results support a genome-wide epigenetic consequence of altered UBE3A levels in neurons and suggest that UBE3A regulates an imprinted gene network involving DNA methylation patterning and H2A.Z deposition.","author":[{"dropping-particle":"","family":"Lopez","given":"S. Jesse","non-dropping-particle":"","parse-names":false,"suffix":""},{"dropping-particle":"","family":"Dunaway","given":"Keith","non-dropping-particle":"","parse-names":false,"suffix":""},{"dropping-particle":"","family":"Islam","given":"M. Saharul","non-dropping-particle":"","parse-names":false,"suffix":""},{"dropping-particle":"","family":"Mordaunt","given":"Charles","non-dropping-particle":"","parse-names":false,"suffix":""},{"dropping-particle":"","family":"Vogel Ciernia","given":"Annie","non-dropping-particle":"","parse-names":false,"suffix":""},{"dropping-particle":"","family":"Meguro-Horike","given":"Makiko","non-dropping-particle":"","parse-names":false,"suffix":""},{"dropping-particle":"","family":"Horike","given":"Shin ichi","non-dropping-particle":"","parse-names":false,"suffix":""},{"dropping-particle":"","family":"Segal","given":"David J.","non-dropping-particle":"","parse-names":false,"suffix":""},{"dropping-particle":"","family":"LaSalle","given":"Janine M.","non-dropping-particle":"","parse-names":false,"suffix":""}],"container-title":"Epigenetics","id":"ITEM-5","issued":{"date-parts":[["2017"]]},"title":"UBE3A-mediated regulation of imprinted genes and epigenome-wide marks in human neurons","type":"article-journal"},"uris":["http://www.mendeley.com/documents/?uuid=d08b7465-751f-4085-b1fa-3b2334291383"]}],"mendeley":{"formattedCitation":"(Stelzer et al. 2014; Vincent et al. 2016; Martinet et al. 2016; Jung and A. Nolta 2016; Lopez et al. 2017)","plainTextFormattedCitation":"(Stelzer et al. 2014; Vincent et al. 2016; Martinet et al. 2016; Jung and A. Nolta 2016; Lopez et al. 2017)","previouslyFormattedCitation":"(Stelzer et al. 2014; Vincent et al. 2016; Martinet et al. 2016; Jung and A. Nolta 2016; Lopez et al. 2017)"},"properties":{"noteIndex":0},"schema":"https://github.com/citation-style-language/schema/raw/master/csl-citation.json"}</w:instrText>
      </w:r>
      <w:r w:rsidR="00C32CE2" w:rsidRPr="00322B6B">
        <w:rPr>
          <w:rFonts w:asciiTheme="minorHAnsi" w:eastAsia="Arial" w:hAnsiTheme="minorHAnsi" w:cstheme="minorHAnsi"/>
        </w:rPr>
        <w:fldChar w:fldCharType="separate"/>
      </w:r>
      <w:r w:rsidR="00B400BE" w:rsidRPr="00322B6B">
        <w:rPr>
          <w:rFonts w:asciiTheme="minorHAnsi" w:eastAsia="Arial" w:hAnsiTheme="minorHAnsi" w:cstheme="minorHAnsi"/>
          <w:noProof/>
        </w:rPr>
        <w:t>(Stelzer et al. 2014; Vincent et al. 2016; Martinet et al. 2016; Jung and A. Nolta 2016; Lopez et al. 2017)</w:t>
      </w:r>
      <w:r w:rsidR="00C32CE2" w:rsidRPr="00322B6B">
        <w:rPr>
          <w:rFonts w:asciiTheme="minorHAnsi" w:eastAsia="Arial" w:hAnsiTheme="minorHAnsi" w:cstheme="minorHAnsi"/>
        </w:rPr>
        <w:fldChar w:fldCharType="end"/>
      </w:r>
      <w:r w:rsidR="4E4E747D" w:rsidRPr="00322B6B">
        <w:rPr>
          <w:rFonts w:asciiTheme="minorHAnsi" w:eastAsia="Arial" w:hAnsiTheme="minorHAnsi" w:cstheme="minorHAnsi"/>
        </w:rPr>
        <w:t>, but this emerging “imprinted gene network” hypothesis</w:t>
      </w:r>
      <w:r w:rsidR="00C32CE2" w:rsidRPr="00322B6B">
        <w:rPr>
          <w:rFonts w:asciiTheme="minorHAnsi" w:eastAsia="Arial" w:hAnsiTheme="minorHAnsi" w:cstheme="minorHAnsi"/>
        </w:rPr>
        <w:t xml:space="preserve"> </w:t>
      </w:r>
      <w:r w:rsidR="00C32CE2" w:rsidRPr="00322B6B">
        <w:rPr>
          <w:rFonts w:asciiTheme="minorHAnsi" w:eastAsia="Arial" w:hAnsiTheme="minorHAnsi" w:cstheme="minorHAnsi"/>
        </w:rPr>
        <w:fldChar w:fldCharType="begin" w:fldLock="1"/>
      </w:r>
      <w:r w:rsidR="009067FF">
        <w:rPr>
          <w:rFonts w:asciiTheme="minorHAnsi" w:eastAsia="Arial" w:hAnsiTheme="minorHAnsi" w:cstheme="minorHAnsi"/>
        </w:rPr>
        <w:instrText>ADDIN CSL_CITATION {"citationItems":[{"id":"ITEM-1","itemData":{"DOI":"10.4161/epi.28006","ISSN":"15592308","PMID":"24513574","abstract":"Multiple epigenetic alterations contribute to prostate cancer progression by deregulating gene expression. Epigenetic mechanisms, especially differential DNA methylation at imprinting control regions (termed DMRs), normally ensure the exclusive expression of imprinted genes from one specific parental allele. We therefore wondered to which extent imprinted genes become deregulated in prostate cancer and, if so, whether deregulation is due to altered DNA methylation at DMRs. Therefore, we selected presumptive deregulated imprinted genes from a previously conducted in silico analysis and from the literature and analyzed their expression in prostate cancer tissues by qRT-PCR. We found significantly diminished expression of PLAGL1/ZAC1, MEG3, NDN, CDKN1C, IGF2, and H19, while LIT1 was significantly overexpressed. The PPP1R9A gene, which is imprinted in selected tissues only, was strongly overexpressed, but was expressed biallelically in benign and cancerous prostatic tissues. Expression of many of these genes was strongly correlated, suggesting co-regulation, as in an imprinted gene network (IGN) reported in mice. Deregulation of the network genes also correlated with EZH2 and HOXC6 overexpression. Pyrosequencing analysis of all relevant DMRs revealed generally stable DNA methylation between benign and cancerous prostatic tissues, but frequent hypo- and hyper-methylation was observed at the H19 DMR in both benign and cancerous tissues. Re-expression of the ZAC 1 transcription factor induced H19, CDKN1C and IGF2, supporting its function as a nodal regulator of the IGN. Our results indicate that a group of imprinted genes are coordinately deregulated in prostate cancers, independently of DNA methylation changes. © 2014 Landes Bioscience.","author":[{"dropping-particle":"","family":"Ribarska","given":"Teodora","non-dropping-particle":"","parse-names":false,"suffix":""},{"dropping-particle":"","family":"Goering","given":"Wolfgang","non-dropping-particle":"","parse-names":false,"suffix":""},{"dropping-particle":"","family":"Droop","given":"Johanna","non-dropping-particle":"","parse-names":false,"suffix":""},{"dropping-particle":"","family":"Bastian","given":"Klaus Marius","non-dropping-particle":"","parse-names":false,"suffix":""},{"dropping-particle":"","family":"Ingenwerth","given":"Marc","non-dropping-particle":"","parse-names":false,"suffix":""},{"dropping-particle":"","family":"Schulz","given":"Wolfgang A.","non-dropping-particle":"","parse-names":false,"suffix":""}],"container-title":"Epigenetics","id":"ITEM-1","issued":{"date-parts":[["2014"]]},"title":"Deregulation of an imprinted gene network in prostate cancer","type":"article-journal"},"uris":["http://www.mendeley.com/documents/?uuid=cf2d4963-6fea-4a06-be87-697357270ae3"]},{"id":"ITEM-2","itemData":{"DOI":"10.1073/pnas.1310201110","ISSN":"00278424","abstract":"The H19 gene controls the expression of several genes within the Imprinted Gene Network (IGN), involved in growth control of the embryo. However, the underlying mechanisms of this control remain elusive. Here, we identified the methyl-CpG-binding domain protein 1 MBD1 as a physical and functional partner of the H19 long noncoding RNA (lncRNA). The H19 lncRNA-MBD1 complex is required for the control of five genes of the IGN. For three of these genes-Igf2 (insulin-like growth factor 2), Slc38a4 (solute carrier family 38 member 4), and Peg1 (paternally expressed gene 1)- both MBD1 and H3K9me3 binding were detected on their differentially methylated regions. The H19 lncRNA-MBD1 complex, through its interaction with histone lysine methyltransferases, therefore acts by bringing repressive histone marks on the differentially methylated regions of these three direct targets of the H19 gene. Our data suggest that, besides the differential DNA methylation found on the differentially methylated regions of imprinted genes, an additional fine tuning of the expressed allele is achieved by a modulation of the H3K9me3 marks, mediated by the association of the H19 lncRNA with chromatin-modifying complexes, such as MBD1. This results in a precise control of the level of expression of growth factors in the embryo.","author":[{"dropping-particle":"","family":"Monnier","given":"Paul","non-dropping-particle":"","parse-names":false,"suffix":""},{"dropping-particle":"","family":"Martinet","given":"Clémence","non-dropping-particle":"","parse-names":false,"suffix":""},{"dropping-particle":"","family":"Pontis","given":"Julien","non-dropping-particle":"","parse-names":false,"suffix":""},{"dropping-particle":"","family":"Stancheva","given":"Irina","non-dropping-particle":"","parse-names":false,"suffix":""},{"dropping-particle":"","family":"Ait-Si-Ali","given":"Slimane","non-dropping-particle":"","parse-names":false,"suffix":""},{"dropping-particle":"","family":"Dandolo","given":"Luisa","non-dropping-particle":"","parse-names":false,"suffix":""}],"container-title":"Proceedings of the National Academy of Sciences of the United States of America","id":"ITEM-2","issued":{"date-parts":[["2013"]]},"title":"H19 lncRNA controls gene expression of the Imprinted Gene Network by recruiting MBD1","type":"article-journal"},"uris":["http://www.mendeley.com/documents/?uuid=076ec003-74ab-421a-ad3a-139c63a9fb27"]},{"id":"ITEM-3","itemData":{"DOI":"10.1074/jbc.M112.387761","ISSN":"00219258","PMID":"23105110","abstract":"Development of metastatic disease accounts for the vast majority of cancer-related deaths. Nevertheless, few treatments exist that are designed to specifically inhibit processes that drive tumor metastasis. The imprinted DLK1-DIO3 region contains tumor-suppressing miRNAs, but their identity and function remain indeterminate. In this study we identify seven miRNAs in the imprinted DLK1-DIO3 region that function cooperatively to repress the epithelial-to-mesenchymal transition, a critical step that drives tumor metastasis, as well as proliferation of carcinoma cells. These seven miRNAs (miRs 300, 382, 494, 495, 539, 543, and 544) repress a signaling network comprising TWIST1, BMI1, ZEB1/2, and miR-200 family miRNAs and silencing of the cluster, which occurs via hypermethylation of upstream CpG islands in human ductal carcinomas, confers morphological, molecular, and function changes consistent with an epithelial-to-mesenchymal transition. Moreover, ectopic expression of miR-544 independently inhibited proliferation of numerous tumor cell lines by inducing the ATM cell cycle checkpoint pathway. These results establish the DLKI-DIO3 miRNA cluster as a critical checkpoint regulating tumor growth and metastasis and implicate epigenetic modification of the cluster in driving tumor progression. These results also suggest that promoter methylation status and miRNA expression levels represent new diagnostic tools and therapeutic targets to predict and inhibit, respectively, tumor metastasis in carcinoma patients. © 2012 by The American Society for Biochemistry and Molecular Biology, Inc.","author":[{"dropping-particle":"","family":"Haga","given":"Christopher L.","non-dropping-particle":"","parse-names":false,"suffix":""},{"dropping-particle":"","family":"Phinney","given":"Donald G.","non-dropping-particle":"","parse-names":false,"suffix":""}],"container-title":"Journal of Biological Chemistry","id":"ITEM-3","issued":{"date-parts":[["2012"]]},"title":"MicroRNAs in the imprinted DLK1-DIO3 region repress the epithelial-to-mesenchymal transition by targeting the TWIST1 protein signaling network","type":"article-journal"},"uris":["http://www.mendeley.com/documents/?uuid=4f5ab746-a6ff-4703-b172-5655d8815492"]},{"id":"ITEM-4","itemData":{"DOI":"10.1093/hmg/ddq059","ISSN":"09646906","PMID":"20150233","abstract":"Genomic imprinting regulates the expression of a group of genes monoallelically expressed in a parent-of-origin specific manner. Allele-specific DNA methylation occurs at differentially methylated regions (DMRs) of these genes. We have previously shown that in vitro fertilization and embryo culture result in methylation defects at the imprinted H19-Igf2 locus at the blastocyst stage. The current study was designed to evaluate the consequences of these manipulations on genomic imprinting after implantation in the mouse. Blastocysts were produced following three experimental conditions: (i) embryos maintained in culture medium after in vivo fertilization or (ii) in vitro fertilization and (iii) a control group with embryos obtained after in vivo fertilization and timed mating. Blastocysts were all transplanted into pseudopregnant females. Embryos and placentas were collected on day 10.5 of development. DNA methylation patterns of the H19, Igf2, Igf2r and Dlk1-Dio3 DMRs were analyzed by quantitative pyrosequencing. In contrast to blastocyst stage, methylation profiles were normal both in embryonic and placental tissues after in vitro fertilization and culture. Expression of a selected set of imprinting genes from the recently described imprinted gene network (IGN) (including Igf2 and H19) was analyzed in placental tissues by quantitative RT-PCR. Placentas obtained after in vitro fertilization and embryo culture displayed significantly disturbed levels of H19 and Igf2 mRNA, as well as of most other genes from the IGN. As embryos were phenotypically normal, we hypothesize that the modulation of a coordinated network of imprinted genes results in a compensatory process capable of correcting potential dysfunction of placenta. © The Author 2010. Published by Oxford University Press. All rights reserved. For Permissions, please email: journals.permissions@oxfordjournals.org.","author":[{"dropping-particle":"","family":"Fauque","given":"Patricia","non-dropping-particle":"","parse-names":false,"suffix":""},{"dropping-particle":"","family":"Ripoche","given":"Marie Anne","non-dropping-particle":"","parse-names":false,"suffix":""},{"dropping-particle":"","family":"Tost","given":"Jörg","non-dropping-particle":"","parse-names":false,"suffix":""},{"dropping-particle":"","family":"Journot","given":"Laurent","non-dropping-particle":"","parse-names":false,"suffix":""},{"dropping-particle":"","family":"Gabory","given":"Anne","non-dropping-particle":"","parse-names":false,"suffix":""},{"dropping-particle":"","family":"Busato","given":"Florence","non-dropping-particle":"","parse-names":false,"suffix":""},{"dropping-particle":"","family":"Digarcher","given":"Anne","non-dropping-particle":"Le","parse-names":false,"suffix":""},{"dropping-particle":"","family":"Mondon","given":"Françoise","non-dropping-particle":"","parse-names":false,"suffix":""},{"dropping-particle":"","family":"Gut","given":"Ivo","non-dropping-particle":"","parse-names":false,"suffix":""},{"dropping-particle":"","family":"Jouannet","given":"Pierre","non-dropping-particle":"","parse-names":false,"suffix":""},{"dropping-particle":"","family":"Vaiman","given":"Daniel","non-dropping-particle":"","parse-names":false,"suffix":""},{"dropping-particle":"","family":"Dandolo","given":"Luisa","non-dropping-particle":"","parse-names":false,"suffix":""},{"dropping-particle":"","family":"Jammes","given":"Hélène","non-dropping-particle":"","parse-names":false,"suffix":""}],"container-title":"Human Molecular Genetics","id":"ITEM-4","issued":{"date-parts":[["2010"]]},"title":"Modulation of imprinted gene network in placenta results in normal development of in vitro manipulated mouse embryos","type":"article-journal"},"uris":["http://www.mendeley.com/documents/?uuid=2f916480-5c6a-4a7f-ad9f-e70a53bd6e69"]}],"mendeley":{"formattedCitation":"(Ribarska et al. 2014; Monnier et al. 2013; Haga and Phinney 2012; Fauque et al. 2010)","plainTextFormattedCitation":"(Ribarska et al. 2014; Monnier et al. 2013; Haga and Phinney 2012; Fauque et al. 2010)","previouslyFormattedCitation":"(Ribarska et al. 2014; Monnier et al. 2013; Haga and Phinney 2012; Fauque et al. 2010)"},"properties":{"noteIndex":0},"schema":"https://github.com/citation-style-language/schema/raw/master/csl-citation.json"}</w:instrText>
      </w:r>
      <w:r w:rsidR="00C32CE2" w:rsidRPr="00322B6B">
        <w:rPr>
          <w:rFonts w:asciiTheme="minorHAnsi" w:eastAsia="Arial" w:hAnsiTheme="minorHAnsi" w:cstheme="minorHAnsi"/>
        </w:rPr>
        <w:fldChar w:fldCharType="separate"/>
      </w:r>
      <w:r w:rsidR="00B400BE" w:rsidRPr="00322B6B">
        <w:rPr>
          <w:rFonts w:asciiTheme="minorHAnsi" w:eastAsia="Arial" w:hAnsiTheme="minorHAnsi" w:cstheme="minorHAnsi"/>
          <w:noProof/>
        </w:rPr>
        <w:t>(Ribarska et al. 2014; Monnier et al. 2013; Haga and Phinney 2012; Fauque et al. 2010)</w:t>
      </w:r>
      <w:r w:rsidR="00C32CE2" w:rsidRPr="00322B6B">
        <w:rPr>
          <w:rFonts w:asciiTheme="minorHAnsi" w:eastAsia="Arial" w:hAnsiTheme="minorHAnsi" w:cstheme="minorHAnsi"/>
        </w:rPr>
        <w:fldChar w:fldCharType="end"/>
      </w:r>
      <w:r w:rsidR="4E4E747D" w:rsidRPr="00322B6B">
        <w:rPr>
          <w:rFonts w:asciiTheme="minorHAnsi" w:eastAsia="Arial" w:hAnsiTheme="minorHAnsi" w:cstheme="minorHAnsi"/>
        </w:rPr>
        <w:t xml:space="preserve"> has been understudied in the context of the developing nervous system.</w:t>
      </w:r>
    </w:p>
    <w:p w14:paraId="77EDF47A" w14:textId="77777777" w:rsidR="005B43D3" w:rsidRDefault="005B43D3" w:rsidP="00E8714E">
      <w:pPr>
        <w:rPr>
          <w:rFonts w:asciiTheme="minorHAnsi" w:hAnsiTheme="minorHAnsi" w:cstheme="minorHAnsi"/>
        </w:rPr>
      </w:pPr>
    </w:p>
    <w:p w14:paraId="0A7FAA70" w14:textId="10C168BF" w:rsidR="00FF2866" w:rsidRDefault="4E4E747D" w:rsidP="00E8714E">
      <w:pPr>
        <w:rPr>
          <w:rFonts w:asciiTheme="minorHAnsi" w:hAnsiTheme="minorHAnsi" w:cstheme="minorHAnsi"/>
        </w:rPr>
      </w:pPr>
      <w:r w:rsidRPr="00322B6B">
        <w:rPr>
          <w:rFonts w:asciiTheme="minorHAnsi" w:hAnsiTheme="minorHAnsi" w:cstheme="minorHAnsi"/>
        </w:rPr>
        <w:t xml:space="preserve">RNA FISH </w:t>
      </w:r>
      <w:r w:rsidR="00B946F6" w:rsidRPr="00322B6B">
        <w:rPr>
          <w:rFonts w:asciiTheme="minorHAnsi" w:hAnsiTheme="minorHAnsi" w:cstheme="minorHAnsi"/>
        </w:rPr>
        <w:t xml:space="preserve">has </w:t>
      </w:r>
      <w:r w:rsidRPr="00322B6B">
        <w:rPr>
          <w:rFonts w:asciiTheme="minorHAnsi" w:hAnsiTheme="minorHAnsi" w:cstheme="minorHAnsi"/>
        </w:rPr>
        <w:t>show</w:t>
      </w:r>
      <w:r w:rsidR="00B946F6" w:rsidRPr="00322B6B">
        <w:rPr>
          <w:rFonts w:asciiTheme="minorHAnsi" w:hAnsiTheme="minorHAnsi" w:cstheme="minorHAnsi"/>
        </w:rPr>
        <w:t>n</w:t>
      </w:r>
      <w:r w:rsidRPr="00322B6B">
        <w:rPr>
          <w:rFonts w:asciiTheme="minorHAnsi" w:hAnsiTheme="minorHAnsi" w:cstheme="minorHAnsi"/>
        </w:rPr>
        <w:t xml:space="preserve"> that </w:t>
      </w:r>
      <w:r w:rsidRPr="00322B6B">
        <w:rPr>
          <w:rFonts w:asciiTheme="minorHAnsi" w:hAnsiTheme="minorHAnsi" w:cstheme="minorHAnsi"/>
          <w:i/>
          <w:iCs/>
        </w:rPr>
        <w:t>116HG</w:t>
      </w:r>
      <w:r w:rsidRPr="00322B6B">
        <w:rPr>
          <w:rFonts w:asciiTheme="minorHAnsi" w:hAnsiTheme="minorHAnsi" w:cstheme="minorHAnsi"/>
        </w:rPr>
        <w:t xml:space="preserve"> localizes in the nucleus where it forms an RNA cloud that is absent in </w:t>
      </w:r>
      <w:r w:rsidRPr="00322B6B">
        <w:rPr>
          <w:rFonts w:asciiTheme="minorHAnsi" w:hAnsiTheme="minorHAnsi" w:cstheme="minorHAnsi"/>
          <w:i/>
          <w:iCs/>
        </w:rPr>
        <w:t>Snord116</w:t>
      </w:r>
      <w:r w:rsidRPr="00322B6B">
        <w:rPr>
          <w:rFonts w:asciiTheme="minorHAnsi" w:hAnsiTheme="minorHAnsi" w:cstheme="minorHAnsi"/>
        </w:rPr>
        <w:t xml:space="preserve"> deletion brain. </w:t>
      </w:r>
      <w:r w:rsidRPr="00322B6B">
        <w:rPr>
          <w:rFonts w:asciiTheme="minorHAnsi" w:hAnsiTheme="minorHAnsi" w:cstheme="minorHAnsi"/>
          <w:i/>
          <w:iCs/>
        </w:rPr>
        <w:t>116HG</w:t>
      </w:r>
      <w:r w:rsidRPr="00322B6B">
        <w:rPr>
          <w:rFonts w:asciiTheme="minorHAnsi" w:hAnsiTheme="minorHAnsi" w:cstheme="minorHAnsi"/>
        </w:rPr>
        <w:t xml:space="preserve"> was </w:t>
      </w:r>
      <w:r w:rsidR="00B946F6" w:rsidRPr="00322B6B">
        <w:rPr>
          <w:rFonts w:asciiTheme="minorHAnsi" w:hAnsiTheme="minorHAnsi" w:cstheme="minorHAnsi"/>
        </w:rPr>
        <w:t xml:space="preserve">also </w:t>
      </w:r>
      <w:r w:rsidRPr="00322B6B">
        <w:rPr>
          <w:rFonts w:asciiTheme="minorHAnsi" w:hAnsiTheme="minorHAnsi" w:cstheme="minorHAnsi"/>
        </w:rPr>
        <w:t>found to colocalize with metabolic, circadian, and epigenetic gene</w:t>
      </w:r>
      <w:r w:rsidR="00B946F6" w:rsidRPr="00322B6B">
        <w:rPr>
          <w:rFonts w:asciiTheme="minorHAnsi" w:hAnsiTheme="minorHAnsi" w:cstheme="minorHAnsi"/>
        </w:rPr>
        <w:t xml:space="preserve"> loci</w:t>
      </w:r>
      <w:r w:rsidRPr="00322B6B">
        <w:rPr>
          <w:rFonts w:asciiTheme="minorHAnsi" w:hAnsiTheme="minorHAnsi" w:cstheme="minorHAnsi"/>
        </w:rPr>
        <w:t xml:space="preserve"> including </w:t>
      </w:r>
      <w:proofErr w:type="spellStart"/>
      <w:r w:rsidRPr="00322B6B">
        <w:rPr>
          <w:rFonts w:asciiTheme="minorHAnsi" w:hAnsiTheme="minorHAnsi" w:cstheme="minorHAnsi"/>
          <w:i/>
          <w:iCs/>
        </w:rPr>
        <w:t>Mtor</w:t>
      </w:r>
      <w:proofErr w:type="spellEnd"/>
      <w:r w:rsidRPr="00322B6B">
        <w:rPr>
          <w:rFonts w:asciiTheme="minorHAnsi" w:hAnsiTheme="minorHAnsi" w:cstheme="minorHAnsi"/>
          <w:i/>
          <w:iCs/>
        </w:rPr>
        <w:t>, Clock, Cry1/2, Per1/2/3, Dnmt1/3b, Tet1/2/3, Mecp2</w:t>
      </w:r>
      <w:r w:rsidRPr="00322B6B">
        <w:rPr>
          <w:rFonts w:asciiTheme="minorHAnsi" w:hAnsiTheme="minorHAnsi" w:cstheme="minorHAnsi"/>
        </w:rPr>
        <w:t xml:space="preserve">, and others at ZT6, the time point with the largest effect of </w:t>
      </w:r>
      <w:r w:rsidRPr="00322B6B">
        <w:rPr>
          <w:rFonts w:asciiTheme="minorHAnsi" w:hAnsiTheme="minorHAnsi" w:cstheme="minorHAnsi"/>
          <w:i/>
          <w:iCs/>
        </w:rPr>
        <w:t>Snord116</w:t>
      </w:r>
      <w:r w:rsidRPr="00322B6B">
        <w:rPr>
          <w:rFonts w:asciiTheme="minorHAnsi" w:hAnsiTheme="minorHAnsi" w:cstheme="minorHAnsi"/>
        </w:rPr>
        <w:t xml:space="preserve"> deletion on transcription</w:t>
      </w:r>
      <w:r w:rsidR="00B946F6" w:rsidRPr="00322B6B">
        <w:rPr>
          <w:rFonts w:asciiTheme="minorHAnsi" w:hAnsiTheme="minorHAnsi" w:cstheme="minorHAnsi"/>
        </w:rPr>
        <w:t xml:space="preserve"> globally </w:t>
      </w:r>
      <w:r w:rsidR="00FF2866" w:rsidRPr="00322B6B">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{"citationItems":[{"id":"ITEM-1","itemData":{"DOI":"10.1093/hmg/ddt281","ISSN":"09646906","PMID":"23771028","abstract":"Prader-Willi syndrome (PWS), a genetic disorder of obesity, intellectual disability and sleep abnormalities, is caused by loss of non-coding RNAs on paternal chromosome 15q11-q13. The imprinted minimal PWS locus encompasses a long non-coding RNA (lncRNA) transcript processed into multiple SNORD116 small nucleolar RNAsand the spliced exons of the host gene, 116HG. However, both the molecular function and the disease relevance of the spliced lncRNA 116HGare unknown. Here, we show that 116HG forms a subnuclear RNA cloud that co-purifies with the transcriptional activator RBBP5 and active metabolic genes, remains tethered to the site of its transcription and increases in size in post-natal neurons and during sleep. Snord116del mice lacking 116HG exhibited increasedenergy expenditure corresponding to the dysregulation of diurnally expressedMtor and circadian genes Clock, Cry1 and Per2. These combined genomic and metabolic analyses demonstrate that 116HG regulates the diurnal energy expenditure of the brain. These novel molecular insights into the energy imbalance in PWS should lead to improved therapies and understanding of lncRNA roles in complex neurodevelopmental and metabolic disorders. © The Author 2013. Published by Oxford University Press. All rights reserved.","author":[{"dropping-particle":"","family":"Powell","given":"Weston T.","non-dropping-particle":"","parse-names":false,"suffix":""},{"dropping-particle":"","family":"Coulson","given":"Rochelle L.","non-dropping-particle":"","parse-names":false,"suffix":""},{"dropping-particle":"","family":"Crary","given":"Florence K.","non-dropping-particle":"","parse-names":false,"suffix":""},{"dropping-particle":"","family":"Wong","given":"Spencer S.","non-dropping-particle":"","parse-names":false,"suffix":""},{"dropping-particle":"","family":"Ach","given":"Robert A.","non-dropping-particle":"","parse-names":false,"suffix":""},{"dropping-particle":"","family":"Tsang","given":"Peter","non-dropping-particle":"","parse-names":false,"suffix":""},{"dropping-particle":"","family":"Yamada","given":"N. Alice","non-dropping-particle":"","parse-names":false,"suffix":""},{"dropping-particle":"","family":"Yasui","given":"Dag H.","non-dropping-particle":"","parse-names":false,"suffix":""},{"dropping-particle":"","family":"LaSalle","given":"Janine M.","non-dropping-particle":"","parse-names":false,"suffix":""}],"container-title":"Human Molecular Genetics","id":"ITEM-1","issue":"21","issued":{"date-parts":[["2013","11"]]},"page":"4318-4328","publisher":"Oxford University Press","title":"A Prader-Willi locus lncRNA cloud modulates diurnal genes and energy expenditure","type":"article-journal","volume":"22"},"uris":["http://www.mendeley.com/documents/?uuid=92a57727-7915-3ffb-967a-c2ea58ad14fa"]}],"mendeley":{"formattedCitation":"(Powell et al. 2013)","plainTextFormattedCitation":"(Powell et al. 2013)","previouslyFormattedCitation":"(Powell et al. 2013)"},"properties":{"noteIndex":0},"schema":"https://github.com/citation-style-language/schema/raw/master/csl-citation.json"}</w:instrText>
      </w:r>
      <w:r w:rsidR="00FF2866" w:rsidRPr="00322B6B">
        <w:rPr>
          <w:rFonts w:asciiTheme="minorHAnsi" w:hAnsiTheme="minorHAnsi" w:cstheme="minorHAnsi"/>
        </w:rPr>
        <w:fldChar w:fldCharType="separate"/>
      </w:r>
      <w:r w:rsidR="00B400BE" w:rsidRPr="00322B6B">
        <w:rPr>
          <w:rFonts w:asciiTheme="minorHAnsi" w:hAnsiTheme="minorHAnsi" w:cstheme="minorHAnsi"/>
          <w:noProof/>
        </w:rPr>
        <w:t>(Powell et al. 2013)</w:t>
      </w:r>
      <w:r w:rsidR="00FF2866" w:rsidRPr="00322B6B">
        <w:rPr>
          <w:rFonts w:asciiTheme="minorHAnsi" w:hAnsiTheme="minorHAnsi" w:cstheme="minorHAnsi"/>
        </w:rPr>
        <w:fldChar w:fldCharType="end"/>
      </w:r>
      <w:r w:rsidRPr="00322B6B">
        <w:rPr>
          <w:rFonts w:asciiTheme="minorHAnsi" w:hAnsiTheme="minorHAnsi" w:cstheme="minorHAnsi"/>
        </w:rPr>
        <w:t xml:space="preserve">. </w:t>
      </w:r>
      <w:r w:rsidRPr="00322B6B">
        <w:rPr>
          <w:rFonts w:asciiTheme="minorHAnsi" w:hAnsiTheme="minorHAnsi" w:cstheme="minorHAnsi"/>
          <w:i/>
          <w:iCs/>
        </w:rPr>
        <w:t>Snord116</w:t>
      </w:r>
      <w:r w:rsidRPr="00322B6B">
        <w:rPr>
          <w:rFonts w:asciiTheme="minorHAnsi" w:hAnsiTheme="minorHAnsi" w:cstheme="minorHAnsi"/>
        </w:rPr>
        <w:t xml:space="preserve">’s involvement in transcriptional regulation </w:t>
      </w:r>
      <w:r w:rsidR="00B946F6" w:rsidRPr="00322B6B">
        <w:rPr>
          <w:rFonts w:asciiTheme="minorHAnsi" w:hAnsiTheme="minorHAnsi" w:cstheme="minorHAnsi"/>
        </w:rPr>
        <w:t xml:space="preserve">therefore </w:t>
      </w:r>
      <w:r w:rsidRPr="00322B6B">
        <w:rPr>
          <w:rFonts w:asciiTheme="minorHAnsi" w:hAnsiTheme="minorHAnsi" w:cstheme="minorHAnsi"/>
        </w:rPr>
        <w:t>prompted an investigation of epigenetic differences</w:t>
      </w:r>
      <w:r w:rsidR="00B946F6" w:rsidRPr="00322B6B">
        <w:rPr>
          <w:rFonts w:asciiTheme="minorHAnsi" w:hAnsiTheme="minorHAnsi" w:cstheme="minorHAnsi"/>
        </w:rPr>
        <w:t xml:space="preserve"> that may explain the interaction of </w:t>
      </w:r>
      <w:r w:rsidR="00B946F6" w:rsidRPr="00322B6B">
        <w:rPr>
          <w:rFonts w:asciiTheme="minorHAnsi" w:hAnsiTheme="minorHAnsi" w:cstheme="minorHAnsi"/>
          <w:i/>
          <w:iCs/>
        </w:rPr>
        <w:t>Snord116</w:t>
      </w:r>
      <w:r w:rsidR="00B946F6" w:rsidRPr="00322B6B">
        <w:rPr>
          <w:rFonts w:asciiTheme="minorHAnsi" w:hAnsiTheme="minorHAnsi" w:cstheme="minorHAnsi"/>
        </w:rPr>
        <w:t xml:space="preserve"> with diurnal light cycles</w:t>
      </w:r>
      <w:r w:rsidRPr="00322B6B">
        <w:rPr>
          <w:rFonts w:asciiTheme="minorHAnsi" w:hAnsiTheme="minorHAnsi" w:cstheme="minorHAnsi"/>
        </w:rPr>
        <w:t xml:space="preserve">. Whole genome bisulfite sequencing (WGBS) was performed on cortex samples from wild-type (WT) and PWS mice sacrificed every 3 h starting from Zt0 – Zt16 and showed that </w:t>
      </w:r>
      <w:r w:rsidRPr="00322B6B">
        <w:rPr>
          <w:rFonts w:asciiTheme="minorHAnsi" w:hAnsiTheme="minorHAnsi" w:cstheme="minorHAnsi"/>
          <w:i/>
          <w:iCs/>
        </w:rPr>
        <w:t xml:space="preserve">Snord116 </w:t>
      </w:r>
      <w:r w:rsidRPr="00322B6B">
        <w:rPr>
          <w:rFonts w:asciiTheme="minorHAnsi" w:hAnsiTheme="minorHAnsi" w:cstheme="minorHAnsi"/>
        </w:rPr>
        <w:t>is involved in regulating a dynamic rhythm of diurnal methylation</w:t>
      </w:r>
      <w:r w:rsidR="00B946F6" w:rsidRPr="00322B6B">
        <w:rPr>
          <w:rFonts w:asciiTheme="minorHAnsi" w:hAnsiTheme="minorHAnsi" w:cstheme="minorHAnsi"/>
        </w:rPr>
        <w:t xml:space="preserve"> (</w:t>
      </w:r>
      <w:r w:rsidR="00B946F6" w:rsidRPr="00322B6B">
        <w:rPr>
          <w:rFonts w:asciiTheme="minorHAnsi" w:hAnsiTheme="minorHAnsi" w:cstheme="minorHAnsi"/>
          <w:noProof/>
        </w:rPr>
        <w:t>Coulson, Yasui, et al. 2018)</w:t>
      </w:r>
      <w:r w:rsidRPr="00322B6B">
        <w:rPr>
          <w:rFonts w:asciiTheme="minorHAnsi" w:hAnsiTheme="minorHAnsi" w:cstheme="minorHAnsi"/>
        </w:rPr>
        <w:t xml:space="preserve">. </w:t>
      </w:r>
      <w:r w:rsidR="00264B5A">
        <w:rPr>
          <w:rFonts w:asciiTheme="minorHAnsi" w:hAnsiTheme="minorHAnsi" w:cstheme="minorHAnsi"/>
        </w:rPr>
        <w:t>R</w:t>
      </w:r>
      <w:r w:rsidR="00B946F6" w:rsidRPr="00322B6B">
        <w:rPr>
          <w:rFonts w:asciiTheme="minorHAnsi" w:hAnsiTheme="minorHAnsi" w:cstheme="minorHAnsi"/>
        </w:rPr>
        <w:t xml:space="preserve">hythmically methylated </w:t>
      </w:r>
      <w:r w:rsidRPr="00322B6B">
        <w:rPr>
          <w:rFonts w:asciiTheme="minorHAnsi" w:hAnsiTheme="minorHAnsi" w:cstheme="minorHAnsi"/>
        </w:rPr>
        <w:t>CpG dinucleotides</w:t>
      </w:r>
      <w:r w:rsidR="00264B5A">
        <w:rPr>
          <w:rFonts w:asciiTheme="minorHAnsi" w:hAnsiTheme="minorHAnsi" w:cstheme="minorHAnsi"/>
        </w:rPr>
        <w:t xml:space="preserve"> were identified</w:t>
      </w:r>
      <w:r w:rsidRPr="00322B6B">
        <w:rPr>
          <w:rFonts w:asciiTheme="minorHAnsi" w:hAnsiTheme="minorHAnsi" w:cstheme="minorHAnsi"/>
        </w:rPr>
        <w:t xml:space="preserve"> (&lt;1% of </w:t>
      </w:r>
      <w:r w:rsidR="00B946F6" w:rsidRPr="00322B6B">
        <w:rPr>
          <w:rFonts w:asciiTheme="minorHAnsi" w:hAnsiTheme="minorHAnsi" w:cstheme="minorHAnsi"/>
        </w:rPr>
        <w:t xml:space="preserve">all </w:t>
      </w:r>
      <w:proofErr w:type="spellStart"/>
      <w:r w:rsidR="00B946F6" w:rsidRPr="00322B6B">
        <w:rPr>
          <w:rFonts w:asciiTheme="minorHAnsi" w:hAnsiTheme="minorHAnsi" w:cstheme="minorHAnsi"/>
        </w:rPr>
        <w:t>CpGs</w:t>
      </w:r>
      <w:proofErr w:type="spellEnd"/>
      <w:r w:rsidRPr="00322B6B">
        <w:rPr>
          <w:rFonts w:asciiTheme="minorHAnsi" w:hAnsiTheme="minorHAnsi" w:cstheme="minorHAnsi"/>
        </w:rPr>
        <w:t xml:space="preserve">) within enhancers and promoters of genes that were undergoing a pattern of </w:t>
      </w:r>
      <w:r w:rsidR="00B946F6" w:rsidRPr="00322B6B">
        <w:rPr>
          <w:rFonts w:asciiTheme="minorHAnsi" w:hAnsiTheme="minorHAnsi" w:cstheme="minorHAnsi"/>
        </w:rPr>
        <w:t xml:space="preserve">reduced </w:t>
      </w:r>
      <w:r w:rsidRPr="00322B6B">
        <w:rPr>
          <w:rFonts w:asciiTheme="minorHAnsi" w:hAnsiTheme="minorHAnsi" w:cstheme="minorHAnsi"/>
        </w:rPr>
        <w:t xml:space="preserve">methylation during </w:t>
      </w:r>
      <w:r w:rsidR="00B946F6" w:rsidRPr="00322B6B">
        <w:rPr>
          <w:rFonts w:asciiTheme="minorHAnsi" w:hAnsiTheme="minorHAnsi" w:cstheme="minorHAnsi"/>
        </w:rPr>
        <w:t xml:space="preserve">sleep (light hours) in wild-type mouse cortex, a pattern </w:t>
      </w:r>
      <w:r w:rsidRPr="00322B6B">
        <w:rPr>
          <w:rFonts w:asciiTheme="minorHAnsi" w:hAnsiTheme="minorHAnsi" w:cstheme="minorHAnsi"/>
        </w:rPr>
        <w:t xml:space="preserve">that was lost upon </w:t>
      </w:r>
      <w:r w:rsidRPr="00322B6B">
        <w:rPr>
          <w:rFonts w:asciiTheme="minorHAnsi" w:hAnsiTheme="minorHAnsi" w:cstheme="minorHAnsi"/>
          <w:i/>
          <w:iCs/>
        </w:rPr>
        <w:t>Snord116</w:t>
      </w:r>
      <w:r w:rsidRPr="00322B6B">
        <w:rPr>
          <w:rFonts w:asciiTheme="minorHAnsi" w:hAnsiTheme="minorHAnsi" w:cstheme="minorHAnsi"/>
        </w:rPr>
        <w:t xml:space="preserve"> deletion. The differentially methylated regions mapped to genes involved in circadian rhythms, metabolism, and epigenetic regulation</w:t>
      </w:r>
      <w:r w:rsidR="00921C24">
        <w:rPr>
          <w:rFonts w:asciiTheme="minorHAnsi" w:hAnsiTheme="minorHAnsi" w:cstheme="minorHAnsi"/>
        </w:rPr>
        <w:t>,</w:t>
      </w:r>
      <w:r w:rsidR="00FB6C49">
        <w:rPr>
          <w:rFonts w:asciiTheme="minorHAnsi" w:hAnsiTheme="minorHAnsi" w:cstheme="minorHAnsi"/>
        </w:rPr>
        <w:t xml:space="preserve"> </w:t>
      </w:r>
      <w:r w:rsidR="00921C24">
        <w:rPr>
          <w:rFonts w:asciiTheme="minorHAnsi" w:hAnsiTheme="minorHAnsi" w:cstheme="minorHAnsi"/>
        </w:rPr>
        <w:t xml:space="preserve">similar to the prior genes identified associated with </w:t>
      </w:r>
      <w:r w:rsidR="00921C24" w:rsidRPr="00540D93">
        <w:rPr>
          <w:rFonts w:asciiTheme="minorHAnsi" w:hAnsiTheme="minorHAnsi" w:cstheme="minorHAnsi"/>
          <w:i/>
          <w:iCs/>
        </w:rPr>
        <w:t>116HG</w:t>
      </w:r>
      <w:r w:rsidRPr="00322B6B">
        <w:rPr>
          <w:rFonts w:asciiTheme="minorHAnsi" w:hAnsiTheme="minorHAnsi" w:cstheme="minorHAnsi"/>
        </w:rPr>
        <w:t xml:space="preserve">. </w:t>
      </w:r>
      <w:r w:rsidR="00264B5A">
        <w:rPr>
          <w:rFonts w:asciiTheme="minorHAnsi" w:hAnsiTheme="minorHAnsi" w:cstheme="minorHAnsi"/>
        </w:rPr>
        <w:t xml:space="preserve"> </w:t>
      </w:r>
      <w:r w:rsidR="0095250C">
        <w:rPr>
          <w:rFonts w:asciiTheme="minorHAnsi" w:hAnsiTheme="minorHAnsi" w:cstheme="minorHAnsi"/>
        </w:rPr>
        <w:t xml:space="preserve">Table 2 gives examples of specific genes in each of these categories that were identified by multiple unbiased genomic approaches in both studies. </w:t>
      </w:r>
      <w:r w:rsidR="00C757BB">
        <w:rPr>
          <w:rFonts w:asciiTheme="minorHAnsi" w:hAnsiTheme="minorHAnsi" w:cstheme="minorHAnsi"/>
        </w:rPr>
        <w:t xml:space="preserve">A large portion of genes identified are involved in </w:t>
      </w:r>
      <w:r w:rsidR="00CC34BF">
        <w:rPr>
          <w:rFonts w:asciiTheme="minorHAnsi" w:hAnsiTheme="minorHAnsi" w:cstheme="minorHAnsi"/>
        </w:rPr>
        <w:t>adding, removing, and recognizing DNA methylation while other genes are important transcriptional regulators for development</w:t>
      </w:r>
      <w:r w:rsidR="00C757BB">
        <w:rPr>
          <w:rFonts w:asciiTheme="minorHAnsi" w:hAnsiTheme="minorHAnsi" w:cstheme="minorHAnsi"/>
        </w:rPr>
        <w:t>.</w:t>
      </w:r>
      <w:r w:rsidR="00C757BB" w:rsidRPr="00322B6B">
        <w:rPr>
          <w:rFonts w:asciiTheme="minorHAnsi" w:hAnsiTheme="minorHAnsi" w:cstheme="minorHAnsi"/>
        </w:rPr>
        <w:t xml:space="preserve"> Further</w:t>
      </w:r>
      <w:r w:rsidR="0064316E">
        <w:rPr>
          <w:rFonts w:asciiTheme="minorHAnsi" w:hAnsiTheme="minorHAnsi" w:cstheme="minorHAnsi"/>
        </w:rPr>
        <w:t xml:space="preserve"> </w:t>
      </w:r>
      <w:r w:rsidRPr="00322B6B">
        <w:rPr>
          <w:rFonts w:asciiTheme="minorHAnsi" w:hAnsiTheme="minorHAnsi" w:cstheme="minorHAnsi"/>
        </w:rPr>
        <w:t>integration of promoter methylation and RNA-seq data revealed that genes being diurnally dysregulated were central to the body weight, behavior, and metabolic phenotypes of PWS</w:t>
      </w:r>
      <w:r w:rsidR="00B946F6" w:rsidRPr="00322B6B">
        <w:rPr>
          <w:rFonts w:asciiTheme="minorHAnsi" w:hAnsiTheme="minorHAnsi" w:cstheme="minorHAnsi"/>
        </w:rPr>
        <w:t xml:space="preserve"> </w:t>
      </w:r>
      <w:r w:rsidR="00264B5A">
        <w:rPr>
          <w:rFonts w:asciiTheme="minorHAnsi" w:hAnsiTheme="minorHAnsi" w:cstheme="minorHAnsi"/>
        </w:rPr>
        <w:fldChar w:fldCharType="begin" w:fldLock="1"/>
      </w:r>
      <w:r w:rsidR="00DF2317">
        <w:rPr>
          <w:rFonts w:asciiTheme="minorHAnsi" w:hAnsiTheme="minorHAnsi" w:cstheme="minorHAnsi"/>
        </w:rPr>
        <w:instrText>ADDIN CSL_CITATION {"citationItems":[{"id":"ITEM-1","itemData":{"DOI":"10.1038/s41467-018-03676-0","ISSN":"20411723","abstract":"Rhythmic oscillations of physiological processes depend on integrating the circadian clock and diurnal environment. DNA methylation is epigenetically responsive to daily rhythms, as a subset of CpG dinucleotides in brain exhibit diurnal rhythmic methylation. Here, we show a major genetic effect on rhythmic methylation in a mouse Snord116 deletion model of the imprinted disorder Prader-Willi syndrome (PWS). More than 23,000 diurnally rhythmic CpGs are identified in wild-type cortex, with nearly all lost or phase-shifted in PWS. Circadian dysregulation of a second imprinted Snord cluster at the Temple/Kagami-Ogata syndrome locus is observed at the level of methylation, transcription, and chromatin, providing mechanistic evidence of cross-talk. Genes identified by diurnal epigenetic changes in PWS mice overlapped rhythmic and PWS-specific genes in human brain and are enriched for PWS-relevant phenotypes and pathways. These results support the proposed evolutionary relationship between imprinting and sleep, and suggest possible chronotherapy in the treatment of PWS and related disorders.","author":[{"dropping-particle":"","family":"Coulson","given":"Rochelle L.","non-dropping-particle":"","parse-names":false,"suffix":""},{"dropping-particle":"","family":"Yasui","given":"Dag H.","non-dropping-particle":"","parse-names":false,"suffix":""},{"dropping-particle":"","family":"Dunaway","given":"Keith W.","non-dropping-particle":"","parse-names":false,"suffix":""},{"dropping-particle":"","family":"Laufer","given":"Benjamin I.","non-dropping-particle":"","parse-names":false,"suffix":""},{"dropping-particle":"","family":"Vogel Ciernia","given":"Annie","non-dropping-particle":"","parse-names":false,"suffix":""},{"dropping-particle":"","family":"Zhu","given":"Yihui","non-dropping-particle":"","parse-names":false,"suffix":""},{"dropping-particle":"","family":"Mordaunt","given":"Charles E.","non-dropping-particle":"","parse-names":false,"suffix":""},{"dropping-particle":"","family":"Totah","given":"Theresa S.","non-dropping-particle":"","parse-names":false,"suffix":""},{"dropping-particle":"","family":"Lasalle","given":"Janine M.","non-dropping-particle":"","parse-names":false,"suffix":""}],"container-title":"Nature Communications","id":"ITEM-1","issue":"1","issued":{"date-parts":[["2018","12","1"]]},"page":"1-11","publisher":"Nature Publishing Group","title":"Snord116-dependent diurnal rhythm of DNA methylation in mouse cortex","type":"article-journal","volume":"9"},"uris":["http://www.mendeley.com/documents/?uuid=f20b1f1f-f505-3e68-a2cb-7ceb12b7d5c9"]}],"mendeley":{"formattedCitation":"(Coulson, Yasui, et al. 2018)","plainTextFormattedCitation":"(Coulson, Yasui, et al. 2018)","previouslyFormattedCitation":"(Coulson, Yasui, et al. 2018)"},"properties":{"noteIndex":0},"schema":"https://github.com/citation-style-language/schema/raw/master/csl-citation.json"}</w:instrText>
      </w:r>
      <w:r w:rsidR="00264B5A">
        <w:rPr>
          <w:rFonts w:asciiTheme="minorHAnsi" w:hAnsiTheme="minorHAnsi" w:cstheme="minorHAnsi"/>
        </w:rPr>
        <w:fldChar w:fldCharType="separate"/>
      </w:r>
      <w:r w:rsidR="00264B5A" w:rsidRPr="00264B5A">
        <w:rPr>
          <w:rFonts w:asciiTheme="minorHAnsi" w:hAnsiTheme="minorHAnsi" w:cstheme="minorHAnsi"/>
          <w:noProof/>
        </w:rPr>
        <w:t>(Coulson, Yasui, et al. 2018)</w:t>
      </w:r>
      <w:r w:rsidR="00264B5A">
        <w:rPr>
          <w:rFonts w:asciiTheme="minorHAnsi" w:hAnsiTheme="minorHAnsi" w:cstheme="minorHAnsi"/>
        </w:rPr>
        <w:fldChar w:fldCharType="end"/>
      </w:r>
      <w:r w:rsidR="00264B5A">
        <w:rPr>
          <w:rFonts w:asciiTheme="minorHAnsi" w:hAnsiTheme="minorHAnsi" w:cstheme="minorHAnsi"/>
        </w:rPr>
        <w:t>.</w:t>
      </w:r>
      <w:r w:rsidR="00943DA0">
        <w:rPr>
          <w:rFonts w:asciiTheme="minorHAnsi" w:hAnsiTheme="minorHAnsi" w:cstheme="minorHAnsi"/>
        </w:rPr>
        <w:t xml:space="preserve"> </w:t>
      </w:r>
    </w:p>
    <w:p w14:paraId="6BCA3D28" w14:textId="48991740" w:rsidR="000E3C52" w:rsidRDefault="000E3C52" w:rsidP="00E8714E">
      <w:pPr>
        <w:rPr>
          <w:rFonts w:asciiTheme="minorHAnsi" w:hAnsiTheme="minorHAnsi" w:cstheme="minorHAnsi"/>
        </w:rPr>
      </w:pPr>
    </w:p>
    <w:tbl>
      <w:tblPr>
        <w:tblStyle w:val="GridTable1Light"/>
        <w:tblW w:w="10255" w:type="dxa"/>
        <w:tblLayout w:type="fixed"/>
        <w:tblLook w:val="04A0" w:firstRow="1" w:lastRow="0" w:firstColumn="1" w:lastColumn="0" w:noHBand="0" w:noVBand="1"/>
      </w:tblPr>
      <w:tblGrid>
        <w:gridCol w:w="1435"/>
        <w:gridCol w:w="1980"/>
        <w:gridCol w:w="990"/>
        <w:gridCol w:w="1170"/>
        <w:gridCol w:w="2070"/>
        <w:gridCol w:w="1305"/>
        <w:gridCol w:w="1305"/>
      </w:tblGrid>
      <w:tr w:rsidR="0095250C" w:rsidRPr="008B481D" w14:paraId="5D47B0C2" w14:textId="77777777" w:rsidTr="0011785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0255" w:type="dxa"/>
            <w:gridSpan w:val="7"/>
            <w:noWrap/>
            <w:hideMark/>
          </w:tcPr>
          <w:p w14:paraId="75EB41C9" w14:textId="77777777" w:rsidR="0095250C" w:rsidRPr="008B481D" w:rsidRDefault="0095250C" w:rsidP="0011785F">
            <w:pPr>
              <w:rPr>
                <w:rFonts w:asciiTheme="minorHAnsi" w:hAnsiTheme="minorHAnsi" w:cstheme="minorHAnsi"/>
                <w:b w:val="0"/>
                <w:bCs w:val="0"/>
                <w:color w:val="000000"/>
                <w:sz w:val="22"/>
                <w:szCs w:val="22"/>
              </w:rPr>
            </w:pPr>
            <w:r w:rsidRPr="008B481D">
              <w:rPr>
                <w:rFonts w:asciiTheme="minorHAnsi" w:hAnsiTheme="minorHAnsi" w:cstheme="minorHAnsi"/>
                <w:color w:val="000000"/>
                <w:sz w:val="22"/>
                <w:szCs w:val="22"/>
              </w:rPr>
              <w:t xml:space="preserve">Table 2 </w:t>
            </w:r>
            <w:r w:rsidRPr="008B481D">
              <w:rPr>
                <w:rFonts w:asciiTheme="minorHAnsi" w:hAnsiTheme="minorHAnsi" w:cstheme="minorHAnsi"/>
                <w:b w:val="0"/>
                <w:bCs w:val="0"/>
                <w:color w:val="000000"/>
                <w:sz w:val="22"/>
                <w:szCs w:val="22"/>
              </w:rPr>
              <w:t>–</w:t>
            </w:r>
            <w:r w:rsidRPr="008B481D">
              <w:rPr>
                <w:rFonts w:asciiTheme="minorHAnsi" w:hAnsiTheme="minorHAnsi" w:cstheme="minorHAnsi"/>
                <w:color w:val="000000"/>
                <w:sz w:val="22"/>
                <w:szCs w:val="22"/>
              </w:rPr>
              <w:t xml:space="preserve"> Examples of </w:t>
            </w:r>
            <w:r w:rsidRPr="008B481D">
              <w:rPr>
                <w:rFonts w:asciiTheme="minorHAnsi" w:hAnsiTheme="minorHAnsi" w:cstheme="minorHAnsi"/>
                <w:i/>
                <w:iCs/>
                <w:color w:val="000000"/>
                <w:sz w:val="22"/>
                <w:szCs w:val="22"/>
              </w:rPr>
              <w:t>Snord116</w:t>
            </w:r>
            <w:r w:rsidRPr="008B481D">
              <w:rPr>
                <w:rFonts w:asciiTheme="minorHAnsi" w:hAnsiTheme="minorHAnsi" w:cstheme="minorHAnsi"/>
                <w:color w:val="000000"/>
                <w:sz w:val="22"/>
                <w:szCs w:val="22"/>
              </w:rPr>
              <w:t xml:space="preserve"> associated and impacted genes and predicted functions</w:t>
            </w:r>
          </w:p>
        </w:tc>
      </w:tr>
      <w:tr w:rsidR="0095250C" w:rsidRPr="008B481D" w14:paraId="7B335C27" w14:textId="77777777" w:rsidTr="0011785F">
        <w:trPr>
          <w:trHeight w:val="50"/>
        </w:trPr>
        <w:tc>
          <w:tcPr>
            <w:cnfStyle w:val="001000000000" w:firstRow="0" w:lastRow="0" w:firstColumn="1" w:lastColumn="0" w:oddVBand="0" w:evenVBand="0" w:oddHBand="0" w:evenHBand="0" w:firstRowFirstColumn="0" w:firstRowLastColumn="0" w:lastRowFirstColumn="0" w:lastRowLastColumn="0"/>
            <w:tcW w:w="1435" w:type="dxa"/>
            <w:noWrap/>
          </w:tcPr>
          <w:p w14:paraId="2254DC51" w14:textId="77777777" w:rsidR="0095250C" w:rsidRPr="008B481D" w:rsidRDefault="0095250C" w:rsidP="0011785F">
            <w:pPr>
              <w:rPr>
                <w:rFonts w:asciiTheme="minorHAnsi" w:hAnsiTheme="minorHAnsi" w:cstheme="minorHAnsi"/>
                <w:color w:val="000000"/>
                <w:sz w:val="22"/>
                <w:szCs w:val="22"/>
              </w:rPr>
            </w:pPr>
            <w:r w:rsidRPr="008B481D">
              <w:rPr>
                <w:rFonts w:asciiTheme="minorHAnsi" w:hAnsiTheme="minorHAnsi" w:cstheme="minorHAnsi"/>
                <w:color w:val="000000"/>
                <w:sz w:val="22"/>
                <w:szCs w:val="22"/>
              </w:rPr>
              <w:t>Category</w:t>
            </w:r>
          </w:p>
        </w:tc>
        <w:tc>
          <w:tcPr>
            <w:tcW w:w="1980" w:type="dxa"/>
          </w:tcPr>
          <w:p w14:paraId="2C94E119"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8B481D">
              <w:rPr>
                <w:rFonts w:asciiTheme="minorHAnsi" w:hAnsiTheme="minorHAnsi" w:cstheme="minorHAnsi"/>
                <w:b/>
                <w:bCs/>
                <w:color w:val="000000"/>
                <w:sz w:val="22"/>
                <w:szCs w:val="22"/>
              </w:rPr>
              <w:t>Function</w:t>
            </w:r>
          </w:p>
        </w:tc>
        <w:tc>
          <w:tcPr>
            <w:tcW w:w="990" w:type="dxa"/>
          </w:tcPr>
          <w:p w14:paraId="668C5578"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8B481D">
              <w:rPr>
                <w:rFonts w:asciiTheme="minorHAnsi" w:hAnsiTheme="minorHAnsi" w:cstheme="minorHAnsi"/>
                <w:b/>
                <w:bCs/>
                <w:color w:val="000000"/>
                <w:sz w:val="22"/>
                <w:szCs w:val="22"/>
              </w:rPr>
              <w:t>Gene name</w:t>
            </w:r>
          </w:p>
        </w:tc>
        <w:tc>
          <w:tcPr>
            <w:tcW w:w="1170" w:type="dxa"/>
          </w:tcPr>
          <w:p w14:paraId="30B7D12F"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8B481D">
              <w:rPr>
                <w:rFonts w:asciiTheme="minorHAnsi" w:hAnsiTheme="minorHAnsi" w:cstheme="minorHAnsi"/>
                <w:b/>
                <w:bCs/>
                <w:color w:val="000000"/>
                <w:sz w:val="22"/>
                <w:szCs w:val="22"/>
              </w:rPr>
              <w:t xml:space="preserve">Gene binding to </w:t>
            </w:r>
            <w:r w:rsidRPr="008B481D">
              <w:rPr>
                <w:rFonts w:asciiTheme="minorHAnsi" w:hAnsiTheme="minorHAnsi" w:cstheme="minorHAnsi"/>
                <w:b/>
                <w:bCs/>
                <w:i/>
                <w:iCs/>
                <w:color w:val="000000"/>
                <w:sz w:val="22"/>
                <w:szCs w:val="22"/>
              </w:rPr>
              <w:t>116HG</w:t>
            </w:r>
            <w:r>
              <w:rPr>
                <w:rFonts w:asciiTheme="minorHAnsi" w:hAnsiTheme="minorHAnsi" w:cstheme="minorHAnsi"/>
                <w:b/>
                <w:bCs/>
                <w:color w:val="000000"/>
                <w:sz w:val="22"/>
                <w:szCs w:val="22"/>
                <w:vertAlign w:val="superscript"/>
              </w:rPr>
              <w:t>a</w:t>
            </w:r>
            <w:r>
              <w:rPr>
                <w:rFonts w:asciiTheme="minorHAnsi" w:hAnsiTheme="minorHAnsi" w:cstheme="minorHAnsi"/>
                <w:b/>
                <w:bCs/>
                <w:i/>
                <w:iCs/>
                <w:color w:val="000000"/>
                <w:sz w:val="22"/>
                <w:szCs w:val="22"/>
              </w:rPr>
              <w:t xml:space="preserve"> </w:t>
            </w:r>
          </w:p>
        </w:tc>
        <w:tc>
          <w:tcPr>
            <w:tcW w:w="2070" w:type="dxa"/>
          </w:tcPr>
          <w:p w14:paraId="16E0C3D4" w14:textId="77777777" w:rsidR="0095250C" w:rsidRPr="00EF5809"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vertAlign w:val="superscript"/>
              </w:rPr>
            </w:pPr>
            <w:r w:rsidRPr="007255CC">
              <w:rPr>
                <w:rFonts w:asciiTheme="minorHAnsi" w:hAnsiTheme="minorHAnsi" w:cstheme="minorHAnsi"/>
                <w:b/>
                <w:bCs/>
                <w:i/>
                <w:iCs/>
                <w:color w:val="000000"/>
                <w:sz w:val="22"/>
                <w:szCs w:val="22"/>
              </w:rPr>
              <w:t>Snord116</w:t>
            </w:r>
            <w:r>
              <w:rPr>
                <w:rFonts w:asciiTheme="minorHAnsi" w:hAnsiTheme="minorHAnsi" w:cstheme="minorHAnsi"/>
                <w:b/>
                <w:bCs/>
                <w:color w:val="000000"/>
                <w:sz w:val="22"/>
                <w:szCs w:val="22"/>
              </w:rPr>
              <w:t>-dependent t</w:t>
            </w:r>
            <w:r w:rsidRPr="008B481D">
              <w:rPr>
                <w:rFonts w:asciiTheme="minorHAnsi" w:hAnsiTheme="minorHAnsi" w:cstheme="minorHAnsi"/>
                <w:b/>
                <w:bCs/>
                <w:color w:val="000000"/>
                <w:sz w:val="22"/>
                <w:szCs w:val="22"/>
              </w:rPr>
              <w:t xml:space="preserve">ranscriptional </w:t>
            </w:r>
            <w:proofErr w:type="spellStart"/>
            <w:r>
              <w:rPr>
                <w:rFonts w:asciiTheme="minorHAnsi" w:hAnsiTheme="minorHAnsi" w:cstheme="minorHAnsi"/>
                <w:b/>
                <w:bCs/>
                <w:color w:val="000000"/>
                <w:sz w:val="22"/>
                <w:szCs w:val="22"/>
              </w:rPr>
              <w:t>change</w:t>
            </w:r>
            <w:r>
              <w:rPr>
                <w:rFonts w:asciiTheme="minorHAnsi" w:hAnsiTheme="minorHAnsi" w:cstheme="minorHAnsi"/>
                <w:b/>
                <w:bCs/>
                <w:color w:val="000000"/>
                <w:sz w:val="22"/>
                <w:szCs w:val="22"/>
                <w:vertAlign w:val="superscript"/>
              </w:rPr>
              <w:t>a</w:t>
            </w:r>
            <w:proofErr w:type="spellEnd"/>
          </w:p>
        </w:tc>
        <w:tc>
          <w:tcPr>
            <w:tcW w:w="2610" w:type="dxa"/>
            <w:gridSpan w:val="2"/>
          </w:tcPr>
          <w:p w14:paraId="47C567FE"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7255CC">
              <w:rPr>
                <w:rFonts w:asciiTheme="minorHAnsi" w:hAnsiTheme="minorHAnsi" w:cstheme="minorHAnsi"/>
                <w:b/>
                <w:bCs/>
                <w:i/>
                <w:iCs/>
                <w:color w:val="000000"/>
                <w:sz w:val="22"/>
                <w:szCs w:val="22"/>
              </w:rPr>
              <w:t>Snord116</w:t>
            </w:r>
            <w:r>
              <w:rPr>
                <w:rFonts w:asciiTheme="minorHAnsi" w:hAnsiTheme="minorHAnsi" w:cstheme="minorHAnsi"/>
                <w:b/>
                <w:bCs/>
                <w:color w:val="000000"/>
                <w:sz w:val="22"/>
                <w:szCs w:val="22"/>
              </w:rPr>
              <w:t xml:space="preserve">-dependent DNA methylation </w:t>
            </w:r>
            <w:proofErr w:type="spellStart"/>
            <w:r>
              <w:rPr>
                <w:rFonts w:asciiTheme="minorHAnsi" w:hAnsiTheme="minorHAnsi" w:cstheme="minorHAnsi"/>
                <w:b/>
                <w:bCs/>
                <w:color w:val="000000"/>
                <w:sz w:val="22"/>
                <w:szCs w:val="22"/>
              </w:rPr>
              <w:t>change</w:t>
            </w:r>
            <w:r w:rsidRPr="00EF5809">
              <w:rPr>
                <w:rFonts w:asciiTheme="minorHAnsi" w:hAnsiTheme="minorHAnsi" w:cstheme="minorHAnsi"/>
                <w:b/>
                <w:bCs/>
                <w:color w:val="000000"/>
                <w:sz w:val="22"/>
                <w:szCs w:val="22"/>
                <w:vertAlign w:val="superscript"/>
              </w:rPr>
              <w:t>b</w:t>
            </w:r>
            <w:proofErr w:type="spellEnd"/>
            <w:r>
              <w:rPr>
                <w:rFonts w:asciiTheme="minorHAnsi" w:hAnsiTheme="minorHAnsi" w:cstheme="minorHAnsi"/>
                <w:b/>
                <w:bCs/>
                <w:color w:val="000000"/>
                <w:sz w:val="22"/>
                <w:szCs w:val="22"/>
              </w:rPr>
              <w:t xml:space="preserve"> </w:t>
            </w:r>
          </w:p>
        </w:tc>
      </w:tr>
      <w:tr w:rsidR="0095250C" w:rsidRPr="008B481D" w14:paraId="0DBB67A5" w14:textId="77777777" w:rsidTr="0011785F">
        <w:trPr>
          <w:trHeight w:val="42"/>
        </w:trPr>
        <w:tc>
          <w:tcPr>
            <w:cnfStyle w:val="001000000000" w:firstRow="0" w:lastRow="0" w:firstColumn="1" w:lastColumn="0" w:oddVBand="0" w:evenVBand="0" w:oddHBand="0" w:evenHBand="0" w:firstRowFirstColumn="0" w:firstRowLastColumn="0" w:lastRowFirstColumn="0" w:lastRowLastColumn="0"/>
            <w:tcW w:w="1435" w:type="dxa"/>
            <w:noWrap/>
          </w:tcPr>
          <w:p w14:paraId="7C633F0C" w14:textId="77777777" w:rsidR="0095250C" w:rsidRPr="008B481D" w:rsidRDefault="0095250C" w:rsidP="0011785F">
            <w:pPr>
              <w:rPr>
                <w:rFonts w:asciiTheme="minorHAnsi" w:hAnsiTheme="minorHAnsi" w:cstheme="minorHAnsi"/>
                <w:color w:val="000000"/>
                <w:sz w:val="22"/>
                <w:szCs w:val="22"/>
              </w:rPr>
            </w:pPr>
          </w:p>
        </w:tc>
        <w:tc>
          <w:tcPr>
            <w:tcW w:w="1980" w:type="dxa"/>
            <w:vAlign w:val="bottom"/>
          </w:tcPr>
          <w:p w14:paraId="0676AB5F"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tc>
        <w:tc>
          <w:tcPr>
            <w:tcW w:w="990" w:type="dxa"/>
            <w:vAlign w:val="bottom"/>
          </w:tcPr>
          <w:p w14:paraId="1199004E" w14:textId="77777777" w:rsidR="0095250C" w:rsidRPr="00FC4D6B" w:rsidRDefault="0095250C" w:rsidP="0011785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000000"/>
                <w:sz w:val="22"/>
                <w:szCs w:val="22"/>
              </w:rPr>
            </w:pPr>
          </w:p>
        </w:tc>
        <w:tc>
          <w:tcPr>
            <w:tcW w:w="1170" w:type="dxa"/>
          </w:tcPr>
          <w:p w14:paraId="35AD6AEE" w14:textId="77777777" w:rsidR="0095250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tc>
        <w:tc>
          <w:tcPr>
            <w:tcW w:w="2070" w:type="dxa"/>
          </w:tcPr>
          <w:p w14:paraId="58EC07F2"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p>
        </w:tc>
        <w:tc>
          <w:tcPr>
            <w:tcW w:w="1305" w:type="dxa"/>
          </w:tcPr>
          <w:p w14:paraId="71F9C6CC"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Pr>
                <w:rFonts w:asciiTheme="minorHAnsi" w:hAnsiTheme="minorHAnsi" w:cstheme="minorHAnsi"/>
                <w:b/>
                <w:bCs/>
                <w:color w:val="000000"/>
                <w:sz w:val="22"/>
                <w:szCs w:val="22"/>
              </w:rPr>
              <w:t>mouse</w:t>
            </w:r>
          </w:p>
        </w:tc>
        <w:tc>
          <w:tcPr>
            <w:tcW w:w="1305" w:type="dxa"/>
          </w:tcPr>
          <w:p w14:paraId="164C71EE"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Pr>
                <w:rFonts w:asciiTheme="minorHAnsi" w:hAnsiTheme="minorHAnsi" w:cstheme="minorHAnsi"/>
                <w:b/>
                <w:bCs/>
                <w:color w:val="000000"/>
                <w:sz w:val="22"/>
                <w:szCs w:val="22"/>
              </w:rPr>
              <w:t>human</w:t>
            </w:r>
          </w:p>
        </w:tc>
      </w:tr>
      <w:tr w:rsidR="0095250C" w:rsidRPr="008B481D" w14:paraId="361BAE59" w14:textId="77777777" w:rsidTr="0011785F">
        <w:trPr>
          <w:trHeight w:val="42"/>
        </w:trPr>
        <w:tc>
          <w:tcPr>
            <w:cnfStyle w:val="001000000000" w:firstRow="0" w:lastRow="0" w:firstColumn="1" w:lastColumn="0" w:oddVBand="0" w:evenVBand="0" w:oddHBand="0" w:evenHBand="0" w:firstRowFirstColumn="0" w:firstRowLastColumn="0" w:lastRowFirstColumn="0" w:lastRowLastColumn="0"/>
            <w:tcW w:w="1435" w:type="dxa"/>
            <w:noWrap/>
          </w:tcPr>
          <w:p w14:paraId="6983D08C" w14:textId="77777777" w:rsidR="0095250C" w:rsidRPr="008B481D" w:rsidRDefault="0095250C" w:rsidP="0011785F">
            <w:pPr>
              <w:rPr>
                <w:rFonts w:asciiTheme="minorHAnsi" w:hAnsiTheme="minorHAnsi" w:cstheme="minorHAnsi"/>
                <w:color w:val="000000"/>
                <w:sz w:val="22"/>
                <w:szCs w:val="22"/>
              </w:rPr>
            </w:pPr>
            <w:r w:rsidRPr="008B481D">
              <w:rPr>
                <w:rFonts w:asciiTheme="minorHAnsi" w:hAnsiTheme="minorHAnsi" w:cstheme="minorHAnsi"/>
                <w:color w:val="000000"/>
                <w:sz w:val="22"/>
                <w:szCs w:val="22"/>
              </w:rPr>
              <w:t>Epigenetic</w:t>
            </w:r>
          </w:p>
        </w:tc>
        <w:tc>
          <w:tcPr>
            <w:tcW w:w="1980" w:type="dxa"/>
            <w:vAlign w:val="bottom"/>
          </w:tcPr>
          <w:p w14:paraId="00E48020"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B481D">
              <w:rPr>
                <w:rFonts w:asciiTheme="minorHAnsi" w:hAnsiTheme="minorHAnsi" w:cstheme="minorHAnsi"/>
                <w:color w:val="000000"/>
                <w:sz w:val="22"/>
                <w:szCs w:val="22"/>
              </w:rPr>
              <w:t>Methyl binding protein critical to neurodevelopment</w:t>
            </w:r>
          </w:p>
        </w:tc>
        <w:tc>
          <w:tcPr>
            <w:tcW w:w="990" w:type="dxa"/>
            <w:vAlign w:val="bottom"/>
          </w:tcPr>
          <w:p w14:paraId="5914095D"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C4D6B">
              <w:rPr>
                <w:rFonts w:asciiTheme="majorHAnsi" w:hAnsiTheme="majorHAnsi" w:cstheme="majorHAnsi"/>
                <w:i/>
                <w:iCs/>
                <w:color w:val="000000"/>
                <w:sz w:val="22"/>
                <w:szCs w:val="22"/>
              </w:rPr>
              <w:t>Mecp2</w:t>
            </w:r>
          </w:p>
        </w:tc>
        <w:tc>
          <w:tcPr>
            <w:tcW w:w="1170" w:type="dxa"/>
          </w:tcPr>
          <w:p w14:paraId="70B82866" w14:textId="77777777" w:rsidR="0095250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63F2C0C5"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2070" w:type="dxa"/>
          </w:tcPr>
          <w:p w14:paraId="72DA3F2C" w14:textId="77777777" w:rsidR="0095250C" w:rsidRPr="00D536A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D536AC">
              <w:rPr>
                <w:rFonts w:asciiTheme="minorHAnsi" w:hAnsiTheme="minorHAnsi" w:cstheme="minorHAnsi"/>
                <w:color w:val="000000"/>
                <w:sz w:val="22"/>
                <w:szCs w:val="22"/>
              </w:rPr>
              <w:t>Increased at Zt6</w:t>
            </w:r>
          </w:p>
        </w:tc>
        <w:tc>
          <w:tcPr>
            <w:tcW w:w="1305" w:type="dxa"/>
          </w:tcPr>
          <w:p w14:paraId="39B6739F"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no</w:t>
            </w:r>
          </w:p>
        </w:tc>
        <w:tc>
          <w:tcPr>
            <w:tcW w:w="1305" w:type="dxa"/>
          </w:tcPr>
          <w:p w14:paraId="277E5F53"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no</w:t>
            </w:r>
          </w:p>
        </w:tc>
      </w:tr>
      <w:tr w:rsidR="0095250C" w:rsidRPr="008B481D" w14:paraId="19664582" w14:textId="77777777" w:rsidTr="0011785F">
        <w:trPr>
          <w:trHeight w:val="42"/>
        </w:trPr>
        <w:tc>
          <w:tcPr>
            <w:cnfStyle w:val="001000000000" w:firstRow="0" w:lastRow="0" w:firstColumn="1" w:lastColumn="0" w:oddVBand="0" w:evenVBand="0" w:oddHBand="0" w:evenHBand="0" w:firstRowFirstColumn="0" w:firstRowLastColumn="0" w:lastRowFirstColumn="0" w:lastRowLastColumn="0"/>
            <w:tcW w:w="1435" w:type="dxa"/>
            <w:noWrap/>
          </w:tcPr>
          <w:p w14:paraId="5EFC52D7" w14:textId="77777777" w:rsidR="0095250C" w:rsidRPr="008B481D" w:rsidRDefault="0095250C" w:rsidP="0011785F">
            <w:pPr>
              <w:rPr>
                <w:rFonts w:asciiTheme="minorHAnsi" w:hAnsiTheme="minorHAnsi" w:cstheme="minorHAnsi"/>
                <w:color w:val="000000"/>
                <w:sz w:val="22"/>
                <w:szCs w:val="22"/>
              </w:rPr>
            </w:pPr>
          </w:p>
        </w:tc>
        <w:tc>
          <w:tcPr>
            <w:tcW w:w="1980" w:type="dxa"/>
            <w:vAlign w:val="bottom"/>
          </w:tcPr>
          <w:p w14:paraId="1102D907"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Binds</w:t>
            </w:r>
            <w:r w:rsidRPr="008B481D">
              <w:rPr>
                <w:rFonts w:asciiTheme="minorHAnsi" w:hAnsiTheme="minorHAnsi" w:cstheme="minorHAnsi"/>
                <w:color w:val="000000"/>
                <w:sz w:val="22"/>
                <w:szCs w:val="22"/>
              </w:rPr>
              <w:t xml:space="preserve"> </w:t>
            </w:r>
            <w:proofErr w:type="gramStart"/>
            <w:r w:rsidRPr="008B481D">
              <w:rPr>
                <w:rFonts w:asciiTheme="minorHAnsi" w:hAnsiTheme="minorHAnsi" w:cstheme="minorHAnsi"/>
                <w:color w:val="000000"/>
                <w:sz w:val="22"/>
                <w:szCs w:val="22"/>
              </w:rPr>
              <w:t>DNA:RNA</w:t>
            </w:r>
            <w:proofErr w:type="gramEnd"/>
            <w:r w:rsidRPr="008B481D">
              <w:rPr>
                <w:rFonts w:asciiTheme="minorHAnsi" w:hAnsiTheme="minorHAnsi" w:cstheme="minorHAnsi"/>
                <w:color w:val="000000"/>
                <w:sz w:val="22"/>
                <w:szCs w:val="22"/>
              </w:rPr>
              <w:t xml:space="preserve"> </w:t>
            </w:r>
            <w:r>
              <w:rPr>
                <w:rFonts w:asciiTheme="minorHAnsi" w:hAnsiTheme="minorHAnsi" w:cstheme="minorHAnsi"/>
                <w:color w:val="000000"/>
                <w:sz w:val="22"/>
                <w:szCs w:val="22"/>
              </w:rPr>
              <w:t>hybrids</w:t>
            </w:r>
          </w:p>
        </w:tc>
        <w:tc>
          <w:tcPr>
            <w:tcW w:w="990" w:type="dxa"/>
            <w:vAlign w:val="bottom"/>
          </w:tcPr>
          <w:p w14:paraId="354C89A1"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roofErr w:type="spellStart"/>
            <w:r w:rsidRPr="00FC4D6B">
              <w:rPr>
                <w:rFonts w:asciiTheme="majorHAnsi" w:hAnsiTheme="majorHAnsi" w:cstheme="majorHAnsi"/>
                <w:i/>
                <w:iCs/>
                <w:color w:val="000000"/>
                <w:sz w:val="22"/>
                <w:szCs w:val="22"/>
              </w:rPr>
              <w:t>Setx</w:t>
            </w:r>
            <w:proofErr w:type="spellEnd"/>
          </w:p>
        </w:tc>
        <w:tc>
          <w:tcPr>
            <w:tcW w:w="1170" w:type="dxa"/>
          </w:tcPr>
          <w:p w14:paraId="5448C625"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no</w:t>
            </w:r>
          </w:p>
        </w:tc>
        <w:tc>
          <w:tcPr>
            <w:tcW w:w="2070" w:type="dxa"/>
          </w:tcPr>
          <w:p w14:paraId="06E65F6C"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D536AC">
              <w:rPr>
                <w:rFonts w:asciiTheme="minorHAnsi" w:hAnsiTheme="minorHAnsi" w:cstheme="minorHAnsi"/>
                <w:color w:val="000000"/>
                <w:sz w:val="22"/>
                <w:szCs w:val="22"/>
              </w:rPr>
              <w:t>Increased at Zt6</w:t>
            </w:r>
          </w:p>
        </w:tc>
        <w:tc>
          <w:tcPr>
            <w:tcW w:w="1305" w:type="dxa"/>
          </w:tcPr>
          <w:p w14:paraId="4EE76DE0"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1F6F1AB2"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yes</w:t>
            </w:r>
          </w:p>
        </w:tc>
        <w:tc>
          <w:tcPr>
            <w:tcW w:w="1305" w:type="dxa"/>
          </w:tcPr>
          <w:p w14:paraId="045FDCDC"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6CA88E41"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yes</w:t>
            </w:r>
          </w:p>
        </w:tc>
      </w:tr>
      <w:tr w:rsidR="0095250C" w:rsidRPr="008B481D" w14:paraId="03775F7C" w14:textId="77777777" w:rsidTr="0011785F">
        <w:trPr>
          <w:trHeight w:val="42"/>
        </w:trPr>
        <w:tc>
          <w:tcPr>
            <w:cnfStyle w:val="001000000000" w:firstRow="0" w:lastRow="0" w:firstColumn="1" w:lastColumn="0" w:oddVBand="0" w:evenVBand="0" w:oddHBand="0" w:evenHBand="0" w:firstRowFirstColumn="0" w:firstRowLastColumn="0" w:lastRowFirstColumn="0" w:lastRowLastColumn="0"/>
            <w:tcW w:w="1435" w:type="dxa"/>
            <w:noWrap/>
          </w:tcPr>
          <w:p w14:paraId="0385434E" w14:textId="77777777" w:rsidR="0095250C" w:rsidRPr="008B481D" w:rsidRDefault="0095250C" w:rsidP="0011785F">
            <w:pPr>
              <w:rPr>
                <w:rFonts w:asciiTheme="minorHAnsi" w:hAnsiTheme="minorHAnsi" w:cstheme="minorHAnsi"/>
                <w:color w:val="000000"/>
                <w:sz w:val="22"/>
                <w:szCs w:val="22"/>
              </w:rPr>
            </w:pPr>
          </w:p>
        </w:tc>
        <w:tc>
          <w:tcPr>
            <w:tcW w:w="1980" w:type="dxa"/>
            <w:vAlign w:val="bottom"/>
          </w:tcPr>
          <w:p w14:paraId="2A73A7DB"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B481D">
              <w:rPr>
                <w:rFonts w:asciiTheme="minorHAnsi" w:hAnsiTheme="minorHAnsi" w:cstheme="minorHAnsi"/>
                <w:color w:val="000000"/>
                <w:sz w:val="22"/>
                <w:szCs w:val="22"/>
              </w:rPr>
              <w:t>DNA demethylases</w:t>
            </w:r>
            <w:r>
              <w:rPr>
                <w:rFonts w:asciiTheme="minorHAnsi" w:hAnsiTheme="minorHAnsi" w:cstheme="minorHAnsi"/>
                <w:color w:val="000000"/>
                <w:sz w:val="22"/>
                <w:szCs w:val="22"/>
              </w:rPr>
              <w:t xml:space="preserve"> </w:t>
            </w:r>
          </w:p>
        </w:tc>
        <w:tc>
          <w:tcPr>
            <w:tcW w:w="990" w:type="dxa"/>
            <w:vAlign w:val="bottom"/>
          </w:tcPr>
          <w:p w14:paraId="31FB4FF4"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C4D6B">
              <w:rPr>
                <w:rFonts w:asciiTheme="majorHAnsi" w:hAnsiTheme="majorHAnsi" w:cstheme="majorHAnsi"/>
                <w:i/>
                <w:iCs/>
                <w:color w:val="000000"/>
                <w:sz w:val="22"/>
                <w:szCs w:val="22"/>
              </w:rPr>
              <w:t>Tet1</w:t>
            </w:r>
          </w:p>
        </w:tc>
        <w:tc>
          <w:tcPr>
            <w:tcW w:w="1170" w:type="dxa"/>
          </w:tcPr>
          <w:p w14:paraId="113723DA"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957BE9">
              <w:rPr>
                <w:rFonts w:asciiTheme="minorHAnsi" w:hAnsiTheme="minorHAnsi" w:cstheme="minorHAnsi"/>
                <w:color w:val="000000"/>
                <w:sz w:val="22"/>
                <w:szCs w:val="22"/>
              </w:rPr>
              <w:t>no</w:t>
            </w:r>
          </w:p>
        </w:tc>
        <w:tc>
          <w:tcPr>
            <w:tcW w:w="2070" w:type="dxa"/>
          </w:tcPr>
          <w:p w14:paraId="0B671E5E"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D536AC">
              <w:rPr>
                <w:rFonts w:asciiTheme="minorHAnsi" w:hAnsiTheme="minorHAnsi" w:cstheme="minorHAnsi"/>
                <w:color w:val="000000"/>
                <w:sz w:val="22"/>
                <w:szCs w:val="22"/>
              </w:rPr>
              <w:t>Increased at Zt6</w:t>
            </w:r>
          </w:p>
        </w:tc>
        <w:tc>
          <w:tcPr>
            <w:tcW w:w="1305" w:type="dxa"/>
          </w:tcPr>
          <w:p w14:paraId="0E04AA28"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yes</w:t>
            </w:r>
          </w:p>
        </w:tc>
        <w:tc>
          <w:tcPr>
            <w:tcW w:w="1305" w:type="dxa"/>
          </w:tcPr>
          <w:p w14:paraId="6400883C"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yes</w:t>
            </w:r>
          </w:p>
        </w:tc>
      </w:tr>
      <w:tr w:rsidR="0095250C" w:rsidRPr="008B481D" w14:paraId="76E91BC6" w14:textId="77777777" w:rsidTr="0011785F">
        <w:trPr>
          <w:trHeight w:val="42"/>
        </w:trPr>
        <w:tc>
          <w:tcPr>
            <w:cnfStyle w:val="001000000000" w:firstRow="0" w:lastRow="0" w:firstColumn="1" w:lastColumn="0" w:oddVBand="0" w:evenVBand="0" w:oddHBand="0" w:evenHBand="0" w:firstRowFirstColumn="0" w:firstRowLastColumn="0" w:lastRowFirstColumn="0" w:lastRowLastColumn="0"/>
            <w:tcW w:w="1435" w:type="dxa"/>
            <w:noWrap/>
          </w:tcPr>
          <w:p w14:paraId="1596CAED" w14:textId="77777777" w:rsidR="0095250C" w:rsidRPr="008B481D" w:rsidRDefault="0095250C" w:rsidP="0011785F">
            <w:pPr>
              <w:rPr>
                <w:rFonts w:asciiTheme="minorHAnsi" w:hAnsiTheme="minorHAnsi" w:cstheme="minorHAnsi"/>
                <w:color w:val="000000"/>
                <w:sz w:val="22"/>
                <w:szCs w:val="22"/>
              </w:rPr>
            </w:pPr>
          </w:p>
        </w:tc>
        <w:tc>
          <w:tcPr>
            <w:tcW w:w="1980" w:type="dxa"/>
            <w:vAlign w:val="bottom"/>
          </w:tcPr>
          <w:p w14:paraId="54F3A663"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tc>
        <w:tc>
          <w:tcPr>
            <w:tcW w:w="990" w:type="dxa"/>
            <w:vAlign w:val="bottom"/>
          </w:tcPr>
          <w:p w14:paraId="2242F7F6"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C4D6B">
              <w:rPr>
                <w:rFonts w:asciiTheme="majorHAnsi" w:hAnsiTheme="majorHAnsi" w:cstheme="majorHAnsi"/>
                <w:i/>
                <w:iCs/>
                <w:color w:val="000000"/>
                <w:sz w:val="22"/>
                <w:szCs w:val="22"/>
              </w:rPr>
              <w:t>Tet2</w:t>
            </w:r>
          </w:p>
        </w:tc>
        <w:tc>
          <w:tcPr>
            <w:tcW w:w="1170" w:type="dxa"/>
          </w:tcPr>
          <w:p w14:paraId="7E2F6397"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957BE9">
              <w:rPr>
                <w:rFonts w:asciiTheme="minorHAnsi" w:hAnsiTheme="minorHAnsi" w:cstheme="minorHAnsi"/>
                <w:color w:val="000000"/>
                <w:sz w:val="22"/>
                <w:szCs w:val="22"/>
              </w:rPr>
              <w:t>no</w:t>
            </w:r>
          </w:p>
        </w:tc>
        <w:tc>
          <w:tcPr>
            <w:tcW w:w="2070" w:type="dxa"/>
          </w:tcPr>
          <w:p w14:paraId="7B0CA624"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D536AC">
              <w:rPr>
                <w:rFonts w:asciiTheme="minorHAnsi" w:hAnsiTheme="minorHAnsi" w:cstheme="minorHAnsi"/>
                <w:color w:val="000000"/>
                <w:sz w:val="22"/>
                <w:szCs w:val="22"/>
              </w:rPr>
              <w:t>Increased at Zt6</w:t>
            </w:r>
          </w:p>
        </w:tc>
        <w:tc>
          <w:tcPr>
            <w:tcW w:w="1305" w:type="dxa"/>
          </w:tcPr>
          <w:p w14:paraId="2F4EB0E2"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yes</w:t>
            </w:r>
          </w:p>
        </w:tc>
        <w:tc>
          <w:tcPr>
            <w:tcW w:w="1305" w:type="dxa"/>
          </w:tcPr>
          <w:p w14:paraId="78E4A70A"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no</w:t>
            </w:r>
          </w:p>
        </w:tc>
      </w:tr>
      <w:tr w:rsidR="0095250C" w:rsidRPr="008B481D" w14:paraId="34C941ED" w14:textId="77777777" w:rsidTr="0011785F">
        <w:trPr>
          <w:trHeight w:val="42"/>
        </w:trPr>
        <w:tc>
          <w:tcPr>
            <w:cnfStyle w:val="001000000000" w:firstRow="0" w:lastRow="0" w:firstColumn="1" w:lastColumn="0" w:oddVBand="0" w:evenVBand="0" w:oddHBand="0" w:evenHBand="0" w:firstRowFirstColumn="0" w:firstRowLastColumn="0" w:lastRowFirstColumn="0" w:lastRowLastColumn="0"/>
            <w:tcW w:w="1435" w:type="dxa"/>
            <w:noWrap/>
          </w:tcPr>
          <w:p w14:paraId="67DB5F8E" w14:textId="77777777" w:rsidR="0095250C" w:rsidRPr="008B481D" w:rsidRDefault="0095250C" w:rsidP="0011785F">
            <w:pPr>
              <w:rPr>
                <w:rFonts w:asciiTheme="minorHAnsi" w:hAnsiTheme="minorHAnsi" w:cstheme="minorHAnsi"/>
                <w:color w:val="000000"/>
                <w:sz w:val="22"/>
                <w:szCs w:val="22"/>
              </w:rPr>
            </w:pPr>
          </w:p>
        </w:tc>
        <w:tc>
          <w:tcPr>
            <w:tcW w:w="1980" w:type="dxa"/>
            <w:vAlign w:val="bottom"/>
          </w:tcPr>
          <w:p w14:paraId="65EDC8B0"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tc>
        <w:tc>
          <w:tcPr>
            <w:tcW w:w="990" w:type="dxa"/>
            <w:vAlign w:val="bottom"/>
          </w:tcPr>
          <w:p w14:paraId="6E38FCAC"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C4D6B">
              <w:rPr>
                <w:rFonts w:asciiTheme="majorHAnsi" w:hAnsiTheme="majorHAnsi" w:cstheme="majorHAnsi"/>
                <w:i/>
                <w:iCs/>
                <w:color w:val="000000"/>
                <w:sz w:val="22"/>
                <w:szCs w:val="22"/>
              </w:rPr>
              <w:t>Tet3</w:t>
            </w:r>
          </w:p>
        </w:tc>
        <w:tc>
          <w:tcPr>
            <w:tcW w:w="1170" w:type="dxa"/>
          </w:tcPr>
          <w:p w14:paraId="1B42528A"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957BE9">
              <w:rPr>
                <w:rFonts w:asciiTheme="minorHAnsi" w:hAnsiTheme="minorHAnsi" w:cstheme="minorHAnsi"/>
                <w:color w:val="000000"/>
                <w:sz w:val="22"/>
                <w:szCs w:val="22"/>
              </w:rPr>
              <w:t>no</w:t>
            </w:r>
          </w:p>
        </w:tc>
        <w:tc>
          <w:tcPr>
            <w:tcW w:w="2070" w:type="dxa"/>
          </w:tcPr>
          <w:p w14:paraId="5A653BF1"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D536AC">
              <w:rPr>
                <w:rFonts w:asciiTheme="minorHAnsi" w:hAnsiTheme="minorHAnsi" w:cstheme="minorHAnsi"/>
                <w:color w:val="000000"/>
                <w:sz w:val="22"/>
                <w:szCs w:val="22"/>
              </w:rPr>
              <w:t>Increased at Zt6</w:t>
            </w:r>
          </w:p>
        </w:tc>
        <w:tc>
          <w:tcPr>
            <w:tcW w:w="1305" w:type="dxa"/>
          </w:tcPr>
          <w:p w14:paraId="78B97526"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yes</w:t>
            </w:r>
          </w:p>
        </w:tc>
        <w:tc>
          <w:tcPr>
            <w:tcW w:w="1305" w:type="dxa"/>
          </w:tcPr>
          <w:p w14:paraId="7DD02285"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yes</w:t>
            </w:r>
          </w:p>
        </w:tc>
      </w:tr>
      <w:tr w:rsidR="0095250C" w:rsidRPr="008B481D" w14:paraId="322F46C9" w14:textId="77777777" w:rsidTr="0011785F">
        <w:trPr>
          <w:trHeight w:val="42"/>
        </w:trPr>
        <w:tc>
          <w:tcPr>
            <w:cnfStyle w:val="001000000000" w:firstRow="0" w:lastRow="0" w:firstColumn="1" w:lastColumn="0" w:oddVBand="0" w:evenVBand="0" w:oddHBand="0" w:evenHBand="0" w:firstRowFirstColumn="0" w:firstRowLastColumn="0" w:lastRowFirstColumn="0" w:lastRowLastColumn="0"/>
            <w:tcW w:w="1435" w:type="dxa"/>
            <w:noWrap/>
          </w:tcPr>
          <w:p w14:paraId="27F2F372" w14:textId="77777777" w:rsidR="0095250C" w:rsidRPr="008B481D" w:rsidRDefault="0095250C" w:rsidP="0011785F">
            <w:pPr>
              <w:rPr>
                <w:rFonts w:asciiTheme="minorHAnsi" w:hAnsiTheme="minorHAnsi" w:cstheme="minorHAnsi"/>
                <w:color w:val="000000"/>
                <w:sz w:val="22"/>
                <w:szCs w:val="22"/>
              </w:rPr>
            </w:pPr>
          </w:p>
        </w:tc>
        <w:tc>
          <w:tcPr>
            <w:tcW w:w="1980" w:type="dxa"/>
            <w:vAlign w:val="bottom"/>
          </w:tcPr>
          <w:p w14:paraId="2E7227CB"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B481D">
              <w:rPr>
                <w:rFonts w:asciiTheme="minorHAnsi" w:hAnsiTheme="minorHAnsi" w:cstheme="minorHAnsi"/>
                <w:color w:val="000000"/>
                <w:sz w:val="22"/>
                <w:szCs w:val="22"/>
              </w:rPr>
              <w:t>Histone deacetylases</w:t>
            </w:r>
          </w:p>
        </w:tc>
        <w:tc>
          <w:tcPr>
            <w:tcW w:w="990" w:type="dxa"/>
            <w:vAlign w:val="bottom"/>
          </w:tcPr>
          <w:p w14:paraId="6C6D663E"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C4D6B">
              <w:rPr>
                <w:rFonts w:asciiTheme="majorHAnsi" w:hAnsiTheme="majorHAnsi" w:cstheme="majorHAnsi"/>
                <w:i/>
                <w:iCs/>
                <w:color w:val="000000"/>
                <w:sz w:val="22"/>
                <w:szCs w:val="22"/>
              </w:rPr>
              <w:t>Hdac3</w:t>
            </w:r>
          </w:p>
        </w:tc>
        <w:tc>
          <w:tcPr>
            <w:tcW w:w="1170" w:type="dxa"/>
          </w:tcPr>
          <w:p w14:paraId="3BF84E03"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957BE9">
              <w:rPr>
                <w:rFonts w:asciiTheme="minorHAnsi" w:hAnsiTheme="minorHAnsi" w:cstheme="minorHAnsi"/>
                <w:color w:val="000000"/>
                <w:sz w:val="22"/>
                <w:szCs w:val="22"/>
              </w:rPr>
              <w:t>no</w:t>
            </w:r>
          </w:p>
        </w:tc>
        <w:tc>
          <w:tcPr>
            <w:tcW w:w="2070" w:type="dxa"/>
          </w:tcPr>
          <w:p w14:paraId="3FD59BBC"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D536AC">
              <w:rPr>
                <w:rFonts w:asciiTheme="minorHAnsi" w:hAnsiTheme="minorHAnsi" w:cstheme="minorHAnsi"/>
                <w:color w:val="000000"/>
                <w:sz w:val="22"/>
                <w:szCs w:val="22"/>
              </w:rPr>
              <w:t>Increased at Zt6</w:t>
            </w:r>
          </w:p>
        </w:tc>
        <w:tc>
          <w:tcPr>
            <w:tcW w:w="1305" w:type="dxa"/>
          </w:tcPr>
          <w:p w14:paraId="00C4628D"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no</w:t>
            </w:r>
          </w:p>
        </w:tc>
        <w:tc>
          <w:tcPr>
            <w:tcW w:w="1305" w:type="dxa"/>
          </w:tcPr>
          <w:p w14:paraId="09057A3E"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no</w:t>
            </w:r>
          </w:p>
        </w:tc>
      </w:tr>
      <w:tr w:rsidR="0095250C" w:rsidRPr="008B481D" w14:paraId="225F9968" w14:textId="77777777" w:rsidTr="0011785F">
        <w:trPr>
          <w:trHeight w:val="42"/>
        </w:trPr>
        <w:tc>
          <w:tcPr>
            <w:cnfStyle w:val="001000000000" w:firstRow="0" w:lastRow="0" w:firstColumn="1" w:lastColumn="0" w:oddVBand="0" w:evenVBand="0" w:oddHBand="0" w:evenHBand="0" w:firstRowFirstColumn="0" w:firstRowLastColumn="0" w:lastRowFirstColumn="0" w:lastRowLastColumn="0"/>
            <w:tcW w:w="1435" w:type="dxa"/>
            <w:noWrap/>
          </w:tcPr>
          <w:p w14:paraId="5ABB5D14" w14:textId="77777777" w:rsidR="0095250C" w:rsidRPr="008B481D" w:rsidRDefault="0095250C" w:rsidP="0011785F">
            <w:pPr>
              <w:rPr>
                <w:rFonts w:asciiTheme="minorHAnsi" w:hAnsiTheme="minorHAnsi" w:cstheme="minorHAnsi"/>
                <w:color w:val="000000"/>
                <w:sz w:val="22"/>
                <w:szCs w:val="22"/>
              </w:rPr>
            </w:pPr>
          </w:p>
        </w:tc>
        <w:tc>
          <w:tcPr>
            <w:tcW w:w="1980" w:type="dxa"/>
            <w:vAlign w:val="bottom"/>
          </w:tcPr>
          <w:p w14:paraId="60EEB878"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tc>
        <w:tc>
          <w:tcPr>
            <w:tcW w:w="990" w:type="dxa"/>
            <w:vAlign w:val="bottom"/>
          </w:tcPr>
          <w:p w14:paraId="4127C0D7"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C4D6B">
              <w:rPr>
                <w:rFonts w:asciiTheme="majorHAnsi" w:hAnsiTheme="majorHAnsi" w:cstheme="majorHAnsi"/>
                <w:i/>
                <w:iCs/>
                <w:color w:val="000000"/>
                <w:sz w:val="22"/>
                <w:szCs w:val="22"/>
              </w:rPr>
              <w:t>Hdac4</w:t>
            </w:r>
          </w:p>
        </w:tc>
        <w:tc>
          <w:tcPr>
            <w:tcW w:w="1170" w:type="dxa"/>
          </w:tcPr>
          <w:p w14:paraId="2D1DCB81"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957BE9">
              <w:rPr>
                <w:rFonts w:asciiTheme="minorHAnsi" w:hAnsiTheme="minorHAnsi" w:cstheme="minorHAnsi"/>
                <w:color w:val="000000"/>
                <w:sz w:val="22"/>
                <w:szCs w:val="22"/>
              </w:rPr>
              <w:t>no</w:t>
            </w:r>
          </w:p>
        </w:tc>
        <w:tc>
          <w:tcPr>
            <w:tcW w:w="2070" w:type="dxa"/>
          </w:tcPr>
          <w:p w14:paraId="6B14CDB5"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D536AC">
              <w:rPr>
                <w:rFonts w:asciiTheme="minorHAnsi" w:hAnsiTheme="minorHAnsi" w:cstheme="minorHAnsi"/>
                <w:color w:val="000000"/>
                <w:sz w:val="22"/>
                <w:szCs w:val="22"/>
              </w:rPr>
              <w:t>Increased at Zt6</w:t>
            </w:r>
          </w:p>
        </w:tc>
        <w:tc>
          <w:tcPr>
            <w:tcW w:w="1305" w:type="dxa"/>
          </w:tcPr>
          <w:p w14:paraId="18247B4A"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yes</w:t>
            </w:r>
          </w:p>
        </w:tc>
        <w:tc>
          <w:tcPr>
            <w:tcW w:w="1305" w:type="dxa"/>
          </w:tcPr>
          <w:p w14:paraId="4A9A73F7"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yes</w:t>
            </w:r>
          </w:p>
        </w:tc>
      </w:tr>
      <w:tr w:rsidR="0095250C" w:rsidRPr="008B481D" w14:paraId="75BCB471" w14:textId="77777777" w:rsidTr="0011785F">
        <w:trPr>
          <w:trHeight w:val="42"/>
        </w:trPr>
        <w:tc>
          <w:tcPr>
            <w:cnfStyle w:val="001000000000" w:firstRow="0" w:lastRow="0" w:firstColumn="1" w:lastColumn="0" w:oddVBand="0" w:evenVBand="0" w:oddHBand="0" w:evenHBand="0" w:firstRowFirstColumn="0" w:firstRowLastColumn="0" w:lastRowFirstColumn="0" w:lastRowLastColumn="0"/>
            <w:tcW w:w="1435" w:type="dxa"/>
            <w:noWrap/>
          </w:tcPr>
          <w:p w14:paraId="488CF9FB" w14:textId="77777777" w:rsidR="0095250C" w:rsidRPr="008B481D" w:rsidRDefault="0095250C" w:rsidP="0011785F">
            <w:pPr>
              <w:rPr>
                <w:rFonts w:asciiTheme="minorHAnsi" w:hAnsiTheme="minorHAnsi" w:cstheme="minorHAnsi"/>
                <w:color w:val="000000"/>
                <w:sz w:val="22"/>
                <w:szCs w:val="22"/>
              </w:rPr>
            </w:pPr>
          </w:p>
        </w:tc>
        <w:tc>
          <w:tcPr>
            <w:tcW w:w="1980" w:type="dxa"/>
            <w:vAlign w:val="bottom"/>
          </w:tcPr>
          <w:p w14:paraId="635EEBCC"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tc>
        <w:tc>
          <w:tcPr>
            <w:tcW w:w="990" w:type="dxa"/>
            <w:vAlign w:val="bottom"/>
          </w:tcPr>
          <w:p w14:paraId="4B88D43D"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C4D6B">
              <w:rPr>
                <w:rFonts w:asciiTheme="majorHAnsi" w:hAnsiTheme="majorHAnsi" w:cstheme="majorHAnsi"/>
                <w:i/>
                <w:iCs/>
                <w:color w:val="000000"/>
                <w:sz w:val="22"/>
                <w:szCs w:val="22"/>
              </w:rPr>
              <w:t>Hdac5</w:t>
            </w:r>
          </w:p>
        </w:tc>
        <w:tc>
          <w:tcPr>
            <w:tcW w:w="1170" w:type="dxa"/>
          </w:tcPr>
          <w:p w14:paraId="5B430DE9"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957BE9">
              <w:rPr>
                <w:rFonts w:asciiTheme="minorHAnsi" w:hAnsiTheme="minorHAnsi" w:cstheme="minorHAnsi"/>
                <w:color w:val="000000"/>
                <w:sz w:val="22"/>
                <w:szCs w:val="22"/>
              </w:rPr>
              <w:t>no</w:t>
            </w:r>
          </w:p>
        </w:tc>
        <w:tc>
          <w:tcPr>
            <w:tcW w:w="2070" w:type="dxa"/>
          </w:tcPr>
          <w:p w14:paraId="3679971C"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D536AC">
              <w:rPr>
                <w:rFonts w:asciiTheme="minorHAnsi" w:hAnsiTheme="minorHAnsi" w:cstheme="minorHAnsi"/>
                <w:color w:val="000000"/>
                <w:sz w:val="22"/>
                <w:szCs w:val="22"/>
              </w:rPr>
              <w:t>Increased at Zt6</w:t>
            </w:r>
          </w:p>
        </w:tc>
        <w:tc>
          <w:tcPr>
            <w:tcW w:w="1305" w:type="dxa"/>
          </w:tcPr>
          <w:p w14:paraId="71A6E37D"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yes</w:t>
            </w:r>
          </w:p>
        </w:tc>
        <w:tc>
          <w:tcPr>
            <w:tcW w:w="1305" w:type="dxa"/>
          </w:tcPr>
          <w:p w14:paraId="2A7215D7"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yes</w:t>
            </w:r>
          </w:p>
        </w:tc>
      </w:tr>
      <w:tr w:rsidR="0095250C" w:rsidRPr="008B481D" w14:paraId="1F82A1A0" w14:textId="77777777" w:rsidTr="0011785F">
        <w:trPr>
          <w:trHeight w:val="42"/>
        </w:trPr>
        <w:tc>
          <w:tcPr>
            <w:cnfStyle w:val="001000000000" w:firstRow="0" w:lastRow="0" w:firstColumn="1" w:lastColumn="0" w:oddVBand="0" w:evenVBand="0" w:oddHBand="0" w:evenHBand="0" w:firstRowFirstColumn="0" w:firstRowLastColumn="0" w:lastRowFirstColumn="0" w:lastRowLastColumn="0"/>
            <w:tcW w:w="1435" w:type="dxa"/>
            <w:noWrap/>
          </w:tcPr>
          <w:p w14:paraId="63633CFF" w14:textId="77777777" w:rsidR="0095250C" w:rsidRPr="008B481D" w:rsidRDefault="0095250C" w:rsidP="0011785F">
            <w:pPr>
              <w:rPr>
                <w:rFonts w:asciiTheme="minorHAnsi" w:hAnsiTheme="minorHAnsi" w:cstheme="minorHAnsi"/>
                <w:color w:val="000000"/>
                <w:sz w:val="22"/>
                <w:szCs w:val="22"/>
              </w:rPr>
            </w:pPr>
          </w:p>
        </w:tc>
        <w:tc>
          <w:tcPr>
            <w:tcW w:w="1980" w:type="dxa"/>
            <w:vAlign w:val="bottom"/>
          </w:tcPr>
          <w:p w14:paraId="7127FCD8"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B481D">
              <w:rPr>
                <w:rFonts w:asciiTheme="minorHAnsi" w:hAnsiTheme="minorHAnsi" w:cstheme="minorHAnsi"/>
                <w:color w:val="000000"/>
                <w:sz w:val="22"/>
                <w:szCs w:val="22"/>
              </w:rPr>
              <w:t>DNA methyl</w:t>
            </w:r>
            <w:r>
              <w:rPr>
                <w:rFonts w:asciiTheme="minorHAnsi" w:hAnsiTheme="minorHAnsi" w:cstheme="minorHAnsi"/>
                <w:color w:val="000000"/>
                <w:sz w:val="22"/>
                <w:szCs w:val="22"/>
              </w:rPr>
              <w:t>transferases</w:t>
            </w:r>
          </w:p>
        </w:tc>
        <w:tc>
          <w:tcPr>
            <w:tcW w:w="990" w:type="dxa"/>
            <w:vAlign w:val="bottom"/>
          </w:tcPr>
          <w:p w14:paraId="261BCE20"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C4D6B">
              <w:rPr>
                <w:rFonts w:asciiTheme="majorHAnsi" w:hAnsiTheme="majorHAnsi" w:cstheme="majorHAnsi"/>
                <w:i/>
                <w:iCs/>
                <w:color w:val="000000"/>
                <w:sz w:val="22"/>
                <w:szCs w:val="22"/>
              </w:rPr>
              <w:t>Dnmt1</w:t>
            </w:r>
          </w:p>
        </w:tc>
        <w:tc>
          <w:tcPr>
            <w:tcW w:w="1170" w:type="dxa"/>
          </w:tcPr>
          <w:p w14:paraId="13BF6B95"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957BE9">
              <w:rPr>
                <w:rFonts w:asciiTheme="minorHAnsi" w:hAnsiTheme="minorHAnsi" w:cstheme="minorHAnsi"/>
                <w:color w:val="000000"/>
                <w:sz w:val="22"/>
                <w:szCs w:val="22"/>
              </w:rPr>
              <w:t>no</w:t>
            </w:r>
          </w:p>
        </w:tc>
        <w:tc>
          <w:tcPr>
            <w:tcW w:w="2070" w:type="dxa"/>
          </w:tcPr>
          <w:p w14:paraId="318EF152"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D536AC">
              <w:rPr>
                <w:rFonts w:asciiTheme="minorHAnsi" w:hAnsiTheme="minorHAnsi" w:cstheme="minorHAnsi"/>
                <w:color w:val="000000"/>
                <w:sz w:val="22"/>
                <w:szCs w:val="22"/>
              </w:rPr>
              <w:t>Increased at Zt6</w:t>
            </w:r>
          </w:p>
        </w:tc>
        <w:tc>
          <w:tcPr>
            <w:tcW w:w="1305" w:type="dxa"/>
          </w:tcPr>
          <w:p w14:paraId="53CCA77C"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no</w:t>
            </w:r>
          </w:p>
        </w:tc>
        <w:tc>
          <w:tcPr>
            <w:tcW w:w="1305" w:type="dxa"/>
          </w:tcPr>
          <w:p w14:paraId="6D4231EF"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yes</w:t>
            </w:r>
          </w:p>
        </w:tc>
      </w:tr>
      <w:tr w:rsidR="0095250C" w:rsidRPr="008B481D" w14:paraId="2B3C57EF" w14:textId="77777777" w:rsidTr="0011785F">
        <w:trPr>
          <w:trHeight w:val="42"/>
        </w:trPr>
        <w:tc>
          <w:tcPr>
            <w:cnfStyle w:val="001000000000" w:firstRow="0" w:lastRow="0" w:firstColumn="1" w:lastColumn="0" w:oddVBand="0" w:evenVBand="0" w:oddHBand="0" w:evenHBand="0" w:firstRowFirstColumn="0" w:firstRowLastColumn="0" w:lastRowFirstColumn="0" w:lastRowLastColumn="0"/>
            <w:tcW w:w="1435" w:type="dxa"/>
            <w:noWrap/>
          </w:tcPr>
          <w:p w14:paraId="717F3E14" w14:textId="77777777" w:rsidR="0095250C" w:rsidRPr="008B481D" w:rsidRDefault="0095250C" w:rsidP="0011785F">
            <w:pPr>
              <w:rPr>
                <w:rFonts w:asciiTheme="minorHAnsi" w:hAnsiTheme="minorHAnsi" w:cstheme="minorHAnsi"/>
                <w:color w:val="000000"/>
                <w:sz w:val="22"/>
                <w:szCs w:val="22"/>
              </w:rPr>
            </w:pPr>
          </w:p>
        </w:tc>
        <w:tc>
          <w:tcPr>
            <w:tcW w:w="1980" w:type="dxa"/>
          </w:tcPr>
          <w:p w14:paraId="397D85FE"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tc>
        <w:tc>
          <w:tcPr>
            <w:tcW w:w="990" w:type="dxa"/>
            <w:vAlign w:val="bottom"/>
          </w:tcPr>
          <w:p w14:paraId="1F8A3D83"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C4D6B">
              <w:rPr>
                <w:rFonts w:asciiTheme="majorHAnsi" w:hAnsiTheme="majorHAnsi" w:cstheme="majorHAnsi"/>
                <w:i/>
                <w:iCs/>
                <w:color w:val="000000"/>
                <w:sz w:val="22"/>
                <w:szCs w:val="22"/>
              </w:rPr>
              <w:t>Dnmt3a</w:t>
            </w:r>
          </w:p>
        </w:tc>
        <w:tc>
          <w:tcPr>
            <w:tcW w:w="1170" w:type="dxa"/>
          </w:tcPr>
          <w:p w14:paraId="15669512"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2070" w:type="dxa"/>
          </w:tcPr>
          <w:p w14:paraId="1B719C26"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D536AC">
              <w:rPr>
                <w:rFonts w:asciiTheme="minorHAnsi" w:hAnsiTheme="minorHAnsi" w:cstheme="minorHAnsi"/>
                <w:color w:val="000000"/>
                <w:sz w:val="22"/>
                <w:szCs w:val="22"/>
              </w:rPr>
              <w:t>Increased at Zt6</w:t>
            </w:r>
          </w:p>
        </w:tc>
        <w:tc>
          <w:tcPr>
            <w:tcW w:w="1305" w:type="dxa"/>
          </w:tcPr>
          <w:p w14:paraId="708011A7"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no</w:t>
            </w:r>
          </w:p>
        </w:tc>
        <w:tc>
          <w:tcPr>
            <w:tcW w:w="1305" w:type="dxa"/>
          </w:tcPr>
          <w:p w14:paraId="7C32282E"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yes</w:t>
            </w:r>
          </w:p>
        </w:tc>
      </w:tr>
      <w:tr w:rsidR="0095250C" w:rsidRPr="008B481D" w14:paraId="77312570" w14:textId="77777777" w:rsidTr="0011785F">
        <w:trPr>
          <w:trHeight w:val="42"/>
        </w:trPr>
        <w:tc>
          <w:tcPr>
            <w:cnfStyle w:val="001000000000" w:firstRow="0" w:lastRow="0" w:firstColumn="1" w:lastColumn="0" w:oddVBand="0" w:evenVBand="0" w:oddHBand="0" w:evenHBand="0" w:firstRowFirstColumn="0" w:firstRowLastColumn="0" w:lastRowFirstColumn="0" w:lastRowLastColumn="0"/>
            <w:tcW w:w="1435" w:type="dxa"/>
            <w:noWrap/>
          </w:tcPr>
          <w:p w14:paraId="450642F7" w14:textId="77777777" w:rsidR="0095250C" w:rsidRPr="008B481D" w:rsidRDefault="0095250C" w:rsidP="0011785F">
            <w:pPr>
              <w:rPr>
                <w:rFonts w:asciiTheme="minorHAnsi" w:hAnsiTheme="minorHAnsi" w:cstheme="minorHAnsi"/>
                <w:color w:val="000000"/>
                <w:sz w:val="22"/>
                <w:szCs w:val="22"/>
              </w:rPr>
            </w:pPr>
            <w:r>
              <w:rPr>
                <w:rFonts w:asciiTheme="minorHAnsi" w:hAnsiTheme="minorHAnsi" w:cstheme="minorHAnsi"/>
                <w:color w:val="000000"/>
                <w:sz w:val="22"/>
                <w:szCs w:val="22"/>
              </w:rPr>
              <w:t>Circadian</w:t>
            </w:r>
          </w:p>
        </w:tc>
        <w:tc>
          <w:tcPr>
            <w:tcW w:w="1980" w:type="dxa"/>
          </w:tcPr>
          <w:p w14:paraId="1C43E116"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C4D6B">
              <w:rPr>
                <w:rFonts w:asciiTheme="majorHAnsi" w:hAnsiTheme="majorHAnsi" w:cstheme="majorHAnsi"/>
                <w:color w:val="000000"/>
                <w:sz w:val="22"/>
                <w:szCs w:val="22"/>
              </w:rPr>
              <w:t>Establishes phases and periods</w:t>
            </w:r>
          </w:p>
        </w:tc>
        <w:tc>
          <w:tcPr>
            <w:tcW w:w="990" w:type="dxa"/>
            <w:vAlign w:val="bottom"/>
          </w:tcPr>
          <w:p w14:paraId="731EDD49"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C4D6B">
              <w:rPr>
                <w:rFonts w:asciiTheme="majorHAnsi" w:hAnsiTheme="majorHAnsi" w:cstheme="majorHAnsi"/>
                <w:i/>
                <w:iCs/>
                <w:color w:val="000000"/>
                <w:sz w:val="22"/>
                <w:szCs w:val="22"/>
              </w:rPr>
              <w:t>Per2</w:t>
            </w:r>
          </w:p>
        </w:tc>
        <w:tc>
          <w:tcPr>
            <w:tcW w:w="1170" w:type="dxa"/>
          </w:tcPr>
          <w:p w14:paraId="021C20A0"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no</w:t>
            </w:r>
          </w:p>
        </w:tc>
        <w:tc>
          <w:tcPr>
            <w:tcW w:w="2070" w:type="dxa"/>
          </w:tcPr>
          <w:p w14:paraId="0C1C4B35"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D536AC">
              <w:rPr>
                <w:rFonts w:asciiTheme="minorHAnsi" w:hAnsiTheme="minorHAnsi" w:cstheme="minorHAnsi"/>
                <w:color w:val="000000"/>
                <w:sz w:val="22"/>
                <w:szCs w:val="22"/>
              </w:rPr>
              <w:t>Increased at Zt6</w:t>
            </w:r>
          </w:p>
        </w:tc>
        <w:tc>
          <w:tcPr>
            <w:tcW w:w="1305" w:type="dxa"/>
          </w:tcPr>
          <w:p w14:paraId="347DE2C2"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no</w:t>
            </w:r>
          </w:p>
        </w:tc>
        <w:tc>
          <w:tcPr>
            <w:tcW w:w="1305" w:type="dxa"/>
          </w:tcPr>
          <w:p w14:paraId="5C710747"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yes</w:t>
            </w:r>
          </w:p>
        </w:tc>
      </w:tr>
      <w:tr w:rsidR="0095250C" w:rsidRPr="008B481D" w14:paraId="137E110F" w14:textId="77777777" w:rsidTr="0011785F">
        <w:trPr>
          <w:trHeight w:val="42"/>
        </w:trPr>
        <w:tc>
          <w:tcPr>
            <w:cnfStyle w:val="001000000000" w:firstRow="0" w:lastRow="0" w:firstColumn="1" w:lastColumn="0" w:oddVBand="0" w:evenVBand="0" w:oddHBand="0" w:evenHBand="0" w:firstRowFirstColumn="0" w:firstRowLastColumn="0" w:lastRowFirstColumn="0" w:lastRowLastColumn="0"/>
            <w:tcW w:w="1435" w:type="dxa"/>
            <w:noWrap/>
          </w:tcPr>
          <w:p w14:paraId="33763EC3" w14:textId="77777777" w:rsidR="0095250C" w:rsidRPr="008B481D" w:rsidRDefault="0095250C" w:rsidP="0011785F">
            <w:pPr>
              <w:rPr>
                <w:rFonts w:asciiTheme="minorHAnsi" w:hAnsiTheme="minorHAnsi" w:cstheme="minorHAnsi"/>
                <w:color w:val="000000"/>
                <w:sz w:val="22"/>
                <w:szCs w:val="22"/>
              </w:rPr>
            </w:pPr>
          </w:p>
        </w:tc>
        <w:tc>
          <w:tcPr>
            <w:tcW w:w="1980" w:type="dxa"/>
          </w:tcPr>
          <w:p w14:paraId="5A528918"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tc>
        <w:tc>
          <w:tcPr>
            <w:tcW w:w="990" w:type="dxa"/>
            <w:vAlign w:val="bottom"/>
          </w:tcPr>
          <w:p w14:paraId="2B6237C9"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C4D6B">
              <w:rPr>
                <w:rFonts w:asciiTheme="majorHAnsi" w:hAnsiTheme="majorHAnsi" w:cstheme="majorHAnsi"/>
                <w:i/>
                <w:iCs/>
                <w:color w:val="000000"/>
                <w:sz w:val="22"/>
                <w:szCs w:val="22"/>
              </w:rPr>
              <w:t>Per3</w:t>
            </w:r>
          </w:p>
        </w:tc>
        <w:tc>
          <w:tcPr>
            <w:tcW w:w="1170" w:type="dxa"/>
          </w:tcPr>
          <w:p w14:paraId="7202DA3B"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no</w:t>
            </w:r>
          </w:p>
        </w:tc>
        <w:tc>
          <w:tcPr>
            <w:tcW w:w="2070" w:type="dxa"/>
          </w:tcPr>
          <w:p w14:paraId="727AFCD2"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D536AC">
              <w:rPr>
                <w:rFonts w:asciiTheme="minorHAnsi" w:hAnsiTheme="minorHAnsi" w:cstheme="minorHAnsi"/>
                <w:color w:val="000000"/>
                <w:sz w:val="22"/>
                <w:szCs w:val="22"/>
              </w:rPr>
              <w:t>Increased at Zt6</w:t>
            </w:r>
          </w:p>
        </w:tc>
        <w:tc>
          <w:tcPr>
            <w:tcW w:w="1305" w:type="dxa"/>
          </w:tcPr>
          <w:p w14:paraId="7341FA00"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no</w:t>
            </w:r>
          </w:p>
        </w:tc>
        <w:tc>
          <w:tcPr>
            <w:tcW w:w="1305" w:type="dxa"/>
          </w:tcPr>
          <w:p w14:paraId="4520B9A0"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no</w:t>
            </w:r>
          </w:p>
        </w:tc>
      </w:tr>
      <w:tr w:rsidR="0095250C" w:rsidRPr="008B481D" w14:paraId="55EEC1EE" w14:textId="77777777" w:rsidTr="0011785F">
        <w:trPr>
          <w:trHeight w:val="42"/>
        </w:trPr>
        <w:tc>
          <w:tcPr>
            <w:cnfStyle w:val="001000000000" w:firstRow="0" w:lastRow="0" w:firstColumn="1" w:lastColumn="0" w:oddVBand="0" w:evenVBand="0" w:oddHBand="0" w:evenHBand="0" w:firstRowFirstColumn="0" w:firstRowLastColumn="0" w:lastRowFirstColumn="0" w:lastRowLastColumn="0"/>
            <w:tcW w:w="1435" w:type="dxa"/>
            <w:noWrap/>
          </w:tcPr>
          <w:p w14:paraId="66612F6F" w14:textId="77777777" w:rsidR="0095250C" w:rsidRPr="008B481D" w:rsidRDefault="0095250C" w:rsidP="0011785F">
            <w:pPr>
              <w:rPr>
                <w:rFonts w:asciiTheme="minorHAnsi" w:hAnsiTheme="minorHAnsi" w:cstheme="minorHAnsi"/>
                <w:color w:val="000000"/>
                <w:sz w:val="22"/>
                <w:szCs w:val="22"/>
              </w:rPr>
            </w:pPr>
          </w:p>
        </w:tc>
        <w:tc>
          <w:tcPr>
            <w:tcW w:w="1980" w:type="dxa"/>
          </w:tcPr>
          <w:p w14:paraId="39659E00"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tc>
        <w:tc>
          <w:tcPr>
            <w:tcW w:w="990" w:type="dxa"/>
            <w:vAlign w:val="bottom"/>
          </w:tcPr>
          <w:p w14:paraId="0A6B3654"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roofErr w:type="spellStart"/>
            <w:r>
              <w:rPr>
                <w:rFonts w:asciiTheme="majorHAnsi" w:hAnsiTheme="majorHAnsi" w:cstheme="majorHAnsi"/>
                <w:i/>
                <w:iCs/>
                <w:color w:val="000000"/>
                <w:sz w:val="22"/>
                <w:szCs w:val="22"/>
              </w:rPr>
              <w:t>Arntl</w:t>
            </w:r>
            <w:proofErr w:type="spellEnd"/>
          </w:p>
        </w:tc>
        <w:tc>
          <w:tcPr>
            <w:tcW w:w="1170" w:type="dxa"/>
          </w:tcPr>
          <w:p w14:paraId="4E0FDD33"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2070" w:type="dxa"/>
          </w:tcPr>
          <w:p w14:paraId="51A5DF91"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D536AC">
              <w:rPr>
                <w:rFonts w:asciiTheme="minorHAnsi" w:hAnsiTheme="minorHAnsi" w:cstheme="minorHAnsi"/>
                <w:color w:val="000000"/>
                <w:sz w:val="22"/>
                <w:szCs w:val="22"/>
              </w:rPr>
              <w:t>Increased at Zt6</w:t>
            </w:r>
          </w:p>
        </w:tc>
        <w:tc>
          <w:tcPr>
            <w:tcW w:w="1305" w:type="dxa"/>
          </w:tcPr>
          <w:p w14:paraId="637EA90C"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yes</w:t>
            </w:r>
          </w:p>
        </w:tc>
        <w:tc>
          <w:tcPr>
            <w:tcW w:w="1305" w:type="dxa"/>
          </w:tcPr>
          <w:p w14:paraId="0D28165E"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yes</w:t>
            </w:r>
          </w:p>
        </w:tc>
      </w:tr>
      <w:tr w:rsidR="0095250C" w:rsidRPr="008B481D" w14:paraId="7CB11769" w14:textId="77777777" w:rsidTr="0011785F">
        <w:trPr>
          <w:trHeight w:val="42"/>
        </w:trPr>
        <w:tc>
          <w:tcPr>
            <w:cnfStyle w:val="001000000000" w:firstRow="0" w:lastRow="0" w:firstColumn="1" w:lastColumn="0" w:oddVBand="0" w:evenVBand="0" w:oddHBand="0" w:evenHBand="0" w:firstRowFirstColumn="0" w:firstRowLastColumn="0" w:lastRowFirstColumn="0" w:lastRowLastColumn="0"/>
            <w:tcW w:w="1435" w:type="dxa"/>
            <w:noWrap/>
          </w:tcPr>
          <w:p w14:paraId="4392A0A0" w14:textId="77777777" w:rsidR="0095250C" w:rsidRPr="008B481D" w:rsidRDefault="0095250C" w:rsidP="0011785F">
            <w:pPr>
              <w:rPr>
                <w:rFonts w:asciiTheme="minorHAnsi" w:hAnsiTheme="minorHAnsi" w:cstheme="minorHAnsi"/>
                <w:color w:val="000000"/>
                <w:sz w:val="22"/>
                <w:szCs w:val="22"/>
              </w:rPr>
            </w:pPr>
            <w:r>
              <w:rPr>
                <w:rFonts w:asciiTheme="minorHAnsi" w:hAnsiTheme="minorHAnsi" w:cstheme="minorHAnsi"/>
                <w:color w:val="000000"/>
                <w:sz w:val="22"/>
                <w:szCs w:val="22"/>
              </w:rPr>
              <w:t>Metabolic</w:t>
            </w:r>
          </w:p>
        </w:tc>
        <w:tc>
          <w:tcPr>
            <w:tcW w:w="1980" w:type="dxa"/>
          </w:tcPr>
          <w:p w14:paraId="6B28F9CE"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C4D6B">
              <w:rPr>
                <w:rFonts w:asciiTheme="majorHAnsi" w:hAnsiTheme="majorHAnsi" w:cstheme="majorHAnsi"/>
                <w:color w:val="000000"/>
                <w:sz w:val="22"/>
                <w:szCs w:val="22"/>
              </w:rPr>
              <w:t xml:space="preserve">Kinase involved in regulating cellular </w:t>
            </w:r>
            <w:r>
              <w:rPr>
                <w:rFonts w:asciiTheme="majorHAnsi" w:hAnsiTheme="majorHAnsi" w:cstheme="majorHAnsi"/>
                <w:color w:val="000000"/>
                <w:sz w:val="22"/>
                <w:szCs w:val="22"/>
              </w:rPr>
              <w:t xml:space="preserve">energy </w:t>
            </w:r>
            <w:r w:rsidRPr="00FC4D6B">
              <w:rPr>
                <w:rFonts w:asciiTheme="majorHAnsi" w:hAnsiTheme="majorHAnsi" w:cstheme="majorHAnsi"/>
                <w:color w:val="000000"/>
                <w:sz w:val="22"/>
                <w:szCs w:val="22"/>
              </w:rPr>
              <w:t>homeostasis</w:t>
            </w:r>
          </w:p>
        </w:tc>
        <w:tc>
          <w:tcPr>
            <w:tcW w:w="990" w:type="dxa"/>
            <w:vAlign w:val="bottom"/>
          </w:tcPr>
          <w:p w14:paraId="1E045251"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roofErr w:type="spellStart"/>
            <w:r w:rsidRPr="00FC4D6B">
              <w:rPr>
                <w:rFonts w:asciiTheme="majorHAnsi" w:hAnsiTheme="majorHAnsi" w:cstheme="majorHAnsi"/>
                <w:i/>
                <w:iCs/>
                <w:color w:val="000000"/>
                <w:sz w:val="22"/>
                <w:szCs w:val="22"/>
              </w:rPr>
              <w:t>Mtor</w:t>
            </w:r>
            <w:proofErr w:type="spellEnd"/>
          </w:p>
        </w:tc>
        <w:tc>
          <w:tcPr>
            <w:tcW w:w="1170" w:type="dxa"/>
          </w:tcPr>
          <w:p w14:paraId="26D6B848"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2070" w:type="dxa"/>
          </w:tcPr>
          <w:p w14:paraId="1668673E"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D536AC">
              <w:rPr>
                <w:rFonts w:asciiTheme="minorHAnsi" w:hAnsiTheme="minorHAnsi" w:cstheme="minorHAnsi"/>
                <w:color w:val="000000"/>
                <w:sz w:val="22"/>
                <w:szCs w:val="22"/>
              </w:rPr>
              <w:t>Increased at Zt6</w:t>
            </w:r>
          </w:p>
        </w:tc>
        <w:tc>
          <w:tcPr>
            <w:tcW w:w="1305" w:type="dxa"/>
          </w:tcPr>
          <w:p w14:paraId="3E4D7B22"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no</w:t>
            </w:r>
          </w:p>
        </w:tc>
        <w:tc>
          <w:tcPr>
            <w:tcW w:w="1305" w:type="dxa"/>
          </w:tcPr>
          <w:p w14:paraId="3D799760"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yes</w:t>
            </w:r>
          </w:p>
        </w:tc>
      </w:tr>
      <w:tr w:rsidR="0095250C" w:rsidRPr="008B481D" w14:paraId="41C1FFA2" w14:textId="77777777" w:rsidTr="0011785F">
        <w:trPr>
          <w:trHeight w:val="42"/>
        </w:trPr>
        <w:tc>
          <w:tcPr>
            <w:cnfStyle w:val="001000000000" w:firstRow="0" w:lastRow="0" w:firstColumn="1" w:lastColumn="0" w:oddVBand="0" w:evenVBand="0" w:oddHBand="0" w:evenHBand="0" w:firstRowFirstColumn="0" w:firstRowLastColumn="0" w:lastRowFirstColumn="0" w:lastRowLastColumn="0"/>
            <w:tcW w:w="1435" w:type="dxa"/>
            <w:noWrap/>
          </w:tcPr>
          <w:p w14:paraId="30DC19AC" w14:textId="77777777" w:rsidR="0095250C" w:rsidRPr="008B481D" w:rsidRDefault="0095250C" w:rsidP="0011785F">
            <w:pPr>
              <w:rPr>
                <w:rFonts w:asciiTheme="minorHAnsi" w:hAnsiTheme="minorHAnsi" w:cstheme="minorHAnsi"/>
                <w:color w:val="000000"/>
                <w:sz w:val="22"/>
                <w:szCs w:val="22"/>
              </w:rPr>
            </w:pPr>
            <w:r>
              <w:rPr>
                <w:rFonts w:asciiTheme="minorHAnsi" w:hAnsiTheme="minorHAnsi" w:cstheme="minorHAnsi"/>
                <w:color w:val="000000"/>
                <w:sz w:val="22"/>
                <w:szCs w:val="22"/>
              </w:rPr>
              <w:t>Transcription</w:t>
            </w:r>
          </w:p>
        </w:tc>
        <w:tc>
          <w:tcPr>
            <w:tcW w:w="1980" w:type="dxa"/>
          </w:tcPr>
          <w:p w14:paraId="06D19F26"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FC4D6B">
              <w:rPr>
                <w:rFonts w:asciiTheme="majorHAnsi" w:hAnsiTheme="majorHAnsi" w:cstheme="majorHAnsi"/>
                <w:color w:val="000000"/>
                <w:sz w:val="22"/>
                <w:szCs w:val="22"/>
              </w:rPr>
              <w:t>Transcriptional regulator of E-box motif containing genes</w:t>
            </w:r>
          </w:p>
        </w:tc>
        <w:tc>
          <w:tcPr>
            <w:tcW w:w="990" w:type="dxa"/>
            <w:vAlign w:val="bottom"/>
          </w:tcPr>
          <w:p w14:paraId="32D3291B" w14:textId="77777777" w:rsidR="0095250C" w:rsidRPr="00FC4D6B" w:rsidRDefault="0095250C" w:rsidP="0011785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000000"/>
                <w:sz w:val="22"/>
                <w:szCs w:val="22"/>
              </w:rPr>
            </w:pPr>
            <w:r w:rsidRPr="00FC4D6B">
              <w:rPr>
                <w:rFonts w:asciiTheme="majorHAnsi" w:hAnsiTheme="majorHAnsi" w:cstheme="majorHAnsi"/>
                <w:i/>
                <w:iCs/>
                <w:color w:val="000000"/>
                <w:sz w:val="22"/>
                <w:szCs w:val="22"/>
              </w:rPr>
              <w:t>Neurod1</w:t>
            </w:r>
          </w:p>
        </w:tc>
        <w:tc>
          <w:tcPr>
            <w:tcW w:w="1170" w:type="dxa"/>
          </w:tcPr>
          <w:p w14:paraId="69DCC267"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color w:val="000000"/>
                <w:sz w:val="22"/>
                <w:szCs w:val="22"/>
              </w:rPr>
              <w:t>no</w:t>
            </w:r>
          </w:p>
        </w:tc>
        <w:tc>
          <w:tcPr>
            <w:tcW w:w="2070" w:type="dxa"/>
          </w:tcPr>
          <w:p w14:paraId="551AE234" w14:textId="77777777" w:rsidR="0095250C" w:rsidRPr="008B481D"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2"/>
                <w:szCs w:val="22"/>
              </w:rPr>
            </w:pPr>
            <w:r w:rsidRPr="00D536AC">
              <w:rPr>
                <w:rFonts w:asciiTheme="minorHAnsi" w:hAnsiTheme="minorHAnsi" w:cstheme="minorHAnsi"/>
                <w:color w:val="000000"/>
                <w:sz w:val="22"/>
                <w:szCs w:val="22"/>
              </w:rPr>
              <w:t>Increased at Zt6</w:t>
            </w:r>
            <w:r>
              <w:rPr>
                <w:rFonts w:asciiTheme="minorHAnsi" w:hAnsiTheme="minorHAnsi" w:cstheme="minorHAnsi"/>
                <w:color w:val="000000"/>
                <w:sz w:val="22"/>
                <w:szCs w:val="22"/>
              </w:rPr>
              <w:t xml:space="preserve"> &amp; Zt16</w:t>
            </w:r>
          </w:p>
        </w:tc>
        <w:tc>
          <w:tcPr>
            <w:tcW w:w="1305" w:type="dxa"/>
          </w:tcPr>
          <w:p w14:paraId="0364B73E"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yes</w:t>
            </w:r>
          </w:p>
        </w:tc>
        <w:tc>
          <w:tcPr>
            <w:tcW w:w="1305" w:type="dxa"/>
          </w:tcPr>
          <w:p w14:paraId="49D66A8A" w14:textId="77777777" w:rsidR="0095250C" w:rsidRPr="008A788C" w:rsidRDefault="0095250C" w:rsidP="0011785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8A788C">
              <w:rPr>
                <w:rFonts w:asciiTheme="minorHAnsi" w:hAnsiTheme="minorHAnsi" w:cstheme="minorHAnsi"/>
                <w:color w:val="000000"/>
                <w:sz w:val="22"/>
                <w:szCs w:val="22"/>
              </w:rPr>
              <w:t>no</w:t>
            </w:r>
          </w:p>
        </w:tc>
      </w:tr>
    </w:tbl>
    <w:p w14:paraId="4A78B8FA" w14:textId="77777777" w:rsidR="0095250C" w:rsidRDefault="0095250C" w:rsidP="0095250C">
      <w:pPr>
        <w:pStyle w:val="Caption"/>
      </w:pPr>
      <w:r>
        <w:rPr>
          <w:i w:val="0"/>
          <w:iCs w:val="0"/>
        </w:rPr>
        <w:t xml:space="preserve">Full gene lists are included in </w:t>
      </w:r>
      <w:r>
        <w:fldChar w:fldCharType="begin" w:fldLock="1"/>
      </w:r>
      <w:r>
        <w:instrText>ADDIN CSL_CITATION {"citationItems":[{"id":"ITEM-1","itemData":{"DOI":"10.1093/hmg/ddt281","ISSN":"09646906","PMID":"23771028","abstract":"Prader-Willi syndrome (PWS), a genetic disorder of obesity, intellectual disability and sleep abnormalities, is caused by loss of non-coding RNAs on paternal chromosome 15q11-q13. The imprinted minimal PWS locus encompasses a long non-coding RNA (lncRNA) transcript processed into multiple SNORD116 small nucleolar RNAsand the spliced exons of the host gene, 116HG. However, both the molecular function and the disease relevance of the spliced lncRNA 116HGare unknown. Here, we show that 116HG forms a subnuclear RNA cloud that co-purifies with the transcriptional activator RBBP5 and active metabolic genes, remains tethered to the site of its transcription and increases in size in post-natal neurons and during sleep. Snord116del mice lacking 116HG exhibited increasedenergy expenditure corresponding to the dysregulation of diurnally expressedMtor and circadian genes Clock, Cry1 and Per2. These combined genomic and metabolic analyses demonstrate that 116HG regulates the diurnal energy expenditure of the brain. These novel molecular insights into the energy imbalance in PWS should lead to improved therapies and understanding of lncRNA roles in complex neurodevelopmental and metabolic disorders. © The Author 2013. Published by Oxford University Press. All rights reserved.","author":[{"dropping-particle":"","family":"Powell","given":"Weston T.","non-dropping-particle":"","parse-names":false,"suffix":""},{"dropping-particle":"","family":"Coulson","given":"Rochelle L.","non-dropping-particle":"","parse-names":false,"suffix":""},{"dropping-particle":"","family":"Crary","given":"Florence K.","non-dropping-particle":"","parse-names":false,"suffix":""},{"dropping-particle":"","family":"Wong","given":"Spencer S.","non-dropping-particle":"","parse-names":false,"suffix":""},{"dropping-particle":"","family":"Ach","given":"Robert A.","non-dropping-particle":"","parse-names":false,"suffix":""},{"dropping-particle":"","family":"Tsang","given":"Peter","non-dropping-particle":"","parse-names":false,"suffix":""},{"dropping-particle":"","family":"Yamada","given":"N. Alice","non-dropping-particle":"","parse-names":false,"suffix":""},{"dropping-particle":"","family":"Yasui","given":"Dag H.","non-dropping-particle":"","parse-names":false,"suffix":""},{"dropping-particle":"","family":"LaSalle","given":"Janine M.","non-dropping-particle":"","parse-names":false,"suffix":""}],"container-title":"Human Molecular Genetics","id":"ITEM-1","issue":"21","issued":{"date-parts":[["2013","11"]]},"page":"4318-4328","publisher":"Oxford University Press","title":"A Prader-Willi locus lncRNA cloud modulates diurnal genes and energy expenditure","type":"article-journal","volume":"22"},"uris":["http://www.mendeley.com/documents/?uuid=92a57727-7915-3ffb-967a-c2ea58ad14fa"]},{"id":"ITEM-2","itemData":{"DOI":"10.1038/s41467-018-03676-0","ISSN":"20411723","abstract":"Rhythmic oscillations of physiological processes depend on integrating the circadian clock and diurnal environment. DNA methylation is epigenetically responsive to daily rhythms, as a subset of CpG dinucleotides in brain exhibit diurnal rhythmic methylation. Here, we show a major genetic effect on rhythmic methylation in a mouse Snord116 deletion model of the imprinted disorder Prader-Willi syndrome (PWS). More than 23,000 diurnally rhythmic CpGs are identified in wild-type cortex, with nearly all lost or phase-shifted in PWS. Circadian dysregulation of a second imprinted Snord cluster at the Temple/Kagami-Ogata syndrome locus is observed at the level of methylation, transcription, and chromatin, providing mechanistic evidence of cross-talk. Genes identified by diurnal epigenetic changes in PWS mice overlapped rhythmic and PWS-specific genes in human brain and are enriched for PWS-relevant phenotypes and pathways. These results support the proposed evolutionary relationship between imprinting and sleep, and suggest possible chronotherapy in the treatment of PWS and related disorders.","author":[{"dropping-particle":"","family":"Coulson","given":"Rochelle L.","non-dropping-particle":"","parse-names":false,"suffix":""},{"dropping-particle":"","family":"Yasui","given":"Dag H.","non-dropping-particle":"","parse-names":false,"suffix":""},{"dropping-particle":"","family":"Dunaway","given":"Keith W.","non-dropping-particle":"","parse-names":false,"suffix":""},{"dropping-particle":"","family":"Laufer","given":"Benjamin I.","non-dropping-particle":"","parse-names":false,"suffix":""},{"dropping-particle":"","family":"Vogel Ciernia","given":"Annie","non-dropping-particle":"","parse-names":false,"suffix":""},{"dropping-particle":"","family":"Zhu","given":"Yihui","non-dropping-particle":"","parse-names":false,"suffix":""},{"dropping-particle":"","family":"Mordaunt","given":"Charles E.","non-dropping-particle":"","parse-names":false,"suffix":""},{"dropping-particle":"","family":"Totah","given":"Theresa S.","non-dropping-particle":"","parse-names":false,"suffix":""},{"dropping-particle":"","family":"Lasalle","given":"Janine M.","non-dropping-particle":"","parse-names":false,"suffix":""}],"container-title":"Nature Communications","id":"ITEM-2","issue":"1","issued":{"date-parts":[["2018","12","1"]]},"page":"1-11","publisher":"Nature Publishing Group","title":"Snord116-dependent diurnal rhythm of DNA methylation in mouse cortex","type":"article-journal","volume":"9"},"uris":["http://www.mendeley.com/documents/?uuid=f20b1f1f-f505-3e68-a2cb-7ceb12b7d5c9"]}],"mendeley":{"formattedCitation":"(Powell et al. 2013; Coulson, Yasui, et al. 2018)","plainTextFormattedCitation":"(Powell et al. 2013; Coulson, Yasui, et al. 2018)"},"properties":{"noteIndex":0},"schema":"https://github.com/citation-style-language/schema/raw/master/csl-citation.json"}</w:instrText>
      </w:r>
      <w:r>
        <w:fldChar w:fldCharType="separate"/>
      </w:r>
      <w:r w:rsidRPr="001338A0">
        <w:rPr>
          <w:i w:val="0"/>
          <w:noProof/>
        </w:rPr>
        <w:t>(</w:t>
      </w:r>
      <w:r>
        <w:rPr>
          <w:i w:val="0"/>
          <w:noProof/>
          <w:vertAlign w:val="superscript"/>
        </w:rPr>
        <w:t>a</w:t>
      </w:r>
      <w:r w:rsidRPr="001338A0">
        <w:rPr>
          <w:i w:val="0"/>
          <w:noProof/>
        </w:rPr>
        <w:t xml:space="preserve">Powell et al. 2013; </w:t>
      </w:r>
      <w:r>
        <w:rPr>
          <w:i w:val="0"/>
          <w:noProof/>
          <w:vertAlign w:val="superscript"/>
        </w:rPr>
        <w:t>b</w:t>
      </w:r>
      <w:r w:rsidRPr="001338A0">
        <w:rPr>
          <w:i w:val="0"/>
          <w:noProof/>
        </w:rPr>
        <w:t>Coulson, Yasui, et al. 2018)</w:t>
      </w:r>
      <w:r>
        <w:fldChar w:fldCharType="end"/>
      </w:r>
    </w:p>
    <w:p w14:paraId="145D2178" w14:textId="77777777" w:rsidR="0095250C" w:rsidRPr="008B481D" w:rsidRDefault="0095250C" w:rsidP="0095250C">
      <w:pPr>
        <w:rPr>
          <w:rFonts w:asciiTheme="minorHAnsi" w:hAnsiTheme="minorHAnsi" w:cstheme="minorHAnsi"/>
          <w:sz w:val="22"/>
          <w:szCs w:val="22"/>
        </w:rPr>
      </w:pPr>
    </w:p>
    <w:p w14:paraId="7D13C7F5" w14:textId="1A1F5ADE" w:rsidR="5A1F4CB3" w:rsidRPr="00914355" w:rsidRDefault="4E4E747D" w:rsidP="4E4E747D">
      <w:pPr>
        <w:rPr>
          <w:rFonts w:asciiTheme="minorHAnsi" w:eastAsia="Arial" w:hAnsiTheme="minorHAnsi" w:cstheme="minorHAnsi"/>
          <w:b/>
          <w:bCs/>
          <w:u w:val="single"/>
        </w:rPr>
      </w:pPr>
      <w:r w:rsidRPr="00914355">
        <w:rPr>
          <w:rFonts w:asciiTheme="minorHAnsi" w:hAnsiTheme="minorHAnsi" w:cstheme="minorHAnsi"/>
        </w:rPr>
        <w:t xml:space="preserve">The Coulson et al study also demonstrated a molecular connection between the </w:t>
      </w:r>
      <w:r w:rsidRPr="00914355">
        <w:rPr>
          <w:rFonts w:asciiTheme="minorHAnsi" w:hAnsiTheme="minorHAnsi" w:cstheme="minorHAnsi"/>
          <w:i/>
          <w:iCs/>
        </w:rPr>
        <w:t xml:space="preserve">116HG </w:t>
      </w:r>
      <w:r w:rsidRPr="00914355">
        <w:rPr>
          <w:rFonts w:asciiTheme="minorHAnsi" w:hAnsiTheme="minorHAnsi" w:cstheme="minorHAnsi"/>
        </w:rPr>
        <w:t xml:space="preserve">and the KOS14 locus, building upon a prior study showing a connection between </w:t>
      </w:r>
      <w:r w:rsidRPr="00914355">
        <w:rPr>
          <w:rFonts w:asciiTheme="minorHAnsi" w:hAnsiTheme="minorHAnsi" w:cstheme="minorHAnsi"/>
          <w:i/>
          <w:iCs/>
        </w:rPr>
        <w:t>IPW</w:t>
      </w:r>
      <w:r w:rsidRPr="00914355">
        <w:rPr>
          <w:rFonts w:asciiTheme="minorHAnsi" w:hAnsiTheme="minorHAnsi" w:cstheme="minorHAnsi"/>
        </w:rPr>
        <w:t xml:space="preserve"> (part of the </w:t>
      </w:r>
      <w:r w:rsidRPr="00914355">
        <w:rPr>
          <w:rFonts w:asciiTheme="minorHAnsi" w:hAnsiTheme="minorHAnsi" w:cstheme="minorHAnsi"/>
          <w:i/>
          <w:iCs/>
        </w:rPr>
        <w:t>116HG</w:t>
      </w:r>
      <w:r w:rsidRPr="00914355">
        <w:rPr>
          <w:rFonts w:asciiTheme="minorHAnsi" w:hAnsiTheme="minorHAnsi" w:cstheme="minorHAnsi"/>
        </w:rPr>
        <w:t xml:space="preserve"> transcript) and </w:t>
      </w:r>
      <w:r w:rsidRPr="00914355">
        <w:rPr>
          <w:rFonts w:asciiTheme="minorHAnsi" w:hAnsiTheme="minorHAnsi" w:cstheme="minorHAnsi"/>
          <w:i/>
          <w:iCs/>
        </w:rPr>
        <w:t xml:space="preserve">DLK1 </w:t>
      </w:r>
      <w:r w:rsidRPr="00914355">
        <w:rPr>
          <w:rFonts w:asciiTheme="minorHAnsi" w:hAnsiTheme="minorHAnsi" w:cstheme="minorHAnsi"/>
        </w:rPr>
        <w:t xml:space="preserve">regulation at the KOS14/TS14 locus in human neuronal culture </w:t>
      </w:r>
      <w:r w:rsidR="00A0139E" w:rsidRPr="00914355">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{"citationItems":[{"id":"ITEM-1","itemData":{"DOI":"10.1038/ng.2968","ISSN":"15461718","PMID":"24816254","abstract":"Parental imprinting is a form of epigenetic regulation that results in parent-of-origin differential gene expression. To study Prader-Willi syndrome (PWS), a developmental imprinting disorder, we generated case-derived induced pluripotent stem cells (iPSCs) harboring distinct aberrations in the affected region on chromosome 15. In studying PWS-iPSCs and human parthenogenetic iPSCs, we unexpectedly found substantial upregulation of virtually all maternally expressed genes (MEGs) in the imprinted DLK1-DIO3 locus on chromosome 14. Subsequently, we determined that IPW, a long noncoding RNA in the critical region of the PWS locus, is a regulator of the DLK1-DIO3 region, as its overexpression in PWS and parthenogenetic iPSCs resulted in downregulation of MEGs in this locus. We further show that gene expression changes in the DLK1-DIO3 region coincide with chromatin modifications rather than DNA methylation levels. Our results suggest that a subset of PWS phenotypes may arise from dysregulation of an imprinted locus distinct from the PWS region. © 2014 Nature America, Inc.","author":[{"dropping-particle":"","family":"Stelzer","given":"Yonatan","non-dropping-particle":"","parse-names":false,"suffix":""},{"dropping-particle":"","family":"Sagi","given":"Ido","non-dropping-particle":"","parse-names":false,"suffix":""},{"dropping-particle":"","family":"Yanuka","given":"Ofra","non-dropping-particle":"","parse-names":false,"suffix":""},{"dropping-particle":"","family":"Eiges","given":"Rachel","non-dropping-particle":"","parse-names":false,"suffix":""},{"dropping-particle":"","family":"Benvenisty","given":"Nissim","non-dropping-particle":"","parse-names":false,"suffix":""}],"container-title":"Nature Genetics","id":"ITEM-1","issued":{"date-parts":[["2014"]]},"title":"The noncoding RNA IPW regulates the imprinted DLK1-DIO3 locus in an induced pluripotent stem cell model of Prader-Willi syndrome","type":"article-journal"},"uris":["http://www.mendeley.com/documents/?uuid=1316f13b-e285-4228-8b8c-a6c81daae2fe"]}],"mendeley":{"formattedCitation":"(Stelzer et al. 2014)","plainTextFormattedCitation":"(Stelzer et al. 2014)","previouslyFormattedCitation":"(Stelzer et al. 2014)"},"properties":{"noteIndex":0},"schema":"https://github.com/citation-style-language/schema/raw/master/csl-citation.json"}</w:instrText>
      </w:r>
      <w:r w:rsidR="00A0139E" w:rsidRPr="00914355">
        <w:rPr>
          <w:rFonts w:asciiTheme="minorHAnsi" w:hAnsiTheme="minorHAnsi" w:cstheme="minorHAnsi"/>
        </w:rPr>
        <w:fldChar w:fldCharType="separate"/>
      </w:r>
      <w:r w:rsidR="00B400BE" w:rsidRPr="00914355">
        <w:rPr>
          <w:rFonts w:asciiTheme="minorHAnsi" w:hAnsiTheme="minorHAnsi" w:cstheme="minorHAnsi"/>
          <w:noProof/>
        </w:rPr>
        <w:t>(Stelzer et al. 2014)</w:t>
      </w:r>
      <w:r w:rsidR="00A0139E" w:rsidRPr="00914355">
        <w:rPr>
          <w:rFonts w:asciiTheme="minorHAnsi" w:hAnsiTheme="minorHAnsi" w:cstheme="minorHAnsi"/>
        </w:rPr>
        <w:fldChar w:fldCharType="end"/>
      </w:r>
      <w:r w:rsidRPr="00914355">
        <w:rPr>
          <w:rFonts w:asciiTheme="minorHAnsi" w:eastAsia="Arial" w:hAnsiTheme="minorHAnsi" w:cstheme="minorHAnsi"/>
        </w:rPr>
        <w:t xml:space="preserve">. In this case, DNA FISH was used to examine chromosome </w:t>
      </w:r>
      <w:proofErr w:type="spellStart"/>
      <w:r w:rsidRPr="00914355">
        <w:rPr>
          <w:rFonts w:asciiTheme="minorHAnsi" w:eastAsia="Arial" w:hAnsiTheme="minorHAnsi" w:cstheme="minorHAnsi"/>
        </w:rPr>
        <w:t>decondensation</w:t>
      </w:r>
      <w:proofErr w:type="spellEnd"/>
      <w:r w:rsidRPr="00914355">
        <w:rPr>
          <w:rFonts w:asciiTheme="minorHAnsi" w:eastAsia="Arial" w:hAnsiTheme="minorHAnsi" w:cstheme="minorHAnsi"/>
        </w:rPr>
        <w:t xml:space="preserve">, a measurement of neuronal activation of the paternal allele resulting from histone displacement, at both PWS and TS14 loci in adult mouse brain at 6 different diurnal time points. Interestingly, the TS14 locus only showed evidence of active chromatin </w:t>
      </w:r>
      <w:proofErr w:type="spellStart"/>
      <w:r w:rsidRPr="00914355">
        <w:rPr>
          <w:rFonts w:asciiTheme="minorHAnsi" w:eastAsia="Arial" w:hAnsiTheme="minorHAnsi" w:cstheme="minorHAnsi"/>
        </w:rPr>
        <w:t>decondensation</w:t>
      </w:r>
      <w:proofErr w:type="spellEnd"/>
      <w:r w:rsidRPr="00914355">
        <w:rPr>
          <w:rFonts w:asciiTheme="minorHAnsi" w:eastAsia="Arial" w:hAnsiTheme="minorHAnsi" w:cstheme="minorHAnsi"/>
        </w:rPr>
        <w:t xml:space="preserve"> in </w:t>
      </w:r>
      <w:r w:rsidRPr="00914355">
        <w:rPr>
          <w:rFonts w:asciiTheme="minorHAnsi" w:eastAsia="Arial" w:hAnsiTheme="minorHAnsi" w:cstheme="minorHAnsi"/>
          <w:i/>
          <w:iCs/>
        </w:rPr>
        <w:t>Snord116</w:t>
      </w:r>
      <w:r w:rsidRPr="00914355">
        <w:rPr>
          <w:rFonts w:asciiTheme="minorHAnsi" w:eastAsia="Arial" w:hAnsiTheme="minorHAnsi" w:cstheme="minorHAnsi"/>
        </w:rPr>
        <w:t xml:space="preserve"> deletion mouse cortex. Furthermore, chromatin </w:t>
      </w:r>
      <w:proofErr w:type="spellStart"/>
      <w:r w:rsidRPr="00914355">
        <w:rPr>
          <w:rFonts w:asciiTheme="minorHAnsi" w:eastAsia="Arial" w:hAnsiTheme="minorHAnsi" w:cstheme="minorHAnsi"/>
        </w:rPr>
        <w:t>decondensation</w:t>
      </w:r>
      <w:proofErr w:type="spellEnd"/>
      <w:r w:rsidRPr="00914355">
        <w:rPr>
          <w:rFonts w:asciiTheme="minorHAnsi" w:eastAsia="Arial" w:hAnsiTheme="minorHAnsi" w:cstheme="minorHAnsi"/>
        </w:rPr>
        <w:t xml:space="preserve"> at the PWS locus did occur in </w:t>
      </w:r>
      <w:r w:rsidRPr="00914355">
        <w:rPr>
          <w:rFonts w:asciiTheme="minorHAnsi" w:eastAsia="Arial" w:hAnsiTheme="minorHAnsi" w:cstheme="minorHAnsi"/>
          <w:i/>
          <w:iCs/>
        </w:rPr>
        <w:t>Snord116</w:t>
      </w:r>
      <w:r w:rsidRPr="00914355">
        <w:rPr>
          <w:rFonts w:asciiTheme="minorHAnsi" w:eastAsia="Arial" w:hAnsiTheme="minorHAnsi" w:cstheme="minorHAnsi"/>
        </w:rPr>
        <w:t xml:space="preserve"> deletion, but the timing was shifted from light to dark cycle, similar to the effects observed on DNA methylation. Together, these results suggest that the ancestrally older imprinted TS14/KOS14 locus may become more active as a </w:t>
      </w:r>
      <w:r w:rsidR="00A0139E" w:rsidRPr="00914355">
        <w:rPr>
          <w:rFonts w:asciiTheme="minorHAnsi" w:eastAsia="Arial" w:hAnsiTheme="minorHAnsi" w:cstheme="minorHAnsi"/>
        </w:rPr>
        <w:t>compensatory mechanism</w:t>
      </w:r>
      <w:r w:rsidRPr="00914355">
        <w:rPr>
          <w:rFonts w:asciiTheme="minorHAnsi" w:eastAsia="Arial" w:hAnsiTheme="minorHAnsi" w:cstheme="minorHAnsi"/>
        </w:rPr>
        <w:t xml:space="preserve"> to fill in for loss of </w:t>
      </w:r>
      <w:r w:rsidRPr="00914355">
        <w:rPr>
          <w:rFonts w:asciiTheme="minorHAnsi" w:eastAsia="Arial" w:hAnsiTheme="minorHAnsi" w:cstheme="minorHAnsi"/>
          <w:i/>
          <w:iCs/>
        </w:rPr>
        <w:t>Snord116</w:t>
      </w:r>
      <w:r w:rsidRPr="00914355">
        <w:rPr>
          <w:rFonts w:asciiTheme="minorHAnsi" w:eastAsia="Arial" w:hAnsiTheme="minorHAnsi" w:cstheme="minorHAnsi"/>
        </w:rPr>
        <w:t>, but this comes at a cost of proper timing of these epigenetic events.</w:t>
      </w:r>
    </w:p>
    <w:p w14:paraId="1B428EEF" w14:textId="77777777" w:rsidR="00D84F16" w:rsidRPr="00914355" w:rsidRDefault="00D84F16" w:rsidP="00474F98">
      <w:pPr>
        <w:spacing w:line="259" w:lineRule="auto"/>
        <w:rPr>
          <w:rFonts w:asciiTheme="minorHAnsi" w:eastAsia="Arial" w:hAnsiTheme="minorHAnsi" w:cstheme="minorHAnsi"/>
          <w:b/>
          <w:bCs/>
          <w:u w:val="single"/>
        </w:rPr>
      </w:pPr>
    </w:p>
    <w:p w14:paraId="4487AB10" w14:textId="6D24BD81" w:rsidR="00C348CA" w:rsidRPr="00914355" w:rsidRDefault="4E4E747D" w:rsidP="00474F98">
      <w:pPr>
        <w:spacing w:line="259" w:lineRule="auto"/>
        <w:rPr>
          <w:rFonts w:asciiTheme="minorHAnsi" w:eastAsia="Arial" w:hAnsiTheme="minorHAnsi" w:cstheme="minorHAnsi"/>
          <w:b/>
          <w:bCs/>
          <w:u w:val="single"/>
        </w:rPr>
      </w:pPr>
      <w:r w:rsidRPr="00914355">
        <w:rPr>
          <w:rFonts w:asciiTheme="minorHAnsi" w:eastAsia="Arial" w:hAnsiTheme="minorHAnsi" w:cstheme="minorHAnsi"/>
          <w:b/>
          <w:bCs/>
          <w:u w:val="single"/>
        </w:rPr>
        <w:t>Epigenetics and imprinting of mammalian imprinted loci and the emerging importance in circadian rhythmicity and sleep</w:t>
      </w:r>
    </w:p>
    <w:p w14:paraId="3E6F0131" w14:textId="3FEDAB53" w:rsidR="00C348CA" w:rsidRPr="00914355" w:rsidRDefault="6FA5FE4C" w:rsidP="00E8714E">
      <w:pPr>
        <w:spacing w:line="259" w:lineRule="auto"/>
        <w:rPr>
          <w:rFonts w:asciiTheme="minorHAnsi" w:eastAsia="Arial" w:hAnsiTheme="minorHAnsi" w:cstheme="minorHAnsi"/>
        </w:rPr>
      </w:pPr>
      <w:r w:rsidRPr="00914355">
        <w:rPr>
          <w:rFonts w:asciiTheme="minorHAnsi" w:eastAsia="Arial" w:hAnsiTheme="minorHAnsi" w:cstheme="minorHAnsi"/>
        </w:rPr>
        <w:t>Daily and seasonal cycles of light, temperature, and feeding govern energy and activity of organisms from all branches of life.  These environmental and metabolic inputs play an important role in the synchronization of the core circadian clock with the rhythmic patterns of many physiological and behavioral processes in peripheral tissues</w:t>
      </w:r>
      <w:r w:rsidR="00C32CE2" w:rsidRPr="00914355">
        <w:rPr>
          <w:rFonts w:asciiTheme="minorHAnsi" w:eastAsia="Arial" w:hAnsiTheme="minorHAnsi" w:cstheme="minorHAnsi"/>
        </w:rPr>
        <w:t xml:space="preserve"> </w:t>
      </w:r>
      <w:r w:rsidR="00C32CE2" w:rsidRPr="00914355">
        <w:rPr>
          <w:rFonts w:asciiTheme="minorHAnsi" w:eastAsia="Arial" w:hAnsiTheme="minorHAnsi" w:cstheme="minorHAnsi"/>
        </w:rPr>
        <w:fldChar w:fldCharType="begin" w:fldLock="1"/>
      </w:r>
      <w:r w:rsidR="00264B5A">
        <w:rPr>
          <w:rFonts w:asciiTheme="minorHAnsi" w:eastAsia="Arial" w:hAnsiTheme="minorHAnsi" w:cstheme="minorHAnsi"/>
        </w:rPr>
        <w:instrText>ADDIN CSL_CITATION {"citationItems":[{"id":"ITEM-1","itemData":{"DOI":"10.3389/fnins.2017.00127","ISSN":"1662453X","abstract":"Many physiological processes fluctuate throughout the day/night and daily fluctuations are observed in brain and peripheral levels of several hormones, neuropeptides and transmitters. In turn, mediators under the \"control\" of the \"master biological clock\" reciprocally influence its function. Dysregulation in the rhythmicity of hormone release as well as hormone receptor sensitivity and availability in different tissues, is a common risk-factor for multiple clinical conditions, including psychiatric and metabolic disorders. At the same time circadian rhythms remain in a strong, reciprocal interaction with the hypothalamic-pituitary-adrenal (HPA) axis. Recent findings point to a role of circadian disturbances and excessive stress in the development of obesity and related food consumption and metabolism abnormalities, which constitute a major health problem worldwide. Appetite, food intake and energy balance are under the influence of several brain neuropeptides, including the orexigenic agouti-related peptide, neuropeptide Y, orexin, melanin-concentrating hormone and relaxin-3. Importantly, orexigenic neuropeptide neurons remain under the control of the circadian timing system and are highly sensitive to various stressors, therefore the potential neuronal mechanisms through which disturbances in the daily rhythmicity and stress-related mediator levels contribute to food intake abnormalities rely on reciprocal interactions between these elements.","author":[{"dropping-particle":"","family":"Blasiak","given":"Anna","non-dropping-particle":"","parse-names":false,"suffix":""},{"dropping-particle":"","family":"Gundlach","given":"Andrew L.","non-dropping-particle":"","parse-names":false,"suffix":""},{"dropping-particle":"","family":"Hess","given":"Grzegorz","non-dropping-particle":"","parse-names":false,"suffix":""},{"dropping-particle":"","family":"Lewandowski","given":"Marian H.","non-dropping-particle":"","parse-names":false,"suffix":""}],"container-title":"Frontiers in Neuroscience","id":"ITEM-1","issue":"MAR","issued":{"date-parts":[["2017","3","20"]]},"page":"1-10","publisher":"Frontiers Research Foundation","title":"Interactions of circadian rhythmicity, stress and orexigenic neuropeptide systems: Implications for food intake control","type":"article","volume":"11"},"uris":["http://www.mendeley.com/documents/?uuid=503f5f25-5c33-4d58-a0a3-2f19f2ed12b7"]},{"id":"ITEM-2","itemData":{"DOI":"10.1073/pnas.1519807112","ISSN":"10916490","PMID":"26627260","abstract":"The light-entrained master central circadian clock (CC) located in the suprachiasmatic nucleus (SCN) not only controls the diurnal alternance of the active phase (the light period of the human lightdark cycle, but the mouse dark period) and the rest phase (the human dark period, but the mouse light period), but also synchronizes the ubiquitous peripheral CCs (PCCs) with these phases to maintain homeostasis. We recently elucidated in mice the molecular signals through which metabolic alterations induced on an unusual feeding schedule, taking place during the rest phase [i.e., restricted feeding (RF)], creates a 12-h PCC shift. Importantly, a previous study showed that the SCN CC is unaltered during RF, which creates a misalignment between the RF-shifted PCCs and the SCN CC-controlled phases of activity and rest. However, the molecular basis of SCN CC insensitivity to RF and its possible pathological consequences are mostly unknown. Here we deciphered, at the molecular level, how RF creates this misalignment.We demonstrate that the PPARα and glucagon receptors, the two instrumental transducers in the RF-induced shift of PCCs, are not expressed in the SCN, thereby preventing on RF a shift of the master SCN CC and creating the misalignment. Most importantly, this RF-induced misalignment leads to a misexpression (with respect to their normal physiological phase of expression) of numerous CC-controlled homeostatic genes, which in the long term generates in RF mice a number of metabolic pathologies including diabetes, obesity, and metabolic syndrome, which have been reported in humans engaged in shift work schedules.","author":[{"dropping-particle":"","family":"Mukherji","given":"Atish","non-dropping-particle":"","parse-names":false,"suffix":""},{"dropping-particle":"","family":"Kobiita","given":"Ahmad","non-dropping-particle":"","parse-names":false,"suffix":""},{"dropping-particle":"","family":"Damara","given":"Manohar","non-dropping-particle":"","parse-names":false,"suffix":""},{"dropping-particle":"","family":"Misra","given":"Nisha","non-dropping-particle":"","parse-names":false,"suffix":""},{"dropping-particle":"","family":"Meziane","given":"Hamid","non-dropping-particle":"","parse-names":false,"suffix":""},{"dropping-particle":"","family":"Champy","given":"Marie France","non-dropping-particle":"","parse-names":false,"suffix":""},{"dropping-particle":"","family":"Chambon","given":"Pierre","non-dropping-particle":"","parse-names":false,"suffix":""}],"container-title":"Proceedings of the National Academy of Sciences of the United States of America","id":"ITEM-2","issue":"48","issued":{"date-parts":[["2015","12","1"]]},"page":"E6691-E6698","publisher":"National Academy of Sciences","title":"Shifting eating to the circadian rest phase misaligns the peripheral clocks with the master SCN clock and leads to a metabolic syndrome","type":"article-journal","volume":"112"},"uris":["http://www.mendeley.com/documents/?uuid=e2a1592f-02cb-4048-8ca9-7cf6b4dd46da"]},{"id":"ITEM-3","itemData":{"DOI":"10.1016/j.cub.2013.06.039","ISSN":"09609822","abstract":"The electric light is one of the most important human inventions. Sleep and other daily rhythms in physiology and behavior, however, evolved in the natural light-dark cycle [1], and electrical lighting is thought to have disrupted these rhythms. Yet how much the age of electrical lighting has altered the human circadian clock is unknown. Here we show that electrical lighting and the constructed environment is associated with reduced exposure to sunlight during the day, increased light exposure after sunset, and a delayed timing of the circadian clock as compared to a summer natural 14 hr 40 min:9 hr 20 min light-dark cycle camping. Furthermore, we find that after exposure to only natural light, the internal circadian clock synchronizes to solar time such that the beginning of the internal biological night occurs at sunset and the end of the internal biological night occurs before wake time just after sunrise. In addition, we find that later chronotypes show larger circadian advances when exposed to only natural light, making the timing of their internal clocks in relation to the light-dark cycle more similar to earlier chronotypes. These findings have important implications for understanding how modern light exposure patterns contribute to late sleep schedules and may disrupt sleep and circadian clocks. Video Abstract © 2013 Elsevier Ltd.","author":[{"dropping-particle":"","family":"Wright","given":"Kenneth P.","non-dropping-particle":"","parse-names":false,"suffix":""},{"dropping-particle":"","family":"McHill","given":"Andrew W.","non-dropping-particle":"","parse-names":false,"suffix":""},{"dropping-particle":"","family":"Birks","given":"Brian R.","non-dropping-particle":"","parse-names":false,"suffix":""},{"dropping-particle":"","family":"Griffin","given":"Brandon R.","non-dropping-particle":"","parse-names":false,"suffix":""},{"dropping-particle":"","family":"Rusterholz","given":"Thomas","non-dropping-particle":"","parse-names":false,"suffix":""},{"dropping-particle":"","family":"Chinoy","given":"Evan D.","non-dropping-particle":"","parse-names":false,"suffix":""}],"container-title":"Current Biology","id":"ITEM-3","issue":"16","issued":{"date-parts":[["2013","8","19"]]},"page":"1554-1558","title":"Entrainment of the human circadian clock to the natural light-dark cycle","type":"article-journal","volume":"23"},"uris":["http://www.mendeley.com/documents/?uuid=b4f438ae-3962-3148-8fc5-f9099e4612fb"]},{"id":"ITEM-4","itemData":{"DOI":"10.1038/nrn3743","ISSN":"14710048","PMID":"24917305","abstract":"Light has profoundly influenced the evolution of life on earth. As widely appreciated, light enables us to generate images of our environment. However, light-through intrinsically photosensitive retinal ganglion cells (ipRGCs)-also influences behaviours that are essential for our health and quality of life but are independent of image formation. These include the synchronization of the circadian clock to the solar day, tracking of seasonal changes and the regulation of sleep. Irregular light environments lead to problems in circadian rhythms and sleep, which eventually cause mood and learning deficits. Recently, it was found that irregular light can also directly affect mood and learning without producing major disruptions in circadian rhythms and sleep. In this Review, we discuss the indirect and direct influence of light on mood and learning, and provide a model for how light, the circadian clock and sleep interact to influence mood and cognitive functions. © 2014 Macmillan Publishers Limited.","author":[{"dropping-particle":"","family":"Legates","given":"Tara A.","non-dropping-particle":"","parse-names":false,"suffix":""},{"dropping-particle":"","family":"Fernandez","given":"Diego C.","non-dropping-particle":"","parse-names":false,"suffix":""},{"dropping-particle":"","family":"Hattar","given":"Samer","non-dropping-particle":"","parse-names":false,"suffix":""}],"container-title":"Nature Reviews Neuroscience","id":"ITEM-4","issued":{"date-parts":[["2014"]]},"title":"Light as a central modulator of circadian rhythms, sleep and affect","type":"article"},"uris":["http://www.mendeley.com/documents/?uuid=6919fd21-fd67-4068-86a7-cca19328f8c3"]}],"mendeley":{"formattedCitation":"(Blasiak et al. 2017; Mukherji et al. 2015; Wright et al. 2013; Legates, Fernandez, and Hattar 2014)","plainTextFormattedCitation":"(Blasiak et al. 2017; Mukherji et al. 2015; Wright et al. 2013; Legates, Fernandez, and Hattar 2014)","previouslyFormattedCitation":"(Blasiak et al. 2017; Mukherji et al. 2015; Wright et al. 2013; Legates, Fernandez, and Hattar 2014)"},"properties":{"noteIndex":0},"schema":"https://github.com/citation-style-language/schema/raw/master/csl-citation.json"}</w:instrText>
      </w:r>
      <w:r w:rsidR="00C32CE2" w:rsidRPr="00914355">
        <w:rPr>
          <w:rFonts w:asciiTheme="minorHAnsi" w:eastAsia="Arial" w:hAnsiTheme="minorHAnsi" w:cstheme="minorHAnsi"/>
        </w:rPr>
        <w:fldChar w:fldCharType="separate"/>
      </w:r>
      <w:r w:rsidR="00B400BE" w:rsidRPr="00914355">
        <w:rPr>
          <w:rFonts w:asciiTheme="minorHAnsi" w:eastAsia="Arial" w:hAnsiTheme="minorHAnsi" w:cstheme="minorHAnsi"/>
          <w:noProof/>
        </w:rPr>
        <w:t>(Blasiak et al. 2017; Mukherji et al. 2015; Wright et al. 2013; Legates, Fernandez, and Hattar 2014)</w:t>
      </w:r>
      <w:r w:rsidR="00C32CE2" w:rsidRPr="00914355">
        <w:rPr>
          <w:rFonts w:asciiTheme="minorHAnsi" w:eastAsia="Arial" w:hAnsiTheme="minorHAnsi" w:cstheme="minorHAnsi"/>
        </w:rPr>
        <w:fldChar w:fldCharType="end"/>
      </w:r>
      <w:r w:rsidRPr="00914355">
        <w:rPr>
          <w:rFonts w:asciiTheme="minorHAnsi" w:eastAsia="Arial" w:hAnsiTheme="minorHAnsi" w:cstheme="minorHAnsi"/>
        </w:rPr>
        <w:t>.  The genetically encoded circadian cycle and the environmentally regulated diurnal/nocturnal cycle are integrated by a complex regulatory feedback network which acts at the chromatin, transcriptional, and translational levels to coordinate biological and environmental rhythms</w:t>
      </w:r>
      <w:r w:rsidR="00500AF1" w:rsidRPr="00914355">
        <w:rPr>
          <w:rFonts w:asciiTheme="minorHAnsi" w:eastAsia="Arial" w:hAnsiTheme="minorHAnsi" w:cstheme="minorHAnsi"/>
        </w:rPr>
        <w:t xml:space="preserve"> </w:t>
      </w:r>
      <w:r w:rsidR="00500AF1" w:rsidRPr="00914355">
        <w:rPr>
          <w:rFonts w:asciiTheme="minorHAnsi" w:eastAsia="Arial" w:hAnsiTheme="minorHAnsi" w:cstheme="minorHAnsi"/>
        </w:rPr>
        <w:fldChar w:fldCharType="begin" w:fldLock="1"/>
      </w:r>
      <w:r w:rsidR="009067FF">
        <w:rPr>
          <w:rFonts w:asciiTheme="minorHAnsi" w:eastAsia="Arial" w:hAnsiTheme="minorHAnsi" w:cstheme="minorHAnsi"/>
        </w:rPr>
        <w:instrText>ADDIN CSL_CITATION {"citationItems":[{"id":"ITEM-1","itemData":{"DOI":"10.1038/nrg.2016.150","ISSN":"14710064","abstract":"Circadian clocks are endogenous oscillators that control 24-hour physiological and behavioural processes in organisms. These cell-autonomous clocks are composed of a transcription-translation-based autoregulatory feedback loop. With the development of next-generation sequencing approaches, biochemical and genomic insights into circadian function have recently come into focus. Genome-wide analyses of the clock transcriptional feedback loop have revealed a global circadian regulation of processes such as transcription factor occupancy, RNA polymerase II recruitment and initiation, nascent transcription, and chromatin remodelling. The genomic targets of circadian clocks are pervasive and are intimately linked to the regulation of metabolism, cell growth and physiology.","author":[{"dropping-particle":"","family":"Takahashi","given":"Joseph S.","non-dropping-particle":"","parse-names":false,"suffix":""}],"container-title":"Nature Reviews Genetics","id":"ITEM-1","issue":"3","issued":{"date-parts":[["2017","3","1"]]},"page":"164-179","publisher":"Nature Publishing Group","title":"Transcriptional architecture of the mammalian circadian clock","type":"article","volume":"18"},"uris":["http://www.mendeley.com/documents/?uuid=028805b2-0049-3077-bed5-e259072027cf"]},{"id":"ITEM-2","itemData":{"DOI":"10.1038/nsmb.3324","ISSN":"15459985","PMID":"27922611","abstract":"The mammalian molecular clock comprises a complex network of transcriptional programs that integrates environmental signals with physiological pathways in a tissue-specific manner. Emerging technologies are extending knowledge of basic clock features by uncovering their underlying molecular mechanisms, thus setting the stage for a 'systems' view of the molecular clock. Here we discuss how recent data from genome-wide genetic and epigenetic studies have informed the understanding of clock function. In addition to its importance in human physiology and disease, the clock mechanism provides an ideal model to assess general principles of dynamic transcription regulation in vivo.","author":[{"dropping-particle":"","family":"Papazyan","given":"Romeo","non-dropping-particle":"","parse-names":false,"suffix":""},{"dropping-particle":"","family":"Zhang","given":"Yuxiang","non-dropping-particle":"","parse-names":false,"suffix":""},{"dropping-particle":"","family":"Lazar","given":"Mitchell A.","non-dropping-particle":"","parse-names":false,"suffix":""}],"container-title":"Nature Structural and Molecular Biology","id":"ITEM-2","issued":{"date-parts":[["2016"]]},"title":"Genetic and epigenomic mechanisms of mammalian circadian transcription","type":"article"},"uris":["http://www.mendeley.com/documents/?uuid=e9ff8af1-d399-44ac-b3d9-e189ffd438dc"]},{"id":"ITEM-3","itemData":{"DOI":"10.1126/science.1226339","ISSN":"10959203","abstract":"The mammalian circadian clock involves a transcriptional feedback loop in which CLOCK and BMAL1 activate the Period and Cryptochrome genes, which then feed back and repress their own transcription. We have interrogated the transcriptional architecture of the circadian transcriptional regulatory loop on a genome scale in mouse liver and find a stereotyped, time-dependent pattern of transcription factor binding, RNA polymerase II (RNAPII) recruitment, RNA expression, and chromatin states. We find that the circadian transcriptional cycle of the clock consists of three distinct phases: a poised state, a coordinated de novo transcriptional activation state, and a repressed state. Only 22% of messenger RNA (mRNA) cycling genes are driven by de novo transcription, suggesting that both transcriptional and posttranscriptional mechanisms underlie the mammalian circadian clock. We also find that circadian modulation of RNAPII recruitment and chromatin remodeling occurs on a genome-wide scale far greater than that seen previously by gene expression profiling.","author":[{"dropping-particle":"","family":"Koike","given":"Nobuya","non-dropping-particle":"","parse-names":false,"suffix":""},{"dropping-particle":"","family":"Yoo","given":"Seung Hee","non-dropping-particle":"","parse-names":false,"suffix":""},{"dropping-particle":"","family":"Huang","given":"Hung Chung","non-dropping-particle":"","parse-names":false,"suffix":""},{"dropping-particle":"","family":"Kumar","given":"Vivek","non-dropping-particle":"","parse-names":false,"suffix":""},{"dropping-particle":"","family":"Lee","given":"Choogon","non-dropping-particle":"","parse-names":false,"suffix":""},{"dropping-particle":"","family":"Kim","given":"Tae Kyung","non-dropping-particle":"","parse-names":false,"suffix":""},{"dropping-particle":"","family":"Takahashi","given":"Joseph S.","non-dropping-particle":"","parse-names":false,"suffix":""}],"container-title":"Science","id":"ITEM-3","issue":"6105","issued":{"date-parts":[["2012","10","19"]]},"page":"349-354","publisher":"American Association for the Advancement of Science","title":"Transcriptional architecture and chromatin landscape of the core circadian clock in mammals","type":"article-journal","volume":"338"},"uris":["http://www.mendeley.com/documents/?uuid=60893530-6b60-30b0-a8f0-520c2b90b8ae"]}],"mendeley":{"formattedCitation":"(Takahashi 2017; Papazyan, Zhang, and Lazar 2016; Koike et al. 2012)","plainTextFormattedCitation":"(Takahashi 2017; Papazyan, Zhang, and Lazar 2016; Koike et al. 2012)","previouslyFormattedCitation":"(Takahashi 2017; Papazyan, Zhang, and Lazar 2016; Koike et al. 2012)"},"properties":{"noteIndex":0},"schema":"https://github.com/citation-style-language/schema/raw/master/csl-citation.json"}</w:instrText>
      </w:r>
      <w:r w:rsidR="00500AF1" w:rsidRPr="00914355">
        <w:rPr>
          <w:rFonts w:asciiTheme="minorHAnsi" w:eastAsia="Arial" w:hAnsiTheme="minorHAnsi" w:cstheme="minorHAnsi"/>
        </w:rPr>
        <w:fldChar w:fldCharType="separate"/>
      </w:r>
      <w:r w:rsidR="00B400BE" w:rsidRPr="00914355">
        <w:rPr>
          <w:rFonts w:asciiTheme="minorHAnsi" w:eastAsia="Arial" w:hAnsiTheme="minorHAnsi" w:cstheme="minorHAnsi"/>
          <w:noProof/>
        </w:rPr>
        <w:t xml:space="preserve">(Takahashi 2017; </w:t>
      </w:r>
      <w:r w:rsidR="00B400BE" w:rsidRPr="00914355">
        <w:rPr>
          <w:rFonts w:asciiTheme="minorHAnsi" w:eastAsia="Arial" w:hAnsiTheme="minorHAnsi" w:cstheme="minorHAnsi"/>
          <w:noProof/>
        </w:rPr>
        <w:lastRenderedPageBreak/>
        <w:t>Papazyan, Zhang, and Lazar 2016; Koike et al. 2012)</w:t>
      </w:r>
      <w:r w:rsidR="00500AF1" w:rsidRPr="00914355">
        <w:rPr>
          <w:rFonts w:asciiTheme="minorHAnsi" w:eastAsia="Arial" w:hAnsiTheme="minorHAnsi" w:cstheme="minorHAnsi"/>
        </w:rPr>
        <w:fldChar w:fldCharType="end"/>
      </w:r>
      <w:r w:rsidRPr="00914355">
        <w:rPr>
          <w:rFonts w:asciiTheme="minorHAnsi" w:eastAsia="Arial" w:hAnsiTheme="minorHAnsi" w:cstheme="minorHAnsi"/>
        </w:rPr>
        <w:t>.  In mammals, the core circadian clock resides in the suprachiasmatic nucleus of the hypothalamus; however, almost half of all transcripts, both protein-coding and non-coding, exhibit diurnal rhythms in one or more peripheral tissues</w:t>
      </w:r>
      <w:r w:rsidR="00500AF1" w:rsidRPr="00914355">
        <w:rPr>
          <w:rFonts w:asciiTheme="minorHAnsi" w:eastAsia="Arial" w:hAnsiTheme="minorHAnsi" w:cstheme="minorHAnsi"/>
        </w:rPr>
        <w:t xml:space="preserve"> </w:t>
      </w:r>
      <w:r w:rsidR="00500AF1" w:rsidRPr="00914355">
        <w:rPr>
          <w:rFonts w:asciiTheme="minorHAnsi" w:eastAsia="Arial" w:hAnsiTheme="minorHAnsi" w:cstheme="minorHAnsi"/>
        </w:rPr>
        <w:fldChar w:fldCharType="begin" w:fldLock="1"/>
      </w:r>
      <w:r w:rsidR="00264B5A">
        <w:rPr>
          <w:rFonts w:asciiTheme="minorHAnsi" w:eastAsia="Arial" w:hAnsiTheme="minorHAnsi" w:cstheme="minorHAnsi"/>
        </w:rPr>
        <w:instrText>ADDIN CSL_CITATION {"citationItems":[{"id":"ITEM-1","itemData":{"DOI":"10.1073/pnas.1408886111","ISSN":"10916490","PMID":"25349387","abstract":"To characterize the role of the circadian clock in mouse physiology and behavior, we used RNA-seq and DNA arrays to quantify the transcriptomes of 12 mouse organs over time. We found 43% of all protein coding genes showed circadian rhythms in transcription somewhere in the body, largely in an organ-specific manner. In most organs, we noticed the expression of many oscillating genes peaked during transcriptional \"rush hours\" preceding dawn and dusk. Looking at the genomic landscape of rhythmic genes, we saw that they clustered together, were longer, and had more spliceforms than nonoscillating genes. Systems-level analysis revealed intricate rhythmic orchestration of gene pathways throughout the body. We also found oscillations in the expression of more than 1,000 known and novel noncoding RNAs (ncRNAs). Supporting their potential role in mediating clock function, ncRNAs conserved between mouse and human showed rhythmic expression in similar proportions as protein coding genes. Importantly, we also found that the majority of best-selling drugs and World Health Organization essential medicines directly target the products of rhythmic genes. Many of these drugs have short half-lives and may benefit from timed dosage. In sum, this study highlights critical, systemic, and surprising roles of the mammalian circadian clock and provides a blueprint for advancement in chronotherapy.","author":[{"dropping-particle":"","family":"Zhang","given":"Ray","non-dropping-particle":"","parse-names":false,"suffix":""},{"dropping-particle":"","family":"Lahens","given":"Nicholas F.","non-dropping-particle":"","parse-names":false,"suffix":""},{"dropping-particle":"","family":"Ballance","given":"Heather I.","non-dropping-particle":"","parse-names":false,"suffix":""},{"dropping-particle":"","family":"Hughes","given":"Michael E.","non-dropping-particle":"","parse-names":false,"suffix":""},{"dropping-particle":"","family":"Hogenesch","given":"John B.","non-dropping-particle":"","parse-names":false,"suffix":""}],"container-title":"Proceedings of the National Academy of Sciences of the United States of America","id":"ITEM-1","issue":"45","issued":{"date-parts":[["2014","11","11"]]},"page":"16219-16224","publisher":"National Academy of Sciences","title":"A circadian gene expression atlas in mammals: Implications for biology and medicine","type":"article-journal","volume":"111"},"uris":["http://www.mendeley.com/documents/?uuid=84886348-d569-4ea9-b2cc-86963beb9f4c"]},{"id":"ITEM-2","itemData":{"DOI":"10.1371/journal.pcbi.1000193","ISSN":"1553734X","PMID":"18846204","abstract":"Circadian rhythm is fundamental in regulating a wide range of cellular, metabolic, physiological, and behavioral activities in mammals. Although a small number of key circadian genes have been identified through extensive molecular and genetic studies in the past, the existence of other key circadian genes and how they drive the genomewide circadian oscillation of gene expression in different tissues still remains unknown. Here we try to address these questions by integrating all available circadian microarray data in mammals. We identified 41 common circadian genes that showed circadian oscillation in a wide range of mouse tissues with a remarkable consistency of circadian phases across tissues. Comparisons across mouse, rat, rhesus macaque, and human showed that the circadian phases of known key circadian genes were delayed for 4-5 hours in rat compared to mouse and 8-12 hours in macaque and human compared to mouse. A systematic gene regulatory network for the mouse circadian rhythm was constructed after incorporating promoter analysis and transcription factor knockout or mutant microarray data. We observed the significant association of cis-regulatory elements: EBOX, DBOX, RRE, and HSE with the different phases of circadian oscillating genes. The analysis of the network structure revealed the paths through which light, food, and heat can entrain the circadian clock and identified that NR3C1 and FKBP/HSP90 complexes are central to the control of circadian genes through diverse environmental signals. Our study improves our understanding of the structure, design principle, and evolution of gene regulatory networks involved in the mammalian circadian rhythm. © 2008 Yan et al.","author":[{"dropping-particle":"","family":"Yan","given":"Jun","non-dropping-particle":"","parse-names":false,"suffix":""},{"dropping-particle":"","family":"Wang","given":"Haifang","non-dropping-particle":"","parse-names":false,"suffix":""},{"dropping-particle":"","family":"Liu","given":"Yuting","non-dropping-particle":"","parse-names":false,"suffix":""},{"dropping-particle":"","family":"Shao","given":"Chunxuan","non-dropping-particle":"","parse-names":false,"suffix":""}],"container-title":"PLoS Computational Biology","id":"ITEM-2","issued":{"date-parts":[["2008"]]},"title":"Analysis of gene regulatory networks in the mammalian circadian rhythm","type":"article-journal"},"uris":["http://www.mendeley.com/documents/?uuid=91a94a1a-472e-4fa9-9b58-0baa5baebf9f"]}],"mendeley":{"formattedCitation":"(R. Zhang et al. 2014; Yan et al. 2008)","plainTextFormattedCitation":"(R. Zhang et al. 2014; Yan et al. 2008)","previouslyFormattedCitation":"(R. Zhang et al. 2014; Yan et al. 2008)"},"properties":{"noteIndex":0},"schema":"https://github.com/citation-style-language/schema/raw/master/csl-citation.json"}</w:instrText>
      </w:r>
      <w:r w:rsidR="00500AF1" w:rsidRPr="00914355">
        <w:rPr>
          <w:rFonts w:asciiTheme="minorHAnsi" w:eastAsia="Arial" w:hAnsiTheme="minorHAnsi" w:cstheme="minorHAnsi"/>
        </w:rPr>
        <w:fldChar w:fldCharType="separate"/>
      </w:r>
      <w:r w:rsidR="00B400BE" w:rsidRPr="00914355">
        <w:rPr>
          <w:rFonts w:asciiTheme="minorHAnsi" w:eastAsia="Arial" w:hAnsiTheme="minorHAnsi" w:cstheme="minorHAnsi"/>
          <w:noProof/>
        </w:rPr>
        <w:t>(R. Zhang et al. 2014; Yan et al. 2008)</w:t>
      </w:r>
      <w:r w:rsidR="00500AF1" w:rsidRPr="00914355">
        <w:rPr>
          <w:rFonts w:asciiTheme="minorHAnsi" w:eastAsia="Arial" w:hAnsiTheme="minorHAnsi" w:cstheme="minorHAnsi"/>
        </w:rPr>
        <w:fldChar w:fldCharType="end"/>
      </w:r>
      <w:r w:rsidRPr="00914355">
        <w:rPr>
          <w:rFonts w:asciiTheme="minorHAnsi" w:eastAsia="Arial" w:hAnsiTheme="minorHAnsi" w:cstheme="minorHAnsi"/>
        </w:rPr>
        <w:t xml:space="preserve">.  </w:t>
      </w:r>
      <w:r w:rsidR="00C77FE4" w:rsidRPr="00914355">
        <w:rPr>
          <w:rFonts w:asciiTheme="minorHAnsi" w:eastAsia="Arial" w:hAnsiTheme="minorHAnsi" w:cstheme="minorHAnsi"/>
        </w:rPr>
        <w:t>While most studies on circadian biology focus on the suprachiasmatic nucleus,</w:t>
      </w:r>
      <w:r w:rsidRPr="00914355">
        <w:rPr>
          <w:rFonts w:asciiTheme="minorHAnsi" w:eastAsia="Arial" w:hAnsiTheme="minorHAnsi" w:cstheme="minorHAnsi"/>
        </w:rPr>
        <w:t xml:space="preserve"> </w:t>
      </w:r>
      <w:r w:rsidR="00C77FE4" w:rsidRPr="00914355">
        <w:rPr>
          <w:rFonts w:asciiTheme="minorHAnsi" w:eastAsia="Arial" w:hAnsiTheme="minorHAnsi" w:cstheme="minorHAnsi"/>
        </w:rPr>
        <w:t xml:space="preserve">investigations into </w:t>
      </w:r>
      <w:r w:rsidR="00B946F6" w:rsidRPr="00914355">
        <w:rPr>
          <w:rFonts w:asciiTheme="minorHAnsi" w:eastAsia="Arial" w:hAnsiTheme="minorHAnsi" w:cstheme="minorHAnsi"/>
        </w:rPr>
        <w:t xml:space="preserve">diurnal rhythms of </w:t>
      </w:r>
      <w:r w:rsidRPr="00914355">
        <w:rPr>
          <w:rFonts w:asciiTheme="minorHAnsi" w:eastAsia="Arial" w:hAnsiTheme="minorHAnsi" w:cstheme="minorHAnsi"/>
        </w:rPr>
        <w:t xml:space="preserve">cerebral cortex </w:t>
      </w:r>
      <w:r w:rsidR="00C77FE4" w:rsidRPr="00914355">
        <w:rPr>
          <w:rFonts w:asciiTheme="minorHAnsi" w:eastAsia="Arial" w:hAnsiTheme="minorHAnsi" w:cstheme="minorHAnsi"/>
        </w:rPr>
        <w:t xml:space="preserve">are relevant to </w:t>
      </w:r>
      <w:r w:rsidRPr="00914355">
        <w:rPr>
          <w:rFonts w:asciiTheme="minorHAnsi" w:eastAsia="Arial" w:hAnsiTheme="minorHAnsi" w:cstheme="minorHAnsi"/>
        </w:rPr>
        <w:t>the cognitive deficits in PWS</w:t>
      </w:r>
      <w:r w:rsidR="00B946F6" w:rsidRPr="00914355">
        <w:rPr>
          <w:rFonts w:asciiTheme="minorHAnsi" w:eastAsia="Arial" w:hAnsiTheme="minorHAnsi" w:cstheme="minorHAnsi"/>
        </w:rPr>
        <w:t xml:space="preserve"> and to energy expenditure</w:t>
      </w:r>
      <w:r w:rsidR="00C77FE4" w:rsidRPr="00914355">
        <w:rPr>
          <w:rFonts w:asciiTheme="minorHAnsi" w:eastAsia="Arial" w:hAnsiTheme="minorHAnsi" w:cstheme="minorHAnsi"/>
        </w:rPr>
        <w:t>. For instance,</w:t>
      </w:r>
      <w:r w:rsidRPr="00914355">
        <w:rPr>
          <w:rFonts w:asciiTheme="minorHAnsi" w:eastAsia="Arial" w:hAnsiTheme="minorHAnsi" w:cstheme="minorHAnsi"/>
        </w:rPr>
        <w:t xml:space="preserve"> circadian </w:t>
      </w:r>
      <w:r w:rsidR="00B946F6" w:rsidRPr="00914355">
        <w:rPr>
          <w:rFonts w:asciiTheme="minorHAnsi" w:eastAsia="Arial" w:hAnsiTheme="minorHAnsi" w:cstheme="minorHAnsi"/>
        </w:rPr>
        <w:t xml:space="preserve">and metabolic genes </w:t>
      </w:r>
      <w:r w:rsidRPr="00914355">
        <w:rPr>
          <w:rFonts w:asciiTheme="minorHAnsi" w:eastAsia="Arial" w:hAnsiTheme="minorHAnsi" w:cstheme="minorHAnsi"/>
        </w:rPr>
        <w:t>showed light-</w:t>
      </w:r>
      <w:r w:rsidR="00B946F6" w:rsidRPr="00914355">
        <w:rPr>
          <w:rFonts w:asciiTheme="minorHAnsi" w:eastAsia="Arial" w:hAnsiTheme="minorHAnsi" w:cstheme="minorHAnsi"/>
        </w:rPr>
        <w:t>cycle-</w:t>
      </w:r>
      <w:r w:rsidRPr="00914355">
        <w:rPr>
          <w:rFonts w:asciiTheme="minorHAnsi" w:eastAsia="Arial" w:hAnsiTheme="minorHAnsi" w:cstheme="minorHAnsi"/>
        </w:rPr>
        <w:t xml:space="preserve">specific dysregulation in the </w:t>
      </w:r>
      <w:r w:rsidRPr="00914355">
        <w:rPr>
          <w:rFonts w:asciiTheme="minorHAnsi" w:eastAsia="Arial" w:hAnsiTheme="minorHAnsi" w:cstheme="minorHAnsi"/>
          <w:i/>
          <w:iCs/>
        </w:rPr>
        <w:t xml:space="preserve">Snord116del </w:t>
      </w:r>
      <w:r w:rsidRPr="00914355">
        <w:rPr>
          <w:rFonts w:asciiTheme="minorHAnsi" w:eastAsia="Arial" w:hAnsiTheme="minorHAnsi" w:cstheme="minorHAnsi"/>
        </w:rPr>
        <w:t xml:space="preserve">mouse model, corresponding to cyclical dynamics of </w:t>
      </w:r>
      <w:r w:rsidRPr="00914355">
        <w:rPr>
          <w:rFonts w:asciiTheme="minorHAnsi" w:eastAsia="Arial" w:hAnsiTheme="minorHAnsi" w:cstheme="minorHAnsi"/>
          <w:i/>
          <w:iCs/>
        </w:rPr>
        <w:t>Snord116</w:t>
      </w:r>
      <w:r w:rsidRPr="00914355">
        <w:rPr>
          <w:rFonts w:asciiTheme="minorHAnsi" w:eastAsia="Arial" w:hAnsiTheme="minorHAnsi" w:cstheme="minorHAnsi"/>
        </w:rPr>
        <w:t xml:space="preserve"> expression</w:t>
      </w:r>
      <w:r w:rsidR="00500AF1" w:rsidRPr="00914355">
        <w:rPr>
          <w:rFonts w:asciiTheme="minorHAnsi" w:eastAsia="Arial" w:hAnsiTheme="minorHAnsi" w:cstheme="minorHAnsi"/>
        </w:rPr>
        <w:t xml:space="preserve"> </w:t>
      </w:r>
      <w:r w:rsidR="00500AF1" w:rsidRPr="00914355">
        <w:rPr>
          <w:rFonts w:asciiTheme="minorHAnsi" w:eastAsia="Arial" w:hAnsiTheme="minorHAnsi" w:cstheme="minorHAnsi"/>
        </w:rPr>
        <w:fldChar w:fldCharType="begin" w:fldLock="1"/>
      </w:r>
      <w:r w:rsidR="009067FF">
        <w:rPr>
          <w:rFonts w:asciiTheme="minorHAnsi" w:eastAsia="Arial" w:hAnsiTheme="minorHAnsi" w:cstheme="minorHAnsi"/>
        </w:rPr>
        <w:instrText>ADDIN CSL_CITATION {"citationItems":[{"id":"ITEM-1","itemData":{"DOI":"10.1093/hmg/ddt281","ISSN":"09646906","PMID":"23771028","abstract":"Prader-Willi syndrome (PWS), a genetic disorder of obesity, intellectual disability and sleep abnormalities, is caused by loss of non-coding RNAs on paternal chromosome 15q11-q13. The imprinted minimal PWS locus encompasses a long non-coding RNA (lncRNA) transcript processed into multiple SNORD116 small nucleolar RNAsand the spliced exons of the host gene, 116HG. However, both the molecular function and the disease relevance of the spliced lncRNA 116HGare unknown. Here, we show that 116HG forms a subnuclear RNA cloud that co-purifies with the transcriptional activator RBBP5 and active metabolic genes, remains tethered to the site of its transcription and increases in size in post-natal neurons and during sleep. Snord116del mice lacking 116HG exhibited increasedenergy expenditure corresponding to the dysregulation of diurnally expressedMtor and circadian genes Clock, Cry1 and Per2. These combined genomic and metabolic analyses demonstrate that 116HG regulates the diurnal energy expenditure of the brain. These novel molecular insights into the energy imbalance in PWS should lead to improved therapies and understanding of lncRNA roles in complex neurodevelopmental and metabolic disorders. © The Author 2013. Published by Oxford University Press. All rights reserved.","author":[{"dropping-particle":"","family":"Powell","given":"Weston T.","non-dropping-particle":"","parse-names":false,"suffix":""},{"dropping-particle":"","family":"Coulson","given":"Rochelle L.","non-dropping-particle":"","parse-names":false,"suffix":""},{"dropping-particle":"","family":"Crary","given":"Florence K.","non-dropping-particle":"","parse-names":false,"suffix":""},{"dropping-particle":"","family":"Wong","given":"Spencer S.","non-dropping-particle":"","parse-names":false,"suffix":""},{"dropping-particle":"","family":"Ach","given":"Robert A.","non-dropping-particle":"","parse-names":false,"suffix":""},{"dropping-particle":"","family":"Tsang","given":"Peter","non-dropping-particle":"","parse-names":false,"suffix":""},{"dropping-particle":"","family":"Yamada","given":"N. Alice","non-dropping-particle":"","parse-names":false,"suffix":""},{"dropping-particle":"","family":"Yasui","given":"Dag H.","non-dropping-particle":"","parse-names":false,"suffix":""},{"dropping-particle":"","family":"LaSalle","given":"Janine M.","non-dropping-particle":"","parse-names":false,"suffix":""}],"container-title":"Human Molecular Genetics","id":"ITEM-1","issue":"21","issued":{"date-parts":[["2013","11"]]},"page":"4318-4328","publisher":"Oxford University Press","title":"A Prader-Willi locus lncRNA cloud modulates diurnal genes and energy expenditure","type":"article-journal","volume":"22"},"uris":["http://www.mendeley.com/documents/?uuid=92a57727-7915-3ffb-967a-c2ea58ad14fa"]}],"mendeley":{"formattedCitation":"(Powell et al. 2013)","plainTextFormattedCitation":"(Powell et al. 2013)","previouslyFormattedCitation":"(Powell et al. 2013)"},"properties":{"noteIndex":0},"schema":"https://github.com/citation-style-language/schema/raw/master/csl-citation.json"}</w:instrText>
      </w:r>
      <w:r w:rsidR="00500AF1" w:rsidRPr="00914355">
        <w:rPr>
          <w:rFonts w:asciiTheme="minorHAnsi" w:eastAsia="Arial" w:hAnsiTheme="minorHAnsi" w:cstheme="minorHAnsi"/>
        </w:rPr>
        <w:fldChar w:fldCharType="separate"/>
      </w:r>
      <w:r w:rsidR="00B400BE" w:rsidRPr="00914355">
        <w:rPr>
          <w:rFonts w:asciiTheme="minorHAnsi" w:eastAsia="Arial" w:hAnsiTheme="minorHAnsi" w:cstheme="minorHAnsi"/>
          <w:noProof/>
        </w:rPr>
        <w:t>(Powell et al. 2013)</w:t>
      </w:r>
      <w:r w:rsidR="00500AF1" w:rsidRPr="00914355">
        <w:rPr>
          <w:rFonts w:asciiTheme="minorHAnsi" w:eastAsia="Arial" w:hAnsiTheme="minorHAnsi" w:cstheme="minorHAnsi"/>
        </w:rPr>
        <w:fldChar w:fldCharType="end"/>
      </w:r>
      <w:r w:rsidRPr="00914355">
        <w:rPr>
          <w:rFonts w:asciiTheme="minorHAnsi" w:eastAsia="Arial" w:hAnsiTheme="minorHAnsi" w:cstheme="minorHAnsi"/>
        </w:rPr>
        <w:t>. Rhythmic epigenetic dynamics within the cerebral cortex are less well characterized; however, increasing evidence indicates a role for DNA methylation in these rhythms. Approximately 6% (25,476) of CpG sites assayed by 450k array are dynamically regulated throughout diurnal and seasonal cycles in human cortex</w:t>
      </w:r>
      <w:r w:rsidR="00500AF1" w:rsidRPr="00914355">
        <w:rPr>
          <w:rFonts w:asciiTheme="minorHAnsi" w:eastAsia="Arial" w:hAnsiTheme="minorHAnsi" w:cstheme="minorHAnsi"/>
        </w:rPr>
        <w:t xml:space="preserve"> </w:t>
      </w:r>
      <w:r w:rsidR="00500AF1" w:rsidRPr="00914355">
        <w:rPr>
          <w:rFonts w:asciiTheme="minorHAnsi" w:eastAsia="Arial" w:hAnsiTheme="minorHAnsi" w:cstheme="minorHAnsi"/>
        </w:rPr>
        <w:fldChar w:fldCharType="begin" w:fldLock="1"/>
      </w:r>
      <w:r w:rsidR="009067FF">
        <w:rPr>
          <w:rFonts w:asciiTheme="minorHAnsi" w:eastAsia="Arial" w:hAnsiTheme="minorHAnsi" w:cstheme="minorHAnsi"/>
        </w:rPr>
        <w:instrText>ADDIN CSL_CITATION {"citationItems":[{"id":"ITEM-1","itemData":{"DOI":"10.1038/ncomms14931","ISSN":"20411723","PMID":"28368004","abstract":"Circadian and seasonal rhythms are seen in many species, modulate several aspects of human physiology, including brain functions such as mood and cognition, and influence many neurological and psychiatric illnesses. However, there are few data regarding the genome-scale molecular correlates underlying these rhythms, especially in the human brain. Here, we report widespread, site-specific and interrelated diurnal and seasonal rhythms of gene expression in the human brain, and show their relationship with parallel rhythms of epigenetic modification including histone acetylation, and DNA methylation. We also identify transcription factor-binding sites that may drive these effects. Further, we demonstrate that Alzheimer's disease pathology disrupts these rhythms. These data suggest that interrelated diurnal and seasonal epigenetic and transcriptional rhythms may be an important feature of human brain biology, and perhaps human biology more broadly, and that changes in such rhythms may be consequences of, or contributors to, diseases such as Alzheimer's disease.","author":[{"dropping-particle":"","family":"Lim","given":"Andrew S.P.","non-dropping-particle":"","parse-names":false,"suffix":""},{"dropping-particle":"","family":"Klein","given":"Hans Ulrich","non-dropping-particle":"","parse-names":false,"suffix":""},{"dropping-particle":"","family":"Yu","given":"Lei","non-dropping-particle":"","parse-names":false,"suffix":""},{"dropping-particle":"","family":"Chibnik","given":"Lori B.","non-dropping-particle":"","parse-names":false,"suffix":""},{"dropping-particle":"","family":"Ali","given":"Sanam","non-dropping-particle":"","parse-names":false,"suffix":""},{"dropping-particle":"","family":"Xu","given":"Jishu","non-dropping-particle":"","parse-names":false,"suffix":""},{"dropping-particle":"","family":"Bennett","given":"David A.","non-dropping-particle":"","parse-names":false,"suffix":""},{"dropping-particle":"","family":"Jager","given":"Philip L.","non-dropping-particle":"De","parse-names":false,"suffix":""}],"container-title":"Nature Communications","id":"ITEM-1","issued":{"date-parts":[["2017"]]},"title":"Diurnal and seasonal molecular rhythms in human neocortex and their relation to Alzheimer's disease","type":"article-journal"},"uris":["http://www.mendeley.com/documents/?uuid=5e922d08-bae8-4c2f-ac6a-4e5af4261858"]}],"mendeley":{"formattedCitation":"(Lim et al. 2017)","plainTextFormattedCitation":"(Lim et al. 2017)","previouslyFormattedCitation":"(Lim et al. 2017)"},"properties":{"noteIndex":0},"schema":"https://github.com/citation-style-language/schema/raw/master/csl-citation.json"}</w:instrText>
      </w:r>
      <w:r w:rsidR="00500AF1" w:rsidRPr="00914355">
        <w:rPr>
          <w:rFonts w:asciiTheme="minorHAnsi" w:eastAsia="Arial" w:hAnsiTheme="minorHAnsi" w:cstheme="minorHAnsi"/>
        </w:rPr>
        <w:fldChar w:fldCharType="separate"/>
      </w:r>
      <w:r w:rsidR="00B400BE" w:rsidRPr="00914355">
        <w:rPr>
          <w:rFonts w:asciiTheme="minorHAnsi" w:eastAsia="Arial" w:hAnsiTheme="minorHAnsi" w:cstheme="minorHAnsi"/>
          <w:noProof/>
        </w:rPr>
        <w:t>(Lim et al. 2017)</w:t>
      </w:r>
      <w:r w:rsidR="00500AF1" w:rsidRPr="00914355">
        <w:rPr>
          <w:rFonts w:asciiTheme="minorHAnsi" w:eastAsia="Arial" w:hAnsiTheme="minorHAnsi" w:cstheme="minorHAnsi"/>
        </w:rPr>
        <w:fldChar w:fldCharType="end"/>
      </w:r>
      <w:r w:rsidRPr="00914355">
        <w:rPr>
          <w:rFonts w:asciiTheme="minorHAnsi" w:eastAsia="Arial" w:hAnsiTheme="minorHAnsi" w:cstheme="minorHAnsi"/>
        </w:rPr>
        <w:t>.  This epigenetic plasticity plays an important role in circadian entrainment and the resiliency of the circadian clock to changes in the diurnal environment</w:t>
      </w:r>
      <w:r w:rsidR="00500AF1" w:rsidRPr="00914355">
        <w:rPr>
          <w:rFonts w:asciiTheme="minorHAnsi" w:eastAsia="Arial" w:hAnsiTheme="minorHAnsi" w:cstheme="minorHAnsi"/>
        </w:rPr>
        <w:t xml:space="preserve"> </w:t>
      </w:r>
      <w:r w:rsidR="00500AF1" w:rsidRPr="00914355">
        <w:rPr>
          <w:rFonts w:asciiTheme="minorHAnsi" w:eastAsia="Arial" w:hAnsiTheme="minorHAnsi" w:cstheme="minorHAnsi"/>
        </w:rPr>
        <w:fldChar w:fldCharType="begin" w:fldLock="1"/>
      </w:r>
      <w:r w:rsidR="00264B5A">
        <w:rPr>
          <w:rFonts w:asciiTheme="minorHAnsi" w:eastAsia="Arial" w:hAnsiTheme="minorHAnsi" w:cstheme="minorHAnsi"/>
        </w:rPr>
        <w:instrText>ADDIN CSL_CITATION {"citationItems":[{"id":"ITEM-1","itemData":{"DOI":"10.1371/journal.pgen.1004792","ISSN":"15537404","PMID":"25375876","abstract":"Circadian rhythms modulate the biology of many human tissues, including brain tissues, and are driven by a near 24-hour transcriptional feedback loop. These rhythms are paralleled by 24-hour rhythms of large portions of the transcriptome. The role of dynamic DNA methylation in influencing these rhythms is uncertain. While recent work in Neurospora suggests that dynamic site-specific circadian rhythms of DNA methylation may play a role in modulating the fungal molecular clock, such rhythms and their relationship to RNA expression have not, to our knowledge, been elucidated in mammalian tissues, including human brain tissues. We hypothesized that 24-hour rhythms of DNA methylation exist in the human brain, and play a role in driving 24-hour rhythms of RNA expression. We analyzed DNA methylation levels in post-mortem human dorsolateral prefrontal cortex samples from 738 subjects. We assessed for 24-hour rhythmicity of 420,132 DNA methylation sites throughout the genome by considering methylation levels as a function of clock time of death and parameterizing these data using cosine functions. We determined global statistical significance by permutation. We then related rhythms of DNA methylation with rhythms of RNA expression determined by RNA sequencing. We found evidence of significant 24-hour rhythmicity of DNA methylation. Regions near transcription start sites were enriched for high-amplitude rhythmic DNA methylation sites, which were in turn time locked to 24-hour rhythms of RNA expression of nearby genes, with the nadir of methylation preceding peak transcript expression by 1–3 hours. Weak ante-mortem rest-activity rhythms were associated with lower amplitude DNA methylation rhythms as were older age and the presence of Alzheimer's disease. These findings support the hypothesis that 24-hour rhythms of DNA methylation, particularly near transcription start sites, may play a role in driving 24-hour rhythms of gene expression in the human dorsolateral prefrontal cortex, and may be affected by age and Alzheimer's disease.","author":[{"dropping-particle":"","family":"Lim","given":"Andrew S.P.","non-dropping-particle":"","parse-names":false,"suffix":""},{"dropping-particle":"","family":"Srivastava","given":"Gyan P.","non-dropping-particle":"","parse-names":false,"suffix":""},{"dropping-particle":"","family":"Yu","given":"Lei","non-dropping-particle":"","parse-names":false,"suffix":""},{"dropping-particle":"","family":"Chibnik","given":"Lori B.","non-dropping-particle":"","parse-names":false,"suffix":""},{"dropping-particle":"","family":"Xu","given":"Jishu","non-dropping-particle":"","parse-names":false,"suffix":""},{"dropping-particle":"","family":"Buchman","given":"Aron S.","non-dropping-particle":"","parse-names":false,"suffix":""},{"dropping-particle":"","family":"Schneider","given":"Julie A.","non-dropping-particle":"","parse-names":false,"suffix":""},{"dropping-particle":"","family":"Myers","given":"Amanda J.","non-dropping-particle":"","parse-names":false,"suffix":""},{"dropping-particle":"","family":"Bennett","given":"David A.","non-dropping-particle":"","parse-names":false,"suffix":""},{"dropping-particle":"","family":"Jager","given":"Philip L.","non-dropping-particle":"De","parse-names":false,"suffix":""}],"container-title":"PLoS Genetics","id":"ITEM-1","issued":{"date-parts":[["2014"]]},"title":"24-Hour Rhythms of DNA Methylation and Their Relation with Rhythms of RNA Expression in the Human Dorsolateral Prefrontal Cortex","type":"article-journal"},"uris":["http://www.mendeley.com/documents/?uuid=8f0d799e-2e99-4d50-b3f1-4af3144f63ab"]},{"id":"ITEM-2","itemData":{"DOI":"10.1038/nn.3651","ISSN":"10976256","PMID":"24531307","abstract":"The timing of daily circadian behavior can be highly variable among different individuals, and twin studies have suggested that about half of this variability is environmentally controlled. Similar plasticity can be seen in mice exposed to an altered lighting environment, for example, 22-h instead of 24-h, which stably alters the genetically determined period of circadian behavior for months. The mechanisms mediating these environmental influences are unknown. We found that transient exposure of mice to such lighting stably altered global transcription in the suprachiasmatic nucleus (SCN) of the hypothalamus (the master clock tissue regulating circadian behavior in mammals). In parallel, genome-wide methylation profiling revealed global alterations in promoter DNA methylation in the SCN that correlated with these changes. Behavioral, transcriptional and DNA methylation changes were reversible after prolonged re-entrainment to 24-h d. Notably, infusion of a methyltransferase inhibitor to the SCN suppressed period changes. We conclude that the SCN utilizes DNA methylation as a mechanism to drive circadian clock plasticity. © 2014 Nature America, Inc.","author":[{"dropping-particle":"","family":"Azzi","given":"Abdelhalim","non-dropping-particle":"","parse-names":false,"suffix":""},{"dropping-particle":"","family":"Dallmann","given":"Robert","non-dropping-particle":"","parse-names":false,"suffix":""},{"dropping-particle":"","family":"Casserly","given":"Alison","non-dropping-particle":"","parse-names":false,"suffix":""},{"dropping-particle":"","family":"Rehrauer","given":"Hubert","non-dropping-particle":"","parse-names":false,"suffix":""},{"dropping-particle":"","family":"Patrignani","given":"Andrea","non-dropping-particle":"","parse-names":false,"suffix":""},{"dropping-particle":"","family":"Maier","given":"Bert","non-dropping-particle":"","parse-names":false,"suffix":""},{"dropping-particle":"","family":"Kramer","given":"Achim","non-dropping-particle":"","parse-names":false,"suffix":""},{"dropping-particle":"","family":"Brown","given":"Steven A.","non-dropping-particle":"","parse-names":false,"suffix":""}],"container-title":"Nature Neuroscience","id":"ITEM-2","issue":"3","issued":{"date-parts":[["2014","3"]]},"page":"377-382","title":"Circadian behavior is light-reprogrammed by plastic DNA methylation","type":"article-journal","volume":"17"},"uris":["http://www.mendeley.com/documents/?uuid=473100c7-ca25-41b5-bdd8-5fe1559a082f"]},{"id":"ITEM-3","itemData":{"DOI":"10.1073/pnas.1310643110","ISSN":"10916490","PMID":"24067648","abstract":"In seasonally breeding vertebrates, changes in day length induce categorically distinct behavioral and reproductive phenotypes via thyroid hormone-dependent mechanisms. Winter photoperiods inhibit reproductive neuroendocrine function but cannot sustain this inhibition beyond 6 mo, ensuring vernal reproductive recrudescence. This genomic plasticity suggests a role for epigenetics in the establishment of seasonal reproductive phenotypes. Here, we report that DNA methylation of the proximal promoter for the type III deiodinase (dio3) gene in the hamster hypothalamus is reversible and critical for photoperiodic time measurement. Short photoperiods and winter-like melatonin inhibited hypothalamic DNA methyltransferase expression and reduced dio3 promoter DNA methylation, which up-regulated dio3 expression and induced gonadal regression. Hypermethylation attenuated reproductive responses to short photoperiods. Vernal refractoriness to short photoperiods reestablished summer-like methylation of the dio3 promoter, dio3 expression, and reproductive competence, revealing a dynamic and reversible mechanism of DNA methylation in the mammalian brain that plays a central role in physiological orientation in time.","author":[{"dropping-particle":"","family":"Stevenson","given":"Tyler J.","non-dropping-particle":"","parse-names":false,"suffix":""},{"dropping-particle":"","family":"Prendergast","given":"Brian J.","non-dropping-particle":"","parse-names":false,"suffix":""}],"container-title":"Proceedings of the National Academy of Sciences of the United States of America","id":"ITEM-3","issue":"41","issued":{"date-parts":[["2013","10","8"]]},"page":"16651-16656","publisher":"National Academy of Sciences","title":"Reversible DNA methylation regulates seasonal photoperiodic time measurement","type":"article-journal","volume":"110"},"uris":["http://www.mendeley.com/documents/?uuid=e4496b9e-f9c9-4d36-a2ee-b89091bf58f8"]}],"mendeley":{"formattedCitation":"(Lim et al. 2014; Azzi et al. 2014; Stevenson and Prendergast 2013)","plainTextFormattedCitation":"(Lim et al. 2014; Azzi et al. 2014; Stevenson and Prendergast 2013)","previouslyFormattedCitation":"(Lim et al. 2014; Azzi et al. 2014; Stevenson and Prendergast 2013)"},"properties":{"noteIndex":0},"schema":"https://github.com/citation-style-language/schema/raw/master/csl-citation.json"}</w:instrText>
      </w:r>
      <w:r w:rsidR="00500AF1" w:rsidRPr="00914355">
        <w:rPr>
          <w:rFonts w:asciiTheme="minorHAnsi" w:eastAsia="Arial" w:hAnsiTheme="minorHAnsi" w:cstheme="minorHAnsi"/>
        </w:rPr>
        <w:fldChar w:fldCharType="separate"/>
      </w:r>
      <w:r w:rsidR="00B400BE" w:rsidRPr="00914355">
        <w:rPr>
          <w:rFonts w:asciiTheme="minorHAnsi" w:eastAsia="Arial" w:hAnsiTheme="minorHAnsi" w:cstheme="minorHAnsi"/>
          <w:noProof/>
        </w:rPr>
        <w:t>(Lim et al. 2014; Azzi et al. 2014; Stevenson and Prendergast 2013)</w:t>
      </w:r>
      <w:r w:rsidR="00500AF1" w:rsidRPr="00914355">
        <w:rPr>
          <w:rFonts w:asciiTheme="minorHAnsi" w:eastAsia="Arial" w:hAnsiTheme="minorHAnsi" w:cstheme="minorHAnsi"/>
        </w:rPr>
        <w:fldChar w:fldCharType="end"/>
      </w:r>
      <w:r w:rsidRPr="00914355">
        <w:rPr>
          <w:rFonts w:asciiTheme="minorHAnsi" w:eastAsia="Arial" w:hAnsiTheme="minorHAnsi" w:cstheme="minorHAnsi"/>
        </w:rPr>
        <w:t>.</w:t>
      </w:r>
    </w:p>
    <w:p w14:paraId="5B3C00E8" w14:textId="77777777" w:rsidR="005B43D3" w:rsidRDefault="005B43D3" w:rsidP="00E8714E">
      <w:pPr>
        <w:spacing w:line="259" w:lineRule="auto"/>
        <w:rPr>
          <w:rFonts w:asciiTheme="minorHAnsi" w:eastAsia="Arial" w:hAnsiTheme="minorHAnsi" w:cstheme="minorHAnsi"/>
        </w:rPr>
      </w:pPr>
    </w:p>
    <w:p w14:paraId="0FA2BF0A" w14:textId="1BD25D3B" w:rsidR="00C348CA" w:rsidRPr="00914355" w:rsidRDefault="6FA5FE4C" w:rsidP="00E8714E">
      <w:pPr>
        <w:spacing w:line="259" w:lineRule="auto"/>
        <w:rPr>
          <w:rFonts w:asciiTheme="minorHAnsi" w:eastAsia="Arial" w:hAnsiTheme="minorHAnsi" w:cstheme="minorHAnsi"/>
        </w:rPr>
      </w:pPr>
      <w:r w:rsidRPr="00914355">
        <w:rPr>
          <w:rFonts w:asciiTheme="minorHAnsi" w:eastAsia="Arial" w:hAnsiTheme="minorHAnsi" w:cstheme="minorHAnsi"/>
        </w:rPr>
        <w:t>The 14q32.2 imprinted locus bears striking similarity to the PWS locus, as it encodes the only other repetitive cluster of snoRNAs in the mammalian genome (</w:t>
      </w:r>
      <w:r w:rsidRPr="00914355">
        <w:rPr>
          <w:rFonts w:asciiTheme="minorHAnsi" w:eastAsia="Arial" w:hAnsiTheme="minorHAnsi" w:cstheme="minorHAnsi"/>
          <w:i/>
          <w:iCs/>
        </w:rPr>
        <w:t>SNORD113</w:t>
      </w:r>
      <w:r w:rsidRPr="00914355">
        <w:rPr>
          <w:rFonts w:asciiTheme="minorHAnsi" w:eastAsia="Arial" w:hAnsiTheme="minorHAnsi" w:cstheme="minorHAnsi"/>
        </w:rPr>
        <w:t xml:space="preserve">, </w:t>
      </w:r>
      <w:r w:rsidRPr="00914355">
        <w:rPr>
          <w:rFonts w:asciiTheme="minorHAnsi" w:eastAsia="Arial" w:hAnsiTheme="minorHAnsi" w:cstheme="minorHAnsi"/>
          <w:i/>
          <w:iCs/>
        </w:rPr>
        <w:t>SNORD114</w:t>
      </w:r>
      <w:r w:rsidRPr="00914355">
        <w:rPr>
          <w:rFonts w:asciiTheme="minorHAnsi" w:eastAsia="Arial" w:hAnsiTheme="minorHAnsi" w:cstheme="minorHAnsi"/>
        </w:rPr>
        <w:t xml:space="preserve">), which are maternally expressed and exhibit allele-specific chromatin </w:t>
      </w:r>
      <w:proofErr w:type="spellStart"/>
      <w:r w:rsidRPr="00914355">
        <w:rPr>
          <w:rFonts w:asciiTheme="minorHAnsi" w:eastAsia="Arial" w:hAnsiTheme="minorHAnsi" w:cstheme="minorHAnsi"/>
        </w:rPr>
        <w:t>decondensation</w:t>
      </w:r>
      <w:proofErr w:type="spellEnd"/>
      <w:r w:rsidRPr="00914355">
        <w:rPr>
          <w:rFonts w:asciiTheme="minorHAnsi" w:eastAsia="Arial" w:hAnsiTheme="minorHAnsi" w:cstheme="minorHAnsi"/>
        </w:rPr>
        <w:t xml:space="preserve"> in neurons, similar to </w:t>
      </w:r>
      <w:r w:rsidRPr="00914355">
        <w:rPr>
          <w:rFonts w:asciiTheme="minorHAnsi" w:eastAsia="Arial" w:hAnsiTheme="minorHAnsi" w:cstheme="minorHAnsi"/>
          <w:i/>
          <w:iCs/>
        </w:rPr>
        <w:t>SNORD116</w:t>
      </w:r>
      <w:r w:rsidRPr="00914355">
        <w:rPr>
          <w:rFonts w:asciiTheme="minorHAnsi" w:eastAsia="Arial" w:hAnsiTheme="minorHAnsi" w:cstheme="minorHAnsi"/>
        </w:rPr>
        <w:t xml:space="preserve"> and </w:t>
      </w:r>
      <w:r w:rsidRPr="00914355">
        <w:rPr>
          <w:rFonts w:asciiTheme="minorHAnsi" w:eastAsia="Arial" w:hAnsiTheme="minorHAnsi" w:cstheme="minorHAnsi"/>
          <w:i/>
          <w:iCs/>
        </w:rPr>
        <w:t>SNORD115</w:t>
      </w:r>
      <w:r w:rsidR="00500AF1" w:rsidRPr="00914355">
        <w:rPr>
          <w:rFonts w:asciiTheme="minorHAnsi" w:eastAsia="Arial" w:hAnsiTheme="minorHAnsi" w:cstheme="minorHAnsi"/>
          <w:i/>
          <w:iCs/>
        </w:rPr>
        <w:t xml:space="preserve"> </w:t>
      </w:r>
      <w:r w:rsidR="00500AF1" w:rsidRPr="00914355">
        <w:rPr>
          <w:rFonts w:asciiTheme="minorHAnsi" w:eastAsia="Arial" w:hAnsiTheme="minorHAnsi" w:cstheme="minorHAnsi"/>
          <w:i/>
          <w:iCs/>
        </w:rPr>
        <w:fldChar w:fldCharType="begin" w:fldLock="1"/>
      </w:r>
      <w:r w:rsidR="009067FF">
        <w:rPr>
          <w:rFonts w:asciiTheme="minorHAnsi" w:eastAsia="Arial" w:hAnsiTheme="minorHAnsi" w:cstheme="minorHAnsi"/>
          <w:i/>
          <w:iCs/>
        </w:rPr>
        <w:instrText>ADDIN CSL_CITATION {"citationItems":[{"id":"ITEM-1","itemData":{"DOI":"10.1093/hmg/11.13.1527","ISSN":"09646906","PMID":"12045206","abstract":"A human imprinted domain at 14q32 contains two co-expressed and reciprocally imprinted genes, DLK1 and GTL2, which are expressed from the paternally and maternally inherited alleles, respectively. We have previously shown that another imprinted locus, on human 15q11-q13, contains a large number of tandemly repeated C/D small nucleolar RNA genes (or C/D snoRNAs) only expressed from the paternal allele. Here we show that the region downstream from the GTL2 gene is also characterized by a transcription unit spanning many repeated intron-encoded C/D snoRNA genes, most of them arranged into two tandem arrays of 31 and 9 copies. Intriguingly, these snoRNAs depart from previously reported rRNA or snRNA methylation guides by their tissue-specific expression and by their lack of complementarity to rRNA or snRNA within their sequences. Analysis of the orthologous region in the mouse shows that the previously reported maternally expressed Rian gene, located downstream of Gtl2 on the distal 12 chromosome, encodes at least nine C/D snoRNAs. Through a systematic search in rodents, we could identify other C/D snoRNA genes in this domain. All snoRNAs identified on mouse distal 12 are brain-specific and only expressed from the maternally inherited allele. The human imprinted 14q32 domain therefore shares common genomic features with the imprinted 15q11-q13 loci. This link between tandemly repeated C/D snoRNA genes and genomic imprinting suggests a role for these snoRNAs and/or their host non-coding RNA genes in the evolution and/or mechanism of the epigenetic imprinting process.","author":[{"dropping-particle":"","family":"Cavaillé","given":"Jérôme","non-dropping-particle":"","parse-names":false,"suffix":""},{"dropping-particle":"","family":"Seitz","given":"Hervé","non-dropping-particle":"","parse-names":false,"suffix":""},{"dropping-particle":"","family":"Paulsen","given":"Martina","non-dropping-particle":"","parse-names":false,"suffix":""},{"dropping-particle":"","family":"Ferguson-Smith","given":"Anne C.","non-dropping-particle":"","parse-names":false,"suffix":""},{"dropping-particle":"","family":"Bachellerie","given":"Jean Pierre","non-dropping-particle":"","parse-names":false,"suffix":""}],"container-title":"Human Molecular Genetics","id":"ITEM-1","issued":{"date-parts":[["2002"]]},"title":"Identification of tandemly-repeated C/D snoRNA genes at the imprinted human 14q32 domain reminiscent of those at the Prader-Willi/Angelman syndrome region","type":"article-journal"},"uris":["http://www.mendeley.com/documents/?uuid=28e1cb63-d591-46a5-9dd8-30bc2dc5d8f0"]},{"id":"ITEM-2","itemData":{"DOI":"10.1093/hmg/ddp373","ISSN":"09646906","PMID":"19656775","abstract":"Imprinting, non-coding RNA and chromatin organization are modes of epigenetic regulation that modulate gene expression and are necessary for mammalian neurodevelopment. The only two known mammalian clusters of genes encoding small nucleolar RNAs (snoRNAs), SNRPN through UBE3A (15q11-q13/7qC) and GTL2 (14q32.2/12qF1), are neuronally expressed, localized to imprinted loci and involved in at least five neurodevelopmental disorders. Deficiency of the paternal 15q11-q13 snoRNA HBII-85 locus is necessary to cause the neurodevelopmental disorder Prader-Willi syndrome (PWS). Here we show epigenetically regulated chromatin decondensation at snoRNA clusters in human and mouse brain. An 8-fold allele-specific decondensation of snoRNA chromatin was developmentally regulated specifically in maturing neurons, correlating with HBII-85 nucleolar accumulation and increased nucleolar size. Reciprocal mouse models revealed a genetic and epigenetic requirement of the 35 kb imprinting center (IC) at the Snrpn-Ube3a locus for transcriptionally regulated chromatin decondensation. PWS human brain and IC deletion mouse Purkinje neurons showed significantly decreased nucleolar size, demonstrating the essential role of the 15q11-q13 HBII-85 locus in neuronal nucleolar maturation. These results are relevant to understanding the molecular pathogenesis of multiple human neurodevelopmental disorders, including PWS and some causes of autism. © 2009 The Author(s).","author":[{"dropping-particle":"","family":"Leung","given":"Karen N.","non-dropping-particle":"","parse-names":false,"suffix":""},{"dropping-particle":"","family":"Vallero","given":"Roxanne O.","non-dropping-particle":"","parse-names":false,"suffix":""},{"dropping-particle":"","family":"Dubose","given":"Amanda J.","non-dropping-particle":"","parse-names":false,"suffix":""},{"dropping-particle":"","family":"Resnick","given":"James L.","non-dropping-particle":"","parse-names":false,"suffix":""},{"dropping-particle":"","family":"Lasalle","given":"Janine M.","non-dropping-particle":"","parse-names":false,"suffix":""}],"container-title":"Human Molecular Genetics","id":"ITEM-2","issue":"22","issued":{"date-parts":[["2009"]]},"page":"4227-4238","publisher":"Oxford University Press","title":"Imprinting regulates mammalian snoRNA-encoding chromatin decondensation and neuronal nucleolar size","type":"article-journal","volume":"18"},"uris":["http://www.mendeley.com/documents/?uuid=e7c6bd7a-a223-3f5c-8102-cbf4c0447ab4"]},{"id":"ITEM-3","itemData":{"DOI":"10.1016/j.ygeno.2005.09.018","ISSN":"08887543","PMID":"16309881","abstract":"The imprinted Dlk1-Dio3 region on mouse chromosome 12 contains six imprinted genes and a number of maternally expressed snoRNAs and miRNAs. Here we present a high-resolution sequence analysis of the 1.1-Mb segment telomeric to Gtl2 in mouse and a homology comparison to the human. Ppp2r5c and Dnchc1 at the telomeric end of the analyzed sequence are biallelically expressed, suggesting that the imprinted domain does not extend beyond the paternally expressed Dio3 gene. RT-PCR experiments support the predicted presence of a maternally expressed intergenic transcript(s) encompassing Gtl2, Rian, and Mirg. These maternally expressed genes, and also the intergenic transcript(s), show pronounced expression in the adult mouse brain, whereas the paternally transcribed Dio3 and the nonimprinted Ppp2r5c and Dnchc1 are expressed in different tissues. Hence, tissue-specific coregulation of maternally expressed genes might be an important feature of this domain. © 2005 Elsevier Inc. All rights reserved.","author":[{"dropping-particle":"","family":"Tierling","given":"Sascha","non-dropping-particle":"","parse-names":false,"suffix":""},{"dropping-particle":"","family":"Dalbert","given":"Simone","non-dropping-particle":"","parse-names":false,"suffix":""},{"dropping-particle":"","family":"Schoppenhorst","given":"Sandra","non-dropping-particle":"","parse-names":false,"suffix":""},{"dropping-particle":"","family":"Tsai","given":"Chen En","non-dropping-particle":"","parse-names":false,"suffix":""},{"dropping-particle":"","family":"Oliger","given":"Sven","non-dropping-particle":"","parse-names":false,"suffix":""},{"dropping-particle":"","family":"Ferguson-Smith","given":"Anne C.","non-dropping-particle":"","parse-names":false,"suffix":""},{"dropping-particle":"","family":"Paulsen","given":"Martina","non-dropping-particle":"","parse-names":false,"suffix":""},{"dropping-particle":"","family":"Walter","given":"Jörn","non-dropping-particle":"","parse-names":false,"suffix":""}],"container-title":"Genomics","id":"ITEM-3","issued":{"date-parts":[["2006"]]},"title":"High-resolution map and imprinting analysis of the Gtl2-Dnchc1 domain on mouse chromosome 12","type":"article-journal"},"uris":["http://www.mendeley.com/documents/?uuid=5209a8c3-cf3d-4f12-9a49-07f1d9464cce"]}],"mendeley":{"formattedCitation":"(Cavaillé et al. 2002; Leung et al. 2009; Tierling et al. 2006)","plainTextFormattedCitation":"(Cavaillé et al. 2002; Leung et al. 2009; Tierling et al. 2006)","previouslyFormattedCitation":"(Cavaillé et al. 2002; Leung et al. 2009; Tierling et al. 2006)"},"properties":{"noteIndex":0},"schema":"https://github.com/citation-style-language/schema/raw/master/csl-citation.json"}</w:instrText>
      </w:r>
      <w:r w:rsidR="00500AF1" w:rsidRPr="00914355">
        <w:rPr>
          <w:rFonts w:asciiTheme="minorHAnsi" w:eastAsia="Arial" w:hAnsiTheme="minorHAnsi" w:cstheme="minorHAnsi"/>
          <w:i/>
          <w:iCs/>
        </w:rPr>
        <w:fldChar w:fldCharType="separate"/>
      </w:r>
      <w:r w:rsidR="00B400BE" w:rsidRPr="00914355">
        <w:rPr>
          <w:rFonts w:asciiTheme="minorHAnsi" w:eastAsia="Arial" w:hAnsiTheme="minorHAnsi" w:cstheme="minorHAnsi"/>
          <w:iCs/>
          <w:noProof/>
        </w:rPr>
        <w:t>(Cavaillé et al. 2002; Leung et al. 2009; Tierling et al. 2006)</w:t>
      </w:r>
      <w:r w:rsidR="00500AF1" w:rsidRPr="00914355">
        <w:rPr>
          <w:rFonts w:asciiTheme="minorHAnsi" w:eastAsia="Arial" w:hAnsiTheme="minorHAnsi" w:cstheme="minorHAnsi"/>
          <w:i/>
          <w:iCs/>
        </w:rPr>
        <w:fldChar w:fldCharType="end"/>
      </w:r>
      <w:r w:rsidRPr="00914355">
        <w:rPr>
          <w:rFonts w:asciiTheme="minorHAnsi" w:eastAsia="Arial" w:hAnsiTheme="minorHAnsi" w:cstheme="minorHAnsi"/>
        </w:rPr>
        <w:t xml:space="preserve">. </w:t>
      </w:r>
      <w:r w:rsidR="00AB26B9" w:rsidRPr="00914355">
        <w:rPr>
          <w:rFonts w:asciiTheme="minorHAnsi" w:eastAsia="Arial" w:hAnsiTheme="minorHAnsi" w:cstheme="minorHAnsi"/>
        </w:rPr>
        <w:t xml:space="preserve">TS and KOS are reciprocally imprinted disorders, with TS caused by maternal uniparental </w:t>
      </w:r>
      <w:proofErr w:type="spellStart"/>
      <w:r w:rsidR="00AB26B9" w:rsidRPr="00914355">
        <w:rPr>
          <w:rFonts w:asciiTheme="minorHAnsi" w:eastAsia="Arial" w:hAnsiTheme="minorHAnsi" w:cstheme="minorHAnsi"/>
        </w:rPr>
        <w:t>disomy</w:t>
      </w:r>
      <w:proofErr w:type="spellEnd"/>
      <w:r w:rsidR="00AB26B9" w:rsidRPr="00914355">
        <w:rPr>
          <w:rFonts w:asciiTheme="minorHAnsi" w:eastAsia="Arial" w:hAnsiTheme="minorHAnsi" w:cstheme="minorHAnsi"/>
        </w:rPr>
        <w:t xml:space="preserve"> 14 (</w:t>
      </w:r>
      <w:proofErr w:type="gramStart"/>
      <w:r w:rsidR="00AB26B9" w:rsidRPr="00914355">
        <w:rPr>
          <w:rFonts w:asciiTheme="minorHAnsi" w:eastAsia="Arial" w:hAnsiTheme="minorHAnsi" w:cstheme="minorHAnsi"/>
        </w:rPr>
        <w:t>UPD(</w:t>
      </w:r>
      <w:proofErr w:type="gramEnd"/>
      <w:r w:rsidR="00AB26B9" w:rsidRPr="00914355">
        <w:rPr>
          <w:rFonts w:asciiTheme="minorHAnsi" w:eastAsia="Arial" w:hAnsiTheme="minorHAnsi" w:cstheme="minorHAnsi"/>
        </w:rPr>
        <w:t xml:space="preserve">14)mat), and KOS caused by paternal uniparental </w:t>
      </w:r>
      <w:proofErr w:type="spellStart"/>
      <w:r w:rsidR="00AB26B9" w:rsidRPr="00914355">
        <w:rPr>
          <w:rFonts w:asciiTheme="minorHAnsi" w:eastAsia="Arial" w:hAnsiTheme="minorHAnsi" w:cstheme="minorHAnsi"/>
        </w:rPr>
        <w:t>disomy</w:t>
      </w:r>
      <w:proofErr w:type="spellEnd"/>
      <w:r w:rsidR="00AB26B9" w:rsidRPr="00914355">
        <w:rPr>
          <w:rFonts w:asciiTheme="minorHAnsi" w:eastAsia="Arial" w:hAnsiTheme="minorHAnsi" w:cstheme="minorHAnsi"/>
        </w:rPr>
        <w:t xml:space="preserve"> 14 (UPD(14)pat).  </w:t>
      </w:r>
      <w:r w:rsidRPr="00914355">
        <w:rPr>
          <w:rFonts w:asciiTheme="minorHAnsi" w:eastAsia="Arial" w:hAnsiTheme="minorHAnsi" w:cstheme="minorHAnsi"/>
        </w:rPr>
        <w:t xml:space="preserve">Loss of paternal gene expression at this locus in TS, results in aberrantly high expression of maternal non-coding RNAs, </w:t>
      </w:r>
      <w:r w:rsidR="00AB26B9" w:rsidRPr="00914355">
        <w:rPr>
          <w:rFonts w:asciiTheme="minorHAnsi" w:eastAsia="Arial" w:hAnsiTheme="minorHAnsi" w:cstheme="minorHAnsi"/>
        </w:rPr>
        <w:t xml:space="preserve">including </w:t>
      </w:r>
      <w:r w:rsidR="00AB26B9" w:rsidRPr="00914355">
        <w:rPr>
          <w:rFonts w:asciiTheme="minorHAnsi" w:eastAsia="Arial" w:hAnsiTheme="minorHAnsi" w:cstheme="minorHAnsi"/>
          <w:i/>
          <w:iCs/>
        </w:rPr>
        <w:t>SNORD113</w:t>
      </w:r>
      <w:r w:rsidR="00AB26B9" w:rsidRPr="00914355">
        <w:rPr>
          <w:rFonts w:asciiTheme="minorHAnsi" w:eastAsia="Arial" w:hAnsiTheme="minorHAnsi" w:cstheme="minorHAnsi"/>
        </w:rPr>
        <w:t xml:space="preserve"> and </w:t>
      </w:r>
      <w:r w:rsidR="00AB26B9" w:rsidRPr="00914355">
        <w:rPr>
          <w:rFonts w:asciiTheme="minorHAnsi" w:eastAsia="Arial" w:hAnsiTheme="minorHAnsi" w:cstheme="minorHAnsi"/>
          <w:i/>
          <w:iCs/>
        </w:rPr>
        <w:t xml:space="preserve">SNORD114, </w:t>
      </w:r>
      <w:r w:rsidRPr="00914355">
        <w:rPr>
          <w:rFonts w:asciiTheme="minorHAnsi" w:eastAsia="Arial" w:hAnsiTheme="minorHAnsi" w:cstheme="minorHAnsi"/>
        </w:rPr>
        <w:t xml:space="preserve">whereas KOS results from the loss of maternally expressed, non-coding RNAs and the upregulation of paternally expressed </w:t>
      </w:r>
      <w:r w:rsidRPr="00914355">
        <w:rPr>
          <w:rFonts w:asciiTheme="minorHAnsi" w:eastAsia="Arial" w:hAnsiTheme="minorHAnsi" w:cstheme="minorHAnsi"/>
          <w:i/>
          <w:iCs/>
        </w:rPr>
        <w:t>DLK1</w:t>
      </w:r>
      <w:r w:rsidRPr="00914355">
        <w:rPr>
          <w:rFonts w:asciiTheme="minorHAnsi" w:eastAsia="Arial" w:hAnsiTheme="minorHAnsi" w:cstheme="minorHAnsi"/>
        </w:rPr>
        <w:t>.  Interestingly, TS phenocopies PWS, suggesting that these two imprinted loci may perform similar functions and share common pathways</w:t>
      </w:r>
      <w:r w:rsidR="00500AF1" w:rsidRPr="00914355">
        <w:rPr>
          <w:rFonts w:asciiTheme="minorHAnsi" w:eastAsia="Arial" w:hAnsiTheme="minorHAnsi" w:cstheme="minorHAnsi"/>
        </w:rPr>
        <w:t xml:space="preserve"> </w:t>
      </w:r>
      <w:r w:rsidR="00500AF1" w:rsidRPr="00914355">
        <w:rPr>
          <w:rFonts w:asciiTheme="minorHAnsi" w:eastAsia="Arial" w:hAnsiTheme="minorHAnsi" w:cstheme="minorHAnsi"/>
        </w:rPr>
        <w:fldChar w:fldCharType="begin" w:fldLock="1"/>
      </w:r>
      <w:r w:rsidR="00264B5A">
        <w:rPr>
          <w:rFonts w:asciiTheme="minorHAnsi" w:eastAsia="Arial" w:hAnsiTheme="minorHAnsi" w:cstheme="minorHAnsi"/>
        </w:rPr>
        <w:instrText>ADDIN CSL_CITATION {"citationItems":[{"id":"ITEM-1","itemData":{"DOI":"10.1016/j.jpeds.2009.06.045","ISSN":"10976833","PMID":"19800077","abstract":"Objective: To delineate the significance of maternal uniparental disomy 14 (upd(14)mat) and related disorders in patients with a Prader-Willi syndrome (PWS)-like phenotype. Study design: We examined 78 patients with PWS-like phenotype who lacked molecular defects for PWS. The MEG3 methylation test followed by microsatellite polymorphism analysis of chromosome 14 was performed to detect upd(14)mat or other related abnormalities affecting the 14q32.2-imprinted region. Results: We identified 4 patients with upd(14)mat and 1 patient with an epimutation in the 14q32.2 imprinted region. Of the 4 patients with upd(14)mat, 3 had full upd(14)mat and 1 was mosaic. Conclusions: Upd(14)mat and epimutation of 14q32.2 represent clinically discernible phenotypes and should be designated \"upd(14)mat syndrome.\" This syndrome demonstrates a PWS-like phenotype particularly during infancy. The MEG3 methylation test can detect upd(14)mat syndrome defects and should therefore be performed for all undiagnosed infants with hypotonia. Copyright © 2009 Mosby Inc.","author":[{"dropping-particle":"","family":"Hosoki","given":"Kana","non-dropping-particle":"","parse-names":false,"suffix":""},{"dropping-particle":"","family":"Kagami","given":"Masayo","non-dropping-particle":"","parse-names":false,"suffix":""},{"dropping-particle":"","family":"Tanaka","given":"Touju","non-dropping-particle":"","parse-names":false,"suffix":""},{"dropping-particle":"","family":"Kubota","given":"Masaya","non-dropping-particle":"","parse-names":false,"suffix":""},{"dropping-particle":"","family":"Kurosawa","given":"Kenji","non-dropping-particle":"","parse-names":false,"suffix":""},{"dropping-particle":"","family":"Kato","given":"Mitsuhiro","non-dropping-particle":"","parse-names":false,"suffix":""},{"dropping-particle":"","family":"Uetake","given":"Kimiaki","non-dropping-particle":"","parse-names":false,"suffix":""},{"dropping-particle":"","family":"Tohyama","given":"Jun","non-dropping-particle":"","parse-names":false,"suffix":""},{"dropping-particle":"","family":"Ogata","given":"Tsutomu","non-dropping-particle":"","parse-names":false,"suffix":""},{"dropping-particle":"","family":"Saitoh","given":"Shinji","non-dropping-particle":"","parse-names":false,"suffix":""}],"container-title":"Journal of Pediatrics","id":"ITEM-1","issued":{"date-parts":[["2009"]]},"title":"Maternal uniparental disomy 14 syndrome demonstrates Prader-Willi syndrome-like phenotype","type":"article-journal"},"uris":["http://www.mendeley.com/documents/?uuid=be09394d-2ed1-4eba-826a-7a0b91e1f6e3"]},{"id":"ITEM-2","itemData":{"DOI":"10.1038/ejhg.2015.13","ISSN":"14765438","PMID":"25689926","abstract":"PateRNAl uniparental disomy 14 (UPD(14)pat) and epimutations and microdeletions affecting the mateRNAlly derived 14q32.2 imprinted region lead to a unique constellation of clinical features such as facial abnormalities, small bell-shaped thorax with a coat-hanger appearance of the ribs, abdominal wall defects, placentomegaly, and polyhydramnios. In this study, we performed comprehensive clinical studies in patients with UPD(14)pat (n=23), epimutations (n=5), and microdeletions (n=6), and revealed several notable findings. First, a unique facial appearance with full cheeks and a protruding philtrum and distinctive chest roentgenograms with increased coat-hanger angles to the ribs constituted the pathognomonic features from infancy through childhood. Second, birth size was well preserved, with a median birth length of ±0 SD (range, -1.7 to +3.0 SD) and a median birth weight of +2.3 SD (range, +0.1 to +8.8 SD). Third, developmental delay and/or intellectual disability was invariably present, with a median developmental/intellectual quotient of 55 (range, 29-70). Fourth, hepatoblastoma was identified in three infantile patients (8.8%), and histological examination in two patients showed a poorly differentiated embryonal hepatoblastoma with focal macrotrabecular lesions and well-differentiated hepatoblastoma, respectively. These findings suggest the necessity of an adequate support for developmental delay and periodical screening for hepatoblastoma in the affected patients, and some phenotypic overlap between UPD(14)pat and related conditions and Beckwith-Wiedemann syndrome. On the basis of our previous and present studies that have made a significant contribution to the clarification of underlying (epi)genetic factors and the definition of clinical findings, we propose the name 'Kagami-Ogata syndrome' for UPD(14)pat and related conditions.","author":[{"dropping-particle":"","family":"Kagami","given":"Masayo","non-dropping-particle":"","parse-names":false,"suffix":""},{"dropping-particle":"","family":"Kurosawa","given":"Kenji","non-dropping-particle":"","parse-names":false,"suffix":""},{"dropping-particle":"","family":"Miyazaki","given":"Osamu","non-dropping-particle":"","parse-names":false,"suffix":""},{"dropping-particle":"","family":"Ishino","given":"Fumitoshi","non-dropping-particle":"","parse-names":false,"suffix":""},{"dropping-particle":"","family":"Matsuoka","given":"Kentaro","non-dropping-particle":"","parse-names":false,"suffix":""},{"dropping-particle":"","family":"Ogata","given":"Tsutomu","non-dropping-particle":"","parse-names":false,"suffix":""}],"container-title":"European Journal of Human Genetics","id":"ITEM-2","issued":{"date-parts":[["2015"]]},"title":"Comprehensive clinical studies in 34 patients with molecularly defined UPD(14)pat and related conditions (Kagami-Ogata syndrome)","type":"article-journal"},"uris":["http://www.mendeley.com/documents/?uuid=9f2f42af-2419-43f6-af7d-afa49df49516"]},{"id":"ITEM-3","itemData":{"DOI":"10.1136/jmg.28.8.511","ISSN":"00222593","PMID":"1681108","abstract":"We report the first case of maternal uniparental disomy of chromosome 14 in humans. The male proband inherited a balanced 13;14 Robertsonian translocation from his mother. Molecular studies showed that neither chromosome 14 was of paternal origin. The proband is of above average intelligence, but he has hydrocephalus, a bifid uvula, premature puberty, short stature, and small testes. It is not known if the clinical findings are related or coincidental to the uniparental disomy.","author":[{"dropping-particle":"","family":"Temple","given":"I. K.","non-dropping-particle":"","parse-names":false,"suffix":""},{"dropping-particle":"","family":"Cockwell","given":"A.","non-dropping-particle":"","parse-names":false,"suffix":""},{"dropping-particle":"","family":"Hassold","given":"T.","non-dropping-particle":"","parse-names":false,"suffix":""},{"dropping-particle":"","family":"Pettay","given":"D.","non-dropping-particle":"","parse-names":false,"suffix":""},{"dropping-particle":"","family":"Jacobs","given":"P.","non-dropping-particle":"","parse-names":false,"suffix":""}],"container-title":"Journal of Medical Genetics","id":"ITEM-3","issued":{"date-parts":[["1991"]]},"title":"Maternal uniparental disomy for chromosome 14","type":"article-journal"},"uris":["http://www.mendeley.com/documents/?uuid=a642e3e6-2134-4ddb-ba2c-946b6f71ee96"]}],"mendeley":{"formattedCitation":"(Hosoki et al. 2009; Kagami et al. 2015; Temple et al. 1991)","plainTextFormattedCitation":"(Hosoki et al. 2009; Kagami et al. 2015; Temple et al. 1991)","previouslyFormattedCitation":"(Hosoki et al. 2009; Kagami et al. 2015; Temple et al. 1991)"},"properties":{"noteIndex":0},"schema":"https://github.com/citation-style-language/schema/raw/master/csl-citation.json"}</w:instrText>
      </w:r>
      <w:r w:rsidR="00500AF1" w:rsidRPr="00914355">
        <w:rPr>
          <w:rFonts w:asciiTheme="minorHAnsi" w:eastAsia="Arial" w:hAnsiTheme="minorHAnsi" w:cstheme="minorHAnsi"/>
        </w:rPr>
        <w:fldChar w:fldCharType="separate"/>
      </w:r>
      <w:r w:rsidR="00B400BE" w:rsidRPr="00914355">
        <w:rPr>
          <w:rFonts w:asciiTheme="minorHAnsi" w:eastAsia="Arial" w:hAnsiTheme="minorHAnsi" w:cstheme="minorHAnsi"/>
          <w:noProof/>
        </w:rPr>
        <w:t>(Hosoki et al. 2009; Kagami et al. 2015; Temple et al. 1991)</w:t>
      </w:r>
      <w:r w:rsidR="00500AF1" w:rsidRPr="00914355">
        <w:rPr>
          <w:rFonts w:asciiTheme="minorHAnsi" w:eastAsia="Arial" w:hAnsiTheme="minorHAnsi" w:cstheme="minorHAnsi"/>
        </w:rPr>
        <w:fldChar w:fldCharType="end"/>
      </w:r>
      <w:r w:rsidRPr="00914355">
        <w:rPr>
          <w:rFonts w:asciiTheme="minorHAnsi" w:eastAsia="Arial" w:hAnsiTheme="minorHAnsi" w:cstheme="minorHAnsi"/>
        </w:rPr>
        <w:t xml:space="preserve">.  The loss of </w:t>
      </w:r>
      <w:r w:rsidRPr="00914355">
        <w:rPr>
          <w:rFonts w:asciiTheme="minorHAnsi" w:eastAsia="Arial" w:hAnsiTheme="minorHAnsi" w:cstheme="minorHAnsi"/>
          <w:i/>
          <w:iCs/>
        </w:rPr>
        <w:t>Snord116</w:t>
      </w:r>
      <w:r w:rsidRPr="00914355">
        <w:rPr>
          <w:rFonts w:asciiTheme="minorHAnsi" w:eastAsia="Arial" w:hAnsiTheme="minorHAnsi" w:cstheme="minorHAnsi"/>
        </w:rPr>
        <w:t xml:space="preserve"> in PWS increases gene expression in the TS locus, indicating that the two loci may interact through a cross-regulatory network.  In support of this hypothesis, </w:t>
      </w:r>
      <w:r w:rsidRPr="00914355">
        <w:rPr>
          <w:rFonts w:asciiTheme="minorHAnsi" w:eastAsia="Arial" w:hAnsiTheme="minorHAnsi" w:cstheme="minorHAnsi"/>
          <w:i/>
          <w:iCs/>
        </w:rPr>
        <w:t>IPW</w:t>
      </w:r>
      <w:r w:rsidRPr="00914355">
        <w:rPr>
          <w:rFonts w:asciiTheme="minorHAnsi" w:eastAsia="Arial" w:hAnsiTheme="minorHAnsi" w:cstheme="minorHAnsi"/>
        </w:rPr>
        <w:t xml:space="preserve"> from the PWS locus has been shown to regulate the TS locus in an induced pluripotent stem cell line of PWS</w:t>
      </w:r>
      <w:r w:rsidR="00500AF1" w:rsidRPr="00914355">
        <w:rPr>
          <w:rFonts w:asciiTheme="minorHAnsi" w:eastAsia="Arial" w:hAnsiTheme="minorHAnsi" w:cstheme="minorHAnsi"/>
        </w:rPr>
        <w:t xml:space="preserve"> </w:t>
      </w:r>
      <w:r w:rsidR="00500AF1" w:rsidRPr="00914355">
        <w:rPr>
          <w:rFonts w:asciiTheme="minorHAnsi" w:eastAsia="Arial" w:hAnsiTheme="minorHAnsi" w:cstheme="minorHAnsi"/>
        </w:rPr>
        <w:fldChar w:fldCharType="begin" w:fldLock="1"/>
      </w:r>
      <w:r w:rsidR="009067FF">
        <w:rPr>
          <w:rFonts w:asciiTheme="minorHAnsi" w:eastAsia="Arial" w:hAnsiTheme="minorHAnsi" w:cstheme="minorHAnsi"/>
        </w:rPr>
        <w:instrText>ADDIN CSL_CITATION {"citationItems":[{"id":"ITEM-1","itemData":{"DOI":"10.1038/ng.2968","ISSN":"15461718","PMID":"24816254","abstract":"Parental imprinting is a form of epigenetic regulation that results in parent-of-origin differential gene expression. To study Prader-Willi syndrome (PWS), a developmental imprinting disorder, we generated case-derived induced pluripotent stem cells (iPSCs) harboring distinct aberrations in the affected region on chromosome 15. In studying PWS-iPSCs and human parthenogenetic iPSCs, we unexpectedly found substantial upregulation of virtually all maternally expressed genes (MEGs) in the imprinted DLK1-DIO3 locus on chromosome 14. Subsequently, we determined that IPW, a long noncoding RNA in the critical region of the PWS locus, is a regulator of the DLK1-DIO3 region, as its overexpression in PWS and parthenogenetic iPSCs resulted in downregulation of MEGs in this locus. We further show that gene expression changes in the DLK1-DIO3 region coincide with chromatin modifications rather than DNA methylation levels. Our results suggest that a subset of PWS phenotypes may arise from dysregulation of an imprinted locus distinct from the PWS region. © 2014 Nature America, Inc.","author":[{"dropping-particle":"","family":"Stelzer","given":"Yonatan","non-dropping-particle":"","parse-names":false,"suffix":""},{"dropping-particle":"","family":"Sagi","given":"Ido","non-dropping-particle":"","parse-names":false,"suffix":""},{"dropping-particle":"","family":"Yanuka","given":"Ofra","non-dropping-particle":"","parse-names":false,"suffix":""},{"dropping-particle":"","family":"Eiges","given":"Rachel","non-dropping-particle":"","parse-names":false,"suffix":""},{"dropping-particle":"","family":"Benvenisty","given":"Nissim","non-dropping-particle":"","parse-names":false,"suffix":""}],"container-title":"Nature Genetics","id":"ITEM-1","issued":{"date-parts":[["2014"]]},"title":"The noncoding RNA IPW regulates the imprinted DLK1-DIO3 locus in an induced pluripotent stem cell model of Prader-Willi syndrome","type":"article-journal"},"uris":["http://www.mendeley.com/documents/?uuid=1316f13b-e285-4228-8b8c-a6c81daae2fe"]}],"mendeley":{"formattedCitation":"(Stelzer et al. 2014)","plainTextFormattedCitation":"(Stelzer et al. 2014)","previouslyFormattedCitation":"(Stelzer et al. 2014)"},"properties":{"noteIndex":0},"schema":"https://github.com/citation-style-language/schema/raw/master/csl-citation.json"}</w:instrText>
      </w:r>
      <w:r w:rsidR="00500AF1" w:rsidRPr="00914355">
        <w:rPr>
          <w:rFonts w:asciiTheme="minorHAnsi" w:eastAsia="Arial" w:hAnsiTheme="minorHAnsi" w:cstheme="minorHAnsi"/>
        </w:rPr>
        <w:fldChar w:fldCharType="separate"/>
      </w:r>
      <w:r w:rsidR="00B400BE" w:rsidRPr="00914355">
        <w:rPr>
          <w:rFonts w:asciiTheme="minorHAnsi" w:eastAsia="Arial" w:hAnsiTheme="minorHAnsi" w:cstheme="minorHAnsi"/>
          <w:noProof/>
        </w:rPr>
        <w:t>(Stelzer et al. 2014)</w:t>
      </w:r>
      <w:r w:rsidR="00500AF1" w:rsidRPr="00914355">
        <w:rPr>
          <w:rFonts w:asciiTheme="minorHAnsi" w:eastAsia="Arial" w:hAnsiTheme="minorHAnsi" w:cstheme="minorHAnsi"/>
        </w:rPr>
        <w:fldChar w:fldCharType="end"/>
      </w:r>
      <w:r w:rsidRPr="00914355">
        <w:rPr>
          <w:rFonts w:asciiTheme="minorHAnsi" w:eastAsia="Arial" w:hAnsiTheme="minorHAnsi" w:cstheme="minorHAnsi"/>
        </w:rPr>
        <w:t>.  Though both PWS and TS loci show circadian oscillations, the mechanism of this regulation and the impact of circadian rhythms on their cross-regulation suggests that a balance between the two loci is critical for sleep and metabolism</w:t>
      </w:r>
      <w:r w:rsidR="00500AF1" w:rsidRPr="00914355">
        <w:rPr>
          <w:rFonts w:asciiTheme="minorHAnsi" w:eastAsia="Arial" w:hAnsiTheme="minorHAnsi" w:cstheme="minorHAnsi"/>
        </w:rPr>
        <w:t xml:space="preserve"> </w:t>
      </w:r>
      <w:r w:rsidR="00500AF1" w:rsidRPr="00914355">
        <w:rPr>
          <w:rFonts w:asciiTheme="minorHAnsi" w:eastAsia="Arial" w:hAnsiTheme="minorHAnsi" w:cstheme="minorHAnsi"/>
        </w:rPr>
        <w:fldChar w:fldCharType="begin" w:fldLock="1"/>
      </w:r>
      <w:r w:rsidR="009067FF">
        <w:rPr>
          <w:rFonts w:asciiTheme="minorHAnsi" w:eastAsia="Arial" w:hAnsiTheme="minorHAnsi" w:cstheme="minorHAnsi"/>
        </w:rPr>
        <w:instrText>ADDIN CSL_CITATION {"citationItems":[{"id":"ITEM-1","itemData":{"DOI":"10.1093/hmg/ddt281","ISSN":"09646906","PMID":"23771028","abstract":"Prader-Willi syndrome (PWS), a genetic disorder of obesity, intellectual disability and sleep abnormalities, is caused by loss of non-coding RNAs on paternal chromosome 15q11-q13. The imprinted minimal PWS locus encompasses a long non-coding RNA (lncRNA) transcript processed into multiple SNORD116 small nucleolar RNAsand the spliced exons of the host gene, 116HG. However, both the molecular function and the disease relevance of the spliced lncRNA 116HGare unknown. Here, we show that 116HG forms a subnuclear RNA cloud that co-purifies with the transcriptional activator RBBP5 and active metabolic genes, remains tethered to the site of its transcription and increases in size in post-natal neurons and during sleep. Snord116del mice lacking 116HG exhibited increasedenergy expenditure corresponding to the dysregulation of diurnally expressedMtor and circadian genes Clock, Cry1 and Per2. These combined genomic and metabolic analyses demonstrate that 116HG regulates the diurnal energy expenditure of the brain. These novel molecular insights into the energy imbalance in PWS should lead to improved therapies and understanding of lncRNA roles in complex neurodevelopmental and metabolic disorders. © The Author 2013. Published by Oxford University Press. All rights reserved.","author":[{"dropping-particle":"","family":"Powell","given":"Weston T.","non-dropping-particle":"","parse-names":false,"suffix":""},{"dropping-particle":"","family":"Coulson","given":"Rochelle L.","non-dropping-particle":"","parse-names":false,"suffix":""},{"dropping-particle":"","family":"Crary","given":"Florence K.","non-dropping-particle":"","parse-names":false,"suffix":""},{"dropping-particle":"","family":"Wong","given":"Spencer S.","non-dropping-particle":"","parse-names":false,"suffix":""},{"dropping-particle":"","family":"Ach","given":"Robert A.","non-dropping-particle":"","parse-names":false,"suffix":""},{"dropping-particle":"","family":"Tsang","given":"Peter","non-dropping-particle":"","parse-names":false,"suffix":""},{"dropping-particle":"","family":"Yamada","given":"N. Alice","non-dropping-particle":"","parse-names":false,"suffix":""},{"dropping-particle":"","family":"Yasui","given":"Dag H.","non-dropping-particle":"","parse-names":false,"suffix":""},{"dropping-particle":"","family":"LaSalle","given":"Janine M.","non-dropping-particle":"","parse-names":false,"suffix":""}],"container-title":"Human Molecular Genetics","id":"ITEM-1","issue":"21","issued":{"date-parts":[["2013","11"]]},"page":"4318-4328","publisher":"Oxford University Press","title":"A Prader-Willi locus lncRNA cloud modulates diurnal genes and energy expenditure","type":"article-journal","volume":"22"},"uris":["http://www.mendeley.com/documents/?uuid=92a57727-7915-3ffb-967a-c2ea58ad14fa"]},{"id":"ITEM-2","itemData":{"DOI":"10.4161/epi.3.6.7109","ISSN":"15592308","PMID":"19029831","abstract":"Most of the known imprinted genes are assembled into clusters that share common imprinting control regions (ICRs). Non-coding transcripts are often associated with ICRs and implicated in imprinting regulation. We undertook a systematic search for transcripts originating from the Dlk1-Gtl2 intergenic region that contains the ICR for the chromosome 12 imprinted cluster and identified two overlapping transcripts expressed from opposite strands exclusively from the maternal chromosome. These novel imprinted transcripts most likely represent non-coding RNAs and are located telomeric to the IG DMR, extending the proximal boundary of the region of maternal-specific transcription. Their expression is tissue-specific and shows diurnal and circadian oscillations.Therefore, we named these novel transcripts maternal intergenic circadian oscillating 1 (Mico1) and Mico1, opposite strand (Mico1os).","author":[{"dropping-particle":"","family":"Labialle","given":"Stéphane","non-dropping-particle":"","parse-names":false,"suffix":""},{"dropping-particle":"","family":"Croteau","given":"Sylvie","non-dropping-particle":"","parse-names":false,"suffix":""},{"dropping-particle":"","family":"Bélanger","given":"Valérie","non-dropping-particle":"","parse-names":false,"suffix":""},{"dropping-particle":"","family":"McMurray","given":"Erin N.","non-dropping-particle":"","parse-names":false,"suffix":""},{"dropping-particle":"","family":"Ruan","given":"Xuan","non-dropping-particle":"","parse-names":false,"suffix":""},{"dropping-particle":"","family":"Moussette","given":"Sanny","non-dropping-particle":"","parse-names":false,"suffix":""},{"dropping-particle":"","family":"Jonnaert","given":"Maud","non-dropping-particle":"","parse-names":false,"suffix":""},{"dropping-particle":"V.","family":"Schmidt","given":"Jennifer","non-dropping-particle":"","parse-names":false,"suffix":""},{"dropping-particle":"","family":"Cermakian","given":"Nicolas","non-dropping-particle":"","parse-names":false,"suffix":""},{"dropping-particle":"","family":"Naumova","given":"Anna K.","non-dropping-particle":"","parse-names":false,"suffix":""}],"container-title":"Epigenetics : official journal of the DNA Methylation Society","id":"ITEM-2","issued":{"date-parts":[["2008"]]},"title":"Novel imprinted transcripts from the Dlk1-Gtl2 intergenic region, Mico1 and Mico1os, show circadian oscillations.","type":"article-journal"},"uris":["http://www.mendeley.com/documents/?uuid=429d497a-ce04-4819-840a-a09c319c0735"]},{"id":"ITEM-3","itemData":{"DOI":"10.1093/hmg/ddm281","ISSN":"09646906","PMID":"17901046","abstract":"The functioning of the genome is tightly related to its architecture. Therefore, understanding the relationship between different regulatory mechanisms and the organization of chromosomal domains is essential for understanding genome regulation. The majority of imprinted genes are assembled into clusters, share common regulatory elements, and, hence, represent an attractive model for studies of regulation of clusters of non-paralogous genes. Here, we investigated the relationship between genomic imprinting and diurnal regulation of genes from the imprinted domain of mouse chromosome 12. We compared gene expression patterns in C57BL/6 mice and congenic mice that carry the imprinted region from a Mus musculus molossinus strain MOLF/Ei. In the C57BL/6 mice, a putative enhancer/oscillator regulated the expression of only Mico1/Mico1os, whereas in the congenic mice its influence was spread onto Rtl1as, Dio3 and Dio3os, i.e. the distal part of the imprinted domain, resulting in coordinated diurnal variation in expression of five genes. Using additional congenic strains we determined that in C57BL/6 the effect of the putative enhancer/oscillator was attenuated by a linked dominant trans -acting factor located in the distal portion of chromosome 12. Our data demonstrate that (i) in adult organs, mRNA levels of several imprinted genes vary during the day, (ii) genetic variation may remove constraints on the influence of an enhancer and lead to spreading of its effect onto neighboring genes, thereby generating genotype-dependent expression patterns and (iii) different regulatory mechanisms within the same domain act independently and do not seem to interfere with each other. © The Author 2007. Published by Oxford University Press. All rights reserved.","author":[{"dropping-particle":"","family":"Labialle","given":"Stéphane","non-dropping-particle":"","parse-names":false,"suffix":""},{"dropping-particle":"","family":"Yang","given":"Lanjian","non-dropping-particle":"","parse-names":false,"suffix":""},{"dropping-particle":"","family":"Ruan","given":"Xuan","non-dropping-particle":"","parse-names":false,"suffix":""},{"dropping-particle":"","family":"Villemain","given":"Aude","non-dropping-particle":"","parse-names":false,"suffix":""},{"dropping-particle":"V.","family":"Schmidt","given":"Jennifer","non-dropping-particle":"","parse-names":false,"suffix":""},{"dropping-particle":"","family":"Hernandez","given":"Arturo","non-dropping-particle":"","parse-names":false,"suffix":""},{"dropping-particle":"","family":"Wiltshire","given":"Tim","non-dropping-particle":"","parse-names":false,"suffix":""},{"dropping-particle":"","family":"Cermakian","given":"Nicolas","non-dropping-particle":"","parse-names":false,"suffix":""},{"dropping-particle":"","family":"Naumova","given":"Anna K.","non-dropping-particle":"","parse-names":false,"suffix":""}],"container-title":"Human Molecular Genetics","id":"ITEM-3","issued":{"date-parts":[["2008"]]},"title":"Coordinated diurnal regulation of genes from the Dlk1-Dio3 imprinted domain: Implications for regulation of clusters of non-paralogous genes","type":"article-journal"},"uris":["http://www.mendeley.com/documents/?uuid=998f22f9-c418-4945-98c5-2e238577ef0c"]}],"mendeley":{"formattedCitation":"(Powell et al. 2013; Labialle, Croteau, et al. 2008; Labialle, Yang, et al. 2008)","plainTextFormattedCitation":"(Powell et al. 2013; Labialle, Croteau, et al. 2008; Labialle, Yang, et al. 2008)","previouslyFormattedCitation":"(Powell et al. 2013; Labialle, Croteau, et al. 2008; Labialle, Yang, et al. 2008)"},"properties":{"noteIndex":0},"schema":"https://github.com/citation-style-language/schema/raw/master/csl-citation.json"}</w:instrText>
      </w:r>
      <w:r w:rsidR="00500AF1" w:rsidRPr="00914355">
        <w:rPr>
          <w:rFonts w:asciiTheme="minorHAnsi" w:eastAsia="Arial" w:hAnsiTheme="minorHAnsi" w:cstheme="minorHAnsi"/>
        </w:rPr>
        <w:fldChar w:fldCharType="separate"/>
      </w:r>
      <w:r w:rsidR="00B400BE" w:rsidRPr="00914355">
        <w:rPr>
          <w:rFonts w:asciiTheme="minorHAnsi" w:eastAsia="Arial" w:hAnsiTheme="minorHAnsi" w:cstheme="minorHAnsi"/>
          <w:noProof/>
        </w:rPr>
        <w:t>(Powell et al. 2013; Labialle, Croteau, et al. 2008; Labialle, Yang, et al. 2008)</w:t>
      </w:r>
      <w:r w:rsidR="00500AF1" w:rsidRPr="00914355">
        <w:rPr>
          <w:rFonts w:asciiTheme="minorHAnsi" w:eastAsia="Arial" w:hAnsiTheme="minorHAnsi" w:cstheme="minorHAnsi"/>
        </w:rPr>
        <w:fldChar w:fldCharType="end"/>
      </w:r>
      <w:r w:rsidRPr="00914355">
        <w:rPr>
          <w:rFonts w:asciiTheme="minorHAnsi" w:eastAsia="Arial" w:hAnsiTheme="minorHAnsi" w:cstheme="minorHAnsi"/>
        </w:rPr>
        <w:t>.</w:t>
      </w:r>
    </w:p>
    <w:p w14:paraId="7CF065C8" w14:textId="77777777" w:rsidR="005B43D3" w:rsidRDefault="005B43D3" w:rsidP="00E8714E">
      <w:pPr>
        <w:spacing w:line="259" w:lineRule="auto"/>
        <w:rPr>
          <w:rFonts w:asciiTheme="minorHAnsi" w:eastAsia="Arial" w:hAnsiTheme="minorHAnsi" w:cstheme="minorHAnsi"/>
        </w:rPr>
      </w:pPr>
    </w:p>
    <w:p w14:paraId="39948ED5" w14:textId="704F5E3F" w:rsidR="00C348CA" w:rsidRPr="00914355" w:rsidRDefault="4E4E747D" w:rsidP="00E8714E">
      <w:pPr>
        <w:spacing w:line="259" w:lineRule="auto"/>
        <w:rPr>
          <w:rFonts w:asciiTheme="minorHAnsi" w:eastAsia="Arial" w:hAnsiTheme="minorHAnsi" w:cstheme="minorHAnsi"/>
        </w:rPr>
      </w:pPr>
      <w:r w:rsidRPr="00914355">
        <w:rPr>
          <w:rFonts w:asciiTheme="minorHAnsi" w:eastAsia="Arial" w:hAnsiTheme="minorHAnsi" w:cstheme="minorHAnsi"/>
        </w:rPr>
        <w:t xml:space="preserve">Most imprinted loci such as </w:t>
      </w:r>
      <w:r w:rsidRPr="00914355">
        <w:rPr>
          <w:rFonts w:asciiTheme="minorHAnsi" w:eastAsia="Arial" w:hAnsiTheme="minorHAnsi" w:cstheme="minorHAnsi"/>
          <w:i/>
          <w:iCs/>
        </w:rPr>
        <w:t>IGF2</w:t>
      </w:r>
      <w:r w:rsidRPr="00914355">
        <w:rPr>
          <w:rFonts w:asciiTheme="minorHAnsi" w:eastAsia="Arial" w:hAnsiTheme="minorHAnsi" w:cstheme="minorHAnsi"/>
        </w:rPr>
        <w:t xml:space="preserve">, </w:t>
      </w:r>
      <w:r w:rsidRPr="00914355">
        <w:rPr>
          <w:rFonts w:asciiTheme="minorHAnsi" w:eastAsia="Arial" w:hAnsiTheme="minorHAnsi" w:cstheme="minorHAnsi"/>
          <w:i/>
          <w:iCs/>
        </w:rPr>
        <w:t>PEG1/MEST</w:t>
      </w:r>
      <w:r w:rsidRPr="00914355">
        <w:rPr>
          <w:rFonts w:asciiTheme="minorHAnsi" w:eastAsia="Arial" w:hAnsiTheme="minorHAnsi" w:cstheme="minorHAnsi"/>
        </w:rPr>
        <w:t xml:space="preserve"> and </w:t>
      </w:r>
      <w:r w:rsidRPr="00914355">
        <w:rPr>
          <w:rFonts w:asciiTheme="minorHAnsi" w:eastAsia="Arial" w:hAnsiTheme="minorHAnsi" w:cstheme="minorHAnsi"/>
          <w:i/>
          <w:iCs/>
        </w:rPr>
        <w:t>IGR2R</w:t>
      </w:r>
      <w:r w:rsidRPr="00914355">
        <w:rPr>
          <w:rFonts w:asciiTheme="minorHAnsi" w:eastAsia="Arial" w:hAnsiTheme="minorHAnsi" w:cstheme="minorHAnsi"/>
        </w:rPr>
        <w:t xml:space="preserve"> are imprinted in marsupials as well as eutherian (placental) mammals (Figure 3). In contrast, </w:t>
      </w:r>
      <w:proofErr w:type="spellStart"/>
      <w:r w:rsidRPr="00914355">
        <w:rPr>
          <w:rFonts w:asciiTheme="minorHAnsi" w:eastAsia="Arial" w:hAnsiTheme="minorHAnsi" w:cstheme="minorHAnsi"/>
          <w:i/>
          <w:iCs/>
        </w:rPr>
        <w:t>Snrpn</w:t>
      </w:r>
      <w:proofErr w:type="spellEnd"/>
      <w:r w:rsidRPr="00914355">
        <w:rPr>
          <w:rFonts w:asciiTheme="minorHAnsi" w:eastAsia="Arial" w:hAnsiTheme="minorHAnsi" w:cstheme="minorHAnsi"/>
        </w:rPr>
        <w:t xml:space="preserve"> and </w:t>
      </w:r>
      <w:r w:rsidRPr="00914355">
        <w:rPr>
          <w:rFonts w:asciiTheme="minorHAnsi" w:eastAsia="Arial" w:hAnsiTheme="minorHAnsi" w:cstheme="minorHAnsi"/>
          <w:i/>
          <w:iCs/>
        </w:rPr>
        <w:t>Ube3a</w:t>
      </w:r>
      <w:r w:rsidRPr="00914355">
        <w:rPr>
          <w:rFonts w:asciiTheme="minorHAnsi" w:eastAsia="Arial" w:hAnsiTheme="minorHAnsi" w:cstheme="minorHAnsi"/>
        </w:rPr>
        <w:t xml:space="preserve"> are not imprinted in marsupials and are on distinct chromosomes</w:t>
      </w:r>
      <w:r w:rsidR="00500AF1" w:rsidRPr="00914355">
        <w:rPr>
          <w:rFonts w:asciiTheme="minorHAnsi" w:eastAsia="Arial" w:hAnsiTheme="minorHAnsi" w:cstheme="minorHAnsi"/>
        </w:rPr>
        <w:t xml:space="preserve"> </w:t>
      </w:r>
      <w:r w:rsidR="00500AF1" w:rsidRPr="00914355">
        <w:rPr>
          <w:rFonts w:asciiTheme="minorHAnsi" w:eastAsia="Arial" w:hAnsiTheme="minorHAnsi" w:cstheme="minorHAnsi"/>
        </w:rPr>
        <w:fldChar w:fldCharType="begin" w:fldLock="1"/>
      </w:r>
      <w:r w:rsidR="009067FF">
        <w:rPr>
          <w:rFonts w:asciiTheme="minorHAnsi" w:eastAsia="Arial" w:hAnsiTheme="minorHAnsi" w:cstheme="minorHAnsi"/>
        </w:rPr>
        <w:instrText>ADDIN CSL_CITATION {"citationItems":[{"id":"ITEM-1","itemData":{"DOI":"10.1371/journal.pgen.0020182","ISSN":"15537390","PMID":"17069464","abstract":"Genomic imprinting, representing parent-specific expression of alleles at a locus, raises many questions about how - and especially why - epigenetic silencing of mammalian genes evolved. We present the first in-depth study of how a human imprinted domain evolved, analyzing a domain containing several imprinted genes that are involved in human disease. Using comparisons of orthologous genes in humans, marsupials, and the platypus, we discovered that the Prader-Willi/Angelman syndrome region on human Chromosome 15q was assembled only recently (105-180 million years ago). This imprinted domain arose after a region bearing UBE3A (Angelman syndrome) fused with an unlinked region bearing SNRPN (Prader-Willi syndrome), which had duplicated from the non-imprinted SNRPB/B′. This region independently acquired several retroposed gene copies and arrays of small nucleolar RNAs from different parts of the genome. In their original configurations, SNRPN and UBE3A are expressed from both alleles, implying that acquisition of imprinting occurred after their rearrangement and required the evolution of a control locus. Thus, the evolution of imprinting in viviparous mammals is ongoing. © 2006 Rapkins et al.","author":[{"dropping-particle":"","family":"Rapkins","given":"Robert W.","non-dropping-particle":"","parse-names":false,"suffix":""},{"dropping-particle":"","family":"Hore","given":"Tim","non-dropping-particle":"","parse-names":false,"suffix":""},{"dropping-particle":"","family":"Smithwick","given":"Megan","non-dropping-particle":"","parse-names":false,"suffix":""},{"dropping-particle":"","family":"Ager","given":"Eleanor","non-dropping-particle":"","parse-names":false,"suffix":""},{"dropping-particle":"","family":"Pask","given":"Andrew J.","non-dropping-particle":"","parse-names":false,"suffix":""},{"dropping-particle":"","family":"Renfree","given":"Marilyn B.","non-dropping-particle":"","parse-names":false,"suffix":""},{"dropping-particle":"","family":"Kohn","given":"Matthias","non-dropping-particle":"","parse-names":false,"suffix":""},{"dropping-particle":"","family":"Hameister","given":"Horst","non-dropping-particle":"","parse-names":false,"suffix":""},{"dropping-particle":"","family":"Nicholls","given":"Robert D.","non-dropping-particle":"","parse-names":false,"suffix":""},{"dropping-particle":"","family":"Deakin","given":"Janine E.","non-dropping-particle":"","parse-names":false,"suffix":""},{"dropping-particle":"","family":"Marshall Graves","given":"Jennifer A.","non-dropping-particle":"","parse-names":false,"suffix":""}],"container-title":"PLoS Genetics","id":"ITEM-1","issued":{"date-parts":[["2006"]]},"title":"Recent assembly of an imprinted domain from non-imprinted components","type":"article-journal"},"uris":["http://www.mendeley.com/documents/?uuid=4c185ebb-23c8-45af-9a23-fc4686c37b49"]}],"mendeley":{"formattedCitation":"(Rapkins et al. 2006)","plainTextFormattedCitation":"(Rapkins et al. 2006)","previouslyFormattedCitation":"(Rapkins et al. 2006)"},"properties":{"noteIndex":0},"schema":"https://github.com/citation-style-language/schema/raw/master/csl-citation.json"}</w:instrText>
      </w:r>
      <w:r w:rsidR="00500AF1" w:rsidRPr="00914355">
        <w:rPr>
          <w:rFonts w:asciiTheme="minorHAnsi" w:eastAsia="Arial" w:hAnsiTheme="minorHAnsi" w:cstheme="minorHAnsi"/>
        </w:rPr>
        <w:fldChar w:fldCharType="separate"/>
      </w:r>
      <w:r w:rsidR="00B400BE" w:rsidRPr="00914355">
        <w:rPr>
          <w:rFonts w:asciiTheme="minorHAnsi" w:eastAsia="Arial" w:hAnsiTheme="minorHAnsi" w:cstheme="minorHAnsi"/>
          <w:noProof/>
        </w:rPr>
        <w:t>(Rapkins et al. 2006)</w:t>
      </w:r>
      <w:r w:rsidR="00500AF1" w:rsidRPr="00914355">
        <w:rPr>
          <w:rFonts w:asciiTheme="minorHAnsi" w:eastAsia="Arial" w:hAnsiTheme="minorHAnsi" w:cstheme="minorHAnsi"/>
        </w:rPr>
        <w:fldChar w:fldCharType="end"/>
      </w:r>
      <w:r w:rsidRPr="00914355">
        <w:rPr>
          <w:rFonts w:asciiTheme="minorHAnsi" w:eastAsia="Arial" w:hAnsiTheme="minorHAnsi" w:cstheme="minorHAnsi"/>
        </w:rPr>
        <w:t>. Interestingly, the ancestral eutherian mammal tenrec (</w:t>
      </w:r>
      <w:proofErr w:type="spellStart"/>
      <w:r w:rsidRPr="00914355">
        <w:rPr>
          <w:rFonts w:asciiTheme="minorHAnsi" w:eastAsia="Arial" w:hAnsiTheme="minorHAnsi" w:cstheme="minorHAnsi"/>
          <w:i/>
          <w:iCs/>
        </w:rPr>
        <w:t>Echinops</w:t>
      </w:r>
      <w:proofErr w:type="spellEnd"/>
      <w:r w:rsidRPr="00914355">
        <w:rPr>
          <w:rFonts w:asciiTheme="minorHAnsi" w:eastAsia="Arial" w:hAnsiTheme="minorHAnsi" w:cstheme="minorHAnsi"/>
          <w:i/>
          <w:iCs/>
        </w:rPr>
        <w:t xml:space="preserve"> </w:t>
      </w:r>
      <w:proofErr w:type="spellStart"/>
      <w:r w:rsidRPr="00914355">
        <w:rPr>
          <w:rFonts w:asciiTheme="minorHAnsi" w:eastAsia="Arial" w:hAnsiTheme="minorHAnsi" w:cstheme="minorHAnsi"/>
          <w:i/>
          <w:iCs/>
        </w:rPr>
        <w:t>telfairi</w:t>
      </w:r>
      <w:proofErr w:type="spellEnd"/>
      <w:r w:rsidRPr="00914355">
        <w:rPr>
          <w:rFonts w:asciiTheme="minorHAnsi" w:eastAsia="Arial" w:hAnsiTheme="minorHAnsi" w:cstheme="minorHAnsi"/>
          <w:i/>
          <w:iCs/>
        </w:rPr>
        <w:t xml:space="preserve">) </w:t>
      </w:r>
      <w:r w:rsidRPr="00914355">
        <w:rPr>
          <w:rFonts w:asciiTheme="minorHAnsi" w:eastAsia="Arial" w:hAnsiTheme="minorHAnsi" w:cstheme="minorHAnsi"/>
        </w:rPr>
        <w:t xml:space="preserve">lacks the </w:t>
      </w:r>
      <w:r w:rsidRPr="00914355">
        <w:rPr>
          <w:rFonts w:asciiTheme="minorHAnsi" w:eastAsia="Arial" w:hAnsiTheme="minorHAnsi" w:cstheme="minorHAnsi"/>
          <w:i/>
          <w:iCs/>
        </w:rPr>
        <w:t>Snord116</w:t>
      </w:r>
      <w:r w:rsidRPr="00914355">
        <w:rPr>
          <w:rFonts w:asciiTheme="minorHAnsi" w:eastAsia="Arial" w:hAnsiTheme="minorHAnsi" w:cstheme="minorHAnsi"/>
        </w:rPr>
        <w:t xml:space="preserve"> and </w:t>
      </w:r>
      <w:r w:rsidRPr="00914355">
        <w:rPr>
          <w:rFonts w:asciiTheme="minorHAnsi" w:eastAsia="Arial" w:hAnsiTheme="minorHAnsi" w:cstheme="minorHAnsi"/>
          <w:i/>
          <w:iCs/>
        </w:rPr>
        <w:t>Snord115</w:t>
      </w:r>
      <w:r w:rsidRPr="00914355">
        <w:rPr>
          <w:rFonts w:asciiTheme="minorHAnsi" w:eastAsia="Arial" w:hAnsiTheme="minorHAnsi" w:cstheme="minorHAnsi"/>
        </w:rPr>
        <w:t xml:space="preserve"> genes and </w:t>
      </w:r>
      <w:proofErr w:type="spellStart"/>
      <w:r w:rsidRPr="00914355">
        <w:rPr>
          <w:rFonts w:asciiTheme="minorHAnsi" w:eastAsia="Arial" w:hAnsiTheme="minorHAnsi" w:cstheme="minorHAnsi"/>
          <w:i/>
          <w:iCs/>
        </w:rPr>
        <w:t>Snrpn</w:t>
      </w:r>
      <w:proofErr w:type="spellEnd"/>
      <w:r w:rsidRPr="00914355">
        <w:rPr>
          <w:rFonts w:asciiTheme="minorHAnsi" w:eastAsia="Arial" w:hAnsiTheme="minorHAnsi" w:cstheme="minorHAnsi"/>
        </w:rPr>
        <w:t xml:space="preserve"> and </w:t>
      </w:r>
      <w:r w:rsidRPr="00914355">
        <w:rPr>
          <w:rFonts w:asciiTheme="minorHAnsi" w:eastAsia="Arial" w:hAnsiTheme="minorHAnsi" w:cstheme="minorHAnsi"/>
          <w:i/>
          <w:iCs/>
        </w:rPr>
        <w:t>Ube3a</w:t>
      </w:r>
      <w:r w:rsidRPr="00914355">
        <w:rPr>
          <w:rFonts w:asciiTheme="minorHAnsi" w:eastAsia="Arial" w:hAnsiTheme="minorHAnsi" w:cstheme="minorHAnsi"/>
        </w:rPr>
        <w:t xml:space="preserve"> are on separate chromosomes</w:t>
      </w:r>
      <w:r w:rsidR="00500AF1" w:rsidRPr="00914355">
        <w:rPr>
          <w:rFonts w:asciiTheme="minorHAnsi" w:eastAsia="Arial" w:hAnsiTheme="minorHAnsi" w:cstheme="minorHAnsi"/>
        </w:rPr>
        <w:t xml:space="preserve"> </w:t>
      </w:r>
      <w:r w:rsidR="00500AF1" w:rsidRPr="00914355">
        <w:rPr>
          <w:rFonts w:asciiTheme="minorHAnsi" w:eastAsia="Arial" w:hAnsiTheme="minorHAnsi" w:cstheme="minorHAnsi"/>
        </w:rPr>
        <w:fldChar w:fldCharType="begin" w:fldLock="1"/>
      </w:r>
      <w:r w:rsidR="009067FF">
        <w:rPr>
          <w:rFonts w:asciiTheme="minorHAnsi" w:eastAsia="Arial" w:hAnsiTheme="minorHAnsi" w:cstheme="minorHAnsi"/>
        </w:rPr>
        <w:instrText>ADDIN CSL_CITATION {"citationItems":[{"id":"ITEM-1","itemData":{"DOI":"10.1371/journal.pgen.0020182","ISSN":"15537390","PMID":"17069464","abstract":"Genomic imprinting, representing parent-specific expression of alleles at a locus, raises many questions about how - and especially why - epigenetic silencing of mammalian genes evolved. We present the first in-depth study of how a human imprinted domain evolved, analyzing a domain containing several imprinted genes that are involved in human disease. Using comparisons of orthologous genes in humans, marsupials, and the platypus, we discovered that the Prader-Willi/Angelman syndrome region on human Chromosome 15q was assembled only recently (105-180 million years ago). This imprinted domain arose after a region bearing UBE3A (Angelman syndrome) fused with an unlinked region bearing SNRPN (Prader-Willi syndrome), which had duplicated from the non-imprinted SNRPB/B′. This region independently acquired several retroposed gene copies and arrays of small nucleolar RNAs from different parts of the genome. In their original configurations, SNRPN and UBE3A are expressed from both alleles, implying that acquisition of imprinting occurred after their rearrangement and required the evolution of a control locus. Thus, the evolution of imprinting in viviparous mammals is ongoing. © 2006 Rapkins et al.","author":[{"dropping-particle":"","family":"Rapkins","given":"Robert W.","non-dropping-particle":"","parse-names":false,"suffix":""},{"dropping-particle":"","family":"Hore","given":"Tim","non-dropping-particle":"","parse-names":false,"suffix":""},{"dropping-particle":"","family":"Smithwick","given":"Megan","non-dropping-particle":"","parse-names":false,"suffix":""},{"dropping-particle":"","family":"Ager","given":"Eleanor","non-dropping-particle":"","parse-names":false,"suffix":""},{"dropping-particle":"","family":"Pask","given":"Andrew J.","non-dropping-particle":"","parse-names":false,"suffix":""},{"dropping-particle":"","family":"Renfree","given":"Marilyn B.","non-dropping-particle":"","parse-names":false,"suffix":""},{"dropping-particle":"","family":"Kohn","given":"Matthias","non-dropping-particle":"","parse-names":false,"suffix":""},{"dropping-particle":"","family":"Hameister","given":"Horst","non-dropping-particle":"","parse-names":false,"suffix":""},{"dropping-particle":"","family":"Nicholls","given":"Robert D.","non-dropping-particle":"","parse-names":false,"suffix":""},{"dropping-particle":"","family":"Deakin","given":"Janine E.","non-dropping-particle":"","parse-names":false,"suffix":""},{"dropping-particle":"","family":"Marshall Graves","given":"Jennifer A.","non-dropping-particle":"","parse-names":false,"suffix":""}],"container-title":"PLoS Genetics","id":"ITEM-1","issued":{"date-parts":[["2006"]]},"title":"Recent assembly of an imprinted domain from non-imprinted components","type":"article-journal"},"uris":["http://www.mendeley.com/documents/?uuid=4c185ebb-23c8-45af-9a23-fc4686c37b49"]},{"id":"ITEM-2","itemData":{"DOI":"10.1093/hmg/ddr357","ISSN":"09646906","PMID":"21840925","abstract":"Copy number variations (CNVs) within human 15q11.2-13.3 show reduced penetrance and variable expressivity in a range of neurologic disorders. Therefore, characterizing 15q11.2-13.3 chromatin structure is important for understanding the regulation of this locus during normal neuronal development. Deletion of the Prader-Willi imprinting center (PWS-IC) within 15q11.2-13.3 disrupts long-range imprinted gene expression resulting in Prader-Willi syndrome. Previous results establish that MeCP2 binds to the PWS-IC and is required for optimal expression of distal GABRB3 and UBE3A. To examine the hypothesis that MeCP2 facilitates 15q11.2-13.3 transcription by linking the PWS-IC with distant elements, chromosome capture conformation on chip (4C) analysis was performed in human SH-SY5Y neuroblastoma cells. SH-SY5Y neurons had 2.84-fold fewer 15q11.2-13.3 PWS-IC chromatin interactions than undifferentiated SH-SY5Y neuroblasts, revealing developmental chromatin de-condensation of the locus. Out of 68 PWS-IC interactions with15q11.2-13.3 identified by 4C analysis and 62 15q11.2-13.3 MeCP2-binding sites identified by previous ChIP-chip studies, only five sites showed overlap. Remarkably, two of these overlapping PWS-IC- and MeCP2-bound sites mapped to sites flanking CHRNA7 (cholinergic receptor nicotinic alpha 7) encoding the cholinergic receptor, nicotinic, alpha 7. PWS-IC interaction with CHRNA7 in neurons was independently confirmed by fluorescent in situ hybridization analysis. Subsequent quantitative transcriptional analyses of frontal cortex from Rett syndrome and autism patients revealed significantly reduced CHRNA7 expression compared with controls. Together, these results suggest that transcription of CHRNA7 is modulated by chromatin interactions with the PWS-IC. Thus, loss of long-range chromatin interactions within 15q11.2-13.3 may contribute to multiple human neurodevelopmental disorders. © The Author 2011. Published by Oxford University Press. All rights reserved.","author":[{"dropping-particle":"","family":"Yasui","given":"Dag H.","non-dropping-particle":"","parse-names":false,"suffix":""},{"dropping-particle":"","family":"Scoles","given":"Haley A.","non-dropping-particle":"","parse-names":false,"suffix":""},{"dropping-particle":"","family":"Horike","given":"Shin Ichi","non-dropping-particle":"","parse-names":false,"suffix":""},{"dropping-particle":"","family":"Meguro-Horike","given":"Makiko","non-dropping-particle":"","parse-names":false,"suffix":""},{"dropping-particle":"","family":"Dunaway","given":"Keith W.","non-dropping-particle":"","parse-names":false,"suffix":""},{"dropping-particle":"","family":"Schroeder","given":"Diane I.","non-dropping-particle":"","parse-names":false,"suffix":""},{"dropping-particle":"","family":"Lasalle","given":"Janine M.","non-dropping-particle":"","parse-names":false,"suffix":""}],"container-title":"Human Molecular Genetics","id":"ITEM-2","issue":"22","issued":{"date-parts":[["2011","11"]]},"page":"4311-4323","publisher":"Oxford University Press","title":"15q11.2-13.3 chromatin analysis reveals epigenetic regulation of CHRNA7 with deficiencies in Rett and autism brain","type":"article-journal","volume":"20"},"uris":["http://www.mendeley.com/documents/?uuid=666a10db-5301-3de0-aba9-32d7457ef915"]},{"id":"ITEM-3","itemData":{"DOI":"10.1371/journal.pone.0100329","ISSN":"19326203","PMID":"24945811","abstract":"Imprinted small nucleolar RNAs (snoRNAs) are only found in eutherian genomes and closely related to brain functions. A complex human neurological disease, Prader-Willi syndrome (PWS), is primarily attributed to the deletion of imprinted snoRNAs in chromosome 15q11-q13. Here we investigated the snoRNA repertoires in the PWS locus of 12 mammalian genomes and their evolution processes. A total of 613 imprinted snoRNAs were identified in the PWS homologous loci and the gene number was highly variable across lineages, with a peak in Euarchontoglires. Lineage-specific gene gain and loss events account for most extant genes of the HBII-52 (SNORD115) and the HBII-85 (SNORD116) gene family, and remarkable high gene-birth rates were observed in the primates and the rodents. Meanwhile, rapid sequence substitution occurred only in imprinted snoRNA genes, rather than their flanking sequences or the protein-coding genes located in the same imprinted locus. Strong selective constraints on the functional elements of these imprinted snoRNAs further suggest that they are subjected to birth-and-death evolution. Our data suggest that the regulatory role of HBII-52 on 5-HT2CR pre-mRNA might originate in the Euarchontoglires through adaptive process. We propose that the rapid evolution of PWS-related imprinted snoRNAs has contributed to the neural development of Euarchontoglires. © 2014 Zhang et al.","author":[{"dropping-particle":"","family":"Zhang","given":"Yi Jun","non-dropping-particle":"","parse-names":false,"suffix":""},{"dropping-particle":"","family":"Yang","given":"Jian Hua","non-dropping-particle":"","parse-names":false,"suffix":""},{"dropping-particle":"","family":"Shi","given":"Qiao Su","non-dropping-particle":"","parse-names":false,"suffix":""},{"dropping-particle":"","family":"Zheng","given":"Ling Ling","non-dropping-particle":"","parse-names":false,"suffix":""},{"dropping-particle":"","family":"Liu","given":"Jun","non-dropping-particle":"","parse-names":false,"suffix":""},{"dropping-particle":"","family":"Zhou","given":"Hui","non-dropping-particle":"","parse-names":false,"suffix":""},{"dropping-particle":"","family":"Zhang","given":"Hui","non-dropping-particle":"","parse-names":false,"suffix":""},{"dropping-particle":"","family":"Qu","given":"Liang Hu","non-dropping-particle":"","parse-names":false,"suffix":""}],"container-title":"PLoS ONE","id":"ITEM-3","issued":{"date-parts":[["2014"]]},"title":"Rapid birth-and-death evolution of imprinted snoRNAs in the Prader-Willi syndrome locus: Implications for neural development in euarchontoglires","type":"article-journal"},"uris":["http://www.mendeley.com/documents/?uuid=30c234fd-c12b-442e-bd87-5dc3bb9e384d"]}],"mendeley":{"formattedCitation":"(Rapkins et al. 2006; Yasui et al. 2011; Y. J. Zhang et al. 2014)","plainTextFormattedCitation":"(Rapkins et al. 2006; Yasui et al. 2011; Y. J. Zhang et al. 2014)","previouslyFormattedCitation":"(Rapkins et al. 2006; Yasui et al. 2011; Y. J. Zhang et al. 2014)"},"properties":{"noteIndex":0},"schema":"https://github.com/citation-style-language/schema/raw/master/csl-citation.json"}</w:instrText>
      </w:r>
      <w:r w:rsidR="00500AF1" w:rsidRPr="00914355">
        <w:rPr>
          <w:rFonts w:asciiTheme="minorHAnsi" w:eastAsia="Arial" w:hAnsiTheme="minorHAnsi" w:cstheme="minorHAnsi"/>
        </w:rPr>
        <w:fldChar w:fldCharType="separate"/>
      </w:r>
      <w:r w:rsidR="00B400BE" w:rsidRPr="00914355">
        <w:rPr>
          <w:rFonts w:asciiTheme="minorHAnsi" w:eastAsia="Arial" w:hAnsiTheme="minorHAnsi" w:cstheme="minorHAnsi"/>
          <w:noProof/>
        </w:rPr>
        <w:t>(Rapkins et al. 2006; Yasui et al. 2011; Y. J. Zhang et al. 2014)</w:t>
      </w:r>
      <w:r w:rsidR="00500AF1" w:rsidRPr="00914355">
        <w:rPr>
          <w:rFonts w:asciiTheme="minorHAnsi" w:eastAsia="Arial" w:hAnsiTheme="minorHAnsi" w:cstheme="minorHAnsi"/>
        </w:rPr>
        <w:fldChar w:fldCharType="end"/>
      </w:r>
      <w:r w:rsidRPr="00914355">
        <w:rPr>
          <w:rFonts w:asciiTheme="minorHAnsi" w:eastAsia="Arial" w:hAnsiTheme="minorHAnsi" w:cstheme="minorHAnsi"/>
        </w:rPr>
        <w:t xml:space="preserve">. Humans (and chimps) have 22 </w:t>
      </w:r>
      <w:r w:rsidRPr="00914355">
        <w:rPr>
          <w:rFonts w:asciiTheme="minorHAnsi" w:eastAsia="Arial" w:hAnsiTheme="minorHAnsi" w:cstheme="minorHAnsi"/>
          <w:i/>
          <w:iCs/>
        </w:rPr>
        <w:t>SNORD116</w:t>
      </w:r>
      <w:r w:rsidRPr="00914355">
        <w:rPr>
          <w:rFonts w:asciiTheme="minorHAnsi" w:eastAsia="Arial" w:hAnsiTheme="minorHAnsi" w:cstheme="minorHAnsi"/>
        </w:rPr>
        <w:t xml:space="preserve"> and 44 </w:t>
      </w:r>
      <w:r w:rsidRPr="00914355">
        <w:rPr>
          <w:rFonts w:asciiTheme="minorHAnsi" w:eastAsia="Arial" w:hAnsiTheme="minorHAnsi" w:cstheme="minorHAnsi"/>
          <w:i/>
          <w:iCs/>
        </w:rPr>
        <w:t>SNORD115</w:t>
      </w:r>
      <w:r w:rsidRPr="00914355">
        <w:rPr>
          <w:rFonts w:asciiTheme="minorHAnsi" w:eastAsia="Arial" w:hAnsiTheme="minorHAnsi" w:cstheme="minorHAnsi"/>
        </w:rPr>
        <w:t xml:space="preserve"> copies, while mouse has 27 detectable </w:t>
      </w:r>
      <w:r w:rsidRPr="00914355">
        <w:rPr>
          <w:rFonts w:asciiTheme="minorHAnsi" w:eastAsia="Arial" w:hAnsiTheme="minorHAnsi" w:cstheme="minorHAnsi"/>
          <w:i/>
          <w:iCs/>
        </w:rPr>
        <w:t>Snord116</w:t>
      </w:r>
      <w:r w:rsidRPr="00914355">
        <w:rPr>
          <w:rFonts w:asciiTheme="minorHAnsi" w:eastAsia="Arial" w:hAnsiTheme="minorHAnsi" w:cstheme="minorHAnsi"/>
        </w:rPr>
        <w:t xml:space="preserve"> and 130 </w:t>
      </w:r>
      <w:r w:rsidRPr="00914355">
        <w:rPr>
          <w:rFonts w:asciiTheme="minorHAnsi" w:eastAsia="Arial" w:hAnsiTheme="minorHAnsi" w:cstheme="minorHAnsi"/>
          <w:i/>
          <w:iCs/>
        </w:rPr>
        <w:t>Snord115</w:t>
      </w:r>
      <w:r w:rsidRPr="00914355">
        <w:rPr>
          <w:rFonts w:asciiTheme="minorHAnsi" w:eastAsia="Arial" w:hAnsiTheme="minorHAnsi" w:cstheme="minorHAnsi"/>
        </w:rPr>
        <w:t xml:space="preserve"> copies. Potentially relevant for the PWS phenotype, </w:t>
      </w:r>
      <w:r w:rsidRPr="00914355">
        <w:rPr>
          <w:rFonts w:asciiTheme="minorHAnsi" w:eastAsia="Arial" w:hAnsiTheme="minorHAnsi" w:cstheme="minorHAnsi"/>
        </w:rPr>
        <w:lastRenderedPageBreak/>
        <w:t>tenrecs have a unique metabolic and sleep structure among mammals adapted to long periods of reduced activity and body temperature called torpor</w:t>
      </w:r>
      <w:r w:rsidR="00B400BE" w:rsidRPr="00914355">
        <w:rPr>
          <w:rFonts w:asciiTheme="minorHAnsi" w:eastAsia="Arial" w:hAnsiTheme="minorHAnsi" w:cstheme="minorHAnsi"/>
        </w:rPr>
        <w:t xml:space="preserve"> </w:t>
      </w:r>
      <w:r w:rsidR="00B400BE" w:rsidRPr="00914355">
        <w:rPr>
          <w:rFonts w:asciiTheme="minorHAnsi" w:eastAsia="Arial" w:hAnsiTheme="minorHAnsi" w:cstheme="minorHAnsi"/>
        </w:rPr>
        <w:fldChar w:fldCharType="begin" w:fldLock="1"/>
      </w:r>
      <w:r w:rsidR="009067FF">
        <w:rPr>
          <w:rFonts w:asciiTheme="minorHAnsi" w:eastAsia="Arial" w:hAnsiTheme="minorHAnsi" w:cstheme="minorHAnsi"/>
        </w:rPr>
        <w:instrText>ADDIN CSL_CITATION {"citationItems":[{"id":"ITEM-1","itemData":{"DOI":"10.1098/rspb.2014.1304","ISSN":"14712954","PMID":"25339721","abstract":"Free-ranging common tenrecs, Tenrec ecaudatus, from sub-tropical Madagascar, displayed long-term (nine months) hibernation which lacked any evidence of periodic interbout arousals (IBAs). IBAs are the dominant feature of the mammalian hibernation phenotype and are thought to periodically restore long-term ischaemia damage and/or metabolic imbalances (depletions and accumulations). However, the lack of IBAs in tenrecs suggests no such pathology at hibernation Tbs &gt; 22°C. The long period of tropical hibernation that we report might explain how the ancestral placental mammal survived the global devastation that drove the dinosaurs and many other vertebrates to extinction at the Cretaceous–Palaeogene boundary following a meteorite impact. The genetics and biochemistry of IBAs are of immense interest to biomedical researchers and space exploration scientists, in the latter case, those envisioning a hibernating state in astronauts for deep space travel. Unravelling the physiological thresholds and temperature dependence of IBAs will provide new impetus to these research quests.","author":[{"dropping-particle":"","family":"Lovegrove","given":"Barry G.","non-dropping-particle":"","parse-names":false,"suffix":""},{"dropping-particle":"","family":"Lobban","given":"Kerileigh D.","non-dropping-particle":"","parse-names":false,"suffix":""},{"dropping-particle":"","family":"Levesque","given":"Danielle L.","non-dropping-particle":"","parse-names":false,"suffix":""}],"container-title":"Proceedings of the Royal Society B: Biological Sciences","id":"ITEM-1","issued":{"date-parts":[["2014"]]},"title":"Mammal survival at the Cretaceous– Palaeogene boundary: Metabolic homeostasis in prolonged tropical hibernation in tenrecs","type":"article-journal"},"uris":["http://www.mendeley.com/documents/?uuid=789f4a06-faa8-4b5e-a9cc-2c8d6a48e5bb"]},{"id":"ITEM-2","itemData":{"DOI":"10.1086/673313","ISSN":"15222152","PMID":"24457919","abstract":"There is some urgency in the necessity to incorporate physiological data into mechanistic, trait-based, demographic climate change models. Physiological responses at the individual level provide the mechanistic link between environmental changes and individual performances and hence population dynamics. Here we consider the causal relationship between ambient temperature (Ta) and metabolic rate (MR), namely, the Arrhenius effect, which is directly affected by global warming through increases in average global air temperatures and the increase in the frequency and intensity of extreme climate events. We measured and collated data for several small, free-ranging tropical arboreal mammals and evaluated their vulnerability to Arrhenius effects and putative heat stress associated with climate change. Skin temperatures (Tskin) were obtained from free-ranging tarsiers (Tarsius syrichta) on Bohol Island, Philippines. Core body temperature (Tb) was obtained from the greater hedgehog tenrec (Setifer setosus) and the gray brown mouse lemur (Microcebus ravelobensis) from Ankarafantsika, Madagascar. Tskin for another mouse lemur, Microcebus griseorufus, was obtained from the literature. All four species showed evidence of hyperthermia during the daytime rest phase in the form of either Tskin or Tb that was higher than the nor-mothermic Tb during the nighttime active phase. Potentially, tropical arboreal mammals with the lowest MRs and Tb, such as tarsiers, are the most vulnerable to sustained heat stress because their Tb is already close to Ta. Climate change may involve increases in MRs due to Arrhenius effects, especially during the rest phase or during torpor and hibernation. The most likely outcome of increased Arrhenius effects with climate change will be an increase in energy expenditure at the expense of other critical functions such as reproduction or growth and will thus affect fitness. However, we propose that these hypothetical Arrhenius costs can be, and in some species probably are, offset by the use of hyperthermic daily torpor, that is, hypometabolism at high Ta. © 2013 by The University of Chicago. All rights reserved.","author":[{"dropping-particle":"","family":"Lovegrove","given":"Barry G.","non-dropping-particle":"","parse-names":false,"suffix":""},{"dropping-particle":"","family":"Canale","given":"Cindy","non-dropping-particle":"","parse-names":false,"suffix":""},{"dropping-particle":"","family":"Levesque","given":"Danielle","non-dropping-particle":"","parse-names":false,"suffix":""},{"dropping-particle":"","family":"Fluch","given":"Gerhard","non-dropping-particle":"","parse-names":false,"suffix":""},{"dropping-particle":"","family":"Řeháková-Petrů","given":"Milada","non-dropping-particle":"","parse-names":false,"suffix":""},{"dropping-particle":"","family":"Ruf","given":"Thomas","non-dropping-particle":"","parse-names":false,"suffix":""}],"container-title":"Physiological and Biochemical Zoology","id":"ITEM-2","issued":{"date-parts":[["2014"]]},"title":"Are tropical small mammals physiologically vulnerable to Arrhenius effects and climate change?","type":"article-journal"},"uris":["http://www.mendeley.com/documents/?uuid=66b015c4-da59-4585-84c4-8032ff656377"]},{"id":"ITEM-3","itemData":{"DOI":"10.1007/s00360-008-0257-9","ISSN":"01741578","PMID":"18368412","abstract":"The patterns of heterothermy were measured in Lesser Hedgehog Tenrecs, Echinops telfairi, under semi-natural conditions in an outdoor enclosure during the austral mid-winter in southwestern Madagascar. The animals were implanted with miniaturized body temperature (T b) loggers (iButtons) that measured body temperature every 42 min for 2 months (May and June). The tenrecs entered daily torpor on all 60 consecutive days of measurement, that is, on 100% of animal days, with body temperature closely tracking ambient temperature (T a) during the ambient heating phase. The mean minimum daily T b of the tenrecs was 18.44 ± 0.50°C (n = 174, N = 3), and never exceeded 25°C whereas, apart from a few hibernation bouts in one animal, the mean maximum daily T b was 30.73 ± 0.15°C (n = 167, N = 3). Thus during winter, tenrecs display the lowest normothermic T b of all placental mammals. E. telfairi showed afternoon and early evening arousals, but entered torpor before midnight and remained in torpor for 12-18 h each day. One animal hibernated on two occasions for periods of 2-4 days. We consider E. telfairi to be a protoendotherm, and discuss the relevance and potential of these data for testing models on the evolution of endothermy. © 2008 Springer-Verlag.","author":[{"dropping-particle":"","family":"Lovegrove","given":"Barry G.","non-dropping-particle":"","parse-names":false,"suffix":""},{"dropping-particle":"","family":"Génin","given":"Fabien","non-dropping-particle":"","parse-names":false,"suffix":""}],"container-title":"Journal of Comparative Physiology B: Biochemical, Systemic, and Environmental Physiology","id":"ITEM-3","issued":{"date-parts":[["2008"]]},"title":"Torpor and hibernation in a basal placental mammal, the Lesser Hedgehog Tenrec Echinops telfairi","type":"article-journal"},"uris":["http://www.mendeley.com/documents/?uuid=a486b809-c893-4948-87dd-b6290bc2792a"]}],"mendeley":{"formattedCitation":"(Lovegrove, Lobban, and Levesque 2014; Lovegrove et al. 2014; Lovegrove and Génin 2008)","plainTextFormattedCitation":"(Lovegrove, Lobban, and Levesque 2014; Lovegrove et al. 2014; Lovegrove and Génin 2008)","previouslyFormattedCitation":"(Lovegrove, Lobban, and Levesque 2014; Lovegrove et al. 2014; Lovegrove and Génin 2008)"},"properties":{"noteIndex":0},"schema":"https://github.com/citation-style-language/schema/raw/master/csl-citation.json"}</w:instrText>
      </w:r>
      <w:r w:rsidR="00B400BE" w:rsidRPr="00914355">
        <w:rPr>
          <w:rFonts w:asciiTheme="minorHAnsi" w:eastAsia="Arial" w:hAnsiTheme="minorHAnsi" w:cstheme="minorHAnsi"/>
        </w:rPr>
        <w:fldChar w:fldCharType="separate"/>
      </w:r>
      <w:r w:rsidR="00B400BE" w:rsidRPr="00914355">
        <w:rPr>
          <w:rFonts w:asciiTheme="minorHAnsi" w:eastAsia="Arial" w:hAnsiTheme="minorHAnsi" w:cstheme="minorHAnsi"/>
          <w:noProof/>
        </w:rPr>
        <w:t>(Lovegrove, Lobban, and Levesque 2014; Lovegrove et al. 2014; Lovegrove and Génin 2008)</w:t>
      </w:r>
      <w:r w:rsidR="00B400BE" w:rsidRPr="00914355">
        <w:rPr>
          <w:rFonts w:asciiTheme="minorHAnsi" w:eastAsia="Arial" w:hAnsiTheme="minorHAnsi" w:cstheme="minorHAnsi"/>
        </w:rPr>
        <w:fldChar w:fldCharType="end"/>
      </w:r>
      <w:r w:rsidRPr="00914355">
        <w:rPr>
          <w:rFonts w:asciiTheme="minorHAnsi" w:eastAsia="Arial" w:hAnsiTheme="minorHAnsi" w:cstheme="minorHAnsi"/>
        </w:rPr>
        <w:t>. Non-REM sleep and periods of torpor are thought to be ancestrally adaptive to conserve energy and escape predation. Eutherian mammals have distinct adaptations for daily sleep and activity patterns based on diet, body size, and brain size</w:t>
      </w:r>
      <w:r w:rsidR="00B400BE" w:rsidRPr="00914355">
        <w:rPr>
          <w:rFonts w:asciiTheme="minorHAnsi" w:eastAsia="Arial" w:hAnsiTheme="minorHAnsi" w:cstheme="minorHAnsi"/>
        </w:rPr>
        <w:t xml:space="preserve"> </w:t>
      </w:r>
      <w:r w:rsidR="00B400BE" w:rsidRPr="00914355">
        <w:rPr>
          <w:rFonts w:asciiTheme="minorHAnsi" w:eastAsia="Arial" w:hAnsiTheme="minorHAnsi" w:cstheme="minorHAnsi"/>
        </w:rPr>
        <w:fldChar w:fldCharType="begin" w:fldLock="1"/>
      </w:r>
      <w:r w:rsidR="009067FF">
        <w:rPr>
          <w:rFonts w:asciiTheme="minorHAnsi" w:eastAsia="Arial" w:hAnsiTheme="minorHAnsi" w:cstheme="minorHAnsi"/>
        </w:rPr>
        <w:instrText>ADDIN CSL_CITATION {"citationItems":[{"id":"ITEM-1","itemData":{"DOI":"10.1038/nature04285","ISSN":"14764687","PMID":"16251951","abstract":"The functions of mammalian sleep remain unclear. Most theories suggest a role for non-rapid eye movement (NREM) sleep in energy conservation and in nervous system recuperation. Theories of REM sleep have suggested a role for this state in periodic brain activation during sleep, in localized recuperative processes and in emotional regulation. Across mammals, the amount and nature of sleep are correlated with age, body size and ecological variables, such as whether the animals live in a terrestrial or an aquatic environment, their diet and the safety of their sleeping site. Sleep may be an efficient time for the completion of a number of functions, but variations in sleep expression indicate that these functions may differ across species. ©2005 Nature Publishing Group.","author":[{"dropping-particle":"","family":"Siegel","given":"Jerome M.","non-dropping-particle":"","parse-names":false,"suffix":""}],"container-title":"Nature","id":"ITEM-1","issued":{"date-parts":[["2005"]]},"title":"Clues to the functions of mammalian sleep","type":"article"},"uris":["http://www.mendeley.com/documents/?uuid=fd0dd14b-3b3d-4325-bb1f-9f94d22a13d0"]},{"id":"ITEM-2","itemData":{"DOI":"10.1210/er.2015-1007","ISSN":"0163769X","PMID":"25927923","abstract":"Circadian rhythm, or daily oscillation, of behaviors and biological processes is a fundamental feature of mammalian physiology that has developed over hundreds of thousands of years under the continuous evolutionary pressure of energy conservation and efficiency. Evolution has fine-tuned the body's clock to anticipate and respond to numerous environmental cues in order to maintain homeostatic balance and promote survival. However, we now live in a society in which these classic circadian entrainment stimuli have been dramatically altered from the conditions under which the clock machinery was originally set. A bombardment of artificial lighting, heating, and cooling systems that maintain constant ambient temperature; sedentary lifestyle; and the availability of inexpensive, high-calorie foods has threatened even the most powerful and ancient circadian programming mechanisms. Such environmental changes have contributed to the recent staggering elevation in lifestyle-influenced pathologies, including cancer, cardiovascular disease, depression, obesity, and diabetes. This review scrutinizes the role of the body's internal clocks in the hard-wiring of circadian networks that have evolved to achieve energetic balance and adaptability, and it discusses potential therapeutic strategies to reset clock metabolic control to modern time for the benefit of human health.","author":[{"dropping-particle":"","family":"Gerhart-Hines","given":"Zachary","non-dropping-particle":"","parse-names":false,"suffix":""},{"dropping-particle":"","family":"Lazar","given":"Mitchell A.","non-dropping-particle":"","parse-names":false,"suffix":""}],"container-title":"Endocrine Reviews","id":"ITEM-2","issued":{"date-parts":[["2015"]]},"title":"Circadian metabolism in the light of evolution","type":"article"},"uris":["http://www.mendeley.com/documents/?uuid=4ccd0cb2-6432-48fa-a8c7-c414b0bb2c5c"]}],"mendeley":{"formattedCitation":"(Siegel 2005; Gerhart-Hines and Lazar 2015)","plainTextFormattedCitation":"(Siegel 2005; Gerhart-Hines and Lazar 2015)","previouslyFormattedCitation":"(Siegel 2005; Gerhart-Hines and Lazar 2015)"},"properties":{"noteIndex":0},"schema":"https://github.com/citation-style-language/schema/raw/master/csl-citation.json"}</w:instrText>
      </w:r>
      <w:r w:rsidR="00B400BE" w:rsidRPr="00914355">
        <w:rPr>
          <w:rFonts w:asciiTheme="minorHAnsi" w:eastAsia="Arial" w:hAnsiTheme="minorHAnsi" w:cstheme="minorHAnsi"/>
        </w:rPr>
        <w:fldChar w:fldCharType="separate"/>
      </w:r>
      <w:r w:rsidR="00B400BE" w:rsidRPr="00914355">
        <w:rPr>
          <w:rFonts w:asciiTheme="minorHAnsi" w:eastAsia="Arial" w:hAnsiTheme="minorHAnsi" w:cstheme="minorHAnsi"/>
          <w:noProof/>
        </w:rPr>
        <w:t>(Siegel 2005; Gerhart-Hines and Lazar 2015)</w:t>
      </w:r>
      <w:r w:rsidR="00B400BE" w:rsidRPr="00914355">
        <w:rPr>
          <w:rFonts w:asciiTheme="minorHAnsi" w:eastAsia="Arial" w:hAnsiTheme="minorHAnsi" w:cstheme="minorHAnsi"/>
        </w:rPr>
        <w:fldChar w:fldCharType="end"/>
      </w:r>
      <w:r w:rsidRPr="00914355">
        <w:rPr>
          <w:rFonts w:asciiTheme="minorHAnsi" w:eastAsia="Arial" w:hAnsiTheme="minorHAnsi" w:cstheme="minorHAnsi"/>
        </w:rPr>
        <w:t>.</w:t>
      </w:r>
    </w:p>
    <w:p w14:paraId="47889E80" w14:textId="77777777" w:rsidR="005B43D3" w:rsidRDefault="005B43D3" w:rsidP="00E8714E">
      <w:pPr>
        <w:spacing w:line="259" w:lineRule="auto"/>
        <w:rPr>
          <w:rFonts w:asciiTheme="minorHAnsi" w:eastAsia="Arial" w:hAnsiTheme="minorHAnsi" w:cstheme="minorHAnsi"/>
        </w:rPr>
      </w:pPr>
    </w:p>
    <w:p w14:paraId="3F35E82D" w14:textId="2FDF9179" w:rsidR="00C348CA" w:rsidRPr="00914355" w:rsidRDefault="5A1F4CB3" w:rsidP="00E8714E">
      <w:pPr>
        <w:spacing w:line="259" w:lineRule="auto"/>
        <w:rPr>
          <w:rFonts w:asciiTheme="minorHAnsi" w:eastAsia="Arial" w:hAnsiTheme="minorHAnsi" w:cstheme="minorHAnsi"/>
        </w:rPr>
      </w:pPr>
      <w:r w:rsidRPr="00914355">
        <w:rPr>
          <w:rFonts w:asciiTheme="minorHAnsi" w:eastAsia="Arial" w:hAnsiTheme="minorHAnsi" w:cstheme="minorHAnsi"/>
        </w:rPr>
        <w:t xml:space="preserve">Unlike the PWS/AS locus, the chromosomal arrangement of the </w:t>
      </w:r>
      <w:r w:rsidR="00AB26B9" w:rsidRPr="00914355">
        <w:rPr>
          <w:rFonts w:asciiTheme="minorHAnsi" w:eastAsia="Arial" w:hAnsiTheme="minorHAnsi" w:cstheme="minorHAnsi"/>
          <w:i/>
          <w:iCs/>
        </w:rPr>
        <w:t>SNORD113</w:t>
      </w:r>
      <w:r w:rsidR="00AB26B9" w:rsidRPr="00914355">
        <w:rPr>
          <w:rFonts w:asciiTheme="minorHAnsi" w:eastAsia="Arial" w:hAnsiTheme="minorHAnsi" w:cstheme="minorHAnsi"/>
        </w:rPr>
        <w:t>/</w:t>
      </w:r>
      <w:r w:rsidR="00AB26B9" w:rsidRPr="00914355">
        <w:rPr>
          <w:rFonts w:asciiTheme="minorHAnsi" w:eastAsia="Arial" w:hAnsiTheme="minorHAnsi" w:cstheme="minorHAnsi"/>
          <w:i/>
          <w:iCs/>
        </w:rPr>
        <w:t xml:space="preserve">SNORD114 </w:t>
      </w:r>
      <w:r w:rsidRPr="00914355">
        <w:rPr>
          <w:rFonts w:asciiTheme="minorHAnsi" w:eastAsia="Arial" w:hAnsiTheme="minorHAnsi" w:cstheme="minorHAnsi"/>
        </w:rPr>
        <w:t>cluster at the KOS/TS locus is similar in monotremes, marsupials, and placental mammals and the miRNAs at this cluster are evolutionarily stable</w:t>
      </w:r>
      <w:r w:rsidR="00B400BE" w:rsidRPr="00914355">
        <w:rPr>
          <w:rFonts w:asciiTheme="minorHAnsi" w:eastAsia="Arial" w:hAnsiTheme="minorHAnsi" w:cstheme="minorHAnsi"/>
        </w:rPr>
        <w:t xml:space="preserve"> </w:t>
      </w:r>
      <w:r w:rsidR="00B400BE" w:rsidRPr="00914355">
        <w:rPr>
          <w:rFonts w:asciiTheme="minorHAnsi" w:eastAsia="Arial" w:hAnsiTheme="minorHAnsi" w:cstheme="minorHAnsi"/>
        </w:rPr>
        <w:fldChar w:fldCharType="begin" w:fldLock="1"/>
      </w:r>
      <w:r w:rsidR="009067FF">
        <w:rPr>
          <w:rFonts w:asciiTheme="minorHAnsi" w:eastAsia="Arial" w:hAnsiTheme="minorHAnsi" w:cstheme="minorHAnsi"/>
        </w:rPr>
        <w:instrText>ADDIN CSL_CITATION {"citationItems":[{"id":"ITEM-1","itemData":{"DOI":"10.1371/journal.pone.0100329","ISSN":"19326203","PMID":"24945811","abstract":"Imprinted small nucleolar RNAs (snoRNAs) are only found in eutherian genomes and closely related to brain functions. A complex human neurological disease, Prader-Willi syndrome (PWS), is primarily attributed to the deletion of imprinted snoRNAs in chromosome 15q11-q13. Here we investigated the snoRNA repertoires in the PWS locus of 12 mammalian genomes and their evolution processes. A total of 613 imprinted snoRNAs were identified in the PWS homologous loci and the gene number was highly variable across lineages, with a peak in Euarchontoglires. Lineage-specific gene gain and loss events account for most extant genes of the HBII-52 (SNORD115) and the HBII-85 (SNORD116) gene family, and remarkable high gene-birth rates were observed in the primates and the rodents. Meanwhile, rapid sequence substitution occurred only in imprinted snoRNA genes, rather than their flanking sequences or the protein-coding genes located in the same imprinted locus. Strong selective constraints on the functional elements of these imprinted snoRNAs further suggest that they are subjected to birth-and-death evolution. Our data suggest that the regulatory role of HBII-52 on 5-HT2CR pre-mRNA might originate in the Euarchontoglires through adaptive process. We propose that the rapid evolution of PWS-related imprinted snoRNAs has contributed to the neural development of Euarchontoglires. © 2014 Zhang et al.","author":[{"dropping-particle":"","family":"Zhang","given":"Yi Jun","non-dropping-particle":"","parse-names":false,"suffix":""},{"dropping-particle":"","family":"Yang","given":"Jian Hua","non-dropping-particle":"","parse-names":false,"suffix":""},{"dropping-particle":"","family":"Shi","given":"Qiao Su","non-dropping-particle":"","parse-names":false,"suffix":""},{"dropping-particle":"","family":"Zheng","given":"Ling Ling","non-dropping-particle":"","parse-names":false,"suffix":""},{"dropping-particle":"","family":"Liu","given":"Jun","non-dropping-particle":"","parse-names":false,"suffix":""},{"dropping-particle":"","family":"Zhou","given":"Hui","non-dropping-particle":"","parse-names":false,"suffix":""},{"dropping-particle":"","family":"Zhang","given":"Hui","non-dropping-particle":"","parse-names":false,"suffix":""},{"dropping-particle":"","family":"Qu","given":"Liang Hu","non-dropping-particle":"","parse-names":false,"suffix":""}],"container-title":"PLoS ONE","id":"ITEM-1","issued":{"date-parts":[["2014"]]},"title":"Rapid birth-and-death evolution of imprinted snoRNAs in the Prader-Willi syndrome locus: Implications for neural development in euarchontoglires","type":"article-journal"},"uris":["http://www.mendeley.com/documents/?uuid=30c234fd-c12b-442e-bd87-5dc3bb9e384d"]}],"mendeley":{"formattedCitation":"(Y. J. Zhang et al. 2014)","plainTextFormattedCitation":"(Y. J. Zhang et al. 2014)","previouslyFormattedCitation":"(Y. J. Zhang et al. 2014)"},"properties":{"noteIndex":0},"schema":"https://github.com/citation-style-language/schema/raw/master/csl-citation.json"}</w:instrText>
      </w:r>
      <w:r w:rsidR="00B400BE" w:rsidRPr="00914355">
        <w:rPr>
          <w:rFonts w:asciiTheme="minorHAnsi" w:eastAsia="Arial" w:hAnsiTheme="minorHAnsi" w:cstheme="minorHAnsi"/>
        </w:rPr>
        <w:fldChar w:fldCharType="separate"/>
      </w:r>
      <w:r w:rsidR="00B400BE" w:rsidRPr="00914355">
        <w:rPr>
          <w:rFonts w:asciiTheme="minorHAnsi" w:eastAsia="Arial" w:hAnsiTheme="minorHAnsi" w:cstheme="minorHAnsi"/>
          <w:noProof/>
        </w:rPr>
        <w:t>(Y. J. Zhang et al. 2014)</w:t>
      </w:r>
      <w:r w:rsidR="00B400BE" w:rsidRPr="00914355">
        <w:rPr>
          <w:rFonts w:asciiTheme="minorHAnsi" w:eastAsia="Arial" w:hAnsiTheme="minorHAnsi" w:cstheme="minorHAnsi"/>
        </w:rPr>
        <w:fldChar w:fldCharType="end"/>
      </w:r>
      <w:r w:rsidRPr="00914355">
        <w:rPr>
          <w:rFonts w:asciiTheme="minorHAnsi" w:eastAsia="Arial" w:hAnsiTheme="minorHAnsi" w:cstheme="minorHAnsi"/>
        </w:rPr>
        <w:t xml:space="preserve">. Both imprinted snoRNA loci exhibit neuron-specific chromatin </w:t>
      </w:r>
      <w:proofErr w:type="spellStart"/>
      <w:r w:rsidRPr="00914355">
        <w:rPr>
          <w:rFonts w:asciiTheme="minorHAnsi" w:eastAsia="Arial" w:hAnsiTheme="minorHAnsi" w:cstheme="minorHAnsi"/>
        </w:rPr>
        <w:t>decondensation</w:t>
      </w:r>
      <w:proofErr w:type="spellEnd"/>
      <w:r w:rsidR="00AB26B9" w:rsidRPr="00914355">
        <w:rPr>
          <w:rFonts w:asciiTheme="minorHAnsi" w:eastAsia="Arial" w:hAnsiTheme="minorHAnsi" w:cstheme="minorHAnsi"/>
        </w:rPr>
        <w:t xml:space="preserve"> </w:t>
      </w:r>
      <w:r w:rsidR="00B400BE" w:rsidRPr="00914355">
        <w:rPr>
          <w:rFonts w:asciiTheme="minorHAnsi" w:eastAsia="Arial" w:hAnsiTheme="minorHAnsi" w:cstheme="minorHAnsi"/>
        </w:rPr>
        <w:fldChar w:fldCharType="begin" w:fldLock="1"/>
      </w:r>
      <w:r w:rsidR="009067FF">
        <w:rPr>
          <w:rFonts w:asciiTheme="minorHAnsi" w:eastAsia="Arial" w:hAnsiTheme="minorHAnsi" w:cstheme="minorHAnsi"/>
        </w:rPr>
        <w:instrText>ADDIN CSL_CITATION {"citationItems":[{"id":"ITEM-1","itemData":{"DOI":"10.1093/hmg/ddp373","ISSN":"09646906","PMID":"19656775","abstract":"Imprinting, non-coding RNA and chromatin organization are modes of epigenetic regulation that modulate gene expression and are necessary for mammalian neurodevelopment. The only two known mammalian clusters of genes encoding small nucleolar RNAs (snoRNAs), SNRPN through UBE3A (15q11-q13/7qC) and GTL2 (14q32.2/12qF1), are neuronally expressed, localized to imprinted loci and involved in at least five neurodevelopmental disorders. Deficiency of the paternal 15q11-q13 snoRNA HBII-85 locus is necessary to cause the neurodevelopmental disorder Prader-Willi syndrome (PWS). Here we show epigenetically regulated chromatin decondensation at snoRNA clusters in human and mouse brain. An 8-fold allele-specific decondensation of snoRNA chromatin was developmentally regulated specifically in maturing neurons, correlating with HBII-85 nucleolar accumulation and increased nucleolar size. Reciprocal mouse models revealed a genetic and epigenetic requirement of the 35 kb imprinting center (IC) at the Snrpn-Ube3a locus for transcriptionally regulated chromatin decondensation. PWS human brain and IC deletion mouse Purkinje neurons showed significantly decreased nucleolar size, demonstrating the essential role of the 15q11-q13 HBII-85 locus in neuronal nucleolar maturation. These results are relevant to understanding the molecular pathogenesis of multiple human neurodevelopmental disorders, including PWS and some causes of autism. © 2009 The Author(s).","author":[{"dropping-particle":"","family":"Leung","given":"Karen N.","non-dropping-particle":"","parse-names":false,"suffix":""},{"dropping-particle":"","family":"Vallero","given":"Roxanne O.","non-dropping-particle":"","parse-names":false,"suffix":""},{"dropping-particle":"","family":"Dubose","given":"Amanda J.","non-dropping-particle":"","parse-names":false,"suffix":""},{"dropping-particle":"","family":"Resnick","given":"James L.","non-dropping-particle":"","parse-names":false,"suffix":""},{"dropping-particle":"","family":"Lasalle","given":"Janine M.","non-dropping-particle":"","parse-names":false,"suffix":""}],"container-title":"Human Molecular Genetics","id":"ITEM-1","issue":"22","issued":{"date-parts":[["2009"]]},"page":"4227-4238","publisher":"Oxford University Press","title":"Imprinting regulates mammalian snoRNA-encoding chromatin decondensation and neuronal nucleolar size","type":"article-journal","volume":"18"},"uris":["http://www.mendeley.com/documents/?uuid=e7c6bd7a-a223-3f5c-8102-cbf4c0447ab4"]}],"mendeley":{"formattedCitation":"(Leung et al. 2009)","plainTextFormattedCitation":"(Leung et al. 2009)","previouslyFormattedCitation":"(Leung et al. 2009)"},"properties":{"noteIndex":0},"schema":"https://github.com/citation-style-language/schema/raw/master/csl-citation.json"}</w:instrText>
      </w:r>
      <w:r w:rsidR="00B400BE" w:rsidRPr="00914355">
        <w:rPr>
          <w:rFonts w:asciiTheme="minorHAnsi" w:eastAsia="Arial" w:hAnsiTheme="minorHAnsi" w:cstheme="minorHAnsi"/>
        </w:rPr>
        <w:fldChar w:fldCharType="separate"/>
      </w:r>
      <w:r w:rsidR="00B400BE" w:rsidRPr="00914355">
        <w:rPr>
          <w:rFonts w:asciiTheme="minorHAnsi" w:eastAsia="Arial" w:hAnsiTheme="minorHAnsi" w:cstheme="minorHAnsi"/>
          <w:noProof/>
        </w:rPr>
        <w:t>(Leung et al. 2009)</w:t>
      </w:r>
      <w:r w:rsidR="00B400BE" w:rsidRPr="00914355">
        <w:rPr>
          <w:rFonts w:asciiTheme="minorHAnsi" w:eastAsia="Arial" w:hAnsiTheme="minorHAnsi" w:cstheme="minorHAnsi"/>
        </w:rPr>
        <w:fldChar w:fldCharType="end"/>
      </w:r>
      <w:r w:rsidR="00B400BE" w:rsidRPr="00914355">
        <w:rPr>
          <w:rFonts w:asciiTheme="minorHAnsi" w:eastAsia="Arial" w:hAnsiTheme="minorHAnsi" w:cstheme="minorHAnsi"/>
        </w:rPr>
        <w:t xml:space="preserve"> </w:t>
      </w:r>
      <w:r w:rsidRPr="00914355">
        <w:rPr>
          <w:rFonts w:asciiTheme="minorHAnsi" w:eastAsia="Arial" w:hAnsiTheme="minorHAnsi" w:cstheme="minorHAnsi"/>
        </w:rPr>
        <w:t xml:space="preserve">and also show evidence for diurnally expressed transcripts, many of which are also dysregulated in </w:t>
      </w:r>
      <w:r w:rsidRPr="00914355">
        <w:rPr>
          <w:rFonts w:asciiTheme="minorHAnsi" w:eastAsia="Arial" w:hAnsiTheme="minorHAnsi" w:cstheme="minorHAnsi"/>
          <w:i/>
          <w:iCs/>
        </w:rPr>
        <w:t>Snord116del</w:t>
      </w:r>
      <w:r w:rsidRPr="00914355">
        <w:rPr>
          <w:rFonts w:asciiTheme="minorHAnsi" w:eastAsia="Arial" w:hAnsiTheme="minorHAnsi" w:cstheme="minorHAnsi"/>
        </w:rPr>
        <w:t xml:space="preserve"> mice</w:t>
      </w:r>
      <w:r w:rsidR="00B400BE" w:rsidRPr="00914355">
        <w:rPr>
          <w:rFonts w:asciiTheme="minorHAnsi" w:eastAsia="Arial" w:hAnsiTheme="minorHAnsi" w:cstheme="minorHAnsi"/>
        </w:rPr>
        <w:t xml:space="preserve"> </w:t>
      </w:r>
      <w:r w:rsidR="00B400BE" w:rsidRPr="00914355">
        <w:rPr>
          <w:rFonts w:asciiTheme="minorHAnsi" w:eastAsia="Arial" w:hAnsiTheme="minorHAnsi" w:cstheme="minorHAnsi"/>
        </w:rPr>
        <w:fldChar w:fldCharType="begin" w:fldLock="1"/>
      </w:r>
      <w:r w:rsidR="009067FF">
        <w:rPr>
          <w:rFonts w:asciiTheme="minorHAnsi" w:eastAsia="Arial" w:hAnsiTheme="minorHAnsi" w:cstheme="minorHAnsi"/>
        </w:rPr>
        <w:instrText>ADDIN CSL_CITATION {"citationItems":[{"id":"ITEM-1","itemData":{"DOI":"10.1038/s41467-018-03676-0","ISSN":"20411723","abstract":"Rhythmic oscillations of physiological processes depend on integrating the circadian clock and diurnal environment. DNA methylation is epigenetically responsive to daily rhythms, as a subset of CpG dinucleotides in brain exhibit diurnal rhythmic methylation. Here, we show a major genetic effect on rhythmic methylation in a mouse Snord116 deletion model of the imprinted disorder Prader-Willi syndrome (PWS). More than 23,000 diurnally rhythmic CpGs are identified in wild-type cortex, with nearly all lost or phase-shifted in PWS. Circadian dysregulation of a second imprinted Snord cluster at the Temple/Kagami-Ogata syndrome locus is observed at the level of methylation, transcription, and chromatin, providing mechanistic evidence of cross-talk. Genes identified by diurnal epigenetic changes in PWS mice overlapped rhythmic and PWS-specific genes in human brain and are enriched for PWS-relevant phenotypes and pathways. These results support the proposed evolutionary relationship between imprinting and sleep, and suggest possible chronotherapy in the treatment of PWS and related disorders.","author":[{"dropping-particle":"","family":"Coulson","given":"Rochelle L.","non-dropping-particle":"","parse-names":false,"suffix":""},{"dropping-particle":"","family":"Yasui","given":"Dag H.","non-dropping-particle":"","parse-names":false,"suffix":""},{"dropping-particle":"","family":"Dunaway","given":"Keith W.","non-dropping-particle":"","parse-names":false,"suffix":""},{"dropping-particle":"","family":"Laufer","given":"Benjamin I.","non-dropping-particle":"","parse-names":false,"suffix":""},{"dropping-particle":"","family":"Vogel Ciernia","given":"Annie","non-dropping-particle":"","parse-names":false,"suffix":""},{"dropping-particle":"","family":"Zhu","given":"Yihui","non-dropping-particle":"","parse-names":false,"suffix":""},{"dropping-particle":"","family":"Mordaunt","given":"Charles E.","non-dropping-particle":"","parse-names":false,"suffix":""},{"dropping-particle":"","family":"Totah","given":"Theresa S.","non-dropping-particle":"","parse-names":false,"suffix":""},{"dropping-particle":"","family":"Lasalle","given":"Janine M.","non-dropping-particle":"","parse-names":false,"suffix":""}],"container-title":"Nature Communications","id":"ITEM-1","issue":"1","issued":{"date-parts":[["2018","12","1"]]},"page":"1-11","publisher":"Nature Publishing Group","title":"Snord116-dependent diurnal rhythm of DNA methylation in mouse cortex","type":"article-journal","volume":"9"},"uris":["http://www.mendeley.com/documents/?uuid=f20b1f1f-f505-3e68-a2cb-7ceb12b7d5c9"]},{"id":"ITEM-2","itemData":{"DOI":"10.1093/hmg/ddt281","ISSN":"09646906","PMID":"23771028","abstract":"Prader-Willi syndrome (PWS), a genetic disorder of obesity, intellectual disability and sleep abnormalities, is caused by loss of non-coding RNAs on paternal chromosome 15q11-q13. The imprinted minimal PWS locus encompasses a long non-coding RNA (lncRNA) transcript processed into multiple SNORD116 small nucleolar RNAsand the spliced exons of the host gene, 116HG. However, both the molecular function and the disease relevance of the spliced lncRNA 116HGare unknown. Here, we show that 116HG forms a subnuclear RNA cloud that co-purifies with the transcriptional activator RBBP5 and active metabolic genes, remains tethered to the site of its transcription and increases in size in post-natal neurons and during sleep. Snord116del mice lacking 116HG exhibited increasedenergy expenditure corresponding to the dysregulation of diurnally expressedMtor and circadian genes Clock, Cry1 and Per2. These combined genomic and metabolic analyses demonstrate that 116HG regulates the diurnal energy expenditure of the brain. These novel molecular insights into the energy imbalance in PWS should lead to improved therapies and understanding of lncRNA roles in complex neurodevelopmental and metabolic disorders. © The Author 2013. Published by Oxford University Press. All rights reserved.","author":[{"dropping-particle":"","family":"Powell","given":"Weston T.","non-dropping-particle":"","parse-names":false,"suffix":""},{"dropping-particle":"","family":"Coulson","given":"Rochelle L.","non-dropping-particle":"","parse-names":false,"suffix":""},{"dropping-particle":"","family":"Crary","given":"Florence K.","non-dropping-particle":"","parse-names":false,"suffix":""},{"dropping-particle":"","family":"Wong","given":"Spencer S.","non-dropping-particle":"","parse-names":false,"suffix":""},{"dropping-particle":"","family":"Ach","given":"Robert A.","non-dropping-particle":"","parse-names":false,"suffix":""},{"dropping-particle":"","family":"Tsang","given":"Peter","non-dropping-particle":"","parse-names":false,"suffix":""},{"dropping-particle":"","family":"Yamada","given":"N. Alice","non-dropping-particle":"","parse-names":false,"suffix":""},{"dropping-particle":"","family":"Yasui","given":"Dag H.","non-dropping-particle":"","parse-names":false,"suffix":""},{"dropping-particle":"","family":"LaSalle","given":"Janine M.","non-dropping-particle":"","parse-names":false,"suffix":""}],"container-title":"Human Molecular Genetics","id":"ITEM-2","issue":"21","issued":{"date-parts":[["2013","11"]]},"page":"4318-4328","publisher":"Oxford University Press","title":"A Prader-Willi locus lncRNA cloud modulates diurnal genes and energy expenditure","type":"article-journal","volume":"22"},"uris":["http://www.mendeley.com/documents/?uuid=92a57727-7915-3ffb-967a-c2ea58ad14fa"]}],"mendeley":{"formattedCitation":"(Coulson, Yasui, et al. 2018; Powell et al. 2013)","plainTextFormattedCitation":"(Coulson, Yasui, et al. 2018; Powell et al. 2013)","previouslyFormattedCitation":"(Coulson, Yasui, et al. 2018; Powell et al. 2013)"},"properties":{"noteIndex":0},"schema":"https://github.com/citation-style-language/schema/raw/master/csl-citation.json"}</w:instrText>
      </w:r>
      <w:r w:rsidR="00B400BE" w:rsidRPr="00914355">
        <w:rPr>
          <w:rFonts w:asciiTheme="minorHAnsi" w:eastAsia="Arial" w:hAnsiTheme="minorHAnsi" w:cstheme="minorHAnsi"/>
        </w:rPr>
        <w:fldChar w:fldCharType="separate"/>
      </w:r>
      <w:r w:rsidR="00B400BE" w:rsidRPr="00914355">
        <w:rPr>
          <w:rFonts w:asciiTheme="minorHAnsi" w:eastAsia="Arial" w:hAnsiTheme="minorHAnsi" w:cstheme="minorHAnsi"/>
          <w:noProof/>
        </w:rPr>
        <w:t>(Coulson, Yasui, et al. 2018; Powell et al. 2013)</w:t>
      </w:r>
      <w:r w:rsidR="00B400BE" w:rsidRPr="00914355">
        <w:rPr>
          <w:rFonts w:asciiTheme="minorHAnsi" w:eastAsia="Arial" w:hAnsiTheme="minorHAnsi" w:cstheme="minorHAnsi"/>
        </w:rPr>
        <w:fldChar w:fldCharType="end"/>
      </w:r>
      <w:r w:rsidRPr="00914355">
        <w:rPr>
          <w:rFonts w:asciiTheme="minorHAnsi" w:eastAsia="Arial" w:hAnsiTheme="minorHAnsi" w:cstheme="minorHAnsi"/>
        </w:rPr>
        <w:t xml:space="preserve">. Interestingly, circadian rhythmicity of the </w:t>
      </w:r>
      <w:r w:rsidRPr="00914355">
        <w:rPr>
          <w:rFonts w:asciiTheme="minorHAnsi" w:eastAsia="Arial" w:hAnsiTheme="minorHAnsi" w:cstheme="minorHAnsi"/>
          <w:i/>
          <w:iCs/>
        </w:rPr>
        <w:t>Dlk1/Dio3</w:t>
      </w:r>
      <w:r w:rsidR="00B400BE" w:rsidRPr="00914355">
        <w:rPr>
          <w:rFonts w:asciiTheme="minorHAnsi" w:eastAsia="Arial" w:hAnsiTheme="minorHAnsi" w:cstheme="minorHAnsi"/>
          <w:i/>
          <w:iCs/>
        </w:rPr>
        <w:t xml:space="preserve"> </w:t>
      </w:r>
      <w:r w:rsidR="00B400BE" w:rsidRPr="00914355">
        <w:rPr>
          <w:rFonts w:asciiTheme="minorHAnsi" w:eastAsia="Arial" w:hAnsiTheme="minorHAnsi" w:cstheme="minorHAnsi"/>
          <w:i/>
          <w:iCs/>
        </w:rPr>
        <w:fldChar w:fldCharType="begin" w:fldLock="1"/>
      </w:r>
      <w:r w:rsidR="009067FF">
        <w:rPr>
          <w:rFonts w:asciiTheme="minorHAnsi" w:eastAsia="Arial" w:hAnsiTheme="minorHAnsi" w:cstheme="minorHAnsi"/>
          <w:i/>
          <w:iCs/>
        </w:rPr>
        <w:instrText>ADDIN CSL_CITATION {"citationItems":[{"id":"ITEM-1","itemData":{"DOI":"10.4161/epi.3.6.7109","ISSN":"15592308","PMID":"19029831","abstract":"Most of the known imprinted genes are assembled into clusters that share common imprinting control regions (ICRs). Non-coding transcripts are often associated with ICRs and implicated in imprinting regulation. We undertook a systematic search for transcripts originating from the Dlk1-Gtl2 intergenic region that contains the ICR for the chromosome 12 imprinted cluster and identified two overlapping transcripts expressed from opposite strands exclusively from the maternal chromosome. These novel imprinted transcripts most likely represent non-coding RNAs and are located telomeric to the IG DMR, extending the proximal boundary of the region of maternal-specific transcription. Their expression is tissue-specific and shows diurnal and circadian oscillations.Therefore, we named these novel transcripts maternal intergenic circadian oscillating 1 (Mico1) and Mico1, opposite strand (Mico1os).","author":[{"dropping-particle":"","family":"Labialle","given":"Stéphane","non-dropping-particle":"","parse-names":false,"suffix":""},{"dropping-particle":"","family":"Croteau","given":"Sylvie","non-dropping-particle":"","parse-names":false,"suffix":""},{"dropping-particle":"","family":"Bélanger","given":"Valérie","non-dropping-particle":"","parse-names":false,"suffix":""},{"dropping-particle":"","family":"McMurray","given":"Erin N.","non-dropping-particle":"","parse-names":false,"suffix":""},{"dropping-particle":"","family":"Ruan","given":"Xuan","non-dropping-particle":"","parse-names":false,"suffix":""},{"dropping-particle":"","family":"Moussette","given":"Sanny","non-dropping-particle":"","parse-names":false,"suffix":""},{"dropping-particle":"","family":"Jonnaert","given":"Maud","non-dropping-particle":"","parse-names":false,"suffix":""},{"dropping-particle":"V.","family":"Schmidt","given":"Jennifer","non-dropping-particle":"","parse-names":false,"suffix":""},{"dropping-particle":"","family":"Cermakian","given":"Nicolas","non-dropping-particle":"","parse-names":false,"suffix":""},{"dropping-particle":"","family":"Naumova","given":"Anna K.","non-dropping-particle":"","parse-names":false,"suffix":""}],"container-title":"Epigenetics : official journal of the DNA Methylation Society","id":"ITEM-1","issued":{"date-parts":[["2008"]]},"title":"Novel imprinted transcripts from the Dlk1-Gtl2 intergenic region, Mico1 and Mico1os, show circadian oscillations.","type":"article-journal"},"uris":["http://www.mendeley.com/documents/?uuid=429d497a-ce04-4819-840a-a09c319c0735"]},{"id":"ITEM-2","itemData":{"DOI":"10.1093/hmg/ddm281","ISSN":"09646906","PMID":"17901046","abstract":"The functioning of the genome is tightly related to its architecture. Therefore, understanding the relationship between different regulatory mechanisms and the organization of chromosomal domains is essential for understanding genome regulation. The majority of imprinted genes are assembled into clusters, share common regulatory elements, and, hence, represent an attractive model for studies of regulation of clusters of non-paralogous genes. Here, we investigated the relationship between genomic imprinting and diurnal regulation of genes from the imprinted domain of mouse chromosome 12. We compared gene expression patterns in C57BL/6 mice and congenic mice that carry the imprinted region from a Mus musculus molossinus strain MOLF/Ei. In the C57BL/6 mice, a putative enhancer/oscillator regulated the expression of only Mico1/Mico1os, whereas in the congenic mice its influence was spread onto Rtl1as, Dio3 and Dio3os, i.e. the distal part of the imprinted domain, resulting in coordinated diurnal variation in expression of five genes. Using additional congenic strains we determined that in C57BL/6 the effect of the putative enhancer/oscillator was attenuated by a linked dominant trans -acting factor located in the distal portion of chromosome 12. Our data demonstrate that (i) in adult organs, mRNA levels of several imprinted genes vary during the day, (ii) genetic variation may remove constraints on the influence of an enhancer and lead to spreading of its effect onto neighboring genes, thereby generating genotype-dependent expression patterns and (iii) different regulatory mechanisms within the same domain act independently and do not seem to interfere with each other. © The Author 2007. Published by Oxford University Press. All rights reserved.","author":[{"dropping-particle":"","family":"Labialle","given":"Stéphane","non-dropping-particle":"","parse-names":false,"suffix":""},{"dropping-particle":"","family":"Yang","given":"Lanjian","non-dropping-particle":"","parse-names":false,"suffix":""},{"dropping-particle":"","family":"Ruan","given":"Xuan","non-dropping-particle":"","parse-names":false,"suffix":""},{"dropping-particle":"","family":"Villemain","given":"Aude","non-dropping-particle":"","parse-names":false,"suffix":""},{"dropping-particle":"V.","family":"Schmidt","given":"Jennifer","non-dropping-particle":"","parse-names":false,"suffix":""},{"dropping-particle":"","family":"Hernandez","given":"Arturo","non-dropping-particle":"","parse-names":false,"suffix":""},{"dropping-particle":"","family":"Wiltshire","given":"Tim","non-dropping-particle":"","parse-names":false,"suffix":""},{"dropping-particle":"","family":"Cermakian","given":"Nicolas","non-dropping-particle":"","parse-names":false,"suffix":""},{"dropping-particle":"","family":"Naumova","given":"Anna K.","non-dropping-particle":"","parse-names":false,"suffix":""}],"container-title":"Human Molecular Genetics","id":"ITEM-2","issued":{"date-parts":[["2008"]]},"title":"Coordinated diurnal regulation of genes from the Dlk1-Dio3 imprinted domain: Implications for regulation of clusters of non-paralogous genes","type":"article-journal"},"uris":["http://www.mendeley.com/documents/?uuid=998f22f9-c418-4945-98c5-2e238577ef0c"]}],"mendeley":{"formattedCitation":"(Labialle, Croteau, et al. 2008; Labialle, Yang, et al. 2008)","plainTextFormattedCitation":"(Labialle, Croteau, et al. 2008; Labialle, Yang, et al. 2008)","previouslyFormattedCitation":"(Labialle, Croteau, et al. 2008; Labialle, Yang, et al. 2008)"},"properties":{"noteIndex":0},"schema":"https://github.com/citation-style-language/schema/raw/master/csl-citation.json"}</w:instrText>
      </w:r>
      <w:r w:rsidR="00B400BE" w:rsidRPr="00914355">
        <w:rPr>
          <w:rFonts w:asciiTheme="minorHAnsi" w:eastAsia="Arial" w:hAnsiTheme="minorHAnsi" w:cstheme="minorHAnsi"/>
          <w:i/>
          <w:iCs/>
        </w:rPr>
        <w:fldChar w:fldCharType="separate"/>
      </w:r>
      <w:r w:rsidR="00B400BE" w:rsidRPr="00914355">
        <w:rPr>
          <w:rFonts w:asciiTheme="minorHAnsi" w:eastAsia="Arial" w:hAnsiTheme="minorHAnsi" w:cstheme="minorHAnsi"/>
          <w:iCs/>
          <w:noProof/>
        </w:rPr>
        <w:t>(Labialle, Croteau, et al. 2008; Labialle, Yang, et al. 2008)</w:t>
      </w:r>
      <w:r w:rsidR="00B400BE" w:rsidRPr="00914355">
        <w:rPr>
          <w:rFonts w:asciiTheme="minorHAnsi" w:eastAsia="Arial" w:hAnsiTheme="minorHAnsi" w:cstheme="minorHAnsi"/>
          <w:i/>
          <w:iCs/>
        </w:rPr>
        <w:fldChar w:fldCharType="end"/>
      </w:r>
      <w:r w:rsidR="00B400BE" w:rsidRPr="00914355">
        <w:rPr>
          <w:rFonts w:asciiTheme="minorHAnsi" w:eastAsia="Arial" w:hAnsiTheme="minorHAnsi" w:cstheme="minorHAnsi"/>
          <w:i/>
          <w:iCs/>
        </w:rPr>
        <w:t xml:space="preserve"> </w:t>
      </w:r>
      <w:r w:rsidRPr="00914355">
        <w:rPr>
          <w:rFonts w:asciiTheme="minorHAnsi" w:eastAsia="Arial" w:hAnsiTheme="minorHAnsi" w:cstheme="minorHAnsi"/>
        </w:rPr>
        <w:t xml:space="preserve">and </w:t>
      </w:r>
      <w:r w:rsidRPr="00914355">
        <w:rPr>
          <w:rFonts w:asciiTheme="minorHAnsi" w:eastAsia="Arial" w:hAnsiTheme="minorHAnsi" w:cstheme="minorHAnsi"/>
          <w:i/>
          <w:iCs/>
        </w:rPr>
        <w:t>Magel2</w:t>
      </w:r>
      <w:r w:rsidR="00B400BE" w:rsidRPr="00914355">
        <w:rPr>
          <w:rFonts w:asciiTheme="minorHAnsi" w:eastAsia="Arial" w:hAnsiTheme="minorHAnsi" w:cstheme="minorHAnsi"/>
          <w:i/>
          <w:iCs/>
        </w:rPr>
        <w:t xml:space="preserve"> </w:t>
      </w:r>
      <w:r w:rsidR="00B400BE" w:rsidRPr="00914355">
        <w:rPr>
          <w:rFonts w:asciiTheme="minorHAnsi" w:eastAsia="Arial" w:hAnsiTheme="minorHAnsi" w:cstheme="minorHAnsi"/>
          <w:i/>
          <w:iCs/>
        </w:rPr>
        <w:fldChar w:fldCharType="begin" w:fldLock="1"/>
      </w:r>
      <w:r w:rsidR="00264B5A">
        <w:rPr>
          <w:rFonts w:asciiTheme="minorHAnsi" w:eastAsia="Arial" w:hAnsiTheme="minorHAnsi" w:cstheme="minorHAnsi"/>
          <w:i/>
          <w:iCs/>
        </w:rPr>
        <w:instrText>ADDIN CSL_CITATION {"citationItems":[{"id":"ITEM-1","itemData":{"DOI":"10.1186/1740-3391-9-12","ISSN":"17403391","abstract":"Background: The Magel2 gene is most highly expressed in the suprachiasmatic nucleus of the hypothalamus, where its expression cycles in a circadian pattern comparable to that of clock-controlled genes. Mice lacking the Magel2 gene have hypothalamic dysfunction, including circadian defects that include reduced and fragmented total activity, excessive activity during the subjective day, but they have a normal circadian period. Magel2 is a member of the MAGE family of proteins that have various roles in cellular function, but the specific function of Magel2 is unknown.Methods: We used a variety of cell-based assays to determine whether Magel2 modifies the properties of core circadian rhythm proteins.Results: Magel2 represses the activity of the Clock:Bmal1 heterodimer in a Per2-luciferase assay. Magel2 interacts with Bmal1 and with Per2 as measured by co-immunoprecipitation in co-transfected cells, and exhibits a subcellular distribution consistent with these interactions when visualized by immunofluorescence. As well, Magel2 induces the redistribution of the subcellular localization of Clock towards the cytoplasm, in contrast to the nucleus-directed effect of Bmal1 on Clock subcellular localization.Conclusion: Consistent with the blunted circadian rhythm observed in Magel2-null mice, these data suggest that Magel2 normally promotes negative feedback regulation of the cellular circadian cycle, through interactions with key core circadian rhythm proteins. © 2011 Devos et al; licensee BioMed Central Ltd.","author":[{"dropping-particle":"","family":"Devos","given":"Julia","non-dropping-particle":"","parse-names":false,"suffix":""},{"dropping-particle":"V.","family":"Weselake","given":"Sara","non-dropping-particle":"","parse-names":false,"suffix":""},{"dropping-particle":"","family":"Wevrick","given":"Rachel","non-dropping-particle":"","parse-names":false,"suffix":""}],"container-title":"Journal of Circadian Rhythms","id":"ITEM-1","issued":{"date-parts":[["2011"]]},"title":"Magel2, a Prader-Willi syndrome candidate gene, modulates the activities of circadian rhythm proteins in cultured cells","type":"article-journal"},"uris":["http://www.mendeley.com/documents/?uuid=03f1d4a2-2c91-4fa7-bc31-719c95fb35f8"]},{"id":"ITEM-2","itemData":{"DOI":"10.1210/en.2010-0709","ISSN":"00137227","PMID":"21248145","abstract":"Hypothalamic dysfunction may underlie endocrine abnormalities in Prader-Willi syndrome (PWS), a genetic disorder that features GH deficiency, obesity, and infertility. One of the genes typically inactivated in PWS, MAGEL2, is highly expressed in the hypothalamus. Mice deficient for Magel2 are obese with increased fat mass and decreased lean mass and have blunted circadian rhythm. Here, we demonstrate that Magel2-null mice have abnormalities of hypothalamic endocrine axes that recapitulate phenotypes in PWS. Magel2-null mice had elevated basal corticosterone levels, and although male Magel2-null mice had an intact corticosterone response to restraint and to insulin-induced hypoglycemia, female Magel2-null mice failed to respond to hypoglycemia with increased corticosterone. After insulin-induced hypoglycemia, Magel2-null mice of both sexes became more profoundly hypoglycemic, and female mice were slower to recover euglycemia, suggesting an impaired hypothalamic counterregulatory response. GH insufficiency can produce abnormal body composition, such as that seen in PWS and in Magel2-null mice. Male Magel2-null mice had Igf-I levels similar to control littermates. Female Magel2-null mice had low Igf-I levels and reduced GH release in response to stimulation with ghrelin. Female Magel2-null mice did respond to GHRH, suggesting that their GH deficiency has a hypothalamic rather than pituitary origin. Female Magel2-null mice also had higher serum adiponectin than expected, considering their increased fat mass, and thyroid (T4) levels were low. Together, these findings strongly suggest that loss of MAGEL2 contributes to endocrine dysfunction of hypothalamic origin in individuals with PWS. Copyright © 2011 by The Endocrine Society.","author":[{"dropping-particle":"","family":"Tennese","given":"Alysa A.","non-dropping-particle":"","parse-names":false,"suffix":""},{"dropping-particle":"","family":"Wevrick","given":"Rachel","non-dropping-particle":"","parse-names":false,"suffix":""}],"container-title":"Endocrinology","id":"ITEM-2","issued":{"date-parts":[["2011"]]},"title":"Impaired hypothalamic regulation of endocrine function and delayed counterregulatory response to hypoglycemia in Magel2-null mice","type":"article-journal"},"uris":["http://www.mendeley.com/documents/?uuid=8404a95e-e3bc-463e-a969-f4b427b0d27f"]},{"id":"ITEM-3","itemData":{"DOI":"10.1038/ng2114","ISSN":"10614036","PMID":"17893678","abstract":"Mammalian circadian rhythms of activity are generated within the suprachiasmatic nucleus (SCN). Transcripts from the imprinted, paternally expressed Magel2 gene, which maps to the chromosomal region associated with Prader-Willi Syndrome (PWS), are highly enriched in the SCN. The Magel2 message is circadianly expressed and peaks during the subjective day. Mice deficient in Magel2 expression entrain to light cycles and express normal running-wheel rhythms, but with markedly reduced amplitude of activity and increased daytime activity. These changes are associated with reductions in food intake and male fertility. Orexin levels and orexin-positive neurons in the lateral hypothalamus are substantially reduced, suggesting that some of the consequences of Magel2 loss are mediated through changes in orexin signaling. The robust rhythmicity of Magel2 expression in the SCN and the altered behavioral rhythmicity of null mice reveal Magel2 to be a clock-controlled circadian output gene whose disruption results in some of the phenotypes characteristic of PWS. © 2007 Nature Publishing Group.","author":[{"dropping-particle":"V.","family":"Kozlov","given":"Serguei","non-dropping-particle":"","parse-names":false,"suffix":""},{"dropping-particle":"","family":"Bogenpohl","given":"James W.","non-dropping-particle":"","parse-names":false,"suffix":""},{"dropping-particle":"","family":"Howell","given":"Maureen P.","non-dropping-particle":"","parse-names":false,"suffix":""},{"dropping-particle":"","family":"Wevrick","given":"Rachel","non-dropping-particle":"","parse-names":false,"suffix":""},{"dropping-particle":"","family":"Panda","given":"Satchin","non-dropping-particle":"","parse-names":false,"suffix":""},{"dropping-particle":"","family":"Hogenesch","given":"John B.","non-dropping-particle":"","parse-names":false,"suffix":""},{"dropping-particle":"","family":"Muglia","given":"Louis J.","non-dropping-particle":"","parse-names":false,"suffix":""},{"dropping-particle":"","family":"Gelder","given":"Russell N.","non-dropping-particle":"Van","parse-names":false,"suffix":""},{"dropping-particle":"","family":"Herzog","given":"Erik D.","non-dropping-particle":"","parse-names":false,"suffix":""},{"dropping-particle":"","family":"Stewart","given":"Colin L.","non-dropping-particle":"","parse-names":false,"suffix":""}],"container-title":"Nature Genetics","id":"ITEM-3","issue":"10","issued":{"date-parts":[["2007","10","23"]]},"page":"1266-1272","publisher":"Nature Publishing Group","title":"The imprinted gene Magel2 regulates normal circadian output","type":"article-journal","volume":"39"},"uris":["http://www.mendeley.com/documents/?uuid=7900b96b-04e3-4659-8013-02050e867273"]}],"mendeley":{"formattedCitation":"(Devos, Weselake, and Wevrick 2011; Tennese and Wevrick 2011; Kozlov et al. 2007)","plainTextFormattedCitation":"(Devos, Weselake, and Wevrick 2011; Tennese and Wevrick 2011; Kozlov et al. 2007)","previouslyFormattedCitation":"(Devos, Weselake, and Wevrick 2011; Tennese and Wevrick 2011; Kozlov et al. 2007)"},"properties":{"noteIndex":0},"schema":"https://github.com/citation-style-language/schema/raw/master/csl-citation.json"}</w:instrText>
      </w:r>
      <w:r w:rsidR="00B400BE" w:rsidRPr="00914355">
        <w:rPr>
          <w:rFonts w:asciiTheme="minorHAnsi" w:eastAsia="Arial" w:hAnsiTheme="minorHAnsi" w:cstheme="minorHAnsi"/>
          <w:i/>
          <w:iCs/>
        </w:rPr>
        <w:fldChar w:fldCharType="separate"/>
      </w:r>
      <w:r w:rsidR="00B400BE" w:rsidRPr="00914355">
        <w:rPr>
          <w:rFonts w:asciiTheme="minorHAnsi" w:eastAsia="Arial" w:hAnsiTheme="minorHAnsi" w:cstheme="minorHAnsi"/>
          <w:iCs/>
          <w:noProof/>
        </w:rPr>
        <w:t>(Devos, Weselake, and Wevrick 2011; Tennese and Wevrick 2011; Kozlov et al. 2007)</w:t>
      </w:r>
      <w:r w:rsidR="00B400BE" w:rsidRPr="00914355">
        <w:rPr>
          <w:rFonts w:asciiTheme="minorHAnsi" w:eastAsia="Arial" w:hAnsiTheme="minorHAnsi" w:cstheme="minorHAnsi"/>
          <w:i/>
          <w:iCs/>
        </w:rPr>
        <w:fldChar w:fldCharType="end"/>
      </w:r>
      <w:r w:rsidRPr="00914355">
        <w:rPr>
          <w:rFonts w:asciiTheme="minorHAnsi" w:eastAsia="Arial" w:hAnsiTheme="minorHAnsi" w:cstheme="minorHAnsi"/>
        </w:rPr>
        <w:t xml:space="preserve"> loci and cross-regulation between PWS/AS and </w:t>
      </w:r>
      <w:r w:rsidRPr="00914355">
        <w:rPr>
          <w:rFonts w:asciiTheme="minorHAnsi" w:eastAsia="Arial" w:hAnsiTheme="minorHAnsi" w:cstheme="minorHAnsi"/>
          <w:i/>
          <w:iCs/>
        </w:rPr>
        <w:t>DLK1</w:t>
      </w:r>
      <w:r w:rsidRPr="00914355">
        <w:rPr>
          <w:rFonts w:asciiTheme="minorHAnsi" w:eastAsia="Arial" w:hAnsiTheme="minorHAnsi" w:cstheme="minorHAnsi"/>
        </w:rPr>
        <w:t xml:space="preserve"> loci have been described previously</w:t>
      </w:r>
      <w:r w:rsidR="00AB26B9" w:rsidRPr="00914355">
        <w:rPr>
          <w:rFonts w:asciiTheme="minorHAnsi" w:eastAsia="Arial" w:hAnsiTheme="minorHAnsi" w:cstheme="minorHAnsi"/>
        </w:rPr>
        <w:t xml:space="preserve"> </w:t>
      </w:r>
      <w:r w:rsidR="00B400BE" w:rsidRPr="00914355">
        <w:rPr>
          <w:rFonts w:asciiTheme="minorHAnsi" w:eastAsia="Arial" w:hAnsiTheme="minorHAnsi" w:cstheme="minorHAnsi"/>
        </w:rPr>
        <w:fldChar w:fldCharType="begin" w:fldLock="1"/>
      </w:r>
      <w:r w:rsidR="009067FF">
        <w:rPr>
          <w:rFonts w:asciiTheme="minorHAnsi" w:eastAsia="Arial" w:hAnsiTheme="minorHAnsi" w:cstheme="minorHAnsi"/>
        </w:rPr>
        <w:instrText>ADDIN CSL_CITATION {"citationItems":[{"id":"ITEM-1","itemData":{"DOI":"10.1038/ng.2968","ISSN":"15461718","PMID":"24816254","abstract":"Parental imprinting is a form of epigenetic regulation that results in parent-of-origin differential gene expression. To study Prader-Willi syndrome (PWS), a developmental imprinting disorder, we generated case-derived induced pluripotent stem cells (iPSCs) harboring distinct aberrations in the affected region on chromosome 15. In studying PWS-iPSCs and human parthenogenetic iPSCs, we unexpectedly found substantial upregulation of virtually all maternally expressed genes (MEGs) in the imprinted DLK1-DIO3 locus on chromosome 14. Subsequently, we determined that IPW, a long noncoding RNA in the critical region of the PWS locus, is a regulator of the DLK1-DIO3 region, as its overexpression in PWS and parthenogenetic iPSCs resulted in downregulation of MEGs in this locus. We further show that gene expression changes in the DLK1-DIO3 region coincide with chromatin modifications rather than DNA methylation levels. Our results suggest that a subset of PWS phenotypes may arise from dysregulation of an imprinted locus distinct from the PWS region. © 2014 Nature America, Inc.","author":[{"dropping-particle":"","family":"Stelzer","given":"Yonatan","non-dropping-particle":"","parse-names":false,"suffix":""},{"dropping-particle":"","family":"Sagi","given":"Ido","non-dropping-particle":"","parse-names":false,"suffix":""},{"dropping-particle":"","family":"Yanuka","given":"Ofra","non-dropping-particle":"","parse-names":false,"suffix":""},{"dropping-particle":"","family":"Eiges","given":"Rachel","non-dropping-particle":"","parse-names":false,"suffix":""},{"dropping-particle":"","family":"Benvenisty","given":"Nissim","non-dropping-particle":"","parse-names":false,"suffix":""}],"container-title":"Nature Genetics","id":"ITEM-1","issued":{"date-parts":[["2014"]]},"title":"The noncoding RNA IPW regulates the imprinted DLK1-DIO3 locus in an induced pluripotent stem cell model of Prader-Willi syndrome","type":"article-journal"},"uris":["http://www.mendeley.com/documents/?uuid=1316f13b-e285-4228-8b8c-a6c81daae2fe"]}],"mendeley":{"formattedCitation":"(Stelzer et al. 2014)","plainTextFormattedCitation":"(Stelzer et al. 2014)","previouslyFormattedCitation":"(Stelzer et al. 2014)"},"properties":{"noteIndex":0},"schema":"https://github.com/citation-style-language/schema/raw/master/csl-citation.json"}</w:instrText>
      </w:r>
      <w:r w:rsidR="00B400BE" w:rsidRPr="00914355">
        <w:rPr>
          <w:rFonts w:asciiTheme="minorHAnsi" w:eastAsia="Arial" w:hAnsiTheme="minorHAnsi" w:cstheme="minorHAnsi"/>
        </w:rPr>
        <w:fldChar w:fldCharType="separate"/>
      </w:r>
      <w:r w:rsidR="00B400BE" w:rsidRPr="00914355">
        <w:rPr>
          <w:rFonts w:asciiTheme="minorHAnsi" w:eastAsia="Arial" w:hAnsiTheme="minorHAnsi" w:cstheme="minorHAnsi"/>
          <w:noProof/>
        </w:rPr>
        <w:t>(Stelzer et al. 2014)</w:t>
      </w:r>
      <w:r w:rsidR="00B400BE" w:rsidRPr="00914355">
        <w:rPr>
          <w:rFonts w:asciiTheme="minorHAnsi" w:eastAsia="Arial" w:hAnsiTheme="minorHAnsi" w:cstheme="minorHAnsi"/>
        </w:rPr>
        <w:fldChar w:fldCharType="end"/>
      </w:r>
      <w:r w:rsidRPr="00914355">
        <w:rPr>
          <w:rFonts w:asciiTheme="minorHAnsi" w:eastAsia="Arial" w:hAnsiTheme="minorHAnsi" w:cstheme="minorHAnsi"/>
        </w:rPr>
        <w:t xml:space="preserve"> but are poorly understood at a mechanistic level.</w:t>
      </w:r>
    </w:p>
    <w:p w14:paraId="20FEE3F5" w14:textId="77777777" w:rsidR="005B43D3" w:rsidRDefault="005B43D3" w:rsidP="00E8714E">
      <w:pPr>
        <w:spacing w:line="259" w:lineRule="auto"/>
        <w:rPr>
          <w:rFonts w:asciiTheme="minorHAnsi" w:hAnsiTheme="minorHAnsi" w:cstheme="minorHAnsi"/>
        </w:rPr>
      </w:pPr>
    </w:p>
    <w:p w14:paraId="7ABC0118" w14:textId="2EDC88BA" w:rsidR="00C348CA" w:rsidRPr="0091324B" w:rsidRDefault="008F4590" w:rsidP="00E8714E">
      <w:pPr>
        <w:spacing w:line="259" w:lineRule="auto"/>
        <w:rPr>
          <w:rFonts w:asciiTheme="minorHAnsi" w:hAnsiTheme="minorHAnsi" w:cstheme="minorHAnsi"/>
        </w:rPr>
      </w:pPr>
      <w:r w:rsidRPr="0091324B">
        <w:rPr>
          <w:rFonts w:asciiTheme="minorHAnsi" w:hAnsiTheme="minorHAnsi" w:cstheme="minorHAnsi"/>
        </w:rPr>
        <w:t xml:space="preserve">Despite its function being </w:t>
      </w:r>
      <w:r w:rsidR="00AB26B9" w:rsidRPr="0091324B">
        <w:rPr>
          <w:rFonts w:asciiTheme="minorHAnsi" w:hAnsiTheme="minorHAnsi" w:cstheme="minorHAnsi"/>
        </w:rPr>
        <w:t xml:space="preserve">fully </w:t>
      </w:r>
      <w:r w:rsidRPr="0091324B">
        <w:rPr>
          <w:rFonts w:asciiTheme="minorHAnsi" w:hAnsiTheme="minorHAnsi" w:cstheme="minorHAnsi"/>
        </w:rPr>
        <w:t xml:space="preserve">known, loss of </w:t>
      </w:r>
      <w:r w:rsidRPr="0091324B">
        <w:rPr>
          <w:rFonts w:asciiTheme="minorHAnsi" w:hAnsiTheme="minorHAnsi" w:cstheme="minorHAnsi"/>
          <w:i/>
          <w:iCs/>
        </w:rPr>
        <w:t xml:space="preserve">Snord116 </w:t>
      </w:r>
      <w:r w:rsidR="00AB26B9" w:rsidRPr="0091324B">
        <w:rPr>
          <w:rFonts w:asciiTheme="minorHAnsi" w:hAnsiTheme="minorHAnsi" w:cstheme="minorHAnsi"/>
        </w:rPr>
        <w:t>in PWS mouse models</w:t>
      </w:r>
      <w:r w:rsidR="00AB26B9" w:rsidRPr="0091324B">
        <w:rPr>
          <w:rFonts w:asciiTheme="minorHAnsi" w:hAnsiTheme="minorHAnsi" w:cstheme="minorHAnsi"/>
          <w:i/>
          <w:iCs/>
        </w:rPr>
        <w:t xml:space="preserve"> </w:t>
      </w:r>
      <w:r w:rsidRPr="0091324B">
        <w:rPr>
          <w:rFonts w:asciiTheme="minorHAnsi" w:hAnsiTheme="minorHAnsi" w:cstheme="minorHAnsi"/>
        </w:rPr>
        <w:t xml:space="preserve">has been </w:t>
      </w:r>
      <w:r w:rsidR="00AB26B9" w:rsidRPr="0091324B">
        <w:rPr>
          <w:rFonts w:asciiTheme="minorHAnsi" w:hAnsiTheme="minorHAnsi" w:cstheme="minorHAnsi"/>
        </w:rPr>
        <w:t>demonstrated</w:t>
      </w:r>
      <w:r w:rsidRPr="0091324B">
        <w:rPr>
          <w:rFonts w:asciiTheme="minorHAnsi" w:hAnsiTheme="minorHAnsi" w:cstheme="minorHAnsi"/>
        </w:rPr>
        <w:t xml:space="preserve"> to dysregulate sleep, feeding, and temperature cycles </w:t>
      </w:r>
      <w:r w:rsidRPr="0091324B">
        <w:rPr>
          <w:rFonts w:asciiTheme="minorHAnsi" w:hAnsiTheme="minorHAnsi" w:cstheme="minorHAnsi"/>
        </w:rPr>
        <w:fldChar w:fldCharType="begin" w:fldLock="1"/>
      </w:r>
      <w:r w:rsidRPr="0091324B">
        <w:rPr>
          <w:rFonts w:asciiTheme="minorHAnsi" w:hAnsiTheme="minorHAnsi" w:cstheme="minorHAnsi"/>
        </w:rPr>
        <w:instrText>ADDIN CSL_CITATION {"citationItems":[{"id":"ITEM-1","itemData":{"DOI":"10.5665/sleep.5542","ISSN":"0161-8105","abstract":"Study Objectives: Sleep-wake disturbances are often reported in Prader-Willi syndrome (PWS), a rare neurodevelopmental syndrome that is associated with paternally-expressed genomic imprinting defects within the human chromosome region 15q11-13. One of the candidate genes, prevalently expressed in the brain, is the small nucleolar ribonucleic acid-116 (S NO RD116). Here we conducted a translational study into the sleep abnormalities of PWS, testing the hypothesis that S N O R D116 is responsible for sleep defects that characterize the syndrome. Methods: We studied sleep in mutant mice that carry a deletion of Snord 116 at the orthologous locus (mouse chromosome 7) of the human PWS critical region (PWScr). In particular, we assessed EEG and temperature profiles, across 24-h, in PWScrm+/p- heterozygous mutants compared to wild-type littermates. High-resolution magnetic resonance imaging (MRI) was performed to explore morphoanatomical differences according to the genotype. Moreover, we complemented the mouse work by presenting two patients with a diagnosis of PWS and characterized by atypical small deletions of SNORD 116. We compared the individual EEG parameters of patients with healthy subjects and with a cohort of obese subjects. Results: By studying the mouse mutant line PWScrm+/p-, we observed specific rapid eye movement (REM) sleep alterations including abnormal electroencephalograph (EEG) theta waves. Remarkably, we observed identical sleep/EEG defects in the two PWS cases. We report brain morphological abnormalities that are associated with the EEG alterations. In particular, mouse mutants have a bilateral reduction of the gray matter volume in the ventral hippocampus and in the septum areas, which are pivotal structures for maintaining theta rhythms throughout the brain. In PWScrm+/p- mice we also observed increased body temperature that is coherent with REM sleep alterations in mice and human patients. Conclusions: Our study indicates that paternally expressed Snord 116 is involved in the 24-h regulation of sleep physiological measures, suggesting that it is a candidate gene for the sleep disturbances that most individuals with PWS experience.","author":[{"dropping-particle":"","family":"Lassi","given":"Glenda","non-dropping-particle":"","parse-names":false,"suffix":""},{"dropping-particle":"","family":"Priano","given":"Lorenzo","non-dropping-particle":"","parse-names":false,"suffix":""},{"dropping-particle":"","family":"Maggi","given":"Silvia","non-dropping-particle":"","parse-names":false,"suffix":""},{"dropping-particle":"","family":"Garcia-Garcia","given":"Celina","non-dropping-particle":"","parse-names":false,"suffix":""},{"dropping-particle":"","family":"Balzani","given":"Edoardo","non-dropping-particle":"","parse-names":false,"suffix":""},{"dropping-particle":"","family":"El-Assawy","given":"Nadia","non-dropping-particle":"","parse-names":false,"suffix":""},{"dropping-particle":"","family":"Pagani","given":"Marco","non-dropping-particle":"","parse-names":false,"suffix":""},{"dropping-particle":"","family":"Tinarelli","given":"Federico","non-dropping-particle":"","parse-names":false,"suffix":""},{"dropping-particle":"","family":"Giardino","given":"Daniela","non-dropping-particle":"","parse-names":false,"suffix":""},{"dropping-particle":"","family":"Mauro","given":"Alessandro","non-dropping-particle":"","parse-names":false,"suffix":""},{"dropping-particle":"","family":"Peters","given":"Jo","non-dropping-particle":"","parse-names":false,"suffix":""},{"dropping-particle":"","family":"Gozzi","given":"Alessandro","non-dropping-particle":"","parse-names":false,"suffix":""},{"dropping-particle":"","family":"Grugni","given":"Graziano","non-dropping-particle":"","parse-names":false,"suffix":""},{"dropping-particle":"","family":"Tucci","given":"Valter","non-dropping-particle":"","parse-names":false,"suffix":""}],"container-title":"Sleep","id":"ITEM-1","issue":"3","issued":{"date-parts":[["2016","3","1"]]},"page":"637-644","publisher":"Oxford University Press (OUP)","title":" Deletion of the Snord116/SNORD116 Alters Sleep in Mice and Patients with Prader-Willi Syndrome ","type":"article-journal","volume":"39"},"uris":["http://www.mendeley.com/documents/?uuid=54c7454a-2979-3712-80c3-cbe1b17836f4"]},{"id":"ITEM-2","itemData":{"DOI":"10.1534/genetics.116.192286","ISSN":"19432631","PMID":"27672097","abstract":"Abnormal feeding behavior is one of the main symptoms of Prader-Willi syndrome (PWS). By studying a PWS mouse mutant line, which carries a paternally inherited deletion of the small nucleolar RNA 116 (Snord116), we observed significant changes in working-for-food behavioral responses at various timescales. In particular, we report that PWS mutant mice show a significant delay compared to wild-type littermate controls in responding to both hour-scale and seconds-to-minutes-scale time intervals. This timing shift in mutant mice is associated with better performance in the working-for-food task, and results in better decision making in these mutant mice. The results of our study reveal a novel aspect of the organization of feeding behavior, and advance the understanding of the interplay between the metabolic functions and cognitive mechanisms of PWS.","author":[{"dropping-particle":"","family":"Lassi","given":"Glenda","non-dropping-particle":"","parse-names":false,"suffix":""},{"dropping-particle":"","family":"Maggi","given":"Silvia","non-dropping-particle":"","parse-names":false,"suffix":""},{"dropping-particle":"","family":"Balzani","given":"Edoardo","non-dropping-particle":"","parse-names":false,"suffix":""},{"dropping-particle":"","family":"Cosentini","given":"Ilaria","non-dropping-particle":"","parse-names":false,"suffix":""},{"dropping-particle":"","family":"Garcia-Garcia","given":"Celina","non-dropping-particle":"","parse-names":false,"suffix":""},{"dropping-particle":"","family":"Tucci","given":"Valter","non-dropping-particle":"","parse-names":false,"suffix":""}],"container-title":"Genetics","id":"ITEM-2","issued":{"date-parts":[["2016"]]},"title":"Working-for-food behaviors: A preclinical study in prader-willi mutant mice","type":"article-journal"},"uris":["http://www.mendeley.com/documents/?uuid=b3c3482b-3f4f-490a-991e-7546a788835b"]}],"mendeley":{"formattedCitation":"(Lassi, Priano, et al. 2016; Lassi, Maggi, et al. 2016)","plainTextFormattedCitation":"(Lassi, Priano, et al. 2016; Lassi, Maggi, et al. 2016)","previouslyFormattedCitation":"(Lassi, Priano, et al. 2016; Lassi, Maggi, et al. 2016)"},"properties":{"noteIndex":0},"schema":"https://github.com/citation-style-language/schema/raw/master/csl-citation.json"}</w:instrText>
      </w:r>
      <w:r w:rsidRPr="0091324B">
        <w:rPr>
          <w:rFonts w:asciiTheme="minorHAnsi" w:hAnsiTheme="minorHAnsi" w:cstheme="minorHAnsi"/>
        </w:rPr>
        <w:fldChar w:fldCharType="separate"/>
      </w:r>
      <w:r w:rsidRPr="0091324B">
        <w:rPr>
          <w:rFonts w:asciiTheme="minorHAnsi" w:hAnsiTheme="minorHAnsi" w:cstheme="minorHAnsi"/>
          <w:noProof/>
        </w:rPr>
        <w:t>(Lassi, Priano, et al. 2016; Lassi, Maggi, et al. 2016)</w:t>
      </w:r>
      <w:r w:rsidRPr="0091324B">
        <w:rPr>
          <w:rFonts w:asciiTheme="minorHAnsi" w:hAnsiTheme="minorHAnsi" w:cstheme="minorHAnsi"/>
        </w:rPr>
        <w:fldChar w:fldCharType="end"/>
      </w:r>
      <w:r w:rsidRPr="0091324B">
        <w:rPr>
          <w:rFonts w:asciiTheme="minorHAnsi" w:hAnsiTheme="minorHAnsi" w:cstheme="minorHAnsi"/>
        </w:rPr>
        <w:t xml:space="preserve">. </w:t>
      </w:r>
      <w:r w:rsidR="00AB26B9" w:rsidRPr="0091324B">
        <w:rPr>
          <w:rFonts w:asciiTheme="minorHAnsi" w:hAnsiTheme="minorHAnsi" w:cstheme="minorHAnsi"/>
        </w:rPr>
        <w:t>These studies have demonstrated</w:t>
      </w:r>
      <w:r w:rsidRPr="0091324B">
        <w:rPr>
          <w:rFonts w:asciiTheme="minorHAnsi" w:hAnsiTheme="minorHAnsi" w:cstheme="minorHAnsi"/>
        </w:rPr>
        <w:t xml:space="preserve"> the importance of hypothalamic </w:t>
      </w:r>
      <w:r w:rsidRPr="0091324B">
        <w:rPr>
          <w:rFonts w:asciiTheme="minorHAnsi" w:hAnsiTheme="minorHAnsi" w:cstheme="minorHAnsi"/>
          <w:i/>
          <w:iCs/>
        </w:rPr>
        <w:t xml:space="preserve">Snord116 </w:t>
      </w:r>
      <w:r w:rsidRPr="0091324B">
        <w:rPr>
          <w:rFonts w:asciiTheme="minorHAnsi" w:hAnsiTheme="minorHAnsi" w:cstheme="minorHAnsi"/>
        </w:rPr>
        <w:t xml:space="preserve">expression on temporally regulated behavior. Interestingly, </w:t>
      </w:r>
      <w:r w:rsidRPr="0091324B">
        <w:rPr>
          <w:rFonts w:asciiTheme="minorHAnsi" w:hAnsiTheme="minorHAnsi" w:cstheme="minorHAnsi"/>
          <w:i/>
          <w:iCs/>
        </w:rPr>
        <w:t xml:space="preserve">Snord116 </w:t>
      </w:r>
      <w:r w:rsidR="00AB26B9" w:rsidRPr="0091324B">
        <w:rPr>
          <w:rFonts w:asciiTheme="minorHAnsi" w:hAnsiTheme="minorHAnsi" w:cstheme="minorHAnsi"/>
        </w:rPr>
        <w:t xml:space="preserve">deficient mice exhibited </w:t>
      </w:r>
      <w:r w:rsidRPr="0091324B">
        <w:rPr>
          <w:rFonts w:asciiTheme="minorHAnsi" w:hAnsiTheme="minorHAnsi" w:cstheme="minorHAnsi"/>
        </w:rPr>
        <w:t>disrupted feeding cues induced by erratic behavior due to increased activity prompted by foraging</w:t>
      </w:r>
      <w:r w:rsidR="00AB26B9" w:rsidRPr="0091324B">
        <w:rPr>
          <w:rFonts w:asciiTheme="minorHAnsi" w:hAnsiTheme="minorHAnsi" w:cstheme="minorHAnsi"/>
        </w:rPr>
        <w:t>.</w:t>
      </w:r>
      <w:r w:rsidRPr="0091324B">
        <w:rPr>
          <w:rFonts w:asciiTheme="minorHAnsi" w:hAnsiTheme="minorHAnsi" w:cstheme="minorHAnsi"/>
        </w:rPr>
        <w:t xml:space="preserve"> </w:t>
      </w:r>
      <w:r w:rsidR="00AB26B9" w:rsidRPr="0091324B">
        <w:rPr>
          <w:rFonts w:asciiTheme="minorHAnsi" w:hAnsiTheme="minorHAnsi" w:cstheme="minorHAnsi"/>
        </w:rPr>
        <w:t>Reminiscent of</w:t>
      </w:r>
      <w:r w:rsidRPr="0091324B">
        <w:rPr>
          <w:rFonts w:asciiTheme="minorHAnsi" w:hAnsiTheme="minorHAnsi" w:cstheme="minorHAnsi"/>
        </w:rPr>
        <w:t xml:space="preserve"> humans with PWS, </w:t>
      </w:r>
      <w:r w:rsidR="00AB26B9" w:rsidRPr="0091324B">
        <w:rPr>
          <w:rFonts w:asciiTheme="minorHAnsi" w:hAnsiTheme="minorHAnsi" w:cstheme="minorHAnsi"/>
          <w:i/>
          <w:iCs/>
        </w:rPr>
        <w:t xml:space="preserve">Snord116 </w:t>
      </w:r>
      <w:r w:rsidR="00AB26B9" w:rsidRPr="0091324B">
        <w:rPr>
          <w:rFonts w:asciiTheme="minorHAnsi" w:hAnsiTheme="minorHAnsi" w:cstheme="minorHAnsi"/>
        </w:rPr>
        <w:t xml:space="preserve">deficient </w:t>
      </w:r>
      <w:r w:rsidRPr="0091324B">
        <w:rPr>
          <w:rFonts w:asciiTheme="minorHAnsi" w:hAnsiTheme="minorHAnsi" w:cstheme="minorHAnsi"/>
        </w:rPr>
        <w:t>mice exhibit</w:t>
      </w:r>
      <w:r w:rsidR="00AB26B9" w:rsidRPr="0091324B">
        <w:rPr>
          <w:rFonts w:asciiTheme="minorHAnsi" w:hAnsiTheme="minorHAnsi" w:cstheme="minorHAnsi"/>
        </w:rPr>
        <w:t>ed</w:t>
      </w:r>
      <w:r w:rsidRPr="0091324B">
        <w:rPr>
          <w:rFonts w:asciiTheme="minorHAnsi" w:hAnsiTheme="minorHAnsi" w:cstheme="minorHAnsi"/>
        </w:rPr>
        <w:t xml:space="preserve"> a strong fixation on food and high food intake irrespective of weight gain </w:t>
      </w:r>
      <w:r w:rsidRPr="0091324B">
        <w:rPr>
          <w:rFonts w:asciiTheme="minorHAnsi" w:hAnsiTheme="minorHAnsi" w:cstheme="minorHAnsi"/>
        </w:rPr>
        <w:fldChar w:fldCharType="begin" w:fldLock="1"/>
      </w:r>
      <w:r w:rsidRPr="0091324B">
        <w:rPr>
          <w:rFonts w:asciiTheme="minorHAnsi" w:hAnsiTheme="minorHAnsi" w:cstheme="minorHAnsi"/>
        </w:rPr>
        <w:instrText>ADDIN CSL_CITATION {"citationItems":[{"id":"ITEM-1","itemData":{"DOI":"10.1534/genetics.116.192286","ISSN":"19432631","PMID":"27672097","abstract":"Abnormal feeding behavior is one of the main symptoms of Prader-Willi syndrome (PWS). By studying a PWS mouse mutant line, which carries a paternally inherited deletion of the small nucleolar RNA 116 (Snord116), we observed significant changes in working-for-food behavioral responses at various timescales. In particular, we report that PWS mutant mice show a significant delay compared to wild-type littermate controls in responding to both hour-scale and seconds-to-minutes-scale time intervals. This timing shift in mutant mice is associated with better performance in the working-for-food task, and results in better decision making in these mutant mice. The results of our study reveal a novel aspect of the organization of feeding behavior, and advance the understanding of the interplay between the metabolic functions and cognitive mechanisms of PWS.","author":[{"dropping-particle":"","family":"Lassi","given":"Glenda","non-dropping-particle":"","parse-names":false,"suffix":""},{"dropping-particle":"","family":"Maggi","given":"Silvia","non-dropping-particle":"","parse-names":false,"suffix":""},{"dropping-particle":"","family":"Balzani","given":"Edoardo","non-dropping-particle":"","parse-names":false,"suffix":""},{"dropping-particle":"","family":"Cosentini","given":"Ilaria","non-dropping-particle":"","parse-names":false,"suffix":""},{"dropping-particle":"","family":"Garcia-Garcia","given":"Celina","non-dropping-particle":"","parse-names":false,"suffix":""},{"dropping-particle":"","family":"Tucci","given":"Valter","non-dropping-particle":"","parse-names":false,"suffix":""}],"container-title":"Genetics","id":"ITEM-1","issued":{"date-parts":[["2016"]]},"title":"Working-for-food behaviors: A preclinical study in prader-willi mutant mice","type":"article-journal"},"uris":["http://www.mendeley.com/documents/?uuid=b3c3482b-3f4f-490a-991e-7546a788835b"]}],"mendeley":{"formattedCitation":"(Lassi, Maggi, et al. 2016)","plainTextFormattedCitation":"(Lassi, Maggi, et al. 2016)","previouslyFormattedCitation":"(Lassi, Maggi, et al. 2016)"},"properties":{"noteIndex":0},"schema":"https://github.com/citation-style-language/schema/raw/master/csl-citation.json"}</w:instrText>
      </w:r>
      <w:r w:rsidRPr="0091324B">
        <w:rPr>
          <w:rFonts w:asciiTheme="minorHAnsi" w:hAnsiTheme="minorHAnsi" w:cstheme="minorHAnsi"/>
        </w:rPr>
        <w:fldChar w:fldCharType="separate"/>
      </w:r>
      <w:r w:rsidRPr="0091324B">
        <w:rPr>
          <w:rFonts w:asciiTheme="minorHAnsi" w:hAnsiTheme="minorHAnsi" w:cstheme="minorHAnsi"/>
          <w:noProof/>
        </w:rPr>
        <w:t>(Lassi, Maggi, et al. 2016)</w:t>
      </w:r>
      <w:r w:rsidRPr="0091324B">
        <w:rPr>
          <w:rFonts w:asciiTheme="minorHAnsi" w:hAnsiTheme="minorHAnsi" w:cstheme="minorHAnsi"/>
        </w:rPr>
        <w:fldChar w:fldCharType="end"/>
      </w:r>
      <w:r w:rsidRPr="0091324B">
        <w:rPr>
          <w:rFonts w:asciiTheme="minorHAnsi" w:hAnsiTheme="minorHAnsi" w:cstheme="minorHAnsi"/>
        </w:rPr>
        <w:t xml:space="preserve">. Furthermore, </w:t>
      </w:r>
      <w:r w:rsidR="002D00EE" w:rsidRPr="0091324B">
        <w:rPr>
          <w:rFonts w:asciiTheme="minorHAnsi" w:hAnsiTheme="minorHAnsi" w:cstheme="minorHAnsi"/>
          <w:i/>
          <w:iCs/>
        </w:rPr>
        <w:t xml:space="preserve">Snord116 </w:t>
      </w:r>
      <w:r w:rsidR="002D00EE" w:rsidRPr="0091324B">
        <w:rPr>
          <w:rFonts w:asciiTheme="minorHAnsi" w:hAnsiTheme="minorHAnsi" w:cstheme="minorHAnsi"/>
        </w:rPr>
        <w:t>deficient</w:t>
      </w:r>
      <w:r w:rsidRPr="0091324B">
        <w:rPr>
          <w:rFonts w:asciiTheme="minorHAnsi" w:hAnsiTheme="minorHAnsi" w:cstheme="minorHAnsi"/>
        </w:rPr>
        <w:t xml:space="preserve"> mice also exhibit</w:t>
      </w:r>
      <w:r w:rsidR="002D00EE" w:rsidRPr="0091324B">
        <w:rPr>
          <w:rFonts w:asciiTheme="minorHAnsi" w:hAnsiTheme="minorHAnsi" w:cstheme="minorHAnsi"/>
        </w:rPr>
        <w:t>ed</w:t>
      </w:r>
      <w:r w:rsidRPr="0091324B">
        <w:rPr>
          <w:rFonts w:asciiTheme="minorHAnsi" w:hAnsiTheme="minorHAnsi" w:cstheme="minorHAnsi"/>
        </w:rPr>
        <w:t xml:space="preserve"> a prolonged REM phase that </w:t>
      </w:r>
      <w:r w:rsidR="002D00EE" w:rsidRPr="0091324B">
        <w:rPr>
          <w:rFonts w:asciiTheme="minorHAnsi" w:hAnsiTheme="minorHAnsi" w:cstheme="minorHAnsi"/>
        </w:rPr>
        <w:t>wa</w:t>
      </w:r>
      <w:r w:rsidRPr="0091324B">
        <w:rPr>
          <w:rFonts w:asciiTheme="minorHAnsi" w:hAnsiTheme="minorHAnsi" w:cstheme="minorHAnsi"/>
        </w:rPr>
        <w:t xml:space="preserve">s uncoupled with normal circadian patterning </w:t>
      </w:r>
      <w:r w:rsidRPr="0091324B">
        <w:rPr>
          <w:rFonts w:asciiTheme="minorHAnsi" w:hAnsiTheme="minorHAnsi" w:cstheme="minorHAnsi"/>
        </w:rPr>
        <w:fldChar w:fldCharType="begin" w:fldLock="1"/>
      </w:r>
      <w:r w:rsidRPr="0091324B">
        <w:rPr>
          <w:rFonts w:asciiTheme="minorHAnsi" w:hAnsiTheme="minorHAnsi" w:cstheme="minorHAnsi"/>
        </w:rPr>
        <w:instrText>ADDIN CSL_CITATION {"citationItems":[{"id":"ITEM-1","itemData":{"DOI":"10.5665/sleep.5542","ISSN":"0161-8105","abstract":"Study Objectives: Sleep-wake disturbances are often reported in Prader-Willi syndrome (PWS), a rare neurodevelopmental syndrome that is associated with paternally-expressed genomic imprinting defects within the human chromosome region 15q11-13. One of the candidate genes, prevalently expressed in the brain, is the small nucleolar ribonucleic acid-116 (S NO RD116). Here we conducted a translational study into the sleep abnormalities of PWS, testing the hypothesis that S N O R D116 is responsible for sleep defects that characterize the syndrome. Methods: We studied sleep in mutant mice that carry a deletion of Snord 116 at the orthologous locus (mouse chromosome 7) of the human PWS critical region (PWScr). In particular, we assessed EEG and temperature profiles, across 24-h, in PWScrm+/p- heterozygous mutants compared to wild-type littermates. High-resolution magnetic resonance imaging (MRI) was performed to explore morphoanatomical differences according to the genotype. Moreover, we complemented the mouse work by presenting two patients with a diagnosis of PWS and characterized by atypical small deletions of SNORD 116. We compared the individual EEG parameters of patients with healthy subjects and with a cohort of obese subjects. Results: By studying the mouse mutant line PWScrm+/p-, we observed specific rapid eye movement (REM) sleep alterations including abnormal electroencephalograph (EEG) theta waves. Remarkably, we observed identical sleep/EEG defects in the two PWS cases. We report brain morphological abnormalities that are associated with the EEG alterations. In particular, mouse mutants have a bilateral reduction of the gray matter volume in the ventral hippocampus and in the septum areas, which are pivotal structures for maintaining theta rhythms throughout the brain. In PWScrm+/p- mice we also observed increased body temperature that is coherent with REM sleep alterations in mice and human patients. Conclusions: Our study indicates that paternally expressed Snord 116 is involved in the 24-h regulation of sleep physiological measures, suggesting that it is a candidate gene for the sleep disturbances that most individuals with PWS experience.","author":[{"dropping-particle":"","family":"Lassi","given":"Glenda","non-dropping-particle":"","parse-names":false,"suffix":""},{"dropping-particle":"","family":"Priano","given":"Lorenzo","non-dropping-particle":"","parse-names":false,"suffix":""},{"dropping-particle":"","family":"Maggi","given":"Silvia","non-dropping-particle":"","parse-names":false,"suffix":""},{"dropping-particle":"","family":"Garcia-Garcia","given":"Celina","non-dropping-particle":"","parse-names":false,"suffix":""},{"dropping-particle":"","family":"Balzani","given":"Edoardo","non-dropping-particle":"","parse-names":false,"suffix":""},{"dropping-particle":"","family":"El-Assawy","given":"Nadia","non-dropping-particle":"","parse-names":false,"suffix":""},{"dropping-particle":"","family":"Pagani","given":"Marco","non-dropping-particle":"","parse-names":false,"suffix":""},{"dropping-particle":"","family":"Tinarelli","given":"Federico","non-dropping-particle":"","parse-names":false,"suffix":""},{"dropping-particle":"","family":"Giardino","given":"Daniela","non-dropping-particle":"","parse-names":false,"suffix":""},{"dropping-particle":"","family":"Mauro","given":"Alessandro","non-dropping-particle":"","parse-names":false,"suffix":""},{"dropping-particle":"","family":"Peters","given":"Jo","non-dropping-particle":"","parse-names":false,"suffix":""},{"dropping-particle":"","family":"Gozzi","given":"Alessandro","non-dropping-particle":"","parse-names":false,"suffix":""},{"dropping-particle":"","family":"Grugni","given":"Graziano","non-dropping-particle":"","parse-names":false,"suffix":""},{"dropping-particle":"","family":"Tucci","given":"Valter","non-dropping-particle":"","parse-names":false,"suffix":""}],"container-title":"Sleep","id":"ITEM-1","issue":"3","issued":{"date-parts":[["2016","3","1"]]},"page":"637-644","publisher":"Oxford University Press (OUP)","title":" Deletion of the Snord116/SNORD116 Alters Sleep in Mice and Patients with Prader-Willi Syndrome ","type":"article-journal","volume":"39"},"uris":["http://www.mendeley.com/documents/?uuid=54c7454a-2979-3712-80c3-cbe1b17836f4"]}],"mendeley":{"formattedCitation":"(Lassi, Priano, et al. 2016)","plainTextFormattedCitation":"(Lassi, Priano, et al. 2016)","previouslyFormattedCitation":"(Lassi, Priano, et al. 2016)"},"properties":{"noteIndex":0},"schema":"https://github.com/citation-style-language/schema/raw/master/csl-citation.json"}</w:instrText>
      </w:r>
      <w:r w:rsidRPr="0091324B">
        <w:rPr>
          <w:rFonts w:asciiTheme="minorHAnsi" w:hAnsiTheme="minorHAnsi" w:cstheme="minorHAnsi"/>
        </w:rPr>
        <w:fldChar w:fldCharType="separate"/>
      </w:r>
      <w:r w:rsidRPr="0091324B">
        <w:rPr>
          <w:rFonts w:asciiTheme="minorHAnsi" w:hAnsiTheme="minorHAnsi" w:cstheme="minorHAnsi"/>
          <w:noProof/>
        </w:rPr>
        <w:t>(Lassi, Priano, et al. 2016)</w:t>
      </w:r>
      <w:r w:rsidRPr="0091324B">
        <w:rPr>
          <w:rFonts w:asciiTheme="minorHAnsi" w:hAnsiTheme="minorHAnsi" w:cstheme="minorHAnsi"/>
        </w:rPr>
        <w:fldChar w:fldCharType="end"/>
      </w:r>
      <w:r w:rsidRPr="0091324B">
        <w:rPr>
          <w:rFonts w:asciiTheme="minorHAnsi" w:hAnsiTheme="minorHAnsi" w:cstheme="minorHAnsi"/>
        </w:rPr>
        <w:t xml:space="preserve">. </w:t>
      </w:r>
      <w:r w:rsidR="002D00EE" w:rsidRPr="0091324B">
        <w:rPr>
          <w:rFonts w:asciiTheme="minorHAnsi" w:hAnsiTheme="minorHAnsi" w:cstheme="minorHAnsi"/>
        </w:rPr>
        <w:t xml:space="preserve">Together, these studies have </w:t>
      </w:r>
      <w:proofErr w:type="spellStart"/>
      <w:r w:rsidR="002D00EE" w:rsidRPr="0091324B">
        <w:rPr>
          <w:rFonts w:asciiTheme="minorHAnsi" w:hAnsiTheme="minorHAnsi" w:cstheme="minorHAnsi"/>
        </w:rPr>
        <w:t>demonstratd</w:t>
      </w:r>
      <w:proofErr w:type="spellEnd"/>
      <w:r w:rsidR="002D00EE" w:rsidRPr="0091324B">
        <w:rPr>
          <w:rFonts w:asciiTheme="minorHAnsi" w:hAnsiTheme="minorHAnsi" w:cstheme="minorHAnsi"/>
        </w:rPr>
        <w:t xml:space="preserve"> the importance of </w:t>
      </w:r>
      <w:r w:rsidR="002D00EE" w:rsidRPr="0091324B">
        <w:rPr>
          <w:rFonts w:asciiTheme="minorHAnsi" w:hAnsiTheme="minorHAnsi" w:cstheme="minorHAnsi"/>
          <w:i/>
          <w:iCs/>
        </w:rPr>
        <w:t>Snord116</w:t>
      </w:r>
      <w:r w:rsidR="002D00EE" w:rsidRPr="0091324B">
        <w:rPr>
          <w:rFonts w:asciiTheme="minorHAnsi" w:hAnsiTheme="minorHAnsi" w:cstheme="minorHAnsi"/>
        </w:rPr>
        <w:t xml:space="preserve"> on temporally regulated behaviors including sleep, feeding, foraging, and temperature regulation</w:t>
      </w:r>
      <w:r w:rsidR="007B7F22" w:rsidRPr="0091324B">
        <w:rPr>
          <w:rFonts w:asciiTheme="minorHAnsi" w:hAnsiTheme="minorHAnsi" w:cstheme="minorHAnsi"/>
        </w:rPr>
        <w:t xml:space="preserve"> that are consistent with the recent evolutionary selection of the imprinted PWS locus in mammalian-specific diurnal cycles.</w:t>
      </w:r>
    </w:p>
    <w:p w14:paraId="49D5A02F" w14:textId="77777777" w:rsidR="005B43D3" w:rsidRDefault="005B43D3" w:rsidP="00E8714E">
      <w:pPr>
        <w:spacing w:line="259" w:lineRule="auto"/>
        <w:rPr>
          <w:rFonts w:asciiTheme="minorHAnsi" w:hAnsiTheme="minorHAnsi" w:cstheme="minorHAnsi"/>
        </w:rPr>
      </w:pPr>
    </w:p>
    <w:p w14:paraId="1BD9217C" w14:textId="5D762322" w:rsidR="00C348CA" w:rsidRPr="0091324B" w:rsidRDefault="007B7F22" w:rsidP="00E8714E">
      <w:pPr>
        <w:spacing w:line="259" w:lineRule="auto"/>
        <w:rPr>
          <w:rFonts w:asciiTheme="minorHAnsi" w:hAnsiTheme="minorHAnsi" w:cstheme="minorHAnsi"/>
        </w:rPr>
      </w:pPr>
      <w:r w:rsidRPr="0091324B">
        <w:rPr>
          <w:rFonts w:asciiTheme="minorHAnsi" w:hAnsiTheme="minorHAnsi" w:cstheme="minorHAnsi"/>
        </w:rPr>
        <w:t xml:space="preserve">Multiple studies have also explored the role of </w:t>
      </w:r>
      <w:r w:rsidRPr="0091324B">
        <w:rPr>
          <w:rFonts w:asciiTheme="minorHAnsi" w:hAnsiTheme="minorHAnsi" w:cstheme="minorHAnsi"/>
          <w:i/>
          <w:iCs/>
        </w:rPr>
        <w:t>Snord116</w:t>
      </w:r>
      <w:r w:rsidRPr="0091324B">
        <w:rPr>
          <w:rFonts w:asciiTheme="minorHAnsi" w:hAnsiTheme="minorHAnsi" w:cstheme="minorHAnsi"/>
        </w:rPr>
        <w:t xml:space="preserve"> in hypothalamic regulation of hormones linked to diurnal behaviors. </w:t>
      </w:r>
      <w:r w:rsidR="008F4590" w:rsidRPr="0091324B">
        <w:rPr>
          <w:rFonts w:asciiTheme="minorHAnsi" w:hAnsiTheme="minorHAnsi" w:cstheme="minorHAnsi"/>
        </w:rPr>
        <w:t xml:space="preserve">Orexin neurons </w:t>
      </w:r>
      <w:r w:rsidRPr="0091324B">
        <w:rPr>
          <w:rFonts w:asciiTheme="minorHAnsi" w:hAnsiTheme="minorHAnsi" w:cstheme="minorHAnsi"/>
        </w:rPr>
        <w:t>in the hypothalamus</w:t>
      </w:r>
      <w:r w:rsidR="008F4590" w:rsidRPr="0091324B">
        <w:rPr>
          <w:rFonts w:asciiTheme="minorHAnsi" w:hAnsiTheme="minorHAnsi" w:cstheme="minorHAnsi"/>
        </w:rPr>
        <w:t xml:space="preserve"> facilitate sleep</w:t>
      </w:r>
      <w:r w:rsidRPr="0091324B">
        <w:rPr>
          <w:rFonts w:asciiTheme="minorHAnsi" w:hAnsiTheme="minorHAnsi" w:cstheme="minorHAnsi"/>
        </w:rPr>
        <w:t>-</w:t>
      </w:r>
      <w:r w:rsidR="008F4590" w:rsidRPr="0091324B">
        <w:rPr>
          <w:rFonts w:asciiTheme="minorHAnsi" w:hAnsiTheme="minorHAnsi" w:cstheme="minorHAnsi"/>
        </w:rPr>
        <w:t>wake cycles by regulating hormones that promote wakefulness (noradrenaline, histamine, and acetylcholine) and rest (</w:t>
      </w:r>
      <w:proofErr w:type="spellStart"/>
      <w:r w:rsidR="008F4590" w:rsidRPr="0091324B">
        <w:rPr>
          <w:rFonts w:asciiTheme="minorHAnsi" w:hAnsiTheme="minorHAnsi" w:cstheme="minorHAnsi"/>
        </w:rPr>
        <w:t>melanine</w:t>
      </w:r>
      <w:proofErr w:type="spellEnd"/>
      <w:r w:rsidR="008F4590" w:rsidRPr="0091324B">
        <w:rPr>
          <w:rFonts w:asciiTheme="minorHAnsi" w:hAnsiTheme="minorHAnsi" w:cstheme="minorHAnsi"/>
        </w:rPr>
        <w:t xml:space="preserve">-concentrating hormone (MCH)) </w:t>
      </w:r>
      <w:r w:rsidR="008F4590" w:rsidRPr="0091324B">
        <w:rPr>
          <w:rFonts w:asciiTheme="minorHAnsi" w:hAnsiTheme="minorHAnsi" w:cstheme="minorHAnsi"/>
        </w:rPr>
        <w:fldChar w:fldCharType="begin" w:fldLock="1"/>
      </w:r>
      <w:r w:rsidR="00CB34B7">
        <w:rPr>
          <w:rFonts w:asciiTheme="minorHAnsi" w:hAnsiTheme="minorHAnsi" w:cstheme="minorHAnsi"/>
        </w:rPr>
        <w:instrText>ADDIN CSL_CITATION {"citationItems":[{"id":"ITEM-1","itemData":{"DOI":"10.1172/jci.insight.137495","ISSN":"23793708","PMID":"32365348","abstract":"Imprinted genes are highly expressed in the hypothalamus; however, whether specific imprinted genes affect hypothalamic neuromodulators and their functions is unknown. It has been suggested that Prader–Willi syndrome (PWS), a neurodevelopmental disorder caused by lack of paternal expression at chromosome 15q11–q13, is characterized by hypothalamic insufficiency. Here, we investigate the role of the paternally expressed Snord116 gene within the context of sleep and metabolic abnormalities of PWS, and we report a significant role of this imprinted gene in the function and organization of the 2 main neuromodulatory systems of the lateral hypothalamus (LH) — namely, the orexin (OX) and melanin concentrating hormone (MCH) — systems. We observed that the dynamics between neuronal discharge in the LH and the sleep-wake states of mice with paternal deletion of Snord116 (PWScrm+/p–) are compromised. This abnormal state–dependent neuronal activity is paralleled by a significant reduction in OX neurons in the LH of mutant mice. Therefore, we propose that an imbalance between OX- and MCH-expressing neurons in the LH of mutant mice reflects a series of deficits manifested in the PWS, such as dysregulation of rapid eye movement (REM) sleep, food intake, and temperature control.","author":[{"dropping-particle":"","family":"Pace","given":"Marta","non-dropping-particle":"","parse-names":false,"suffix":""},{"dropping-particle":"","family":"Falappa","given":"Matteo","non-dropping-particle":"","parse-names":false,"suffix":""},{"dropping-particle":"","family":"Freschi","given":"Andrea","non-dropping-particle":"","parse-names":false,"suffix":""},{"dropping-particle":"","family":"Balzani","given":"Edoardo","non-dropping-particle":"","parse-names":false,"suffix":""},{"dropping-particle":"","family":"Berteotti","given":"Chiara","non-dropping-particle":"","parse-names":false,"suffix":""},{"dropping-particle":"Lo","family":"Martire","given":"Viviana","non-dropping-particle":"","parse-names":false,"suffix":""},{"dropping-particle":"","family":"Kaveh","given":"Fatemeh","non-dropping-particle":"","parse-names":false,"suffix":""},{"dropping-particle":"","family":"Hovig","given":"Eivind","non-dropping-particle":"","parse-names":false,"suffix":""},{"dropping-particle":"","family":"Zoccoli","given":"Giovanna","non-dropping-particle":"","parse-names":false,"suffix":""},{"dropping-particle":"","family":"Amici","given":"Roberto","non-dropping-particle":"","parse-names":false,"suffix":""},{"dropping-particle":"","family":"Cerri","given":"Matteo","non-dropping-particle":"","parse-names":false,"suffix":""},{"dropping-particle":"","family":"Urbanucci","given":"Alfonso","non-dropping-particle":"","parse-names":false,"suffix":""},{"dropping-particle":"","family":"Tucci","given":"Valter","non-dropping-particle":"","parse-names":false,"suffix":""}],"container-title":"JCI Insight","id":"ITEM-1","issued":{"date-parts":[["2020"]]},"title":"Loss of Snord116 impacts lateral hypothalamus, sleep, and food-related behaviors","type":"article-journal"},"uris":["http://www.mendeley.com/documents/?uuid=08dfc800-5db9-44ab-8185-9506203c3df2"]}],"mendeley":{"formattedCitation":"(Pace et al. 2020)","plainTextFormattedCitation":"(Pace et al. 2020)","previouslyFormattedCitation":"(Pace et al. 2020)"},"properties":{"noteIndex":0},"schema":"https://github.com/citation-style-language/schema/raw/master/csl-citation.json"}</w:instrText>
      </w:r>
      <w:r w:rsidR="008F4590" w:rsidRPr="0091324B">
        <w:rPr>
          <w:rFonts w:asciiTheme="minorHAnsi" w:hAnsiTheme="minorHAnsi" w:cstheme="minorHAnsi"/>
        </w:rPr>
        <w:fldChar w:fldCharType="separate"/>
      </w:r>
      <w:r w:rsidR="009067FF" w:rsidRPr="009067FF">
        <w:rPr>
          <w:rFonts w:asciiTheme="minorHAnsi" w:hAnsiTheme="minorHAnsi" w:cstheme="minorHAnsi"/>
          <w:noProof/>
        </w:rPr>
        <w:t>(Pace et al. 2020)</w:t>
      </w:r>
      <w:r w:rsidR="008F4590" w:rsidRPr="0091324B">
        <w:rPr>
          <w:rFonts w:asciiTheme="minorHAnsi" w:hAnsiTheme="minorHAnsi" w:cstheme="minorHAnsi"/>
        </w:rPr>
        <w:fldChar w:fldCharType="end"/>
      </w:r>
      <w:r w:rsidR="008F4590" w:rsidRPr="0091324B">
        <w:rPr>
          <w:rFonts w:asciiTheme="minorHAnsi" w:hAnsiTheme="minorHAnsi" w:cstheme="minorHAnsi"/>
        </w:rPr>
        <w:t xml:space="preserve">. Loss of orexin neurons are widely implicated in </w:t>
      </w:r>
      <w:r w:rsidRPr="0091324B">
        <w:rPr>
          <w:rFonts w:asciiTheme="minorHAnsi" w:hAnsiTheme="minorHAnsi" w:cstheme="minorHAnsi"/>
        </w:rPr>
        <w:t>dysregulated sleep in patients</w:t>
      </w:r>
      <w:r w:rsidR="008F4590" w:rsidRPr="0091324B">
        <w:rPr>
          <w:rFonts w:asciiTheme="minorHAnsi" w:hAnsiTheme="minorHAnsi" w:cstheme="minorHAnsi"/>
        </w:rPr>
        <w:t xml:space="preserve"> with narcolepsy and has been </w:t>
      </w:r>
      <w:r w:rsidRPr="0091324B">
        <w:rPr>
          <w:rFonts w:asciiTheme="minorHAnsi" w:hAnsiTheme="minorHAnsi" w:cstheme="minorHAnsi"/>
        </w:rPr>
        <w:t>observed</w:t>
      </w:r>
      <w:r w:rsidR="008F4590" w:rsidRPr="0091324B">
        <w:rPr>
          <w:rFonts w:asciiTheme="minorHAnsi" w:hAnsiTheme="minorHAnsi" w:cstheme="minorHAnsi"/>
        </w:rPr>
        <w:t xml:space="preserve"> in patients with PWS as well </w:t>
      </w:r>
      <w:r w:rsidR="008F4590" w:rsidRPr="0091324B">
        <w:rPr>
          <w:rFonts w:asciiTheme="minorHAnsi" w:hAnsiTheme="minorHAnsi" w:cstheme="minorHAnsi"/>
        </w:rPr>
        <w:fldChar w:fldCharType="begin" w:fldLock="1"/>
      </w:r>
      <w:r w:rsidR="00264B5A">
        <w:rPr>
          <w:rFonts w:asciiTheme="minorHAnsi" w:hAnsiTheme="minorHAnsi" w:cstheme="minorHAnsi"/>
        </w:rPr>
        <w:instrText>ADDIN CSL_CITATION {"citationItems":[{"id":"ITEM-1","itemData":{"DOI":"10.3109/00207459609070832","ISSN":"15635279","PMID":"9003974","abstract":"The aim of this study was to clarify the nature of the sleep abnormalities (excessive daytime sleepiness [EDS] and rapid eye movement [REM] sleep alterations) in Prader-Willi, Syndrome (PWS). Eight PWS patients, 15 normal, 16 narcoleptic, and 16 obese subjects were recorded in the sleep laboratory, both during daytime and nighttime. A principal-finding was that EDS in PWS was associated with an increased amount and depth of sleep. In PWS patients with EDS, compared to those PWS patients without EDS or the narcoleptic. obese, and normal groups, there were significant decreases in wakefulness and increases in percentage of sleep time (ST) and slow-wave sleep (SWS) both during daytime and nighttime testing. Also, in the adult PWS subjects (n=6), in contrast to normal and narcoleptic subjects, intensity of EDS was correlated with increased nocturnal percentage of ST and SWS and % SWS was positively correlated with % ST (both during daytime and nighttime testing). Another principal finding was that in PWS patients with EDS or shortened nocturnal REM latencies showed a significantly increased number of REM periods, and a decreased average REM interval between REM periods compared to PWS patients with nonshortened nocturnal REM latencies or to the three control groups. Our data suggest that EDS and REM abnormalities in PWS are not manifestations of a narcoleptic-type syndrome or consequences of obesity. We propose that generalized 24-hour hypoarousal is the primary mechanism underlying the sleep abnormalities in PWS patients. © 1996, Informa UK Ltd All rights reserved: reproduction in whole or part not permitted. All rights reserved.","author":[{"dropping-particle":"","family":"Vgontzas","given":"Alexandros N.","non-dropping-particle":"","parse-names":false,"suffix":""},{"dropping-particle":"","family":"Bixler","given":"Edward O.","non-dropping-particle":"","parse-names":false,"suffix":""},{"dropping-particle":"","family":"Kales","given":"Anthony","non-dropping-particle":"","parse-names":false,"suffix":""},{"dropping-particle":"","family":"Centurione","given":"Anthony","non-dropping-particle":"","parse-names":false,"suffix":""},{"dropping-particle":"","family":"Rogan","given":"Peter K.","non-dropping-particle":"","parse-names":false,"suffix":""},{"dropping-particle":"","family":"Mascari","given":"Maria","non-dropping-particle":"","parse-names":false,"suffix":""},{"dropping-particle":"","family":"Vela-Bueno","given":"Antonio","non-dropping-particle":"","parse-names":false,"suffix":""}],"container-title":"International Journal of Neuroscience","id":"ITEM-1","issued":{"date-parts":[["1996"]]},"title":"Daytime Sleepines and Rem Abrormalities in Prader-Willi Syndrome: Evidence of Generalized Hypoarousal","type":"article-journal"},"uris":["http://www.mendeley.com/documents/?uuid=5b0a136e-b146-4348-b12e-d732dc507a18"]},{"id":"ITEM-2","itemData":{"DOI":"10.1016/S0092-8674(00)81973-X","ISSN":"00928674","PMID":"10481909","abstract":"Neurons containing the neuropeptide orexin (hypocretin) are located exclusively in the lateral hypothalamus and send axons to numerous regions throughout the central nervous system, including the major nuclei implicated in sleep regulation. Here, we report that, by behavioral and electroencephalographic criteria, orexin knockout mice exhibit a phenotype strikingly similar to human narcolepsy patients, as well as canarc-1 mutant dogs, the only known monogenic model of narcolepsy. Moreover, modafinil, an anti-narcoleptic drug with ill-defined mechanisms of action, activates orexin-containing neurons. We propose that orexin regulates sleep/wakefulness states, and that orexin knockout mice are a model of human narcolepsy, a disorder characterized primarily by rapid eye movement (REM) sleep dysregulation.","author":[{"dropping-particle":"","family":"Chemelli","given":"Richard M.","non-dropping-particle":"","parse-names":false,"suffix":""},{"dropping-particle":"","family":"Willie","given":"Jon T.","non-dropping-particle":"","parse-names":false,"suffix":""},{"dropping-particle":"","family":"Sinton","given":"Christopher M.","non-dropping-particle":"","parse-names":false,"suffix":""},{"dropping-particle":"","family":"Elmquist","given":"Joel K.","non-dropping-particle":"","parse-names":false,"suffix":""},{"dropping-particle":"","family":"Scammell","given":"Thomas","non-dropping-particle":"","parse-names":false,"suffix":""},{"dropping-particle":"","family":"Lee","given":"Charlotte","non-dropping-particle":"","parse-names":false,"suffix":""},{"dropping-particle":"","family":"Richardson","given":"James A.","non-dropping-particle":"","parse-names":false,"suffix":""},{"dropping-particle":"","family":"Clay Williams","given":"S.","non-dropping-particle":"","parse-names":false,"suffix":""},{"dropping-particle":"","family":"Xiong","given":"Yumei","non-dropping-particle":"","parse-names":false,"suffix":""},{"dropping-particle":"","family":"Kisanuki","given":"Yaz","non-dropping-particle":"","parse-names":false,"suffix":""},{"dropping-particle":"","family":"Fitch","given":"Thomas E.","non-dropping-particle":"","parse-names":false,"suffix":""},{"dropping-particle":"","family":"Nakazato","given":"Masamitsu","non-dropping-particle":"","parse-names":false,"suffix":""},{"dropping-particle":"","family":"Hammer","given":"Robert E.","non-dropping-particle":"","parse-names":false,"suffix":""},{"dropping-particle":"","family":"Saper","given":"Clifford B.","non-dropping-particle":"","parse-names":false,"suffix":""},{"dropping-particle":"","family":"Yanagisawa","given":"Masashi","non-dropping-particle":"","parse-names":false,"suffix":""}],"container-title":"Cell","id":"ITEM-2","issued":{"date-parts":[["1999"]]},"title":"Narcolepsy in orexin knockout mice: Molecular genetics of sleep regulation","type":"article-journal"},"uris":["http://www.mendeley.com/documents/?uuid=2c3337c0-b93e-4701-a98c-415ad8052e6d"]},{"id":"ITEM-3","itemData":{"DOI":"10.1001/archneur.59.10.1553","ISSN":"00039942","PMID":"12374492","abstract":"Context: Narcolepsy, a neurological disorder affecting 1 in 2000 individuals, is associated with HLA-DQBI *0602 and low cerebrospinal fluid (CSF) hypocretin (orexin) levels. Objectives: To delineate the spectrum of the hypocretin deficiency syndrome and to establish CSF hypocretin-1 measurements as a diagnostic tool for narcolepsy. Design: Diagnosis, HLA-DQ, clinical data, the multiple sleep latency test (MSLT), and CSF hypocretin-1 were studied in a case series of patients with sleep disorders from 1999 to 2002. Signal detection analysis was used to determine the CSF hypocretin-1 levels best predictive for International Classification of Sleep Disorders (ICSD)-defined narcolepsy (blinded criterion standard). Clinical and demographic features were compared in narcoleptic subjects with and without low CSF hypocretin-1 levels. Setting: Sleep disorder and neurology clinics in the United States and Europe, with biological testing performed at Stanford University, Stanford, Calif. Participants: There were 274 patients with narcolepsy; hypersomnia; obstructive sleep apnea; restless legs syndrome; insomnia; and atypical hypersomnia cases such as familial cases, narcolepsy without cataplexy or without HLA-DQBl*0602, recurrent hypersomnias, and symptomatic cases (eg, Parkinson disease, depression, Prader-Willi syndrome, Niemann-Pick disease type C). The subject group also included 296 controls (healthy and with neurological disorders). Intervention: Venopuncture for HLA typing, lumbar puncture for CSF analysis, primary diagnosis using the International Classification of Sleep Disorders, Stanford Sleep Inventory for evaluation of narcolepsy, and sleep recording studies. Main Outcome Measures: Diagnostic threshold for CSF hypocretin-1, HLA-DQBl *0602 positivity, and clinical and polysomnographic features. Results: HLA-DQB 1 *0602 frequency was increased in narcolepsy with typical cataplexy (93% vs 17% in controls), narcolepsy without cataplexy (56%), and in essential hypersomnia (52%). Hypocretin-1 levels below 110 pg/mL were diagnostic for narcolepsy. Values above 200 pg/mL were considered normal. Most subjects with low levels were HLA-DQBl *0602-positive narco1epsy-cataplexy patients. These patients did not always have abnormal MSLT. Rare subjects without cataplexy, DQB1 *0602, and/or with secondary narcolepsy had low levels. Ten subjects with hypersomnia had intermediate levels, 7 with narcolepsy (often HLA negative, of secondary nature, and/or with atypical ca…","author":[{"dropping-particle":"","family":"Mignot","given":"Emmanuel","non-dropping-particle":"","parse-names":false,"suffix":""},{"dropping-particle":"","family":"Lammers","given":"Gert Jan","non-dropping-particle":"","parse-names":false,"suffix":""},{"dropping-particle":"","family":"Ripley","given":"Beth","non-dropping-particle":"","parse-names":false,"suffix":""},{"dropping-particle":"","family":"Okun","given":"Michele","non-dropping-particle":"","parse-names":false,"suffix":""},{"dropping-particle":"","family":"Nevsimalova","given":"Sonia","non-dropping-particle":"","parse-names":false,"suffix":""},{"dropping-particle":"","family":"Overeem","given":"Sebastiaan","non-dropping-particle":"","parse-names":false,"suffix":""},{"dropping-particle":"","family":"Vankova","given":"Jitka","non-dropping-particle":"","parse-names":false,"suffix":""},{"dropping-particle":"","family":"Black","given":"Jed","non-dropping-particle":"","parse-names":false,"suffix":""},{"dropping-particle":"","family":"Harsh","given":"John","non-dropping-particle":"","parse-names":false,"suffix":""},{"dropping-particle":"","family":"Bassetti","given":"Claudio","non-dropping-particle":"","parse-names":false,"suffix":""},{"dropping-particle":"","family":"Schrader","given":"Harald","non-dropping-particle":"","parse-names":false,"suffix":""},{"dropping-particle":"","family":"Nishino","given":"Seiji","non-dropping-particle":"","parse-names":false,"suffix":""}],"container-title":"Archives of Neurology","id":"ITEM-3","issued":{"date-parts":[["2002"]]},"title":"The role of cerebrospinal fluid hypocretin measurement in the diagnosis of narcolepsy and other hypersomnias","type":"article-journal"},"uris":["http://www.mendeley.com/documents/?uuid=bf10f788-b463-4378-a2d6-7e26746342ea"]},{"id":"ITEM-4","itemData":{"DOI":"10.1002/ajmg.a.37542","ISSN":"15524833","PMID":"26738920","abstract":"Prader-Willi syndrome is a congenital neurodevelopmental disorder resulting from deletion of the paternal copies of genes within the chromosome region 15q11-q13. Patients with Prader-Willi syndrome often exhibit excessive daytime sleepiness, excessive appetite, and obesity. As is the case in narcolepsy, orexin (hypocretin) may be responsible for these symptoms. However, reports showing cerebrospinal fluid orexin levels in Prader-Willi syndrome patients have been limited. The aim of this study was to examine the relationship between the characteristic symptoms of Prader-Willi syndrome and cerebrospinal fluid orexin levels. We clinically identified 14 Prader-Willi syndrome patients and examined their cerebrospinal fluid orexin levels. A total of 12 patients with a 15q11-q13 deletion and two patients with maternal uniparental disomy of chromosome 15 were identified. A total of 37 narcoleptic patients and 14 idiopathic hypersomnia patients were recruited for comparison. Cerebrospinal fluid orexin levels (median [25-75 percentiles]) in the 14 Prader-Willi syndrome patients were intermediate (192 [161-234.5]pg/ml), higher than in the narcoleptic patients, but lower than in the idiopathic hypersomnia patients. Body mass index of the Prader-Willi syndrome patients was higher than in the narcoleptic and idiopathic hypersomnia patients. There was also a negative correlation between Epworth sleepiness scale scores and orexin levels in Prader-Willi syndrome patients. Decreased cerebrospinal fluid orexin levels in Prader-Willi syndrome may play an important role in severity of obesity and excessive daytime sleepiness.","author":[{"dropping-particle":"","family":"Omokawa","given":"Mayu","non-dropping-particle":"","parse-names":false,"suffix":""},{"dropping-particle":"","family":"Ayabe","given":"Tadayuki","non-dropping-particle":"","parse-names":false,"suffix":""},{"dropping-particle":"","family":"Nagai","given":"Toshiro","non-dropping-particle":"","parse-names":false,"suffix":""},{"dropping-particle":"","family":"Imanishi","given":"Aya","non-dropping-particle":"","parse-names":false,"suffix":""},{"dropping-particle":"","family":"Omokawa","given":"Ayumi","non-dropping-particle":"","parse-names":false,"suffix":""},{"dropping-particle":"","family":"Nishino","given":"Seiji","non-dropping-particle":"","parse-names":false,"suffix":""},{"dropping-particle":"","family":"Sagawa","given":"Yohei","non-dropping-particle":"","parse-names":false,"suffix":""},{"dropping-particle":"","family":"Shimizu","given":"Tetsuo","non-dropping-particle":"","parse-names":false,"suffix":""},{"dropping-particle":"","family":"Kanbayashi","given":"Takashi","non-dropping-particle":"","parse-names":false,"suffix":""}],"container-title":"American Journal of Medical Genetics, Part A","id":"ITEM-4","issued":{"date-parts":[["2016"]]},"title":"Decline of CSF orexin (hypocretin) levels in Prader-Willi syndrome","type":"article-journal"},"uris":["http://www.mendeley.com/documents/?uuid=d51df2ca-8270-4acd-aa62-cf92828c5d83"]}],"mendeley":{"formattedCitation":"(Vgontzas et al. 1996; Chemelli et al. 1999; Mignot et al. 2002; Omokawa et al. 2016)","plainTextFormattedCitation":"(Vgontzas et al. 1996; Chemelli et al. 1999; Mignot et al. 2002; Omokawa et al. 2016)","previouslyFormattedCitation":"(Vgontzas et al. 1996; Chemelli et al. 1999; Mignot et al. 2002; Omokawa et al. 2016)"},"properties":{"noteIndex":0},"schema":"https://github.com/citation-style-language/schema/raw/master/csl-citation.json"}</w:instrText>
      </w:r>
      <w:r w:rsidR="008F4590" w:rsidRPr="0091324B">
        <w:rPr>
          <w:rFonts w:asciiTheme="minorHAnsi" w:hAnsiTheme="minorHAnsi" w:cstheme="minorHAnsi"/>
        </w:rPr>
        <w:fldChar w:fldCharType="separate"/>
      </w:r>
      <w:r w:rsidR="008F4590" w:rsidRPr="0091324B">
        <w:rPr>
          <w:rFonts w:asciiTheme="minorHAnsi" w:hAnsiTheme="minorHAnsi" w:cstheme="minorHAnsi"/>
          <w:noProof/>
        </w:rPr>
        <w:t>(Vgontzas et al. 1996; Chemelli et al. 1999; Mignot et al. 2002; Omokawa et al. 2016)</w:t>
      </w:r>
      <w:r w:rsidR="008F4590" w:rsidRPr="0091324B">
        <w:rPr>
          <w:rFonts w:asciiTheme="minorHAnsi" w:hAnsiTheme="minorHAnsi" w:cstheme="minorHAnsi"/>
        </w:rPr>
        <w:fldChar w:fldCharType="end"/>
      </w:r>
      <w:r w:rsidR="008F4590" w:rsidRPr="0091324B">
        <w:rPr>
          <w:rFonts w:asciiTheme="minorHAnsi" w:hAnsiTheme="minorHAnsi" w:cstheme="minorHAnsi"/>
        </w:rPr>
        <w:t xml:space="preserve">. However, it was not until recently that loss of </w:t>
      </w:r>
      <w:r w:rsidR="008F4590" w:rsidRPr="0091324B">
        <w:rPr>
          <w:rFonts w:asciiTheme="minorHAnsi" w:hAnsiTheme="minorHAnsi" w:cstheme="minorHAnsi"/>
          <w:i/>
          <w:iCs/>
        </w:rPr>
        <w:t xml:space="preserve">Snord116 </w:t>
      </w:r>
      <w:r w:rsidRPr="0091324B">
        <w:rPr>
          <w:rFonts w:asciiTheme="minorHAnsi" w:hAnsiTheme="minorHAnsi" w:cstheme="minorHAnsi"/>
        </w:rPr>
        <w:t xml:space="preserve">was demonstrated to </w:t>
      </w:r>
      <w:r w:rsidR="008F4590" w:rsidRPr="0091324B">
        <w:rPr>
          <w:rFonts w:asciiTheme="minorHAnsi" w:hAnsiTheme="minorHAnsi" w:cstheme="minorHAnsi"/>
        </w:rPr>
        <w:t>decrea</w:t>
      </w:r>
      <w:r w:rsidRPr="0091324B">
        <w:rPr>
          <w:rFonts w:asciiTheme="minorHAnsi" w:hAnsiTheme="minorHAnsi" w:cstheme="minorHAnsi"/>
        </w:rPr>
        <w:t>se</w:t>
      </w:r>
      <w:r w:rsidR="008F4590" w:rsidRPr="0091324B">
        <w:rPr>
          <w:rFonts w:asciiTheme="minorHAnsi" w:hAnsiTheme="minorHAnsi" w:cstheme="minorHAnsi"/>
        </w:rPr>
        <w:t xml:space="preserve"> orexin neuron levels in the lateral hypothalamus without altering levels of MCH and MCH neurons in mice </w:t>
      </w:r>
      <w:r w:rsidR="008F4590" w:rsidRPr="0091324B">
        <w:rPr>
          <w:rFonts w:asciiTheme="minorHAnsi" w:hAnsiTheme="minorHAnsi" w:cstheme="minorHAnsi"/>
        </w:rPr>
        <w:fldChar w:fldCharType="begin" w:fldLock="1"/>
      </w:r>
      <w:r w:rsidR="00CB34B7">
        <w:rPr>
          <w:rFonts w:asciiTheme="minorHAnsi" w:hAnsiTheme="minorHAnsi" w:cstheme="minorHAnsi"/>
        </w:rPr>
        <w:instrText>ADDIN CSL_CITATION {"citationItems":[{"id":"ITEM-1","itemData":{"DOI":"10.1172/jci.insight.137495","ISSN":"23793708","PMID":"32365348","abstract":"Imprinted genes are highly expressed in the hypothalamus; however, whether specific imprinted genes affect hypothalamic neuromodulators and their functions is unknown. It has been suggested that Prader–Willi syndrome (PWS), a neurodevelopmental disorder caused by lack of paternal expression at chromosome 15q11–q13, is characterized by hypothalamic insufficiency. Here, we investigate the role of the paternally expressed Snord116 gene within the context of sleep and metabolic abnormalities of PWS, and we report a significant role of this imprinted gene in the function and organization of the 2 main neuromodulatory systems of the lateral hypothalamus (LH) — namely, the orexin (OX) and melanin concentrating hormone (MCH) — systems. We observed that the dynamics between neuronal discharge in the LH and the sleep-wake states of mice with paternal deletion of Snord116 (PWScrm+/p–) are compromised. This abnormal state–dependent neuronal activity is paralleled by a significant reduction in OX neurons in the LH of mutant mice. Therefore, we propose that an imbalance between OX- and MCH-expressing neurons in the LH of mutant mice reflects a series of deficits manifested in the PWS, such as dysregulation of rapid eye movement (REM) sleep, food intake, and temperature control.","author":[{"dropping-particle":"","family":"Pace","given":"Marta","non-dropping-particle":"","parse-names":false,"suffix":""},{"dropping-particle":"","family":"Falappa","given":"Matteo","non-dropping-particle":"","parse-names":false,"suffix":""},{"dropping-particle":"","family":"Freschi","given":"Andrea","non-dropping-particle":"","parse-names":false,"suffix":""},{"dropping-particle":"","family":"Balzani","given":"Edoardo","non-dropping-particle":"","parse-names":false,"suffix":""},{"dropping-particle":"","family":"Berteotti","given":"Chiara","non-dropping-particle":"","parse-names":false,"suffix":""},{"dropping-particle":"Lo","family":"Martire","given":"Viviana","non-dropping-particle":"","parse-names":false,"suffix":""},{"dropping-particle":"","family":"Kaveh","given":"Fatemeh","non-dropping-particle":"","parse-names":false,"suffix":""},{"dropping-particle":"","family":"Hovig","given":"Eivind","non-dropping-particle":"","parse-names":false,"suffix":""},{"dropping-particle":"","family":"Zoccoli","given":"Giovanna","non-dropping-particle":"","parse-names":false,"suffix":""},{"dropping-particle":"","family":"Amici","given":"Roberto","non-dropping-particle":"","parse-names":false,"suffix":""},{"dropping-particle":"","family":"Cerri","given":"Matteo","non-dropping-particle":"","parse-names":false,"suffix":""},{"dropping-particle":"","family":"Urbanucci","given":"Alfonso","non-dropping-particle":"","parse-names":false,"suffix":""},{"dropping-particle":"","family":"Tucci","given":"Valter","non-dropping-particle":"","parse-names":false,"suffix":""}],"container-title":"JCI Insight","id":"ITEM-1","issued":{"date-parts":[["2020"]]},"title":"Loss of Snord116 impacts lateral hypothalamus, sleep, and food-related behaviors","type":"article-journal"},"uris":["http://www.mendeley.com/documents/?uuid=08dfc800-5db9-44ab-8185-9506203c3df2"]}],"mendeley":{"formattedCitation":"(Pace et al. 2020)","plainTextFormattedCitation":"(Pace et al. 2020)","previouslyFormattedCitation":"(Pace et al. 2020)"},"properties":{"noteIndex":0},"schema":"https://github.com/citation-style-language/schema/raw/master/csl-citation.json"}</w:instrText>
      </w:r>
      <w:r w:rsidR="008F4590" w:rsidRPr="0091324B">
        <w:rPr>
          <w:rFonts w:asciiTheme="minorHAnsi" w:hAnsiTheme="minorHAnsi" w:cstheme="minorHAnsi"/>
        </w:rPr>
        <w:fldChar w:fldCharType="separate"/>
      </w:r>
      <w:r w:rsidR="009067FF" w:rsidRPr="009067FF">
        <w:rPr>
          <w:rFonts w:asciiTheme="minorHAnsi" w:hAnsiTheme="minorHAnsi" w:cstheme="minorHAnsi"/>
          <w:noProof/>
        </w:rPr>
        <w:t>(Pace et al. 2020)</w:t>
      </w:r>
      <w:r w:rsidR="008F4590" w:rsidRPr="0091324B">
        <w:rPr>
          <w:rFonts w:asciiTheme="minorHAnsi" w:hAnsiTheme="minorHAnsi" w:cstheme="minorHAnsi"/>
        </w:rPr>
        <w:fldChar w:fldCharType="end"/>
      </w:r>
      <w:r w:rsidR="008F4590" w:rsidRPr="0091324B">
        <w:rPr>
          <w:rFonts w:asciiTheme="minorHAnsi" w:hAnsiTheme="minorHAnsi" w:cstheme="minorHAnsi"/>
        </w:rPr>
        <w:t xml:space="preserve">. A decrease in orexin neurons </w:t>
      </w:r>
      <w:r w:rsidRPr="0091324B">
        <w:rPr>
          <w:rFonts w:asciiTheme="minorHAnsi" w:hAnsiTheme="minorHAnsi" w:cstheme="minorHAnsi"/>
        </w:rPr>
        <w:t>may</w:t>
      </w:r>
      <w:r w:rsidR="008F4590" w:rsidRPr="0091324B">
        <w:rPr>
          <w:rFonts w:asciiTheme="minorHAnsi" w:hAnsiTheme="minorHAnsi" w:cstheme="minorHAnsi"/>
        </w:rPr>
        <w:t xml:space="preserve"> facilitate the prolonged REM sleep </w:t>
      </w:r>
      <w:r w:rsidRPr="0091324B">
        <w:rPr>
          <w:rFonts w:asciiTheme="minorHAnsi" w:hAnsiTheme="minorHAnsi" w:cstheme="minorHAnsi"/>
        </w:rPr>
        <w:t xml:space="preserve">characteristic of PWS </w:t>
      </w:r>
      <w:r w:rsidR="008F4590" w:rsidRPr="0091324B">
        <w:rPr>
          <w:rFonts w:asciiTheme="minorHAnsi" w:hAnsiTheme="minorHAnsi" w:cstheme="minorHAnsi"/>
        </w:rPr>
        <w:t xml:space="preserve">due to the imbalance in orexin/MCH </w:t>
      </w:r>
      <w:r w:rsidR="008F4590" w:rsidRPr="0091324B">
        <w:rPr>
          <w:rFonts w:asciiTheme="minorHAnsi" w:hAnsiTheme="minorHAnsi" w:cstheme="minorHAnsi"/>
        </w:rPr>
        <w:lastRenderedPageBreak/>
        <w:t xml:space="preserve">ratio with a higher MCH concentration </w:t>
      </w:r>
      <w:r w:rsidRPr="0091324B">
        <w:rPr>
          <w:rFonts w:asciiTheme="minorHAnsi" w:hAnsiTheme="minorHAnsi" w:cstheme="minorHAnsi"/>
        </w:rPr>
        <w:t xml:space="preserve">during wake cycles </w:t>
      </w:r>
      <w:r w:rsidR="008F4590" w:rsidRPr="0091324B">
        <w:rPr>
          <w:rFonts w:asciiTheme="minorHAnsi" w:hAnsiTheme="minorHAnsi" w:cstheme="minorHAnsi"/>
        </w:rPr>
        <w:t xml:space="preserve">promoting more rest </w:t>
      </w:r>
      <w:r w:rsidR="008F4590" w:rsidRPr="0091324B">
        <w:rPr>
          <w:rFonts w:asciiTheme="minorHAnsi" w:hAnsiTheme="minorHAnsi" w:cstheme="minorHAnsi"/>
        </w:rPr>
        <w:fldChar w:fldCharType="begin" w:fldLock="1"/>
      </w:r>
      <w:r w:rsidR="00CB34B7">
        <w:rPr>
          <w:rFonts w:asciiTheme="minorHAnsi" w:hAnsiTheme="minorHAnsi" w:cstheme="minorHAnsi"/>
        </w:rPr>
        <w:instrText>ADDIN CSL_CITATION {"citationItems":[{"id":"ITEM-1","itemData":{"DOI":"10.1172/jci.insight.137495","ISSN":"23793708","PMID":"32365348","abstract":"Imprinted genes are highly expressed in the hypothalamus; however, whether specific imprinted genes affect hypothalamic neuromodulators and their functions is unknown. It has been suggested that Prader–Willi syndrome (PWS), a neurodevelopmental disorder caused by lack of paternal expression at chromosome 15q11–q13, is characterized by hypothalamic insufficiency. Here, we investigate the role of the paternally expressed Snord116 gene within the context of sleep and metabolic abnormalities of PWS, and we report a significant role of this imprinted gene in the function and organization of the 2 main neuromodulatory systems of the lateral hypothalamus (LH) — namely, the orexin (OX) and melanin concentrating hormone (MCH) — systems. We observed that the dynamics between neuronal discharge in the LH and the sleep-wake states of mice with paternal deletion of Snord116 (PWScrm+/p–) are compromised. This abnormal state–dependent neuronal activity is paralleled by a significant reduction in OX neurons in the LH of mutant mice. Therefore, we propose that an imbalance between OX- and MCH-expressing neurons in the LH of mutant mice reflects a series of deficits manifested in the PWS, such as dysregulation of rapid eye movement (REM) sleep, food intake, and temperature control.","author":[{"dropping-particle":"","family":"Pace","given":"Marta","non-dropping-particle":"","parse-names":false,"suffix":""},{"dropping-particle":"","family":"Falappa","given":"Matteo","non-dropping-particle":"","parse-names":false,"suffix":""},{"dropping-particle":"","family":"Freschi","given":"Andrea","non-dropping-particle":"","parse-names":false,"suffix":""},{"dropping-particle":"","family":"Balzani","given":"Edoardo","non-dropping-particle":"","parse-names":false,"suffix":""},{"dropping-particle":"","family":"Berteotti","given":"Chiara","non-dropping-particle":"","parse-names":false,"suffix":""},{"dropping-particle":"Lo","family":"Martire","given":"Viviana","non-dropping-particle":"","parse-names":false,"suffix":""},{"dropping-particle":"","family":"Kaveh","given":"Fatemeh","non-dropping-particle":"","parse-names":false,"suffix":""},{"dropping-particle":"","family":"Hovig","given":"Eivind","non-dropping-particle":"","parse-names":false,"suffix":""},{"dropping-particle":"","family":"Zoccoli","given":"Giovanna","non-dropping-particle":"","parse-names":false,"suffix":""},{"dropping-particle":"","family":"Amici","given":"Roberto","non-dropping-particle":"","parse-names":false,"suffix":""},{"dropping-particle":"","family":"Cerri","given":"Matteo","non-dropping-particle":"","parse-names":false,"suffix":""},{"dropping-particle":"","family":"Urbanucci","given":"Alfonso","non-dropping-particle":"","parse-names":false,"suffix":""},{"dropping-particle":"","family":"Tucci","given":"Valter","non-dropping-particle":"","parse-names":false,"suffix":""}],"container-title":"JCI Insight","id":"ITEM-1","issued":{"date-parts":[["2020"]]},"title":"Loss of Snord116 impacts lateral hypothalamus, sleep, and food-related behaviors","type":"article-journal"},"uris":["http://www.mendeley.com/documents/?uuid=08dfc800-5db9-44ab-8185-9506203c3df2"]}],"mendeley":{"formattedCitation":"(Pace et al. 2020)","plainTextFormattedCitation":"(Pace et al. 2020)","previouslyFormattedCitation":"(Pace et al. 2020)"},"properties":{"noteIndex":0},"schema":"https://github.com/citation-style-language/schema/raw/master/csl-citation.json"}</w:instrText>
      </w:r>
      <w:r w:rsidR="008F4590" w:rsidRPr="0091324B">
        <w:rPr>
          <w:rFonts w:asciiTheme="minorHAnsi" w:hAnsiTheme="minorHAnsi" w:cstheme="minorHAnsi"/>
        </w:rPr>
        <w:fldChar w:fldCharType="separate"/>
      </w:r>
      <w:r w:rsidR="009067FF" w:rsidRPr="009067FF">
        <w:rPr>
          <w:rFonts w:asciiTheme="minorHAnsi" w:hAnsiTheme="minorHAnsi" w:cstheme="minorHAnsi"/>
          <w:noProof/>
        </w:rPr>
        <w:t>(Pace et al. 2020)</w:t>
      </w:r>
      <w:r w:rsidR="008F4590" w:rsidRPr="0091324B">
        <w:rPr>
          <w:rFonts w:asciiTheme="minorHAnsi" w:hAnsiTheme="minorHAnsi" w:cstheme="minorHAnsi"/>
        </w:rPr>
        <w:fldChar w:fldCharType="end"/>
      </w:r>
      <w:r w:rsidR="008F4590" w:rsidRPr="0091324B">
        <w:rPr>
          <w:rFonts w:asciiTheme="minorHAnsi" w:hAnsiTheme="minorHAnsi" w:cstheme="minorHAnsi"/>
        </w:rPr>
        <w:t xml:space="preserve">. This phenomenon is not unique to </w:t>
      </w:r>
      <w:r w:rsidR="008F4590" w:rsidRPr="0091324B">
        <w:rPr>
          <w:rFonts w:asciiTheme="minorHAnsi" w:hAnsiTheme="minorHAnsi" w:cstheme="minorHAnsi"/>
          <w:i/>
          <w:iCs/>
        </w:rPr>
        <w:t xml:space="preserve">Snord116 </w:t>
      </w:r>
      <w:r w:rsidR="008F4590" w:rsidRPr="0091324B">
        <w:rPr>
          <w:rFonts w:asciiTheme="minorHAnsi" w:hAnsiTheme="minorHAnsi" w:cstheme="minorHAnsi"/>
        </w:rPr>
        <w:t>deletion mice</w:t>
      </w:r>
      <w:r w:rsidRPr="0091324B">
        <w:rPr>
          <w:rFonts w:asciiTheme="minorHAnsi" w:hAnsiTheme="minorHAnsi" w:cstheme="minorHAnsi"/>
        </w:rPr>
        <w:t>,</w:t>
      </w:r>
      <w:r w:rsidR="008F4590" w:rsidRPr="0091324B">
        <w:rPr>
          <w:rFonts w:asciiTheme="minorHAnsi" w:hAnsiTheme="minorHAnsi" w:cstheme="minorHAnsi"/>
        </w:rPr>
        <w:t xml:space="preserve"> however</w:t>
      </w:r>
      <w:r w:rsidRPr="0091324B">
        <w:rPr>
          <w:rFonts w:asciiTheme="minorHAnsi" w:hAnsiTheme="minorHAnsi" w:cstheme="minorHAnsi"/>
        </w:rPr>
        <w:t>,</w:t>
      </w:r>
      <w:r w:rsidR="008F4590" w:rsidRPr="0091324B">
        <w:rPr>
          <w:rFonts w:asciiTheme="minorHAnsi" w:hAnsiTheme="minorHAnsi" w:cstheme="minorHAnsi"/>
        </w:rPr>
        <w:t xml:space="preserve"> as this </w:t>
      </w:r>
      <w:r w:rsidRPr="0091324B">
        <w:rPr>
          <w:rFonts w:asciiTheme="minorHAnsi" w:hAnsiTheme="minorHAnsi" w:cstheme="minorHAnsi"/>
        </w:rPr>
        <w:t xml:space="preserve">orexin/MCH imbalance </w:t>
      </w:r>
      <w:r w:rsidR="008F4590" w:rsidRPr="0091324B">
        <w:rPr>
          <w:rFonts w:asciiTheme="minorHAnsi" w:hAnsiTheme="minorHAnsi" w:cstheme="minorHAnsi"/>
        </w:rPr>
        <w:t xml:space="preserve">was also observed in </w:t>
      </w:r>
      <w:r w:rsidR="008F4590" w:rsidRPr="0091324B">
        <w:rPr>
          <w:rFonts w:asciiTheme="minorHAnsi" w:hAnsiTheme="minorHAnsi" w:cstheme="minorHAnsi"/>
          <w:i/>
          <w:iCs/>
        </w:rPr>
        <w:t xml:space="preserve">Magel2 </w:t>
      </w:r>
      <w:r w:rsidR="008F4590" w:rsidRPr="0091324B">
        <w:rPr>
          <w:rFonts w:asciiTheme="minorHAnsi" w:hAnsiTheme="minorHAnsi" w:cstheme="minorHAnsi"/>
        </w:rPr>
        <w:t xml:space="preserve">deficient models </w:t>
      </w:r>
      <w:r w:rsidR="008F4590" w:rsidRPr="0091324B">
        <w:rPr>
          <w:rFonts w:asciiTheme="minorHAnsi" w:hAnsiTheme="minorHAnsi" w:cstheme="minorHAnsi"/>
        </w:rPr>
        <w:fldChar w:fldCharType="begin" w:fldLock="1"/>
      </w:r>
      <w:r w:rsidR="00264B5A">
        <w:rPr>
          <w:rFonts w:asciiTheme="minorHAnsi" w:hAnsiTheme="minorHAnsi" w:cstheme="minorHAnsi"/>
        </w:rPr>
        <w:instrText>ADDIN CSL_CITATION {"citationItems":[{"id":"ITEM-1","itemData":{"DOI":"10.1038/ng2114","ISSN":"10614036","PMID":"17893678","abstract":"Mammalian circadian rhythms of activity are generated within the suprachiasmatic nucleus (SCN). Transcripts from the imprinted, paternally expressed Magel2 gene, which maps to the chromosomal region associated with Prader-Willi Syndrome (PWS), are highly enriched in the SCN. The Magel2 message is circadianly expressed and peaks during the subjective day. Mice deficient in Magel2 expression entrain to light cycles and express normal running-wheel rhythms, but with markedly reduced amplitude of activity and increased daytime activity. These changes are associated with reductions in food intake and male fertility. Orexin levels and orexin-positive neurons in the lateral hypothalamus are substantially reduced, suggesting that some of the consequences of Magel2 loss are mediated through changes in orexin signaling. The robust rhythmicity of Magel2 expression in the SCN and the altered behavioral rhythmicity of null mice reveal Magel2 to be a clock-controlled circadian output gene whose disruption results in some of the phenotypes characteristic of PWS. © 2007 Nature Publishing Group.","author":[{"dropping-particle":"V.","family":"Kozlov","given":"Serguei","non-dropping-particle":"","parse-names":false,"suffix":""},{"dropping-particle":"","family":"Bogenpohl","given":"James W.","non-dropping-particle":"","parse-names":false,"suffix":""},{"dropping-particle":"","family":"Howell","given":"Maureen P.","non-dropping-particle":"","parse-names":false,"suffix":""},{"dropping-particle":"","family":"Wevrick","given":"Rachel","non-dropping-particle":"","parse-names":false,"suffix":""},{"dropping-particle":"","family":"Panda","given":"Satchin","non-dropping-particle":"","parse-names":false,"suffix":""},{"dropping-particle":"","family":"Hogenesch","given":"John B.","non-dropping-particle":"","parse-names":false,"suffix":""},{"dropping-particle":"","family":"Muglia","given":"Louis J.","non-dropping-particle":"","parse-names":false,"suffix":""},{"dropping-particle":"","family":"Gelder","given":"Russell N.","non-dropping-particle":"Van","parse-names":false,"suffix":""},{"dropping-particle":"","family":"Herzog","given":"Erik D.","non-dropping-particle":"","parse-names":false,"suffix":""},{"dropping-particle":"","family":"Stewart","given":"Colin L.","non-dropping-particle":"","parse-names":false,"suffix":""}],"container-title":"Nature Genetics","id":"ITEM-1","issue":"10","issued":{"date-parts":[["2007","10","23"]]},"page":"1266-1272","publisher":"Nature Publishing Group","title":"The imprinted gene Magel2 regulates normal circadian output","type":"article-journal","volume":"39"},"uris":["http://www.mendeley.com/documents/?uuid=7900b96b-04e3-4659-8013-02050e867273"]}],"mendeley":{"formattedCitation":"(Kozlov et al. 2007)","plainTextFormattedCitation":"(Kozlov et al. 2007)","previouslyFormattedCitation":"(Kozlov et al. 2007)"},"properties":{"noteIndex":0},"schema":"https://github.com/citation-style-language/schema/raw/master/csl-citation.json"}</w:instrText>
      </w:r>
      <w:r w:rsidR="008F4590" w:rsidRPr="0091324B">
        <w:rPr>
          <w:rFonts w:asciiTheme="minorHAnsi" w:hAnsiTheme="minorHAnsi" w:cstheme="minorHAnsi"/>
        </w:rPr>
        <w:fldChar w:fldCharType="separate"/>
      </w:r>
      <w:r w:rsidR="008F4590" w:rsidRPr="0091324B">
        <w:rPr>
          <w:rFonts w:asciiTheme="minorHAnsi" w:hAnsiTheme="minorHAnsi" w:cstheme="minorHAnsi"/>
          <w:noProof/>
        </w:rPr>
        <w:t>(Kozlov et al. 2007)</w:t>
      </w:r>
      <w:r w:rsidR="008F4590" w:rsidRPr="0091324B">
        <w:rPr>
          <w:rFonts w:asciiTheme="minorHAnsi" w:hAnsiTheme="minorHAnsi" w:cstheme="minorHAnsi"/>
        </w:rPr>
        <w:fldChar w:fldCharType="end"/>
      </w:r>
      <w:r w:rsidR="008F4590" w:rsidRPr="0091324B">
        <w:rPr>
          <w:rFonts w:asciiTheme="minorHAnsi" w:hAnsiTheme="minorHAnsi" w:cstheme="minorHAnsi"/>
        </w:rPr>
        <w:t xml:space="preserve">. </w:t>
      </w:r>
    </w:p>
    <w:p w14:paraId="7624CAC7" w14:textId="77777777" w:rsidR="005B43D3" w:rsidRDefault="005B43D3" w:rsidP="00E8714E">
      <w:pPr>
        <w:spacing w:line="259" w:lineRule="auto"/>
        <w:rPr>
          <w:rFonts w:asciiTheme="minorHAnsi" w:hAnsiTheme="minorHAnsi" w:cstheme="minorHAnsi"/>
        </w:rPr>
      </w:pPr>
    </w:p>
    <w:p w14:paraId="2CEDB75C" w14:textId="182EA7D8" w:rsidR="00C348CA" w:rsidRPr="00410897" w:rsidRDefault="005F14B4" w:rsidP="00E8714E">
      <w:pPr>
        <w:spacing w:line="259" w:lineRule="auto"/>
        <w:rPr>
          <w:rFonts w:asciiTheme="minorHAnsi" w:hAnsiTheme="minorHAnsi" w:cstheme="minorHAnsi"/>
        </w:rPr>
      </w:pPr>
      <w:r w:rsidRPr="00410897">
        <w:rPr>
          <w:rFonts w:asciiTheme="minorHAnsi" w:hAnsiTheme="minorHAnsi" w:cstheme="minorHAnsi"/>
        </w:rPr>
        <w:t>Patients with PWS are characterized as having reduced</w:t>
      </w:r>
      <w:r w:rsidRPr="00D51512">
        <w:rPr>
          <w:rFonts w:asciiTheme="minorHAnsi" w:hAnsiTheme="minorHAnsi" w:cstheme="minorHAnsi"/>
        </w:rPr>
        <w:t xml:space="preserve"> levels of growth hormone, b</w:t>
      </w:r>
      <w:r w:rsidRPr="00BD5D8A">
        <w:rPr>
          <w:rFonts w:asciiTheme="minorHAnsi" w:hAnsiTheme="minorHAnsi" w:cstheme="minorHAnsi"/>
        </w:rPr>
        <w:t xml:space="preserve">ut </w:t>
      </w:r>
      <w:r w:rsidRPr="00427106">
        <w:rPr>
          <w:rFonts w:asciiTheme="minorHAnsi" w:hAnsiTheme="minorHAnsi" w:cstheme="minorHAnsi"/>
        </w:rPr>
        <w:t>elevated levels of gh</w:t>
      </w:r>
      <w:r w:rsidRPr="004F1F5F">
        <w:rPr>
          <w:rFonts w:asciiTheme="minorHAnsi" w:hAnsiTheme="minorHAnsi" w:cstheme="minorHAnsi"/>
        </w:rPr>
        <w:t>relin</w:t>
      </w:r>
      <w:r w:rsidR="0091324B">
        <w:rPr>
          <w:rFonts w:asciiTheme="minorHAnsi" w:hAnsiTheme="minorHAnsi" w:cstheme="minorHAnsi"/>
        </w:rPr>
        <w:t xml:space="preserve"> </w:t>
      </w:r>
      <w:r w:rsidR="0091324B">
        <w:rPr>
          <w:rFonts w:asciiTheme="minorHAnsi" w:hAnsiTheme="minorHAnsi" w:cstheme="minorHAnsi"/>
        </w:rPr>
        <w:fldChar w:fldCharType="begin" w:fldLock="1"/>
      </w:r>
      <w:r w:rsidR="0091324B">
        <w:rPr>
          <w:rFonts w:asciiTheme="minorHAnsi" w:hAnsiTheme="minorHAnsi" w:cstheme="minorHAnsi"/>
        </w:rPr>
        <w:instrText>ADDIN CSL_CITATION {"citationItems":[{"id":"ITEM-1","itemData":{"DOI":"10.1111/jne.12728","ISSN":"13652826","PMID":"31046160","abstract":"Subsequent to the discovery of ghrelin as the endogenous ligand of growth hormone secretagogue receptor 1a, this unique gut peptide has been found to exert numerous physiological effects, such as appetite stimulation and lipid accumulation via the central regulating mechanisms in the hypothalamus, stimulation of gastric motility, regulation of glucose metabolism and brown fat thermogenesis, and modulation of stress, anxiety, taste sensation, reward-seeking behaviour and the sleep/wake cycle. Prader-Willi syndrome (PWS) has been described as a unique pathological state characterised by severe obesity and high circulating levels of ghrelin. It was hypothesised that hyperghrelinaemia would explain at least a part of the feeding behaviour and body composition of PWS patients, who are characterised by hyperphagia, an obsession with food and food-seeking, and increased adiposity. Initially, the link between hyperghrelinaemia and growth hormone deficiency, which is observed in 90% of the children with PWS, was not fully understood. Over the years, however, the increasing knowledge on ghrelin, PWS features and the natural history of the disease has led to a more comprehensive description of the abnormal ghrelin system and its role in the pathophysiology of this rare and complex neurodevelopmental genetic disease. In the present study, we (a) present the current view of PWS; (b) explain its natural history, including recent data on the ghrelin system in PWS patients; and (c) discuss the therapeutic approach of modulating the ghrelin system in these patients and the first promising results.","author":[{"dropping-particle":"","family":"Tauber","given":"Maithé","non-dropping-particle":"","parse-names":false,"suffix":""},{"dropping-particle":"","family":"Coupaye","given":"Muriel","non-dropping-particle":"","parse-names":false,"suffix":""},{"dropping-particle":"","family":"Diene","given":"Gwenaelle","non-dropping-particle":"","parse-names":false,"suffix":""},{"dropping-particle":"","family":"Molinas","given":"Catherine","non-dropping-particle":"","parse-names":false,"suffix":""},{"dropping-particle":"","family":"Valette","given":"Marion","non-dropping-particle":"","parse-names":false,"suffix":""},{"dropping-particle":"","family":"Beauloye","given":"Veronique","non-dropping-particle":"","parse-names":false,"suffix":""}],"container-title":"Journal of Neuroendocrinology","id":"ITEM-1","issued":{"date-parts":[["2019"]]},"title":"Prader-Willi syndrome: A model for understanding the ghrelin system","type":"article"},"uris":["http://www.mendeley.com/documents/?uuid=5a98c7ac-0658-442e-bda2-afa0fc1ee472"]}],"mendeley":{"formattedCitation":"(Tauber et al. 2019)","plainTextFormattedCitation":"(Tauber et al. 2019)","previouslyFormattedCitation":"(Tauber et al. 2019)"},"properties":{"noteIndex":0},"schema":"https://github.com/citation-style-language/schema/raw/master/csl-citation.json"}</w:instrText>
      </w:r>
      <w:r w:rsidR="0091324B">
        <w:rPr>
          <w:rFonts w:asciiTheme="minorHAnsi" w:hAnsiTheme="minorHAnsi" w:cstheme="minorHAnsi"/>
        </w:rPr>
        <w:fldChar w:fldCharType="separate"/>
      </w:r>
      <w:r w:rsidR="0091324B" w:rsidRPr="0091324B">
        <w:rPr>
          <w:rFonts w:asciiTheme="minorHAnsi" w:hAnsiTheme="minorHAnsi" w:cstheme="minorHAnsi"/>
          <w:noProof/>
        </w:rPr>
        <w:t>(Tauber et al. 2019)</w:t>
      </w:r>
      <w:r w:rsidR="0091324B">
        <w:rPr>
          <w:rFonts w:asciiTheme="minorHAnsi" w:hAnsiTheme="minorHAnsi" w:cstheme="minorHAnsi"/>
        </w:rPr>
        <w:fldChar w:fldCharType="end"/>
      </w:r>
      <w:r w:rsidRPr="00410897">
        <w:rPr>
          <w:rFonts w:asciiTheme="minorHAnsi" w:hAnsiTheme="minorHAnsi" w:cstheme="minorHAnsi"/>
        </w:rPr>
        <w:t xml:space="preserve">. </w:t>
      </w:r>
      <w:r w:rsidRPr="0091324B">
        <w:rPr>
          <w:rFonts w:asciiTheme="minorHAnsi" w:hAnsiTheme="minorHAnsi" w:cstheme="minorHAnsi"/>
          <w:color w:val="212121"/>
          <w:shd w:val="clear" w:color="auto" w:fill="FFFFFF"/>
        </w:rPr>
        <w:t>Ghrelin is the endogenous ligand of growth hormone secretagogue receptor 1a</w:t>
      </w:r>
      <w:r w:rsidR="005278BC" w:rsidRPr="0091324B">
        <w:rPr>
          <w:rFonts w:asciiTheme="minorHAnsi" w:hAnsiTheme="minorHAnsi" w:cstheme="minorHAnsi"/>
          <w:color w:val="212121"/>
          <w:shd w:val="clear" w:color="auto" w:fill="FFFFFF"/>
        </w:rPr>
        <w:t xml:space="preserve">. Ghrelin is </w:t>
      </w:r>
      <w:r w:rsidR="005278BC" w:rsidRPr="0091324B">
        <w:rPr>
          <w:rFonts w:asciiTheme="minorHAnsi" w:hAnsiTheme="minorHAnsi" w:cstheme="minorHAnsi"/>
          <w:color w:val="1C1D1E"/>
          <w:shd w:val="clear" w:color="auto" w:fill="FFFFFF"/>
        </w:rPr>
        <w:t>peptide produced by the gut with a diversity of physiological effects, including appetite stimulation and lipid accumulation.</w:t>
      </w:r>
      <w:r w:rsidR="006A4DB1" w:rsidRPr="0091324B">
        <w:rPr>
          <w:rFonts w:asciiTheme="minorHAnsi" w:hAnsiTheme="minorHAnsi" w:cstheme="minorHAnsi"/>
          <w:color w:val="1C1D1E"/>
          <w:shd w:val="clear" w:color="auto" w:fill="FFFFFF"/>
        </w:rPr>
        <w:t xml:space="preserve"> Subsequent studies have demonstrated that it is actually the acylated form of ghrelin that is elevated in PWS children and young adults, while nonacylated ghrelin levels are indistinguishable from controls</w:t>
      </w:r>
      <w:r w:rsidR="0091324B">
        <w:rPr>
          <w:rFonts w:asciiTheme="minorHAnsi" w:hAnsiTheme="minorHAnsi" w:cstheme="minorHAnsi"/>
          <w:color w:val="1C1D1E"/>
          <w:shd w:val="clear" w:color="auto" w:fill="FFFFFF"/>
        </w:rPr>
        <w:t xml:space="preserve"> </w:t>
      </w:r>
      <w:r w:rsidR="0091324B">
        <w:rPr>
          <w:rFonts w:asciiTheme="minorHAnsi" w:hAnsiTheme="minorHAnsi" w:cstheme="minorHAnsi"/>
          <w:color w:val="1C1D1E"/>
          <w:shd w:val="clear" w:color="auto" w:fill="FFFFFF"/>
        </w:rPr>
        <w:fldChar w:fldCharType="begin" w:fldLock="1"/>
      </w:r>
      <w:r w:rsidR="0091324B">
        <w:rPr>
          <w:rFonts w:asciiTheme="minorHAnsi" w:hAnsiTheme="minorHAnsi" w:cstheme="minorHAnsi"/>
          <w:color w:val="1C1D1E"/>
          <w:shd w:val="clear" w:color="auto" w:fill="FFFFFF"/>
        </w:rPr>
        <w:instrText>ADDIN CSL_CITATION {"citationItems":[{"id":"ITEM-1","itemData":{"DOI":"10.1007/s12020-015-0614-x","ISSN":"15590100","PMID":"25989955","abstract":"Prader–Willi syndrome (PWS) is characterized by a switch from failure to thrive to excessive weight gain and hyperphagia in early childhood. Hyperghrelinemia may be involved in the underlying mechanisms of the switch. The purpose of this study is to evaluate acylated ghrelin (AG) and unacylated ghrelin (UAG) levels in PWS and investigate their associations with hyperphagia. This is a cross-sectional clinical study conducted in three PWS expert centers in the Netherlands and France. Levels of AG and UAG and the AG/UAG ratio were determined in 138 patients with PWS (0.2–29.4 years) and compared with 50 age-matched obese subjects (4.3–16.9 years) and 39 healthy controls (0.8–28.6 years). AEBSF was used to inhibit deacylation of AG. As a group, PWS patients had higher AG but similar UAG levels as healthy controls (AG 129.1 vs 82.4 pg/ml, p = 0.016; UAG 135.3 vs 157.3 pg/ml, resp.), resulting in a significantly higher AG/UAG ratio (1.00 vs 0.61, p = 0.001, resp.). Obese subjects had significantly lower AG and UAG levels than PWS and controls (40.3 and 35.3 pg/ml, resp.), but also a high AG/UAG ratio (1.16). The reason for the higher AG/UAG ratio in PWS and obese was, however, completely different, as PWS had a high AG and obese a very low UAG. PWS patients without weight gain or hyperphagia had a similar AG/UAG ratio as age-matched controls, in contrast to those with weight gain and/or hyperphagia who had an elevated AG/UAG ratio. The switch to excessive weight gain in PWS seems to coincide with an increase in the AG/UAG ratio, even prior to the start of hyperphagia.","author":[{"dropping-particle":"","family":"Kuppens","given":"R. J.","non-dropping-particle":"","parse-names":false,"suffix":""},{"dropping-particle":"","family":"Diène","given":"G.","non-dropping-particle":"","parse-names":false,"suffix":""},{"dropping-particle":"","family":"Bakker","given":"N. E.","non-dropping-particle":"","parse-names":false,"suffix":""},{"dropping-particle":"","family":"Molinas","given":"C.","non-dropping-particle":"","parse-names":false,"suffix":""},{"dropping-particle":"","family":"Faye","given":"S.","non-dropping-particle":"","parse-names":false,"suffix":""},{"dropping-particle":"","family":"Nicolino","given":"M.","non-dropping-particle":"","parse-names":false,"suffix":""},{"dropping-particle":"","family":"Bernoux","given":"D.","non-dropping-particle":"","parse-names":false,"suffix":""},{"dropping-particle":"","family":"Delhanty","given":"P. J.D.","non-dropping-particle":"","parse-names":false,"suffix":""},{"dropping-particle":"","family":"Lely","given":"A. J.","non-dropping-particle":"van der","parse-names":false,"suffix":""},{"dropping-particle":"","family":"Allas","given":"S.","non-dropping-particle":"","parse-names":false,"suffix":""},{"dropping-particle":"","family":"Julien","given":"M.","non-dropping-particle":"","parse-names":false,"suffix":""},{"dropping-particle":"","family":"Delale","given":"T.","non-dropping-particle":"","parse-names":false,"suffix":""},{"dropping-particle":"","family":"Tauber","given":"M.","non-dropping-particle":"","parse-names":false,"suffix":""},{"dropping-particle":"","family":"Hokken-Koelega","given":"A. C.S.","non-dropping-particle":"","parse-names":false,"suffix":""}],"container-title":"Endocrine","id":"ITEM-1","issued":{"date-parts":[["2015"]]},"title":"Elevated ratio of acylated to unacylated ghrelin in children and young adults with Prader–Willi syndrome","type":"article-journal"},"uris":["http://www.mendeley.com/documents/?uuid=b1273b43-ab68-4beb-a3cd-4464fdb317cf"]}],"mendeley":{"formattedCitation":"(Kuppens et al. 2015)","plainTextFormattedCitation":"(Kuppens et al. 2015)","previouslyFormattedCitation":"(Kuppens et al. 2015)"},"properties":{"noteIndex":0},"schema":"https://github.com/citation-style-language/schema/raw/master/csl-citation.json"}</w:instrText>
      </w:r>
      <w:r w:rsidR="0091324B">
        <w:rPr>
          <w:rFonts w:asciiTheme="minorHAnsi" w:hAnsiTheme="minorHAnsi" w:cstheme="minorHAnsi"/>
          <w:color w:val="1C1D1E"/>
          <w:shd w:val="clear" w:color="auto" w:fill="FFFFFF"/>
        </w:rPr>
        <w:fldChar w:fldCharType="separate"/>
      </w:r>
      <w:r w:rsidR="0091324B" w:rsidRPr="0091324B">
        <w:rPr>
          <w:rFonts w:asciiTheme="minorHAnsi" w:hAnsiTheme="minorHAnsi" w:cstheme="minorHAnsi"/>
          <w:noProof/>
          <w:color w:val="1C1D1E"/>
          <w:shd w:val="clear" w:color="auto" w:fill="FFFFFF"/>
        </w:rPr>
        <w:t>(Kuppens et al. 2015)</w:t>
      </w:r>
      <w:r w:rsidR="0091324B">
        <w:rPr>
          <w:rFonts w:asciiTheme="minorHAnsi" w:hAnsiTheme="minorHAnsi" w:cstheme="minorHAnsi"/>
          <w:color w:val="1C1D1E"/>
          <w:shd w:val="clear" w:color="auto" w:fill="FFFFFF"/>
        </w:rPr>
        <w:fldChar w:fldCharType="end"/>
      </w:r>
      <w:r w:rsidR="006A4DB1" w:rsidRPr="0091324B">
        <w:rPr>
          <w:rFonts w:asciiTheme="minorHAnsi" w:hAnsiTheme="minorHAnsi" w:cstheme="minorHAnsi"/>
          <w:color w:val="1C1D1E"/>
          <w:shd w:val="clear" w:color="auto" w:fill="FFFFFF"/>
        </w:rPr>
        <w:t xml:space="preserve">. However, while both </w:t>
      </w:r>
      <w:r w:rsidR="00B26459" w:rsidRPr="0091324B">
        <w:rPr>
          <w:rFonts w:asciiTheme="minorHAnsi" w:hAnsiTheme="minorHAnsi" w:cstheme="minorHAnsi"/>
          <w:color w:val="1C1D1E"/>
          <w:shd w:val="clear" w:color="auto" w:fill="FFFFFF"/>
        </w:rPr>
        <w:t xml:space="preserve">growth hormone and ghrelin are known to have clear diurnal patterns of secretion, with nocturnal levels being higher than daytime levels in humans, there have been a </w:t>
      </w:r>
      <w:r w:rsidR="0091324B" w:rsidRPr="0091324B">
        <w:rPr>
          <w:rFonts w:asciiTheme="minorHAnsi" w:hAnsiTheme="minorHAnsi" w:cstheme="minorHAnsi"/>
          <w:color w:val="1C1D1E"/>
          <w:shd w:val="clear" w:color="auto" w:fill="FFFFFF"/>
        </w:rPr>
        <w:t>surprising</w:t>
      </w:r>
      <w:r w:rsidR="00B26459" w:rsidRPr="0091324B">
        <w:rPr>
          <w:rFonts w:asciiTheme="minorHAnsi" w:hAnsiTheme="minorHAnsi" w:cstheme="minorHAnsi"/>
          <w:color w:val="1C1D1E"/>
          <w:shd w:val="clear" w:color="auto" w:fill="FFFFFF"/>
        </w:rPr>
        <w:t xml:space="preserve"> lack of investigation into the possibility growth hormone abnormalities in PWS may be due to altered diurnal rhythms</w:t>
      </w:r>
      <w:r w:rsidR="0091324B">
        <w:rPr>
          <w:rFonts w:asciiTheme="minorHAnsi" w:hAnsiTheme="minorHAnsi" w:cstheme="minorHAnsi"/>
          <w:color w:val="1C1D1E"/>
          <w:shd w:val="clear" w:color="auto" w:fill="FFFFFF"/>
        </w:rPr>
        <w:t xml:space="preserve"> </w:t>
      </w:r>
      <w:r w:rsidR="0091324B">
        <w:rPr>
          <w:rFonts w:asciiTheme="minorHAnsi" w:hAnsiTheme="minorHAnsi" w:cstheme="minorHAnsi"/>
          <w:color w:val="1C1D1E"/>
          <w:shd w:val="clear" w:color="auto" w:fill="FFFFFF"/>
        </w:rPr>
        <w:fldChar w:fldCharType="begin" w:fldLock="1"/>
      </w:r>
      <w:r w:rsidR="0091324B">
        <w:rPr>
          <w:rFonts w:asciiTheme="minorHAnsi" w:hAnsiTheme="minorHAnsi" w:cstheme="minorHAnsi"/>
          <w:color w:val="1C1D1E"/>
          <w:shd w:val="clear" w:color="auto" w:fill="FFFFFF"/>
        </w:rPr>
        <w:instrText>ADDIN CSL_CITATION {"citationItems":[{"id":"ITEM-1","itemData":{"DOI":"10.1080/07420528.2020.1797765","ISSN":"15256073","abstract":"Ghrelin–a growth hormone (GH) secretagogue–presents a circadian rhythm with higher nocturnal than diurnal concentration (similar to GH). However, daily ghrelin production depends on food intake and nutritional state; it is increased in the fasting state and decreased after a meal. Since most past research concerning short stature children has relied on the morning ghrelin concentration for analyses, we decided to assess ghrelin concentration at the 60th and 90th minute after falling asleep and in the morning at 06:00 h, shortly after waking up from nighttime sleep (after 12 h of fasting). We compared these ghrelin concentrations to determine differences between nocturnal and morning ghrelin release in short children, both with idiopathic short stature (ISS) and growth hormone deficiency (GHD). We also analyzed the correlation between the nocturnal and morning ghrelin concentrations with nocturnal GH concentrations, measured at the same time points, as well as with maximal GH concentration, achieved by stimulation tests, and with the insulin-like growth factor I (IGF-I). The ghrelin and GH concentration 60th and 90th minute after falling asleep, as well as fasting morning ghrelin and IGF-I concentrations, were measured in 19 (n = 10 ISS and n = 9 GHD) prepubertal short children (7 girls and 12 boys), aged 10.36 ± 3.06 y. Differences between the nocturnal and morning ghrelin concentrations were analyzed by the Wilcoxon matched-pairs signed-rank test. Typical regression and correlation analyses were used to assess relationships among parametric data for other analyses. The Wilcoxon test showed ghrelin concentration is significantly higher in the morning than both at the 60th and 90th minute after falling asleep time points (in ISS and GHD). A significant correlation was observed: a) positive–between nocturnal ghrelin (both at the 60th and 90th minute) and morning ghrelin concentrations; b) positive–between ghrelin at the 60th minute and nocturnal GH concentrations (both at the 60th and 90th minute); c) negative–between ghrelin at the 60th minute and IGF-I concentrations; and d) negative–between body mass index and ghrelin concentrations at the 60th and 90th minute. We conclude: 1) in short children, both with GHD and with ISS, morning ghrelin level reflects its nocturnal concentration; however, it is significantly higher than the nocturnal ones. There is no significant difference between the measurement of ghrelin concentration at night at the 60th or 90th…","author":[{"dropping-particle":"","family":"Stawerska","given":"Renata","non-dropping-particle":"","parse-names":false,"suffix":""},{"dropping-particle":"","family":"Kolasa-Kicińska","given":"Marzena","non-dropping-particle":"","parse-names":false,"suffix":""},{"dropping-particle":"","family":"Łupińska","given":"Anna","non-dropping-particle":"","parse-names":false,"suffix":""},{"dropping-particle":"","family":"Hilczer","given":"Maciej","non-dropping-particle":"","parse-names":false,"suffix":""},{"dropping-particle":"","family":"Lewiński","given":"Andrzej","non-dropping-particle":"","parse-names":false,"suffix":""}],"container-title":"Chronobiology International","id":"ITEM-1","issued":{"date-parts":[["2020"]]},"title":"Comparison of nocturnal and morning ghrelin concentration in children with growth hormone deficiency and with idiopathic short stature","type":"article-journal"},"uris":["http://www.mendeley.com/documents/?uuid=e79f9add-8b58-454a-841c-907bae5db58b"]},{"id":"ITEM-2","itemData":{"DOI":"10.1210/jc.2003-032137","ISSN":"0021972X","PMID":"15292322","abstract":"Ghrelin is a GH-releasing acylated peptide found in the stomach and a centrally acting food intake stimulator. Prader-Willi syndrome (PWS) is a genetic disorder characterized by a voracious appetite and increased fasting ghrelin levels. In this report we describe 24-h ghrelin profiles in PWS children (n = 5) and compare these with age, sex, and body mass index (BMI)-matched controls (n = 5). A 3- to 4-fold increase in ghrelin levels was found in PWS over a 24-h period, compared with controls (P &lt; 0.001). Interestingly, there was a greater tendency for the up-regulation of ghrelin level in lean PWS than in obese PWS. To confirm this finding, we measured fasting ghrelin levels in 39 patients with PWS. Inverse correlations were found between plasma ghrelin levels and the following: age (r = -0.408, P = 0.005), BMI (r = -0.341, P = 0.017), percentage of the ideal weight for age (r = -0.382, P = 0.008), and BMI percentile (r = -0.311, P = 0.027). Our data show that there may be a suppressive (or up-regulating) controlling mechanism of ghrelin secretion in obese (or lean) PWS children. We hope that our data may further explain the mechanisms underlying the insatiable appetite and obesity characteristic of PWS.","author":[{"dropping-particle":"","family":"Kyung","given":"Hoon Paik","non-dropping-particle":"","parse-names":false,"suffix":""},{"dropping-particle":"","family":"Jin","given":"Dong Kyu","non-dropping-particle":"","parse-names":false,"suffix":""},{"dropping-particle":"","family":"Sang","given":"Yong Song","non-dropping-particle":"","parse-names":false,"suffix":""},{"dropping-particle":"","family":"Ji","given":"Eun Lee","non-dropping-particle":"","parse-names":false,"suffix":""},{"dropping-particle":"","family":"Si","given":"Hwan Ko","non-dropping-particle":"","parse-names":false,"suffix":""},{"dropping-particle":"","family":"Seng","given":"Mi Song","non-dropping-particle":"","parse-names":false,"suffix":""},{"dropping-particle":"","family":"Jung","given":"Sim Kim","non-dropping-particle":"","parse-names":false,"suffix":""},{"dropping-particle":"","family":"Yoo","given":"Joung Oh","non-dropping-particle":"","parse-names":false,"suffix":""},{"dropping-particle":"","family":"Sun","given":"Woo Kim","non-dropping-particle":"","parse-names":false,"suffix":""},{"dropping-particle":"","family":"Soo","given":"Hyun Lee","non-dropping-particle":"","parse-names":false,"suffix":""},{"dropping-particle":"","family":"Sung","given":"Hye Kim","non-dropping-particle":"","parse-names":false,"suffix":""},{"dropping-particle":"","family":"Eun","given":"Kyung Kwon","non-dropping-particle":"","parse-names":false,"suffix":""},{"dropping-particle":"","family":"Yon","given":"Ho Choe","non-dropping-particle":"","parse-names":false,"suffix":""}],"container-title":"Journal of Clinical Endocrinology and Metabolism","id":"ITEM-2","issued":{"date-parts":[["2004"]]},"title":"Correlation between fasting plasma ghrelin levels and age, body mass index (BMI), BMI percentiles, and 24-hour plasma ghrelin profiles in prader-willi syndrome","type":"article-journal"},"uris":["http://www.mendeley.com/documents/?uuid=6f834121-0519-4ab4-8dd1-6463ca96f77e"]}],"mendeley":{"formattedCitation":"(Stawerska et al. 2020; Kyung et al. 2004)","plainTextFormattedCitation":"(Stawerska et al. 2020; Kyung et al. 2004)","previouslyFormattedCitation":"(Stawerska et al. 2020; Kyung et al. 2004)"},"properties":{"noteIndex":0},"schema":"https://github.com/citation-style-language/schema/raw/master/csl-citation.json"}</w:instrText>
      </w:r>
      <w:r w:rsidR="0091324B">
        <w:rPr>
          <w:rFonts w:asciiTheme="minorHAnsi" w:hAnsiTheme="minorHAnsi" w:cstheme="minorHAnsi"/>
          <w:color w:val="1C1D1E"/>
          <w:shd w:val="clear" w:color="auto" w:fill="FFFFFF"/>
        </w:rPr>
        <w:fldChar w:fldCharType="separate"/>
      </w:r>
      <w:r w:rsidR="0091324B" w:rsidRPr="0091324B">
        <w:rPr>
          <w:rFonts w:asciiTheme="minorHAnsi" w:hAnsiTheme="minorHAnsi" w:cstheme="minorHAnsi"/>
          <w:noProof/>
          <w:color w:val="1C1D1E"/>
          <w:shd w:val="clear" w:color="auto" w:fill="FFFFFF"/>
        </w:rPr>
        <w:t>(Stawerska et al. 2020; Kyung et al. 2004)</w:t>
      </w:r>
      <w:r w:rsidR="0091324B">
        <w:rPr>
          <w:rFonts w:asciiTheme="minorHAnsi" w:hAnsiTheme="minorHAnsi" w:cstheme="minorHAnsi"/>
          <w:color w:val="1C1D1E"/>
          <w:shd w:val="clear" w:color="auto" w:fill="FFFFFF"/>
        </w:rPr>
        <w:fldChar w:fldCharType="end"/>
      </w:r>
      <w:r w:rsidR="00B26459" w:rsidRPr="0091324B">
        <w:rPr>
          <w:rFonts w:asciiTheme="minorHAnsi" w:hAnsiTheme="minorHAnsi" w:cstheme="minorHAnsi"/>
          <w:color w:val="1C1D1E"/>
          <w:shd w:val="clear" w:color="auto" w:fill="FFFFFF"/>
        </w:rPr>
        <w:t>.</w:t>
      </w:r>
    </w:p>
    <w:p w14:paraId="7779F6E6" w14:textId="77777777" w:rsidR="005B43D3" w:rsidRDefault="005B43D3" w:rsidP="00E8714E">
      <w:pPr>
        <w:spacing w:line="259" w:lineRule="auto"/>
        <w:rPr>
          <w:rFonts w:asciiTheme="minorHAnsi" w:hAnsiTheme="minorHAnsi" w:cstheme="minorHAnsi"/>
        </w:rPr>
      </w:pPr>
    </w:p>
    <w:p w14:paraId="096395C1" w14:textId="50E9D0CD" w:rsidR="008F4590" w:rsidRPr="0091324B" w:rsidRDefault="008F4590" w:rsidP="00E8714E">
      <w:pPr>
        <w:spacing w:line="259" w:lineRule="auto"/>
        <w:rPr>
          <w:rFonts w:asciiTheme="minorHAnsi" w:hAnsiTheme="minorHAnsi" w:cstheme="minorHAnsi"/>
        </w:rPr>
      </w:pPr>
      <w:r w:rsidRPr="0091324B">
        <w:rPr>
          <w:rFonts w:asciiTheme="minorHAnsi" w:hAnsiTheme="minorHAnsi" w:cstheme="minorHAnsi"/>
        </w:rPr>
        <w:t xml:space="preserve">Despite orexin neurons being a </w:t>
      </w:r>
      <w:r w:rsidR="004C5654" w:rsidRPr="0091324B">
        <w:rPr>
          <w:rFonts w:asciiTheme="minorHAnsi" w:hAnsiTheme="minorHAnsi" w:cstheme="minorHAnsi"/>
        </w:rPr>
        <w:t>critical cell type for</w:t>
      </w:r>
      <w:r w:rsidRPr="0091324B">
        <w:rPr>
          <w:rFonts w:asciiTheme="minorHAnsi" w:hAnsiTheme="minorHAnsi" w:cstheme="minorHAnsi"/>
        </w:rPr>
        <w:t xml:space="preserve"> </w:t>
      </w:r>
      <w:r w:rsidRPr="0091324B">
        <w:rPr>
          <w:rFonts w:asciiTheme="minorHAnsi" w:hAnsiTheme="minorHAnsi" w:cstheme="minorHAnsi"/>
          <w:i/>
          <w:iCs/>
        </w:rPr>
        <w:t xml:space="preserve">Snord116 </w:t>
      </w:r>
      <w:r w:rsidRPr="0091324B">
        <w:rPr>
          <w:rFonts w:asciiTheme="minorHAnsi" w:hAnsiTheme="minorHAnsi" w:cstheme="minorHAnsi"/>
        </w:rPr>
        <w:t>regulation</w:t>
      </w:r>
      <w:r w:rsidR="004C5654" w:rsidRPr="0091324B">
        <w:rPr>
          <w:rFonts w:asciiTheme="minorHAnsi" w:hAnsiTheme="minorHAnsi" w:cstheme="minorHAnsi"/>
        </w:rPr>
        <w:t xml:space="preserve"> on </w:t>
      </w:r>
      <w:r w:rsidR="00A70466" w:rsidRPr="0091324B">
        <w:rPr>
          <w:rFonts w:asciiTheme="minorHAnsi" w:hAnsiTheme="minorHAnsi" w:cstheme="minorHAnsi"/>
        </w:rPr>
        <w:t>hormonal regulation from the hypothalamus</w:t>
      </w:r>
      <w:r w:rsidRPr="0091324B">
        <w:rPr>
          <w:rFonts w:asciiTheme="minorHAnsi" w:hAnsiTheme="minorHAnsi" w:cstheme="minorHAnsi"/>
        </w:rPr>
        <w:t xml:space="preserve">, loss of </w:t>
      </w:r>
      <w:r w:rsidRPr="0091324B">
        <w:rPr>
          <w:rFonts w:asciiTheme="minorHAnsi" w:hAnsiTheme="minorHAnsi" w:cstheme="minorHAnsi"/>
          <w:i/>
          <w:iCs/>
        </w:rPr>
        <w:t xml:space="preserve">Snord116 </w:t>
      </w:r>
      <w:r w:rsidR="00A70466" w:rsidRPr="0091324B">
        <w:rPr>
          <w:rFonts w:asciiTheme="minorHAnsi" w:hAnsiTheme="minorHAnsi" w:cstheme="minorHAnsi"/>
        </w:rPr>
        <w:t xml:space="preserve">in other brain regions, such as cerebral cortex also appear to contribute to the </w:t>
      </w:r>
      <w:r w:rsidR="0091324B" w:rsidRPr="0091324B">
        <w:rPr>
          <w:rFonts w:asciiTheme="minorHAnsi" w:hAnsiTheme="minorHAnsi" w:cstheme="minorHAnsi"/>
        </w:rPr>
        <w:t>proper</w:t>
      </w:r>
      <w:r w:rsidR="00A70466" w:rsidRPr="0091324B">
        <w:rPr>
          <w:rFonts w:asciiTheme="minorHAnsi" w:hAnsiTheme="minorHAnsi" w:cstheme="minorHAnsi"/>
        </w:rPr>
        <w:t xml:space="preserve"> expression of core circadian clock regulators such as</w:t>
      </w:r>
      <w:r w:rsidRPr="0091324B">
        <w:rPr>
          <w:rFonts w:asciiTheme="minorHAnsi" w:hAnsiTheme="minorHAnsi" w:cstheme="minorHAnsi"/>
        </w:rPr>
        <w:t xml:space="preserve"> </w:t>
      </w:r>
      <w:r w:rsidRPr="0091324B">
        <w:rPr>
          <w:rFonts w:asciiTheme="minorHAnsi" w:hAnsiTheme="minorHAnsi" w:cstheme="minorHAnsi"/>
          <w:i/>
          <w:iCs/>
        </w:rPr>
        <w:t xml:space="preserve">Per </w:t>
      </w:r>
      <w:r w:rsidRPr="0091324B">
        <w:rPr>
          <w:rFonts w:asciiTheme="minorHAnsi" w:hAnsiTheme="minorHAnsi" w:cstheme="minorHAnsi"/>
        </w:rPr>
        <w:t xml:space="preserve">and </w:t>
      </w:r>
      <w:proofErr w:type="spellStart"/>
      <w:r w:rsidRPr="0091324B">
        <w:rPr>
          <w:rFonts w:asciiTheme="minorHAnsi" w:hAnsiTheme="minorHAnsi" w:cstheme="minorHAnsi"/>
          <w:i/>
          <w:iCs/>
        </w:rPr>
        <w:t>Bmal</w:t>
      </w:r>
      <w:proofErr w:type="spellEnd"/>
      <w:r w:rsidRPr="0091324B">
        <w:rPr>
          <w:rFonts w:asciiTheme="minorHAnsi" w:hAnsiTheme="minorHAnsi" w:cstheme="minorHAnsi"/>
          <w:i/>
          <w:iCs/>
        </w:rPr>
        <w:t xml:space="preserve"> </w:t>
      </w:r>
      <w:r w:rsidRPr="0091324B">
        <w:rPr>
          <w:rFonts w:asciiTheme="minorHAnsi" w:hAnsiTheme="minorHAnsi" w:cstheme="minorHAnsi"/>
        </w:rPr>
        <w:t xml:space="preserve">genes </w:t>
      </w:r>
      <w:r w:rsidRPr="0091324B">
        <w:rPr>
          <w:rFonts w:asciiTheme="minorHAnsi" w:hAnsiTheme="minorHAnsi" w:cstheme="minorHAnsi"/>
        </w:rPr>
        <w:fldChar w:fldCharType="begin" w:fldLock="1"/>
      </w:r>
      <w:r w:rsidR="00CB34B7">
        <w:rPr>
          <w:rFonts w:asciiTheme="minorHAnsi" w:hAnsiTheme="minorHAnsi" w:cstheme="minorHAnsi"/>
        </w:rPr>
        <w:instrText>ADDIN CSL_CITATION {"citationItems":[{"id":"ITEM-1","itemData":{"DOI":"10.1093/hmg/ddt281","ISSN":"09646906","PMID":"23771028","abstract":"Prader-Willi syndrome (PWS), a genetic disorder of obesity, intellectual disability and sleep abnormalities, is caused by loss of non-coding RNAs on paternal chromosome 15q11-q13. The imprinted minimal PWS locus encompasses a long non-coding RNA (lncRNA) transcript processed into multiple SNORD116 small nucleolar RNAsand the spliced exons of the host gene, 116HG. However, both the molecular function and the disease relevance of the spliced lncRNA 116HGare unknown. Here, we show that 116HG forms a subnuclear RNA cloud that co-purifies with the transcriptional activator RBBP5 and active metabolic genes, remains tethered to the site of its transcription and increases in size in post-natal neurons and during sleep. Snord116del mice lacking 116HG exhibited increasedenergy expenditure corresponding to the dysregulation of diurnally expressedMtor and circadian genes Clock, Cry1 and Per2. These combined genomic and metabolic analyses demonstrate that 116HG regulates the diurnal energy expenditure of the brain. These novel molecular insights into the energy imbalance in PWS should lead to improved therapies and understanding of lncRNA roles in complex neurodevelopmental and metabolic disorders. © The Author 2013. Published by Oxford University Press. All rights reserved.","author":[{"dropping-particle":"","family":"Powell","given":"Weston T.","non-dropping-particle":"","parse-names":false,"suffix":""},{"dropping-particle":"","family":"Coulson","given":"Rochelle L.","non-dropping-particle":"","parse-names":false,"suffix":""},{"dropping-particle":"","family":"Crary","given":"Florence K.","non-dropping-particle":"","parse-names":false,"suffix":""},{"dropping-particle":"","family":"Wong","given":"Spencer S.","non-dropping-particle":"","parse-names":false,"suffix":""},{"dropping-particle":"","family":"Ach","given":"Robert A.","non-dropping-particle":"","parse-names":false,"suffix":""},{"dropping-particle":"","family":"Tsang","given":"Peter","non-dropping-particle":"","parse-names":false,"suffix":""},{"dropping-particle":"","family":"Yamada","given":"N. Alice","non-dropping-particle":"","parse-names":false,"suffix":""},{"dropping-particle":"","family":"Yasui","given":"Dag H.","non-dropping-particle":"","parse-names":false,"suffix":""},{"dropping-particle":"","family":"LaSalle","given":"Janine M.","non-dropping-particle":"","parse-names":false,"suffix":""}],"container-title":"Human Molecular Genetics","id":"ITEM-1","issue":"21","issued":{"date-parts":[["2013","11"]]},"page":"4318-4328","publisher":"Oxford University Press","title":"A Prader-Willi locus lncRNA cloud modulates diurnal genes and energy expenditure","type":"article-journal","volume":"22"},"uris":["http://www.mendeley.com/documents/?uuid=92a57727-7915-3ffb-967a-c2ea58ad14fa"]},{"id":"ITEM-2","itemData":{"DOI":"10.1093/hmg/ddy296","ISSN":"14602083","PMID":"30124848","abstract":"Prader-Willi syndrome (PWS), an imprinted neurodevelopmental disorder characterized by metabolic, sleep and neuropsychiatric features, is caused by the loss of paternal SNORD116, containing only non-coding RNAs (ncRNAs). The primary SNORD116 transcript is processed into small nucleolar RNAs (snoRNAs), which localize to nucleoli, and their spliced host gene 116HG, which is retained at its site of transcription. While functional complementation of the SNORD116 ncRNAs is a desirable goal for treating PWS, the mechanistic requirements of SNORD116 RNA processing are poorly understood. Here we developed and tested a novel transgenic mouse which ubiquitously expresses Snord116 on both a wild-type and a Snord116 paternal deletion (Snord116+/-) background. Interestingly, while the Snord116 transgene was ubiquitously expressed in multiple tissues, splicing of the transgene and production of snoRNAs was limited to brain tissues. Knockdown of Rbfox3, encoding neuron-specific splicing factor neuronal nuclei (NeuN) in Snord116+/--derived neurons, reduced splicing of the transgene in neurons. RNA fluorescence in situ hybridization for 116HG revealed a single significantly larger signal in transgenic mice, demonstrating colocalization of transgenic and endogenous 116HG RNAs. Similarly, significantly increased snoRNA levels were detected in transgenic neuronal nucleoli, indicating that transgenic Snord116 snoRNAs were effectively processed and localized. In contrast, neither transgenic 116HG nor snoRNAs were detectable in either non-neuronal tissues or Snord116+/- neurons. Together, these results demonstrate that exogenous expression and neuron-specific splicing of the Snord116 locus are insufficient to rescue the genetic deficiency of Snord116 paternal deletion. Elucidating the mechanisms regulating Snord116 processing and localization is essential to develop effective gene replacement therapies for PWS.","author":[{"dropping-particle":"","family":"Coulson","given":"Rochelle L.","non-dropping-particle":"","parse-names":false,"suffix":""},{"dropping-particle":"","family":"Powell","given":"Weston T.","non-dropping-particle":"","parse-names":false,"suffix":""},{"dropping-particle":"","family":"Yasui","given":"Dag H.","non-dropping-particle":"","parse-names":false,"suffix":""},{"dropping-particle":"","family":"Dileep","given":"Gayathri","non-dropping-particle":"","parse-names":false,"suffix":""},{"dropping-particle":"","family":"Resnick","given":"James","non-dropping-particle":"","parse-names":false,"suffix":""},{"dropping-particle":"","family":"LaSalle","given":"Janine M.","non-dropping-particle":"","parse-names":false,"suffix":""}],"container-title":"Human molecular genetics","id":"ITEM-2","issued":{"date-parts":[["2018"]]},"title":"Prader-Willi locus Snord116 RNA processing requires an active endogenous allele and neuron-specific splicing by Rbfox3/NeuN","type":"article-journal"},"uris":["http://www.mendeley.com/documents/?uuid=4f8d8ef1-1f5f-48e1-a4e6-ac1de0974052"]}],"mendeley":{"formattedCitation":"(Powell et al. 2013; Coulson, Powell, et al. 2018)","plainTextFormattedCitation":"(Powell et al. 2013; Coulson, Powell, et al. 2018)","previouslyFormattedCitation":"(Powell et al. 2013; Coulson, Powell, et al. 2018)"},"properties":{"noteIndex":0},"schema":"https://github.com/citation-style-language/schema/raw/master/csl-citation.json"}</w:instrText>
      </w:r>
      <w:r w:rsidRPr="0091324B">
        <w:rPr>
          <w:rFonts w:asciiTheme="minorHAnsi" w:hAnsiTheme="minorHAnsi" w:cstheme="minorHAnsi"/>
        </w:rPr>
        <w:fldChar w:fldCharType="separate"/>
      </w:r>
      <w:r w:rsidR="009067FF" w:rsidRPr="009067FF">
        <w:rPr>
          <w:rFonts w:asciiTheme="minorHAnsi" w:hAnsiTheme="minorHAnsi" w:cstheme="minorHAnsi"/>
          <w:noProof/>
        </w:rPr>
        <w:t>(Powell et al. 2013; Coulson, Powell, et al. 2018)</w:t>
      </w:r>
      <w:r w:rsidRPr="0091324B">
        <w:rPr>
          <w:rFonts w:asciiTheme="minorHAnsi" w:hAnsiTheme="minorHAnsi" w:cstheme="minorHAnsi"/>
        </w:rPr>
        <w:fldChar w:fldCharType="end"/>
      </w:r>
      <w:r w:rsidRPr="0091324B">
        <w:rPr>
          <w:rFonts w:asciiTheme="minorHAnsi" w:hAnsiTheme="minorHAnsi" w:cstheme="minorHAnsi"/>
        </w:rPr>
        <w:t xml:space="preserve">. These findings reinforce the role of </w:t>
      </w:r>
      <w:r w:rsidRPr="0091324B">
        <w:rPr>
          <w:rFonts w:asciiTheme="minorHAnsi" w:hAnsiTheme="minorHAnsi" w:cstheme="minorHAnsi"/>
          <w:i/>
          <w:iCs/>
        </w:rPr>
        <w:t xml:space="preserve">Snord116 </w:t>
      </w:r>
      <w:r w:rsidRPr="0091324B">
        <w:rPr>
          <w:rFonts w:asciiTheme="minorHAnsi" w:hAnsiTheme="minorHAnsi" w:cstheme="minorHAnsi"/>
        </w:rPr>
        <w:t xml:space="preserve">in establishing </w:t>
      </w:r>
      <w:r w:rsidR="00A70466" w:rsidRPr="0091324B">
        <w:rPr>
          <w:rFonts w:asciiTheme="minorHAnsi" w:hAnsiTheme="minorHAnsi" w:cstheme="minorHAnsi"/>
        </w:rPr>
        <w:t xml:space="preserve">multiple aspects of </w:t>
      </w:r>
      <w:r w:rsidRPr="0091324B">
        <w:rPr>
          <w:rFonts w:asciiTheme="minorHAnsi" w:hAnsiTheme="minorHAnsi" w:cstheme="minorHAnsi"/>
        </w:rPr>
        <w:t xml:space="preserve">circadian rhythms that are lost upon deletion. Studying </w:t>
      </w:r>
      <w:r w:rsidRPr="0091324B">
        <w:rPr>
          <w:rFonts w:asciiTheme="minorHAnsi" w:hAnsiTheme="minorHAnsi" w:cstheme="minorHAnsi"/>
          <w:i/>
          <w:iCs/>
        </w:rPr>
        <w:t xml:space="preserve">Snord116 </w:t>
      </w:r>
      <w:r w:rsidRPr="0091324B">
        <w:rPr>
          <w:rFonts w:asciiTheme="minorHAnsi" w:hAnsiTheme="minorHAnsi" w:cstheme="minorHAnsi"/>
        </w:rPr>
        <w:t xml:space="preserve">and identifying its targets can contribute to the development of therapeutic interventions that target sleep and metabolism which are critical to development. </w:t>
      </w:r>
    </w:p>
    <w:p w14:paraId="53A76C07" w14:textId="77777777" w:rsidR="001B3414" w:rsidRPr="0091324B" w:rsidRDefault="001B3414" w:rsidP="00FA1E34">
      <w:pPr>
        <w:rPr>
          <w:rFonts w:asciiTheme="minorHAnsi" w:hAnsiTheme="minorHAnsi" w:cstheme="minorHAnsi"/>
        </w:rPr>
      </w:pPr>
    </w:p>
    <w:p w14:paraId="09AB3121" w14:textId="2DD4DB4D" w:rsidR="00C63A58" w:rsidRPr="0091324B" w:rsidRDefault="00065B02" w:rsidP="0045082D">
      <w:pPr>
        <w:rPr>
          <w:rFonts w:asciiTheme="minorHAnsi" w:hAnsiTheme="minorHAnsi" w:cstheme="minorHAnsi"/>
          <w:b/>
          <w:bCs/>
          <w:u w:val="single"/>
        </w:rPr>
      </w:pPr>
      <w:r w:rsidRPr="0091324B">
        <w:rPr>
          <w:rFonts w:asciiTheme="minorHAnsi" w:hAnsiTheme="minorHAnsi" w:cstheme="minorHAnsi"/>
          <w:b/>
          <w:bCs/>
          <w:u w:val="single"/>
        </w:rPr>
        <w:t>PWS</w:t>
      </w:r>
      <w:r w:rsidRPr="0091324B">
        <w:rPr>
          <w:rFonts w:asciiTheme="minorHAnsi" w:hAnsiTheme="minorHAnsi" w:cstheme="minorHAnsi"/>
          <w:b/>
          <w:bCs/>
          <w:i/>
          <w:iCs/>
          <w:u w:val="single"/>
        </w:rPr>
        <w:t xml:space="preserve"> </w:t>
      </w:r>
      <w:r w:rsidR="0031355E" w:rsidRPr="0091324B">
        <w:rPr>
          <w:rFonts w:asciiTheme="minorHAnsi" w:hAnsiTheme="minorHAnsi" w:cstheme="minorHAnsi"/>
          <w:b/>
          <w:bCs/>
          <w:u w:val="single"/>
        </w:rPr>
        <w:t>mouse models for preclinical testing of</w:t>
      </w:r>
      <w:r w:rsidRPr="0091324B">
        <w:rPr>
          <w:rFonts w:asciiTheme="minorHAnsi" w:hAnsiTheme="minorHAnsi" w:cstheme="minorHAnsi"/>
          <w:b/>
          <w:bCs/>
          <w:u w:val="single"/>
        </w:rPr>
        <w:t xml:space="preserve"> </w:t>
      </w:r>
      <w:r w:rsidR="0031355E" w:rsidRPr="0091324B">
        <w:rPr>
          <w:rFonts w:asciiTheme="minorHAnsi" w:hAnsiTheme="minorHAnsi" w:cstheme="minorHAnsi"/>
          <w:b/>
          <w:bCs/>
          <w:u w:val="single"/>
        </w:rPr>
        <w:t>t</w:t>
      </w:r>
      <w:r w:rsidRPr="0091324B">
        <w:rPr>
          <w:rFonts w:asciiTheme="minorHAnsi" w:hAnsiTheme="minorHAnsi" w:cstheme="minorHAnsi"/>
          <w:b/>
          <w:bCs/>
          <w:u w:val="single"/>
        </w:rPr>
        <w:t xml:space="preserve">herapeutic </w:t>
      </w:r>
      <w:r w:rsidR="0031355E" w:rsidRPr="0091324B">
        <w:rPr>
          <w:rFonts w:asciiTheme="minorHAnsi" w:hAnsiTheme="minorHAnsi" w:cstheme="minorHAnsi"/>
          <w:b/>
          <w:bCs/>
          <w:u w:val="single"/>
        </w:rPr>
        <w:t>i</w:t>
      </w:r>
      <w:r w:rsidRPr="0091324B">
        <w:rPr>
          <w:rFonts w:asciiTheme="minorHAnsi" w:hAnsiTheme="minorHAnsi" w:cstheme="minorHAnsi"/>
          <w:b/>
          <w:bCs/>
          <w:u w:val="single"/>
        </w:rPr>
        <w:t>nterventions</w:t>
      </w:r>
    </w:p>
    <w:p w14:paraId="12364F8D" w14:textId="34FC1F51" w:rsidR="00B576C9" w:rsidRPr="0091324B" w:rsidRDefault="00B576C9" w:rsidP="00C63A58">
      <w:pPr>
        <w:rPr>
          <w:rFonts w:asciiTheme="minorHAnsi" w:hAnsiTheme="minorHAnsi" w:cstheme="minorHAnsi"/>
        </w:rPr>
      </w:pPr>
      <w:r w:rsidRPr="0091324B">
        <w:rPr>
          <w:rFonts w:asciiTheme="minorHAnsi" w:hAnsiTheme="minorHAnsi" w:cstheme="minorHAnsi"/>
        </w:rPr>
        <w:t>M</w:t>
      </w:r>
      <w:r w:rsidR="00700650" w:rsidRPr="0091324B">
        <w:rPr>
          <w:rFonts w:asciiTheme="minorHAnsi" w:hAnsiTheme="minorHAnsi" w:cstheme="minorHAnsi"/>
        </w:rPr>
        <w:t xml:space="preserve">ouse models </w:t>
      </w:r>
      <w:r w:rsidRPr="0091324B">
        <w:rPr>
          <w:rFonts w:asciiTheme="minorHAnsi" w:hAnsiTheme="minorHAnsi" w:cstheme="minorHAnsi"/>
        </w:rPr>
        <w:t xml:space="preserve">of </w:t>
      </w:r>
      <w:r w:rsidRPr="0091324B">
        <w:rPr>
          <w:rFonts w:asciiTheme="minorHAnsi" w:hAnsiTheme="minorHAnsi" w:cstheme="minorHAnsi"/>
          <w:i/>
          <w:iCs/>
        </w:rPr>
        <w:t>Snord116</w:t>
      </w:r>
      <w:r w:rsidRPr="0091324B">
        <w:rPr>
          <w:rFonts w:asciiTheme="minorHAnsi" w:hAnsiTheme="minorHAnsi" w:cstheme="minorHAnsi"/>
        </w:rPr>
        <w:t xml:space="preserve"> </w:t>
      </w:r>
      <w:r w:rsidR="002D11B4" w:rsidRPr="0091324B">
        <w:rPr>
          <w:rFonts w:asciiTheme="minorHAnsi" w:hAnsiTheme="minorHAnsi" w:cstheme="minorHAnsi"/>
        </w:rPr>
        <w:t xml:space="preserve">deficiency </w:t>
      </w:r>
      <w:r w:rsidRPr="0091324B">
        <w:rPr>
          <w:rFonts w:asciiTheme="minorHAnsi" w:hAnsiTheme="minorHAnsi" w:cstheme="minorHAnsi"/>
        </w:rPr>
        <w:t xml:space="preserve">that recapitulate some features of </w:t>
      </w:r>
      <w:r w:rsidR="00700650" w:rsidRPr="0091324B">
        <w:rPr>
          <w:rFonts w:asciiTheme="minorHAnsi" w:hAnsiTheme="minorHAnsi" w:cstheme="minorHAnsi"/>
        </w:rPr>
        <w:t>PWS</w:t>
      </w:r>
      <w:r w:rsidRPr="0091324B">
        <w:rPr>
          <w:rFonts w:asciiTheme="minorHAnsi" w:hAnsiTheme="minorHAnsi" w:cstheme="minorHAnsi"/>
        </w:rPr>
        <w:t xml:space="preserve"> have been </w:t>
      </w:r>
      <w:r w:rsidR="00933125" w:rsidRPr="0091324B">
        <w:rPr>
          <w:rFonts w:asciiTheme="minorHAnsi" w:hAnsiTheme="minorHAnsi" w:cstheme="minorHAnsi"/>
        </w:rPr>
        <w:t xml:space="preserve">created as </w:t>
      </w:r>
      <w:r w:rsidRPr="0091324B">
        <w:rPr>
          <w:rFonts w:asciiTheme="minorHAnsi" w:hAnsiTheme="minorHAnsi" w:cstheme="minorHAnsi"/>
        </w:rPr>
        <w:t>useful models for testing possible therapeutic interventions</w:t>
      </w:r>
      <w:r w:rsidR="00700650" w:rsidRPr="0091324B">
        <w:rPr>
          <w:rFonts w:asciiTheme="minorHAnsi" w:hAnsiTheme="minorHAnsi" w:cstheme="minorHAnsi"/>
        </w:rPr>
        <w:t xml:space="preserve">. Like in humans, </w:t>
      </w:r>
      <w:r w:rsidR="00700650" w:rsidRPr="0091324B">
        <w:rPr>
          <w:rFonts w:asciiTheme="minorHAnsi" w:hAnsiTheme="minorHAnsi" w:cstheme="minorHAnsi"/>
          <w:i/>
          <w:iCs/>
        </w:rPr>
        <w:t xml:space="preserve">Snord116 </w:t>
      </w:r>
      <w:r w:rsidR="00700650" w:rsidRPr="0091324B">
        <w:rPr>
          <w:rFonts w:asciiTheme="minorHAnsi" w:hAnsiTheme="minorHAnsi" w:cstheme="minorHAnsi"/>
        </w:rPr>
        <w:t xml:space="preserve">is a maternally imprinted gene </w:t>
      </w:r>
      <w:r w:rsidR="0031355E" w:rsidRPr="0091324B">
        <w:rPr>
          <w:rFonts w:asciiTheme="minorHAnsi" w:hAnsiTheme="minorHAnsi" w:cstheme="minorHAnsi"/>
        </w:rPr>
        <w:t xml:space="preserve">in mouse </w:t>
      </w:r>
      <w:r w:rsidR="00700650" w:rsidRPr="0091324B">
        <w:rPr>
          <w:rFonts w:asciiTheme="minorHAnsi" w:hAnsiTheme="minorHAnsi" w:cstheme="minorHAnsi"/>
        </w:rPr>
        <w:t xml:space="preserve">and </w:t>
      </w:r>
      <w:r w:rsidR="0031355E" w:rsidRPr="0091324B">
        <w:rPr>
          <w:rFonts w:asciiTheme="minorHAnsi" w:hAnsiTheme="minorHAnsi" w:cstheme="minorHAnsi"/>
        </w:rPr>
        <w:t>localizes to</w:t>
      </w:r>
      <w:r w:rsidR="00700650" w:rsidRPr="0091324B">
        <w:rPr>
          <w:rFonts w:asciiTheme="minorHAnsi" w:hAnsiTheme="minorHAnsi" w:cstheme="minorHAnsi"/>
        </w:rPr>
        <w:t xml:space="preserve"> a syntenic loci chromosome 7qC. The first generation of mouse models generated were designed with large deletions mimicking those observed in humans with PWS </w:t>
      </w:r>
      <w:r w:rsidR="00700650" w:rsidRPr="0091324B">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{"citationItems":[{"id":"ITEM-1","itemData":{"DOI":"10.1038/ng0598-25","ISSN":"10614036","PMID":"9590284","abstract":"Imprinting in the 15q11-q13 region involves an 'imprinting centre' (IC), mapping in part to the promoter and first exon of SNRPN. Deletion of this IC abolishes local paternally derived gene expression and results in Prader- Willi syndrome (PWS). We have created two deletion mutations in mice to understand PWS and the mechanism of this IC. Mice harbouring an intragenic deletion in Snrpn are phenotypically normal, suggesting that mutations of SNRPN are not sufficient to induce PWS. Mice with a larger deletion involving both Snrpn and the putative PWS-IC lack expression of the imprinted genes Zfp127 (mouse homologue of ZNF127), Ndn and Ipw, and manifest several phenotypes common to PWS infants. These data demonstrate that both the position of the IC and its role in the coordinate expression of genes is conserved between mouse and human, and indicate that the mouse is a suitable model system in which to investigate the molecular mechanisms of imprinting in this region of the genome.","author":[{"dropping-particle":"","family":"Yang","given":"Tao","non-dropping-particle":"","parse-names":false,"suffix":""},{"dropping-particle":"","family":"Adamson","given":"Todd E.","non-dropping-particle":"","parse-names":false,"suffix":""},{"dropping-particle":"","family":"Resnick","given":"James L.","non-dropping-particle":"","parse-names":false,"suffix":""},{"dropping-particle":"","family":"Leff","given":"Stuart","non-dropping-particle":"","parse-names":false,"suffix":""},{"dropping-particle":"","family":"Wevrick","given":"Rachel","non-dropping-particle":"","parse-names":false,"suffix":""},{"dropping-particle":"","family":"Francke","given":"Uta","non-dropping-particle":"","parse-names":false,"suffix":""},{"dropping-particle":"","family":"Jenkins","given":"Nancy A.","non-dropping-particle":"","parse-names":false,"suffix":""},{"dropping-particle":"","family":"Copeland","given":"Neal G.","non-dropping-particle":"","parse-names":false,"suffix":""},{"dropping-particle":"","family":"Brannan","given":"Camilynn I.","non-dropping-particle":"","parse-names":false,"suffix":""}],"container-title":"Nature Genetics","id":"ITEM-1","issued":{"date-parts":[["1998"]]},"title":"A mouse model for Prader-Willi syndrome imprinting-centre mutations","type":"article-journal"},"uris":["http://www.mendeley.com/documents/?uuid=26c9eb82-a8b4-41fa-a5b2-e31d4fa4d898"]}],"mendeley":{"formattedCitation":"(Yang et al. 1998)","plainTextFormattedCitation":"(Yang et al. 1998)","previouslyFormattedCitation":"(Yang et al. 1998)"},"properties":{"noteIndex":0},"schema":"https://github.com/citation-style-language/schema/raw/master/csl-citation.json"}</w:instrText>
      </w:r>
      <w:r w:rsidR="00700650" w:rsidRPr="0091324B">
        <w:rPr>
          <w:rFonts w:asciiTheme="minorHAnsi" w:hAnsiTheme="minorHAnsi" w:cstheme="minorHAnsi"/>
        </w:rPr>
        <w:fldChar w:fldCharType="separate"/>
      </w:r>
      <w:r w:rsidR="00B400BE" w:rsidRPr="0091324B">
        <w:rPr>
          <w:rFonts w:asciiTheme="minorHAnsi" w:hAnsiTheme="minorHAnsi" w:cstheme="minorHAnsi"/>
          <w:noProof/>
        </w:rPr>
        <w:t>(Yang et al. 1998)</w:t>
      </w:r>
      <w:r w:rsidR="00700650" w:rsidRPr="0091324B">
        <w:rPr>
          <w:rFonts w:asciiTheme="minorHAnsi" w:hAnsiTheme="minorHAnsi" w:cstheme="minorHAnsi"/>
        </w:rPr>
        <w:fldChar w:fldCharType="end"/>
      </w:r>
      <w:r w:rsidR="00700650" w:rsidRPr="0091324B">
        <w:rPr>
          <w:rFonts w:asciiTheme="minorHAnsi" w:hAnsiTheme="minorHAnsi" w:cstheme="minorHAnsi"/>
        </w:rPr>
        <w:t>. These mouse models exhibit</w:t>
      </w:r>
      <w:r w:rsidRPr="0091324B">
        <w:rPr>
          <w:rFonts w:asciiTheme="minorHAnsi" w:hAnsiTheme="minorHAnsi" w:cstheme="minorHAnsi"/>
        </w:rPr>
        <w:t>ed</w:t>
      </w:r>
      <w:r w:rsidR="00700650" w:rsidRPr="0091324B">
        <w:rPr>
          <w:rFonts w:asciiTheme="minorHAnsi" w:hAnsiTheme="minorHAnsi" w:cstheme="minorHAnsi"/>
        </w:rPr>
        <w:t xml:space="preserve"> extreme hypotonia and failure to thrive</w:t>
      </w:r>
      <w:r w:rsidRPr="0091324B">
        <w:rPr>
          <w:rFonts w:asciiTheme="minorHAnsi" w:hAnsiTheme="minorHAnsi" w:cstheme="minorHAnsi"/>
        </w:rPr>
        <w:t>,</w:t>
      </w:r>
      <w:r w:rsidR="00700650" w:rsidRPr="0091324B">
        <w:rPr>
          <w:rFonts w:asciiTheme="minorHAnsi" w:hAnsiTheme="minorHAnsi" w:cstheme="minorHAnsi"/>
        </w:rPr>
        <w:t xml:space="preserve"> </w:t>
      </w:r>
      <w:r w:rsidRPr="0091324B">
        <w:rPr>
          <w:rFonts w:asciiTheme="minorHAnsi" w:hAnsiTheme="minorHAnsi" w:cstheme="minorHAnsi"/>
        </w:rPr>
        <w:t>leading</w:t>
      </w:r>
      <w:r w:rsidR="00700650" w:rsidRPr="0091324B">
        <w:rPr>
          <w:rFonts w:asciiTheme="minorHAnsi" w:hAnsiTheme="minorHAnsi" w:cstheme="minorHAnsi"/>
        </w:rPr>
        <w:t xml:space="preserve"> to death one week after birth. The high lethality rate was caused by the loss of protein coding genes </w:t>
      </w:r>
      <w:proofErr w:type="spellStart"/>
      <w:r w:rsidR="00700650" w:rsidRPr="0091324B">
        <w:rPr>
          <w:rFonts w:asciiTheme="minorHAnsi" w:hAnsiTheme="minorHAnsi" w:cstheme="minorHAnsi"/>
          <w:i/>
          <w:iCs/>
        </w:rPr>
        <w:t>Snrpn</w:t>
      </w:r>
      <w:proofErr w:type="spellEnd"/>
      <w:r w:rsidR="00700650" w:rsidRPr="0091324B">
        <w:rPr>
          <w:rFonts w:asciiTheme="minorHAnsi" w:hAnsiTheme="minorHAnsi" w:cstheme="minorHAnsi"/>
          <w:i/>
          <w:iCs/>
        </w:rPr>
        <w:t xml:space="preserve"> </w:t>
      </w:r>
      <w:r w:rsidR="00700650" w:rsidRPr="0091324B">
        <w:rPr>
          <w:rFonts w:asciiTheme="minorHAnsi" w:hAnsiTheme="minorHAnsi" w:cstheme="minorHAnsi"/>
        </w:rPr>
        <w:t xml:space="preserve">and </w:t>
      </w:r>
      <w:r w:rsidR="00700650" w:rsidRPr="0091324B">
        <w:rPr>
          <w:rFonts w:asciiTheme="minorHAnsi" w:hAnsiTheme="minorHAnsi" w:cstheme="minorHAnsi"/>
          <w:i/>
          <w:iCs/>
        </w:rPr>
        <w:t>Ube3a-a</w:t>
      </w:r>
      <w:r w:rsidRPr="0091324B">
        <w:rPr>
          <w:rFonts w:asciiTheme="minorHAnsi" w:hAnsiTheme="minorHAnsi" w:cstheme="minorHAnsi"/>
          <w:i/>
          <w:iCs/>
        </w:rPr>
        <w:t>t</w:t>
      </w:r>
      <w:r w:rsidR="00700650" w:rsidRPr="0091324B">
        <w:rPr>
          <w:rFonts w:asciiTheme="minorHAnsi" w:hAnsiTheme="minorHAnsi" w:cstheme="minorHAnsi"/>
          <w:i/>
          <w:iCs/>
        </w:rPr>
        <w:t xml:space="preserve">s </w:t>
      </w:r>
      <w:r w:rsidR="00700650" w:rsidRPr="0091324B">
        <w:rPr>
          <w:rFonts w:asciiTheme="minorHAnsi" w:hAnsiTheme="minorHAnsi" w:cstheme="minorHAnsi"/>
        </w:rPr>
        <w:t xml:space="preserve">which are hypothesized to be important to alternative splicing </w:t>
      </w:r>
      <w:r w:rsidR="00F27686" w:rsidRPr="0091324B">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{"citationItems":[{"id":"ITEM-1","itemData":{"DOI":"10.1093/hmg/8.8.1357","ISSN":"09646906","PMID":"10400982","abstract":"Prader-Willi syndrome (PWS) is caused by paternal deficiency of human chromosome 15q11-q13. There is conflicting evidence from human translocations regarding the direct involvement of SNRPN in the pathogenesis of PWS and it is not known if the phenotypic features result from the loss of expression of a single imprinted gene or multiple genes. In an attempt to dissect genotype/phenotype correlations for the homologous region of mouse chromosome 7C, we prepared three mutant genotypes: (i) mice with a deletion of Snrpn exon 2, which removes a portion of a small, upstream open reading frame (ORF); (ii) mice with double targeting for Snrpn exon 2 and Ube3a; (iii) mice deleted from Snrpn to Ube3a, removing coding exons for both loci and intervening genes. Mice deleted for Snrpn exon 2 have no obvious phenotypic abnormalities and switching of the genomic imprint for the region is conserved. Mice carrying the Snrpn-Ube3a deletion on the paternal chromosome showed severe growth retardation, hypotonia and ~ 80% lethality before weaning. The surviving mice were fertile and were not obese up to 14 months of age. The deletion was transmitted for multiple generations and continued to cause partial lethality when inherited paternally, but not when inherited maternally. The normal imprinted expression and methylation patterns of necdin, a gene outside the deletion region, indicate that the deletion is not an imprinting mutation. The data suggest the presence of a paternally expressed structural gene between Snrpn and lpw whose deficiency causes lethality, although other possibilities exist, including position effects on expression of imprinted genes or that simultaneous deficiency of both ORFs of Snrpn causes lethality.","author":[{"dropping-particle":"","family":"Tsai","given":"Ting Fen","non-dropping-particle":"","parse-names":false,"suffix":""},{"dropping-particle":"","family":"Jiang","given":"Yong Hui","non-dropping-particle":"","parse-names":false,"suffix":""},{"dropping-particle":"","family":"Bressler","given":"Jan","non-dropping-particle":"","parse-names":false,"suffix":""},{"dropping-particle":"","family":"Armstrong","given":"Dawna","non-dropping-particle":"","parse-names":false,"suffix":""},{"dropping-particle":"","family":"Beaudet","given":"Arthur L.","non-dropping-particle":"","parse-names":false,"suffix":""}],"container-title":"Human Molecular Genetics","id":"ITEM-1","issue":"8","issued":{"date-parts":[["1999","8","1"]]},"page":"1357-1364","publisher":"Oxford Academic","title":"Paternal deletion from Snrpn to Ube3a in the mouse causes hypotonia, growth retardation and partial lethality and provides evidence for a gene contributing to Prader-Willi syndrome","type":"article-journal","volume":"8"},"uris":["http://www.mendeley.com/documents/?uuid=99f49581-7ade-3b16-bd20-f0485f5d0c3e"]},{"id":"ITEM-2","itemData":{"DOI":"10.1038/90067","ISSN":"10614036","PMID":"11431693","abstract":"In mice and humans, the locus encoding the gene for small nuclear ribonucleoprotein N (SNRPN/Snrpn), as well as other loci in the region are subject to genomic imprinting. The SNRPN promoter is embedded in a maternally methylated CpG island, is expressed only from the paternal chromosome and lies within an imprinting center that is required for switching to and/or maintenance of the paternal epigenotype. We show here that a 0.9-kb deletion of exon 1 of mouse Snrpn did not disrupt imprinting or elicit any obvious phenotype, although it did allow the detection of previously unknown upstream exons. In contrast, a larger, overlapping 4.8-kb deletion caused a partial or mosaic imprinting defect and perinatal lethality when paternally inherited.","author":[{"dropping-particle":"","family":"Bressler","given":"Jan","non-dropping-particle":"","parse-names":false,"suffix":""},{"dropping-particle":"","family":"Tsai","given":"Ting Fen","non-dropping-particle":"","parse-names":false,"suffix":""},{"dropping-particle":"","family":"Wu","given":"Mei Yi","non-dropping-particle":"","parse-names":false,"suffix":""},{"dropping-particle":"","family":"Tsai","given":"Shih Feng","non-dropping-particle":"","parse-names":false,"suffix":""},{"dropping-particle":"","family":"Ramirez","given":"Maricela A.","non-dropping-particle":"","parse-names":false,"suffix":""},{"dropping-particle":"","family":"Armstrong","given":"Dawna","non-dropping-particle":"","parse-names":false,"suffix":""},{"dropping-particle":"","family":"Beaudet","given":"Arthur L.","non-dropping-particle":"","parse-names":false,"suffix":""}],"container-title":"Nature Genetics","id":"ITEM-2","issued":{"date-parts":[["2001"]]},"title":"The SNRPN promoter is not required for genomic imprinting of the Prader-Willi/Angelman domain in mice","type":"article-journal"},"uris":["http://www.mendeley.com/documents/?uuid=c33738cd-aac8-482f-b754-32f265a4c99e"]},{"id":"ITEM-3","itemData":{"DOI":"10.1016/j.yfrne.2013.01.002","ISSN":"00913022","PMID":"23391702","abstract":"Prader-Willi Syndrome (PWS) is a neurodevelopmental genetic disorder caused by loss of expression of imprinted, paternally inherited genes on chromosome 15q11q13. This imprinted gene cluster has its homologous region on mouse chromosome 7C. The extremely well conserved synteny between the human and the murine regions gave origin to the generation of mouse models for PWS, which facilitated investigations of the role and function of single genes or gene clusters in the pathogenesis of this disease. In this review we will describe which mouse models have been generated so far and how they were developed; we will focus on the consequences of single genes' (or gene clusters') loss of expression on the phenotype, highlighting the similarities to the human PWS features. PWS mouse models have brought major improvements in our knowledge about this complex condition, although the mechanisms implicated in its pathogenesis still remain not fully understood. © 2013 Elsevier Inc.","author":[{"dropping-particle":"","family":"Bervini","given":"Sandrina","non-dropping-particle":"","parse-names":false,"suffix":""},{"dropping-particle":"","family":"Herzog","given":"Herbert","non-dropping-particle":"","parse-names":false,"suffix":""}],"container-title":"Frontiers in Neuroendocrinology","id":"ITEM-3","issue":"2","issued":{"date-parts":[["2013","4","1"]]},"page":"107-119","publisher":"Academic Press","title":"Mouse models of Prader-Willi Syndrome: A systematic review","type":"article","volume":"34"},"uris":["http://www.mendeley.com/documents/?uuid=aa14463a-0957-3560-a7d7-2d116f7828e5"]}],"mendeley":{"formattedCitation":"(Tsai et al. 1999; Bressler et al. 2001; Bervini and Herzog 2013)","plainTextFormattedCitation":"(Tsai et al. 1999; Bressler et al. 2001; Bervini and Herzog 2013)","previouslyFormattedCitation":"(Tsai et al. 1999; Bressler et al. 2001; Bervini and Herzog 2013)"},"properties":{"noteIndex":0},"schema":"https://github.com/citation-style-language/schema/raw/master/csl-citation.json"}</w:instrText>
      </w:r>
      <w:r w:rsidR="00F27686" w:rsidRPr="0091324B">
        <w:rPr>
          <w:rFonts w:asciiTheme="minorHAnsi" w:hAnsiTheme="minorHAnsi" w:cstheme="minorHAnsi"/>
        </w:rPr>
        <w:fldChar w:fldCharType="separate"/>
      </w:r>
      <w:r w:rsidR="00B400BE" w:rsidRPr="0091324B">
        <w:rPr>
          <w:rFonts w:asciiTheme="minorHAnsi" w:hAnsiTheme="minorHAnsi" w:cstheme="minorHAnsi"/>
          <w:noProof/>
        </w:rPr>
        <w:t>(Tsai et al. 1999; Bressler et al. 2001; Bervini and Herzog 2013)</w:t>
      </w:r>
      <w:r w:rsidR="00F27686" w:rsidRPr="0091324B">
        <w:rPr>
          <w:rFonts w:asciiTheme="minorHAnsi" w:hAnsiTheme="minorHAnsi" w:cstheme="minorHAnsi"/>
        </w:rPr>
        <w:fldChar w:fldCharType="end"/>
      </w:r>
      <w:r w:rsidR="00700650" w:rsidRPr="0091324B">
        <w:rPr>
          <w:rFonts w:asciiTheme="minorHAnsi" w:hAnsiTheme="minorHAnsi" w:cstheme="minorHAnsi"/>
        </w:rPr>
        <w:t xml:space="preserve">. </w:t>
      </w:r>
      <w:r w:rsidRPr="0091324B">
        <w:rPr>
          <w:rFonts w:asciiTheme="minorHAnsi" w:hAnsiTheme="minorHAnsi" w:cstheme="minorHAnsi"/>
        </w:rPr>
        <w:t xml:space="preserve">As </w:t>
      </w:r>
      <w:r w:rsidR="00700650" w:rsidRPr="0091324B">
        <w:rPr>
          <w:rFonts w:asciiTheme="minorHAnsi" w:hAnsiTheme="minorHAnsi" w:cstheme="minorHAnsi"/>
        </w:rPr>
        <w:t xml:space="preserve">in humans with PWS, these mouse models exhibited a dysregulation of major endocrine hormones including growth hormone, glucose, and insulin which are necessary for cellular homeostasis and proliferation. Disruption of each hormone lead to metabolic dysregulation which result in extreme hypotonia that leads to the failure to thrive. </w:t>
      </w:r>
    </w:p>
    <w:p w14:paraId="66D4AEDD" w14:textId="77777777" w:rsidR="005B43D3" w:rsidRDefault="005B43D3" w:rsidP="005B43D3">
      <w:pPr>
        <w:rPr>
          <w:rFonts w:asciiTheme="minorHAnsi" w:hAnsiTheme="minorHAnsi" w:cstheme="minorHAnsi"/>
        </w:rPr>
      </w:pPr>
    </w:p>
    <w:p w14:paraId="7D2874BE" w14:textId="1D01BDA2" w:rsidR="00700650" w:rsidRPr="0091324B" w:rsidRDefault="00700650" w:rsidP="00FC4D6B">
      <w:pPr>
        <w:rPr>
          <w:rFonts w:asciiTheme="minorHAnsi" w:hAnsiTheme="minorHAnsi" w:cstheme="minorHAnsi"/>
        </w:rPr>
      </w:pPr>
      <w:r w:rsidRPr="0091324B">
        <w:rPr>
          <w:rFonts w:asciiTheme="minorHAnsi" w:hAnsiTheme="minorHAnsi" w:cstheme="minorHAnsi"/>
        </w:rPr>
        <w:t xml:space="preserve">Today, the most commonly used </w:t>
      </w:r>
      <w:r w:rsidR="00B576C9" w:rsidRPr="0091324B">
        <w:rPr>
          <w:rFonts w:asciiTheme="minorHAnsi" w:hAnsiTheme="minorHAnsi" w:cstheme="minorHAnsi"/>
        </w:rPr>
        <w:t xml:space="preserve">PWS </w:t>
      </w:r>
      <w:r w:rsidRPr="0091324B">
        <w:rPr>
          <w:rFonts w:asciiTheme="minorHAnsi" w:hAnsiTheme="minorHAnsi" w:cstheme="minorHAnsi"/>
        </w:rPr>
        <w:t>mouse model</w:t>
      </w:r>
      <w:r w:rsidR="00B576C9" w:rsidRPr="0091324B">
        <w:rPr>
          <w:rFonts w:asciiTheme="minorHAnsi" w:hAnsiTheme="minorHAnsi" w:cstheme="minorHAnsi"/>
        </w:rPr>
        <w:t>s</w:t>
      </w:r>
      <w:r w:rsidRPr="0091324B">
        <w:rPr>
          <w:rFonts w:asciiTheme="minorHAnsi" w:hAnsiTheme="minorHAnsi" w:cstheme="minorHAnsi"/>
        </w:rPr>
        <w:t xml:space="preserve"> </w:t>
      </w:r>
      <w:r w:rsidR="00B576C9" w:rsidRPr="0091324B">
        <w:rPr>
          <w:rFonts w:asciiTheme="minorHAnsi" w:hAnsiTheme="minorHAnsi" w:cstheme="minorHAnsi"/>
        </w:rPr>
        <w:t xml:space="preserve">were originally </w:t>
      </w:r>
      <w:r w:rsidRPr="0091324B">
        <w:rPr>
          <w:rFonts w:asciiTheme="minorHAnsi" w:hAnsiTheme="minorHAnsi" w:cstheme="minorHAnsi"/>
        </w:rPr>
        <w:t xml:space="preserve">generated by </w:t>
      </w:r>
      <w:r w:rsidR="00B576C9" w:rsidRPr="0091324B">
        <w:rPr>
          <w:rFonts w:asciiTheme="minorHAnsi" w:hAnsiTheme="minorHAnsi" w:cstheme="minorHAnsi"/>
        </w:rPr>
        <w:t>two separate labs using</w:t>
      </w:r>
      <w:r w:rsidRPr="0091324B">
        <w:rPr>
          <w:rFonts w:asciiTheme="minorHAnsi" w:hAnsiTheme="minorHAnsi" w:cstheme="minorHAnsi"/>
        </w:rPr>
        <w:t xml:space="preserve"> </w:t>
      </w:r>
      <w:proofErr w:type="spellStart"/>
      <w:r w:rsidR="00A03E10" w:rsidRPr="00A03E10">
        <w:rPr>
          <w:rFonts w:asciiTheme="minorHAnsi" w:hAnsiTheme="minorHAnsi" w:cstheme="minorHAnsi"/>
          <w:i/>
          <w:iCs/>
        </w:rPr>
        <w:t>c</w:t>
      </w:r>
      <w:r w:rsidRPr="00A03E10">
        <w:rPr>
          <w:rFonts w:asciiTheme="minorHAnsi" w:hAnsiTheme="minorHAnsi" w:cstheme="minorHAnsi"/>
          <w:i/>
          <w:iCs/>
        </w:rPr>
        <w:t>re</w:t>
      </w:r>
      <w:proofErr w:type="spellEnd"/>
      <w:r w:rsidRPr="0091324B">
        <w:rPr>
          <w:rFonts w:asciiTheme="minorHAnsi" w:hAnsiTheme="minorHAnsi" w:cstheme="minorHAnsi"/>
        </w:rPr>
        <w:t xml:space="preserve">-mediated deletion of </w:t>
      </w:r>
      <w:r w:rsidRPr="0091324B">
        <w:rPr>
          <w:rFonts w:asciiTheme="minorHAnsi" w:hAnsiTheme="minorHAnsi" w:cstheme="minorHAnsi"/>
          <w:i/>
          <w:iCs/>
        </w:rPr>
        <w:t xml:space="preserve">Snord116 </w:t>
      </w:r>
      <w:r w:rsidRPr="0091324B">
        <w:rPr>
          <w:rFonts w:asciiTheme="minorHAnsi" w:hAnsiTheme="minorHAnsi" w:cstheme="minorHAnsi"/>
          <w:i/>
          <w:iCs/>
        </w:rPr>
        <w:fldChar w:fldCharType="begin" w:fldLock="1"/>
      </w:r>
      <w:r w:rsidR="009067FF">
        <w:rPr>
          <w:rFonts w:asciiTheme="minorHAnsi" w:hAnsiTheme="minorHAnsi" w:cstheme="minorHAnsi"/>
          <w:i/>
          <w:iCs/>
        </w:rPr>
        <w:instrText xml:space="preserve">ADDIN CSL_CITATION {"citationItems":[{"id":"ITEM-1","itemData":{"DOI":"10.1371/journal.pone.0001709","ISSN":"19326203","PMID":"18320030","abstract":"Prader-Willi syndrome (PWS) is the leading genetic cause of obesity. After initial severe hypotonia, PWS children become hyperphagic and morbidly obese, if intake is not restricted. Short stature with abnormal growth hormone secretion, hypogonadism, cognitive impairment, anxiety and behavior problems are other features. PWS is caused by lack of expression of imprinted genes in a </w:instrText>
      </w:r>
      <w:r w:rsidR="009067FF">
        <w:rPr>
          <w:rFonts w:ascii="Cambria Math" w:hAnsi="Cambria Math" w:cs="Cambria Math"/>
          <w:i/>
          <w:iCs/>
        </w:rPr>
        <w:instrText>∼</w:instrText>
      </w:r>
      <w:r w:rsidR="009067FF">
        <w:rPr>
          <w:rFonts w:asciiTheme="minorHAnsi" w:hAnsiTheme="minorHAnsi" w:cstheme="minorHAnsi"/>
          <w:i/>
          <w:iCs/>
        </w:rPr>
        <w:instrText xml:space="preserve">4 mb region of chromosome band 15q11.2. Our previous translocation studies predicted a major role for the C/D box small nucleolar RNA cluster SNORD116 (PWCR1/HBII-85) in PWS. To test this hyoothesis, we created a </w:instrText>
      </w:r>
      <w:r w:rsidR="009067FF">
        <w:rPr>
          <w:rFonts w:ascii="Cambria Math" w:hAnsi="Cambria Math" w:cs="Cambria Math"/>
          <w:i/>
          <w:iCs/>
        </w:rPr>
        <w:instrText>∼</w:instrText>
      </w:r>
      <w:r w:rsidR="009067FF">
        <w:rPr>
          <w:rFonts w:asciiTheme="minorHAnsi" w:hAnsiTheme="minorHAnsi" w:cstheme="minorHAnsi"/>
          <w:i/>
          <w:iCs/>
        </w:rPr>
        <w:instrText>150 kb delection of the &gt;40 copies of Snord116 (Pwcr1/MBII-85) in C57BL/6 mice. Snord116del mice with patemally derived deletion lack expression of this snoRNA. They have early-onset postnatal growth deficiency, but normal fertility and lifespan. While pituitary structure and somatotrophs are normal, liver lgf1 mRNA is decreased. In cognitive and behavior tests, Snord116del mice are deficient in motor learning and have increased anxiety. Around three months of age, they develop hyperphagia, but stay lean on regular and high-fat diet. On reduced caloric intake, Snord116del mice maintain their weight better than wild-type littermates, excluding increased energy requirement as a cause of hyperphagia. Normal compensatory feeding after fasting, and ability to maintain body temperature in the cold indicate normal energy homeostasis regulation. Metabolic chamber studies reveal that Snord116del mice maintain energy homeostasis by altered fuel usage. Prolonged mealtime and increased circulating ghrelin indicate a defect in meal termination michanism. Snord116del mice, the first snoRNA deletion animal model, reveal a novel role for a non-coding RNA in growth and feeding regulation. © 2008 Ding et al.","author":[{"dropping-particle":"","family":"Ding","given":"Feng","non-dropping-particle":"","parse-names":false,"suffix":""},{"dropping-particle":"","family":"Li","given":"Hong Hua","non-dropping-particle":"","parse-names":false,"suffix":""},{"dropping-particle":"","family":"Zhang","given":"Shengwen","non-dropping-particle":"","parse-names":false,"suffix":""},{"dropping-particle":"","family":"Solomon","given":"Nicola M.","non-dropping-particle":"","parse-names":false,"suffix":""},{"dropping-particle":"","family":"Camper","given":"Sally A.","non-dropping-particle":"","parse-names":false,"suffix":""},{"dropping-particle":"","family":"Cohen","given":"Pinchas","non-dropping-particle":"","parse-names":false,"suffix":""},{"dropping-particle":"","family":"Francke","given":"Uta","non-dropping-particle":"","parse-names":false,"suffix":""}],"container-title":"PLoS ONE","id":"ITEM-1","issue":"3","issued":{"date-parts":[["2008","3","5"]]},"page":"1709","publisher":"Public Library of Science","title":"SnoRNA Snord116 (Pwcr1/MBll-85) deletion causes growth deficiency and hyperphagia in mice","type":"article-journal","volume":"3"},"uris":["http://www.mendeley.com/documents/?uuid=32f98778-5514-4c99-ab03-20a6414510f4"]},{"id":"ITEM-2","itemData":{"DOI":"10.1371/journal.pgen.0030235","ISSN":"15537390","PMID":"18166085","abstract":"Prader-Willi syndrome (PWS [MIM 176270]) is a neurogenetic disorder characterized by decreased fetal activity, muscular hypotonia, failure to thrive, short stature, obesity, mental retardation, and hypogonadotropic hypogonadism. It is caused by the loss of function of one or more imprinted, paternally expressed genes on the proximal long arm of chromosome 15. Several potential PWS mouse models involving the orthologous region on chromosome 7C exist. Based on the analysis of deletions in the mouse and gene expression in PWS patients with chromosomal translocations, a critical region (PWScr) for neonatal lethality, failure to thrive, and growth retardation was narrowed to the locus containing a cluster of neuronally expressed MBII-85 small nucleolar RNA (snoRNA) genes. Here, we report the deletion of PWScr. Mice carrying the maternally inherited allele (PWScrm-/p+) are indistinguishable from wild-type littermates. All those with the paternally inherited allele (PWScrm+/p-) consistently display postnatal growth retardation, with about 15% postnatal lethality in C57BL/6, but not FVB/N crosses. This is the first example in a multicellular organism of genetic deletion of a C/D box snoRNA gene resulting in a pronounced phenotype. © 2007 Skryabin et al.","author":[{"dropping-particle":"V.","family":"Skryabin","given":"Boris","non-dropping-particle":"","parse-names":false,"suffix":""},{"dropping-particle":"V.","family":"Gubar","given":"Leonid","non-dropping-particle":"","parse-names":false,"suffix":""},{"dropping-particle":"","family":"Seeger","given":"Birte","non-dropping-particle":"","parse-names":false,"suffix":""},{"dropping-particle":"","family":"Pfeiffer","given":"Jana","non-dropping-particle":"","parse-names":false,"suffix":""},{"dropping-particle":"","family":"Handel","given":"Sergej","non-dropping-particle":"","parse-names":false,"suffix":""},{"dropping-particle":"","family":"Robeck","given":"Thomas","non-dropping-particle":"","parse-names":false,"suffix":""},{"dropping-particle":"","family":"Karpova","given":"Elena","non-dropping-particle":"","parse-names":false,"suffix":""},{"dropping-particle":"","family":"Rozhdestvensky","given":"Timofey S.","non-dropping-particle":"","parse-names":false,"suffix":""},{"dropping-particle":"","family":"Brosius","given":"Jürgen","non-dropping-particle":"","parse-names":false,"suffix":""}],"container-title":"PLoS Genetics","editor":[{"dropping-particle":"","family":"Ferguson-Smith","given":"Anne C","non-dropping-particle":"","parse-names":false,"suffix":""}],"id":"ITEM-2","issue":"12","issued":{"date-parts":[["2007","12","28"]]},"page":"e235","publisher":"Public Library of Science","title":"Deletion of the MBII-85 snoRNA gene cluster in mice results in postnatal growth retardation","type":"article-journal","volume":"3"},"uris":["http://www.mendeley.com/documents/?uuid=124ca1fa-3c91-4f40-9323-6380af5f1543"]}],"mendeley":{"formattedCitation":"(Ding et al. 2008; Skryabin et al. 2007)","plainTextFormattedCitation":"(Ding et al. 2008; Skryabin et al. 2007)","previouslyFormattedCitation":"(Ding et al. 2008; Skryabin et al. 2007)"},"properties":{"noteIndex":0},"schema":"https://github.com/citation-style-language/schema/raw/master/csl-citation.json"}</w:instrText>
      </w:r>
      <w:r w:rsidRPr="0091324B">
        <w:rPr>
          <w:rFonts w:asciiTheme="minorHAnsi" w:hAnsiTheme="minorHAnsi" w:cstheme="minorHAnsi"/>
          <w:i/>
          <w:iCs/>
        </w:rPr>
        <w:fldChar w:fldCharType="separate"/>
      </w:r>
      <w:r w:rsidR="00B400BE" w:rsidRPr="0091324B">
        <w:rPr>
          <w:rFonts w:asciiTheme="minorHAnsi" w:hAnsiTheme="minorHAnsi" w:cstheme="minorHAnsi"/>
          <w:iCs/>
          <w:noProof/>
        </w:rPr>
        <w:t>(Ding et al. 2008; Skryabin et al. 2007)</w:t>
      </w:r>
      <w:r w:rsidRPr="0091324B">
        <w:rPr>
          <w:rFonts w:asciiTheme="minorHAnsi" w:hAnsiTheme="minorHAnsi" w:cstheme="minorHAnsi"/>
          <w:i/>
          <w:iCs/>
        </w:rPr>
        <w:fldChar w:fldCharType="end"/>
      </w:r>
      <w:r w:rsidRPr="0091324B">
        <w:rPr>
          <w:rFonts w:asciiTheme="minorHAnsi" w:hAnsiTheme="minorHAnsi" w:cstheme="minorHAnsi"/>
          <w:i/>
          <w:iCs/>
        </w:rPr>
        <w:t xml:space="preserve">. </w:t>
      </w:r>
      <w:r w:rsidRPr="0091324B">
        <w:rPr>
          <w:rFonts w:asciiTheme="minorHAnsi" w:hAnsiTheme="minorHAnsi" w:cstheme="minorHAnsi"/>
        </w:rPr>
        <w:t xml:space="preserve">These mouse models were designed by a targeted insertion of </w:t>
      </w:r>
      <w:proofErr w:type="spellStart"/>
      <w:r w:rsidRPr="0091324B">
        <w:rPr>
          <w:rFonts w:asciiTheme="minorHAnsi" w:hAnsiTheme="minorHAnsi" w:cstheme="minorHAnsi"/>
          <w:i/>
          <w:iCs/>
        </w:rPr>
        <w:t>loxP</w:t>
      </w:r>
      <w:proofErr w:type="spellEnd"/>
      <w:r w:rsidRPr="0091324B">
        <w:rPr>
          <w:rFonts w:asciiTheme="minorHAnsi" w:hAnsiTheme="minorHAnsi" w:cstheme="minorHAnsi"/>
        </w:rPr>
        <w:t xml:space="preserve"> cassettes flanking the </w:t>
      </w:r>
      <w:r w:rsidRPr="0091324B">
        <w:rPr>
          <w:rFonts w:asciiTheme="minorHAnsi" w:hAnsiTheme="minorHAnsi" w:cstheme="minorHAnsi"/>
          <w:i/>
          <w:iCs/>
        </w:rPr>
        <w:t xml:space="preserve">Snord116 </w:t>
      </w:r>
      <w:r w:rsidR="005C55D3">
        <w:rPr>
          <w:rFonts w:asciiTheme="minorHAnsi" w:hAnsiTheme="minorHAnsi" w:cstheme="minorHAnsi"/>
          <w:i/>
          <w:iCs/>
        </w:rPr>
        <w:lastRenderedPageBreak/>
        <w:fldChar w:fldCharType="begin" w:fldLock="1"/>
      </w:r>
      <w:r w:rsidR="005C55D3">
        <w:rPr>
          <w:rFonts w:asciiTheme="minorHAnsi" w:hAnsiTheme="minorHAnsi" w:cstheme="minorHAnsi"/>
          <w:i/>
          <w:iCs/>
        </w:rPr>
        <w:instrText xml:space="preserve">ADDIN CSL_CITATION {"citationItems":[{"id":"ITEM-1","itemData":{"DOI":"10.1371/journal.pone.0001709","ISSN":"19326203","PMID":"18320030","abstract":"Prader-Willi syndrome (PWS) is the leading genetic cause of obesity. After initial severe hypotonia, PWS children become hyperphagic and morbidly obese, if intake is not restricted. Short stature with abnormal growth hormone secretion, hypogonadism, cognitive impairment, anxiety and behavior problems are other features. PWS is caused by lack of expression of imprinted genes in a </w:instrText>
      </w:r>
      <w:r w:rsidR="005C55D3">
        <w:rPr>
          <w:rFonts w:ascii="Cambria Math" w:hAnsi="Cambria Math" w:cs="Cambria Math"/>
          <w:i/>
          <w:iCs/>
        </w:rPr>
        <w:instrText>∼</w:instrText>
      </w:r>
      <w:r w:rsidR="005C55D3">
        <w:rPr>
          <w:rFonts w:asciiTheme="minorHAnsi" w:hAnsiTheme="minorHAnsi" w:cstheme="minorHAnsi"/>
          <w:i/>
          <w:iCs/>
        </w:rPr>
        <w:instrText xml:space="preserve">4 mb region of chromosome band 15q11.2. Our previous translocation studies predicted a major role for the C/D box small nucleolar RNA cluster SNORD116 (PWCR1/HBII-85) in PWS. To test this hyoothesis, we created a </w:instrText>
      </w:r>
      <w:r w:rsidR="005C55D3">
        <w:rPr>
          <w:rFonts w:ascii="Cambria Math" w:hAnsi="Cambria Math" w:cs="Cambria Math"/>
          <w:i/>
          <w:iCs/>
        </w:rPr>
        <w:instrText>∼</w:instrText>
      </w:r>
      <w:r w:rsidR="005C55D3">
        <w:rPr>
          <w:rFonts w:asciiTheme="minorHAnsi" w:hAnsiTheme="minorHAnsi" w:cstheme="minorHAnsi"/>
          <w:i/>
          <w:iCs/>
        </w:rPr>
        <w:instrText>150 kb delection of the &gt;40 copies of Snord116 (Pwcr1/MBII-85) in C57BL/6 mice. Snord116del mice with patemally derived deletion lack expression of this snoRNA. They have early-onset postnatal growth deficiency, but normal fertility and lifespan. While pituitary structure and somatotrophs are normal, liver lgf1 mRNA is decreased. In cognitive and behavior tests, Snord116del mice are deficient in motor learning and have increased anxiety. Around three months of age, they develop hyperphagia, but stay lean on regular and high-fat diet. On reduced caloric intake, Snord116del mice maintain their weight better than wild-type littermates, excluding increased energy requirement as a cause of hyperphagia. Normal compensatory feeding after fasting, and ability to maintain body temperature in the cold indicate normal energy homeostasis regulation. Metabolic chamber studies reveal that Snord116del mice maintain energy homeostasis by altered fuel usage. Prolonged mealtime and increased circulating ghrelin indicate a defect in meal termination michanism. Snord116del mice, the first snoRNA deletion animal model, reveal a novel role for a non-coding RNA in growth and feeding regulation. © 2008 Ding et al.","author":[{"dropping-particle":"","family":"Ding","given":"Feng","non-dropping-particle":"","parse-names":false,"suffix":""},{"dropping-particle":"","family":"Li","given":"Hong Hua","non-dropping-particle":"","parse-names":false,"suffix":""},{"dropping-particle":"","family":"Zhang","given":"Shengwen","non-dropping-particle":"","parse-names":false,"suffix":""},{"dropping-particle":"","family":"Solomon","given":"Nicola M.","non-dropping-particle":"","parse-names":false,"suffix":""},{"dropping-particle":"","family":"Camper","given":"Sally A.","non-dropping-particle":"","parse-names":false,"suffix":""},{"dropping-particle":"","family":"Cohen","given":"Pinchas","non-dropping-particle":"","parse-names":false,"suffix":""},{"dropping-particle":"","family":"Francke","given":"Uta","non-dropping-particle":"","parse-names":false,"suffix":""}],"container-title":"PLoS ONE","id":"ITEM-1","issue":"3","issued":{"date-parts":[["2008","3","5"]]},"page":"1709","publisher":"Public Library of Science","title":"SnoRNA Snord116 (Pwcr1/MBll-85) deletion causes growth deficiency and hyperphagia in mice","type":"article-journal","volume":"3"},"uris":["http://www.mendeley.com/documents/?uuid=32f98778-5514-4c99-ab03-20a6414510f4"]}],"mendeley":{"formattedCitation":"(Ding et al. 2008)","plainTextFormattedCitation":"(Ding et al. 2008)","previouslyFormattedCitation":"(Ding et al. 2008)"},"properties":{"noteIndex":0},"schema":"https://github.com/citation-style-language/schema/raw/master/csl-citation.json"}</w:instrText>
      </w:r>
      <w:r w:rsidR="005C55D3">
        <w:rPr>
          <w:rFonts w:asciiTheme="minorHAnsi" w:hAnsiTheme="minorHAnsi" w:cstheme="minorHAnsi"/>
          <w:i/>
          <w:iCs/>
        </w:rPr>
        <w:fldChar w:fldCharType="separate"/>
      </w:r>
      <w:r w:rsidR="005C55D3" w:rsidRPr="005C55D3">
        <w:rPr>
          <w:rFonts w:asciiTheme="minorHAnsi" w:hAnsiTheme="minorHAnsi" w:cstheme="minorHAnsi"/>
          <w:iCs/>
          <w:noProof/>
        </w:rPr>
        <w:t>(Ding et al. 2008)</w:t>
      </w:r>
      <w:r w:rsidR="005C55D3">
        <w:rPr>
          <w:rFonts w:asciiTheme="minorHAnsi" w:hAnsiTheme="minorHAnsi" w:cstheme="minorHAnsi"/>
          <w:i/>
          <w:iCs/>
        </w:rPr>
        <w:fldChar w:fldCharType="end"/>
      </w:r>
      <w:r w:rsidR="005C55D3">
        <w:rPr>
          <w:rFonts w:asciiTheme="minorHAnsi" w:hAnsiTheme="minorHAnsi" w:cstheme="minorHAnsi"/>
          <w:i/>
          <w:iCs/>
        </w:rPr>
        <w:t xml:space="preserve"> </w:t>
      </w:r>
      <w:r w:rsidRPr="0091324B">
        <w:rPr>
          <w:rFonts w:asciiTheme="minorHAnsi" w:hAnsiTheme="minorHAnsi" w:cstheme="minorHAnsi"/>
        </w:rPr>
        <w:t>cluster</w:t>
      </w:r>
      <w:r w:rsidR="005C55D3">
        <w:rPr>
          <w:rFonts w:asciiTheme="minorHAnsi" w:hAnsiTheme="minorHAnsi" w:cstheme="minorHAnsi"/>
        </w:rPr>
        <w:t xml:space="preserve"> </w:t>
      </w:r>
      <w:r w:rsidR="00CC36B5">
        <w:rPr>
          <w:rFonts w:asciiTheme="minorHAnsi" w:hAnsiTheme="minorHAnsi" w:cstheme="minorHAnsi"/>
        </w:rPr>
        <w:t>or</w:t>
      </w:r>
      <w:r w:rsidR="005C55D3">
        <w:rPr>
          <w:rFonts w:asciiTheme="minorHAnsi" w:hAnsiTheme="minorHAnsi" w:cstheme="minorHAnsi"/>
        </w:rPr>
        <w:t xml:space="preserve"> </w:t>
      </w:r>
      <w:r w:rsidR="005C55D3">
        <w:rPr>
          <w:rFonts w:asciiTheme="minorHAnsi" w:hAnsiTheme="minorHAnsi" w:cstheme="minorHAnsi"/>
          <w:i/>
          <w:iCs/>
        </w:rPr>
        <w:t xml:space="preserve">Snord116 </w:t>
      </w:r>
      <w:r w:rsidR="00CC36B5">
        <w:rPr>
          <w:rFonts w:asciiTheme="minorHAnsi" w:hAnsiTheme="minorHAnsi" w:cstheme="minorHAnsi"/>
        </w:rPr>
        <w:t>and</w:t>
      </w:r>
      <w:r w:rsidR="005C55D3">
        <w:rPr>
          <w:rFonts w:asciiTheme="minorHAnsi" w:hAnsiTheme="minorHAnsi" w:cstheme="minorHAnsi"/>
        </w:rPr>
        <w:t xml:space="preserve"> </w:t>
      </w:r>
      <w:r w:rsidR="005C55D3">
        <w:rPr>
          <w:rFonts w:asciiTheme="minorHAnsi" w:hAnsiTheme="minorHAnsi" w:cstheme="minorHAnsi"/>
          <w:i/>
          <w:iCs/>
        </w:rPr>
        <w:t xml:space="preserve">IPW </w:t>
      </w:r>
      <w:r w:rsidR="005C55D3">
        <w:rPr>
          <w:rFonts w:asciiTheme="minorHAnsi" w:hAnsiTheme="minorHAnsi" w:cstheme="minorHAnsi"/>
          <w:i/>
          <w:iCs/>
        </w:rPr>
        <w:fldChar w:fldCharType="begin" w:fldLock="1"/>
      </w:r>
      <w:r w:rsidR="00B9780C">
        <w:rPr>
          <w:rFonts w:asciiTheme="minorHAnsi" w:hAnsiTheme="minorHAnsi" w:cstheme="minorHAnsi"/>
          <w:i/>
          <w:iCs/>
        </w:rPr>
        <w:instrText>ADDIN CSL_CITATION {"citationItems":[{"id":"ITEM-1","itemData":{"DOI":"10.1371/journal.pgen.0030235","ISSN":"15537390","PMID":"18166085","abstract":"Prader-Willi syndrome (PWS [MIM 176270]) is a neurogenetic disorder characterized by decreased fetal activity, muscular hypotonia, failure to thrive, short stature, obesity, mental retardation, and hypogonadotropic hypogonadism. It is caused by the loss of function of one or more imprinted, paternally expressed genes on the proximal long arm of chromosome 15. Several potential PWS mouse models involving the orthologous region on chromosome 7C exist. Based on the analysis of deletions in the mouse and gene expression in PWS patients with chromosomal translocations, a critical region (PWScr) for neonatal lethality, failure to thrive, and growth retardation was narrowed to the locus containing a cluster of neuronally expressed MBII-85 small nucleolar RNA (snoRNA) genes. Here, we report the deletion of PWScr. Mice carrying the maternally inherited allele (PWScrm-/p+) are indistinguishable from wild-type littermates. All those with the paternally inherited allele (PWScrm+/p-) consistently display postnatal growth retardation, with about 15% postnatal lethality in C57BL/6, but not FVB/N crosses. This is the first example in a multicellular organism of genetic deletion of a C/D box snoRNA gene resulting in a pronounced phenotype. © 2007 Skryabin et al.","author":[{"dropping-particle":"V.","family":"Skryabin","given":"Boris","non-dropping-particle":"","parse-names":false,"suffix":""},{"dropping-particle":"V.","family":"Gubar","given":"Leonid","non-dropping-particle":"","parse-names":false,"suffix":""},{"dropping-particle":"","family":"Seeger","given":"Birte","non-dropping-particle":"","parse-names":false,"suffix":""},{"dropping-particle":"","family":"Pfeiffer","given":"Jana","non-dropping-particle":"","parse-names":false,"suffix":""},{"dropping-particle":"","family":"Handel","given":"Sergej","non-dropping-particle":"","parse-names":false,"suffix":""},{"dropping-particle":"","family":"Robeck","given":"Thomas","non-dropping-particle":"","parse-names":false,"suffix":""},{"dropping-particle":"","family":"Karpova","given":"Elena","non-dropping-particle":"","parse-names":false,"suffix":""},{"dropping-particle":"","family":"Rozhdestvensky","given":"Timofey S.","non-dropping-particle":"","parse-names":false,"suffix":""},{"dropping-particle":"","family":"Brosius","given":"Jürgen","non-dropping-particle":"","parse-names":false,"suffix":""}],"container-title":"PLoS Genetics","editor":[{"dropping-particle":"","family":"Ferguson-Smith","given":"Anne C","non-dropping-particle":"","parse-names":false,"suffix":""}],"id":"ITEM-1","issue":"12","issued":{"date-parts":[["2007","12","28"]]},"page":"e235","publisher":"Public Library of Science","title":"Deletion of the MBII-85 snoRNA gene cluster in mice results in postnatal growth retardation","type":"article-journal","volume":"3"},"uris":["http://www.mendeley.com/documents/?uuid=124ca1fa-3c91-4f40-9323-6380af5f1543"]}],"mendeley":{"formattedCitation":"(Skryabin et al. 2007)","plainTextFormattedCitation":"(Skryabin et al. 2007)","previouslyFormattedCitation":"(Skryabin et al. 2007)"},"properties":{"noteIndex":0},"schema":"https://github.com/citation-style-language/schema/raw/master/csl-citation.json"}</w:instrText>
      </w:r>
      <w:r w:rsidR="005C55D3">
        <w:rPr>
          <w:rFonts w:asciiTheme="minorHAnsi" w:hAnsiTheme="minorHAnsi" w:cstheme="minorHAnsi"/>
          <w:i/>
          <w:iCs/>
        </w:rPr>
        <w:fldChar w:fldCharType="separate"/>
      </w:r>
      <w:r w:rsidR="005C55D3" w:rsidRPr="005C55D3">
        <w:rPr>
          <w:rFonts w:asciiTheme="minorHAnsi" w:hAnsiTheme="minorHAnsi" w:cstheme="minorHAnsi"/>
          <w:iCs/>
          <w:noProof/>
        </w:rPr>
        <w:t>(Skryabin et al. 2007)</w:t>
      </w:r>
      <w:r w:rsidR="005C55D3">
        <w:rPr>
          <w:rFonts w:asciiTheme="minorHAnsi" w:hAnsiTheme="minorHAnsi" w:cstheme="minorHAnsi"/>
          <w:i/>
          <w:iCs/>
        </w:rPr>
        <w:fldChar w:fldCharType="end"/>
      </w:r>
      <w:r w:rsidRPr="0091324B">
        <w:rPr>
          <w:rFonts w:asciiTheme="minorHAnsi" w:hAnsiTheme="minorHAnsi" w:cstheme="minorHAnsi"/>
        </w:rPr>
        <w:t xml:space="preserve"> through homologous recombination in embryonic stem (ES) cells derived from male blastocytes. The </w:t>
      </w:r>
      <w:r w:rsidRPr="0091324B">
        <w:rPr>
          <w:rFonts w:asciiTheme="minorHAnsi" w:hAnsiTheme="minorHAnsi" w:cstheme="minorHAnsi"/>
          <w:i/>
          <w:iCs/>
        </w:rPr>
        <w:t>2-loxP</w:t>
      </w:r>
      <w:r w:rsidRPr="0091324B">
        <w:rPr>
          <w:rFonts w:asciiTheme="minorHAnsi" w:hAnsiTheme="minorHAnsi" w:cstheme="minorHAnsi"/>
        </w:rPr>
        <w:t xml:space="preserve"> ES cells were then injected into C57Bl/6J mice that gave birth to male mice with a </w:t>
      </w:r>
      <w:r w:rsidRPr="0091324B">
        <w:rPr>
          <w:rFonts w:asciiTheme="minorHAnsi" w:hAnsiTheme="minorHAnsi" w:cstheme="minorHAnsi"/>
          <w:i/>
          <w:iCs/>
        </w:rPr>
        <w:t>2-loxP</w:t>
      </w:r>
      <w:r w:rsidRPr="0091324B">
        <w:rPr>
          <w:rFonts w:asciiTheme="minorHAnsi" w:hAnsiTheme="minorHAnsi" w:cstheme="minorHAnsi"/>
        </w:rPr>
        <w:t xml:space="preserve"> (</w:t>
      </w:r>
      <w:r w:rsidR="00D55513" w:rsidRPr="0091324B">
        <w:rPr>
          <w:rFonts w:asciiTheme="minorHAnsi" w:hAnsiTheme="minorHAnsi" w:cstheme="minorHAnsi"/>
        </w:rPr>
        <w:t>+</w:t>
      </w:r>
      <w:r w:rsidRPr="0091324B">
        <w:rPr>
          <w:rFonts w:asciiTheme="minorHAnsi" w:hAnsiTheme="minorHAnsi" w:cstheme="minorHAnsi"/>
        </w:rPr>
        <w:t>/</w:t>
      </w:r>
      <w:r w:rsidR="00D55513" w:rsidRPr="0091324B">
        <w:rPr>
          <w:rFonts w:asciiTheme="minorHAnsi" w:hAnsiTheme="minorHAnsi" w:cstheme="minorHAnsi"/>
        </w:rPr>
        <w:t>-</w:t>
      </w:r>
      <w:r w:rsidRPr="0091324B">
        <w:rPr>
          <w:rFonts w:asciiTheme="minorHAnsi" w:hAnsiTheme="minorHAnsi" w:cstheme="minorHAnsi"/>
        </w:rPr>
        <w:t xml:space="preserve">) genotype. These mice were mated with a transgenic strain expressing </w:t>
      </w:r>
      <w:proofErr w:type="spellStart"/>
      <w:r w:rsidRPr="0091324B">
        <w:rPr>
          <w:rFonts w:asciiTheme="minorHAnsi" w:hAnsiTheme="minorHAnsi" w:cstheme="minorHAnsi"/>
          <w:i/>
          <w:iCs/>
        </w:rPr>
        <w:t>Cre</w:t>
      </w:r>
      <w:proofErr w:type="spellEnd"/>
      <w:r w:rsidRPr="0091324B">
        <w:rPr>
          <w:rFonts w:asciiTheme="minorHAnsi" w:hAnsiTheme="minorHAnsi" w:cstheme="minorHAnsi"/>
        </w:rPr>
        <w:t xml:space="preserve"> recombinase under an ovary specific promoter producing 1-loxP mice with a </w:t>
      </w:r>
      <w:r w:rsidRPr="0091324B">
        <w:rPr>
          <w:rFonts w:asciiTheme="minorHAnsi" w:hAnsiTheme="minorHAnsi" w:cstheme="minorHAnsi"/>
          <w:i/>
          <w:iCs/>
        </w:rPr>
        <w:t xml:space="preserve">Snord116 </w:t>
      </w:r>
      <w:r w:rsidR="00D55513" w:rsidRPr="0091324B">
        <w:rPr>
          <w:rFonts w:asciiTheme="minorHAnsi" w:hAnsiTheme="minorHAnsi" w:cstheme="minorHAnsi"/>
        </w:rPr>
        <w:t>(+/-)</w:t>
      </w:r>
      <w:r w:rsidR="00D55513" w:rsidRPr="0091324B">
        <w:rPr>
          <w:rFonts w:asciiTheme="minorHAnsi" w:hAnsiTheme="minorHAnsi" w:cstheme="minorHAnsi"/>
          <w:i/>
          <w:iCs/>
        </w:rPr>
        <w:t xml:space="preserve"> </w:t>
      </w:r>
      <w:r w:rsidRPr="0091324B">
        <w:rPr>
          <w:rFonts w:asciiTheme="minorHAnsi" w:hAnsiTheme="minorHAnsi" w:cstheme="minorHAnsi"/>
        </w:rPr>
        <w:t>genotype</w:t>
      </w:r>
      <w:r w:rsidR="00B9780C">
        <w:rPr>
          <w:rFonts w:asciiTheme="minorHAnsi" w:hAnsiTheme="minorHAnsi" w:cstheme="minorHAnsi"/>
        </w:rPr>
        <w:t xml:space="preserve"> </w:t>
      </w:r>
      <w:r w:rsidR="00B9780C">
        <w:rPr>
          <w:rFonts w:asciiTheme="minorHAnsi" w:hAnsiTheme="minorHAnsi" w:cstheme="minorHAnsi"/>
        </w:rPr>
        <w:fldChar w:fldCharType="begin" w:fldLock="1"/>
      </w:r>
      <w:r w:rsidR="00AB3AEF">
        <w:rPr>
          <w:rFonts w:asciiTheme="minorHAnsi" w:hAnsiTheme="minorHAnsi" w:cstheme="minorHAnsi"/>
        </w:rPr>
        <w:instrText xml:space="preserve">ADDIN CSL_CITATION {"citationItems":[{"id":"ITEM-1","itemData":{"DOI":"10.1371/journal.pone.0001709","ISSN":"19326203","PMID":"18320030","abstract":"Prader-Willi syndrome (PWS) is the leading genetic cause of obesity. After initial severe hypotonia, PWS children become hyperphagic and morbidly obese, if intake is not restricted. Short stature with abnormal growth hormone secretion, hypogonadism, cognitive impairment, anxiety and behavior problems are other features. PWS is caused by lack of expression of imprinted genes in a </w:instrText>
      </w:r>
      <w:r w:rsidR="00AB3AEF">
        <w:rPr>
          <w:rFonts w:ascii="Cambria Math" w:hAnsi="Cambria Math" w:cs="Cambria Math"/>
        </w:rPr>
        <w:instrText>∼</w:instrText>
      </w:r>
      <w:r w:rsidR="00AB3AEF">
        <w:rPr>
          <w:rFonts w:asciiTheme="minorHAnsi" w:hAnsiTheme="minorHAnsi" w:cstheme="minorHAnsi"/>
        </w:rPr>
        <w:instrText xml:space="preserve">4 mb region of chromosome band 15q11.2. Our previous translocation studies predicted a major role for the C/D box small nucleolar RNA cluster SNORD116 (PWCR1/HBII-85) in PWS. To test this hyoothesis, we created a </w:instrText>
      </w:r>
      <w:r w:rsidR="00AB3AEF">
        <w:rPr>
          <w:rFonts w:ascii="Cambria Math" w:hAnsi="Cambria Math" w:cs="Cambria Math"/>
        </w:rPr>
        <w:instrText>∼</w:instrText>
      </w:r>
      <w:r w:rsidR="00AB3AEF">
        <w:rPr>
          <w:rFonts w:asciiTheme="minorHAnsi" w:hAnsiTheme="minorHAnsi" w:cstheme="minorHAnsi"/>
        </w:rPr>
        <w:instrText>150 kb delection of the &gt;40 copies of Snord116 (Pwcr1/MBII-85) in C57BL/6 mice. Snord116del mice with patemally derived deletion lack expression of this snoRNA. They have early-onset postnatal growth deficiency, but normal fertility and lifespan. While pituitary structure and somatotrophs are normal, liver lgf1 mRNA is decreased. In cognitive and behavior tests, Snord116del mice are deficient in motor learning and have increased anxiety. Around three months of age, they develop hyperphagia, but stay lean on regular and high-fat diet. On reduced caloric intake, Snord116del mice maintain their weight better than wild-type littermates, excluding increased energy requirement as a cause of hyperphagia. Normal compensatory feeding after fasting, and ability to maintain body temperature in the cold indicate normal energy homeostasis regulation. Metabolic chamber studies reveal that Snord116del mice maintain energy homeostasis by altered fuel usage. Prolonged mealtime and increased circulating ghrelin indicate a defect in meal termination michanism. Snord116del mice, the first snoRNA deletion animal model, reveal a novel role for a non-coding RNA in growth and feeding regulation. © 2008 Ding et al.","author":[{"dropping-particle":"","family":"Ding","given":"Feng","non-dropping-particle":"","parse-names":false,"suffix":""},{"dropping-particle":"","family":"Li","given":"Hong Hua","non-dropping-particle":"","parse-names":false,"suffix":""},{"dropping-particle":"","family":"Zhang","given":"Shengwen","non-dropping-particle":"","parse-names":false,"suffix":""},{"dropping-particle":"","family":"Solomon","given":"Nicola M.","non-dropping-particle":"","parse-names":false,"suffix":""},{"dropping-particle":"","family":"Camper","given":"Sally A.","non-dropping-particle":"","parse-names":false,"suffix":""},{"dropping-particle":"","family":"Cohen","given":"Pinchas","non-dropping-particle":"","parse-names":false,"suffix":""},{"dropping-particle":"","family":"Francke","given":"Uta","non-dropping-particle":"","parse-names":false,"suffix":""}],"container-title":"PLoS ONE","id":"ITEM-1","issue":"3","issued":{"date-parts":[["2008","3","5"]]},"page":"1709","publisher":"Public Library of Science","title":"SnoRNA Snord116 (Pwcr1/MBll-85) deletion causes growth deficiency and hyperphagia in mice","type":"article-journal","volume":"3"},"uris":["http://www.mendeley.com/documents/?uuid=32f98778-5514-4c99-ab03-20a6414510f4"]}],"mendeley":{"formattedCitation":"(Ding et al. 2008)","plainTextFormattedCitation":"(Ding et al. 2008)","previouslyFormattedCitation":"(Ding et al. 2008)"},"properties":{"noteIndex":0},"schema":"https://github.com/citation-style-language/schema/raw/master/csl-citation.json"}</w:instrText>
      </w:r>
      <w:r w:rsidR="00B9780C">
        <w:rPr>
          <w:rFonts w:asciiTheme="minorHAnsi" w:hAnsiTheme="minorHAnsi" w:cstheme="minorHAnsi"/>
        </w:rPr>
        <w:fldChar w:fldCharType="separate"/>
      </w:r>
      <w:r w:rsidR="00B9780C" w:rsidRPr="00B9780C">
        <w:rPr>
          <w:rFonts w:asciiTheme="minorHAnsi" w:hAnsiTheme="minorHAnsi" w:cstheme="minorHAnsi"/>
          <w:noProof/>
        </w:rPr>
        <w:t>(Ding et al. 2008)</w:t>
      </w:r>
      <w:r w:rsidR="00B9780C">
        <w:rPr>
          <w:rFonts w:asciiTheme="minorHAnsi" w:hAnsiTheme="minorHAnsi" w:cstheme="minorHAnsi"/>
        </w:rPr>
        <w:fldChar w:fldCharType="end"/>
      </w:r>
      <w:r w:rsidR="00B9780C">
        <w:rPr>
          <w:rFonts w:asciiTheme="minorHAnsi" w:hAnsiTheme="minorHAnsi" w:cstheme="minorHAnsi"/>
        </w:rPr>
        <w:t xml:space="preserve">. </w:t>
      </w:r>
      <w:r w:rsidR="00AB3AEF">
        <w:rPr>
          <w:rFonts w:asciiTheme="minorHAnsi" w:hAnsiTheme="minorHAnsi" w:cstheme="minorHAnsi"/>
        </w:rPr>
        <w:t xml:space="preserve">For </w:t>
      </w:r>
      <w:r w:rsidR="00B9780C">
        <w:rPr>
          <w:rFonts w:asciiTheme="minorHAnsi" w:hAnsiTheme="minorHAnsi" w:cstheme="minorHAnsi"/>
        </w:rPr>
        <w:t>ES cells</w:t>
      </w:r>
      <w:r w:rsidR="00AB3AEF">
        <w:rPr>
          <w:rFonts w:asciiTheme="minorHAnsi" w:hAnsiTheme="minorHAnsi" w:cstheme="minorHAnsi"/>
        </w:rPr>
        <w:t xml:space="preserve"> targeted</w:t>
      </w:r>
      <w:r w:rsidR="00B9780C">
        <w:rPr>
          <w:rFonts w:asciiTheme="minorHAnsi" w:hAnsiTheme="minorHAnsi" w:cstheme="minorHAnsi"/>
        </w:rPr>
        <w:t xml:space="preserve"> with </w:t>
      </w:r>
      <w:proofErr w:type="spellStart"/>
      <w:r w:rsidR="00B9780C">
        <w:rPr>
          <w:rFonts w:asciiTheme="minorHAnsi" w:hAnsiTheme="minorHAnsi" w:cstheme="minorHAnsi"/>
          <w:i/>
          <w:iCs/>
        </w:rPr>
        <w:t>loxP</w:t>
      </w:r>
      <w:proofErr w:type="spellEnd"/>
      <w:r w:rsidR="00B9780C">
        <w:rPr>
          <w:rFonts w:asciiTheme="minorHAnsi" w:hAnsiTheme="minorHAnsi" w:cstheme="minorHAnsi"/>
          <w:i/>
          <w:iCs/>
        </w:rPr>
        <w:t xml:space="preserve"> </w:t>
      </w:r>
      <w:r w:rsidR="00B9780C">
        <w:rPr>
          <w:rFonts w:asciiTheme="minorHAnsi" w:hAnsiTheme="minorHAnsi" w:cstheme="minorHAnsi"/>
        </w:rPr>
        <w:t xml:space="preserve">cassettes flanking </w:t>
      </w:r>
      <w:r w:rsidR="00B9780C">
        <w:rPr>
          <w:rFonts w:asciiTheme="minorHAnsi" w:hAnsiTheme="minorHAnsi" w:cstheme="minorHAnsi"/>
          <w:i/>
          <w:iCs/>
        </w:rPr>
        <w:t xml:space="preserve">Snord116 </w:t>
      </w:r>
      <w:r w:rsidR="00B9780C">
        <w:rPr>
          <w:rFonts w:asciiTheme="minorHAnsi" w:hAnsiTheme="minorHAnsi" w:cstheme="minorHAnsi"/>
        </w:rPr>
        <w:t xml:space="preserve">and </w:t>
      </w:r>
      <w:r w:rsidR="00B9780C">
        <w:rPr>
          <w:rFonts w:asciiTheme="minorHAnsi" w:hAnsiTheme="minorHAnsi" w:cstheme="minorHAnsi"/>
          <w:i/>
          <w:iCs/>
        </w:rPr>
        <w:t>IPW</w:t>
      </w:r>
      <w:r w:rsidR="00AB3AEF">
        <w:rPr>
          <w:rFonts w:asciiTheme="minorHAnsi" w:hAnsiTheme="minorHAnsi" w:cstheme="minorHAnsi"/>
        </w:rPr>
        <w:t>, CRE recombinase were expressed then injected into blastocytes to produce</w:t>
      </w:r>
      <w:r w:rsidR="00AB3AEF">
        <w:rPr>
          <w:rFonts w:asciiTheme="minorHAnsi" w:hAnsiTheme="minorHAnsi" w:cstheme="minorHAnsi"/>
          <w:i/>
          <w:iCs/>
        </w:rPr>
        <w:t xml:space="preserve"> </w:t>
      </w:r>
      <w:proofErr w:type="spellStart"/>
      <w:r w:rsidR="00AB3AEF">
        <w:rPr>
          <w:rFonts w:asciiTheme="minorHAnsi" w:hAnsiTheme="minorHAnsi" w:cstheme="minorHAnsi"/>
          <w:i/>
          <w:iCs/>
        </w:rPr>
        <w:t>PWScre</w:t>
      </w:r>
      <w:proofErr w:type="spellEnd"/>
      <w:r w:rsidR="00AB3AEF">
        <w:rPr>
          <w:rFonts w:asciiTheme="minorHAnsi" w:hAnsiTheme="minorHAnsi" w:cstheme="minorHAnsi"/>
        </w:rPr>
        <w:t xml:space="preserve">(+/-) </w:t>
      </w:r>
      <w:r w:rsidR="00AB3AEF">
        <w:rPr>
          <w:rFonts w:asciiTheme="minorHAnsi" w:hAnsiTheme="minorHAnsi" w:cstheme="minorHAnsi"/>
        </w:rPr>
        <w:fldChar w:fldCharType="begin" w:fldLock="1"/>
      </w:r>
      <w:r w:rsidR="00AB3AEF">
        <w:rPr>
          <w:rFonts w:asciiTheme="minorHAnsi" w:hAnsiTheme="minorHAnsi" w:cstheme="minorHAnsi"/>
        </w:rPr>
        <w:instrText>ADDIN CSL_CITATION {"citationItems":[{"id":"ITEM-1","itemData":{"DOI":"10.1371/journal.pgen.0030235","ISSN":"15537390","PMID":"18166085","abstract":"Prader-Willi syndrome (PWS [MIM 176270]) is a neurogenetic disorder characterized by decreased fetal activity, muscular hypotonia, failure to thrive, short stature, obesity, mental retardation, and hypogonadotropic hypogonadism. It is caused by the loss of function of one or more imprinted, paternally expressed genes on the proximal long arm of chromosome 15. Several potential PWS mouse models involving the orthologous region on chromosome 7C exist. Based on the analysis of deletions in the mouse and gene expression in PWS patients with chromosomal translocations, a critical region (PWScr) for neonatal lethality, failure to thrive, and growth retardation was narrowed to the locus containing a cluster of neuronally expressed MBII-85 small nucleolar RNA (snoRNA) genes. Here, we report the deletion of PWScr. Mice carrying the maternally inherited allele (PWScrm-/p+) are indistinguishable from wild-type littermates. All those with the paternally inherited allele (PWScrm+/p-) consistently display postnatal growth retardation, with about 15% postnatal lethality in C57BL/6, but not FVB/N crosses. This is the first example in a multicellular organism of genetic deletion of a C/D box snoRNA gene resulting in a pronounced phenotype. © 2007 Skryabin et al.","author":[{"dropping-particle":"V.","family":"Skryabin","given":"Boris","non-dropping-particle":"","parse-names":false,"suffix":""},{"dropping-particle":"V.","family":"Gubar","given":"Leonid","non-dropping-particle":"","parse-names":false,"suffix":""},{"dropping-particle":"","family":"Seeger","given":"Birte","non-dropping-particle":"","parse-names":false,"suffix":""},{"dropping-particle":"","family":"Pfeiffer","given":"Jana","non-dropping-particle":"","parse-names":false,"suffix":""},{"dropping-particle":"","family":"Handel","given":"Sergej","non-dropping-particle":"","parse-names":false,"suffix":""},{"dropping-particle":"","family":"Robeck","given":"Thomas","non-dropping-particle":"","parse-names":false,"suffix":""},{"dropping-particle":"","family":"Karpova","given":"Elena","non-dropping-particle":"","parse-names":false,"suffix":""},{"dropping-particle":"","family":"Rozhdestvensky","given":"Timofey S.","non-dropping-particle":"","parse-names":false,"suffix":""},{"dropping-particle":"","family":"Brosius","given":"Jürgen","non-dropping-particle":"","parse-names":false,"suffix":""}],"container-title":"PLoS Genetics","editor":[{"dropping-particle":"","family":"Ferguson-Smith","given":"Anne C","non-dropping-particle":"","parse-names":false,"suffix":""}],"id":"ITEM-1","issue":"12","issued":{"date-parts":[["2007","12","28"]]},"page":"e235","publisher":"Public Library of Science","title":"Deletion of the MBII-85 snoRNA gene cluster in mice results in postnatal growth retardation","type":"article-journal","volume":"3"},"uris":["http://www.mendeley.com/documents/?uuid=124ca1fa-3c91-4f40-9323-6380af5f1543"]}],"mendeley":{"formattedCitation":"(Skryabin et al. 2007)","plainTextFormattedCitation":"(Skryabin et al. 2007)","previouslyFormattedCitation":"(Skryabin et al. 2007)"},"properties":{"noteIndex":0},"schema":"https://github.com/citation-style-language/schema/raw/master/csl-citation.json"}</w:instrText>
      </w:r>
      <w:r w:rsidR="00AB3AEF">
        <w:rPr>
          <w:rFonts w:asciiTheme="minorHAnsi" w:hAnsiTheme="minorHAnsi" w:cstheme="minorHAnsi"/>
        </w:rPr>
        <w:fldChar w:fldCharType="separate"/>
      </w:r>
      <w:r w:rsidR="00AB3AEF" w:rsidRPr="00AB3AEF">
        <w:rPr>
          <w:rFonts w:asciiTheme="minorHAnsi" w:hAnsiTheme="minorHAnsi" w:cstheme="minorHAnsi"/>
          <w:noProof/>
        </w:rPr>
        <w:t>(Skryabin et al. 2007)</w:t>
      </w:r>
      <w:r w:rsidR="00AB3AEF">
        <w:rPr>
          <w:rFonts w:asciiTheme="minorHAnsi" w:hAnsiTheme="minorHAnsi" w:cstheme="minorHAnsi"/>
        </w:rPr>
        <w:fldChar w:fldCharType="end"/>
      </w:r>
      <w:r w:rsidRPr="0091324B">
        <w:rPr>
          <w:rFonts w:asciiTheme="minorHAnsi" w:hAnsiTheme="minorHAnsi" w:cstheme="minorHAnsi"/>
        </w:rPr>
        <w:t xml:space="preserve">. These mouse models have a 150 kb deletion of the </w:t>
      </w:r>
      <w:r w:rsidRPr="0091324B">
        <w:rPr>
          <w:rFonts w:asciiTheme="minorHAnsi" w:hAnsiTheme="minorHAnsi" w:cstheme="minorHAnsi"/>
          <w:i/>
          <w:iCs/>
        </w:rPr>
        <w:t xml:space="preserve">Snord116 </w:t>
      </w:r>
      <w:r w:rsidRPr="0091324B">
        <w:rPr>
          <w:rFonts w:asciiTheme="minorHAnsi" w:hAnsiTheme="minorHAnsi" w:cstheme="minorHAnsi"/>
        </w:rPr>
        <w:t>cluster</w:t>
      </w:r>
      <w:r w:rsidR="00AB3AEF">
        <w:rPr>
          <w:rFonts w:asciiTheme="minorHAnsi" w:hAnsiTheme="minorHAnsi" w:cstheme="minorHAnsi"/>
        </w:rPr>
        <w:t xml:space="preserve"> </w:t>
      </w:r>
      <w:r w:rsidR="00CC36B5">
        <w:rPr>
          <w:rFonts w:asciiTheme="minorHAnsi" w:hAnsiTheme="minorHAnsi" w:cstheme="minorHAnsi"/>
        </w:rPr>
        <w:t>or a deletion</w:t>
      </w:r>
      <w:r w:rsidR="00AB3AEF">
        <w:rPr>
          <w:rFonts w:asciiTheme="minorHAnsi" w:hAnsiTheme="minorHAnsi" w:cstheme="minorHAnsi"/>
        </w:rPr>
        <w:t xml:space="preserve"> th</w:t>
      </w:r>
      <w:r w:rsidR="00CC36B5">
        <w:rPr>
          <w:rFonts w:asciiTheme="minorHAnsi" w:hAnsiTheme="minorHAnsi" w:cstheme="minorHAnsi"/>
        </w:rPr>
        <w:t>at encompasses</w:t>
      </w:r>
      <w:r w:rsidR="00AB3AEF">
        <w:rPr>
          <w:rFonts w:asciiTheme="minorHAnsi" w:hAnsiTheme="minorHAnsi" w:cstheme="minorHAnsi"/>
        </w:rPr>
        <w:t xml:space="preserve"> </w:t>
      </w:r>
      <w:r w:rsidR="00AB3AEF">
        <w:rPr>
          <w:rFonts w:asciiTheme="minorHAnsi" w:hAnsiTheme="minorHAnsi" w:cstheme="minorHAnsi"/>
          <w:i/>
          <w:iCs/>
        </w:rPr>
        <w:t>Snord11</w:t>
      </w:r>
      <w:r w:rsidR="00CC36B5">
        <w:rPr>
          <w:rFonts w:asciiTheme="minorHAnsi" w:hAnsiTheme="minorHAnsi" w:cstheme="minorHAnsi"/>
          <w:i/>
          <w:iCs/>
        </w:rPr>
        <w:t xml:space="preserve">6 </w:t>
      </w:r>
      <w:r w:rsidR="00CC36B5">
        <w:rPr>
          <w:rFonts w:asciiTheme="minorHAnsi" w:hAnsiTheme="minorHAnsi" w:cstheme="minorHAnsi"/>
        </w:rPr>
        <w:t xml:space="preserve">and </w:t>
      </w:r>
      <w:r w:rsidR="00AB3AEF">
        <w:rPr>
          <w:rFonts w:asciiTheme="minorHAnsi" w:hAnsiTheme="minorHAnsi" w:cstheme="minorHAnsi"/>
          <w:i/>
          <w:iCs/>
        </w:rPr>
        <w:t>IPW</w:t>
      </w:r>
      <w:r w:rsidR="00B15EE4">
        <w:rPr>
          <w:rFonts w:asciiTheme="minorHAnsi" w:hAnsiTheme="minorHAnsi" w:cstheme="minorHAnsi"/>
          <w:i/>
          <w:iCs/>
        </w:rPr>
        <w:t>.</w:t>
      </w:r>
      <w:r w:rsidR="00B15EE4">
        <w:rPr>
          <w:rFonts w:asciiTheme="minorHAnsi" w:hAnsiTheme="minorHAnsi" w:cstheme="minorHAnsi"/>
        </w:rPr>
        <w:t xml:space="preserve"> L</w:t>
      </w:r>
      <w:r w:rsidRPr="0091324B">
        <w:rPr>
          <w:rFonts w:asciiTheme="minorHAnsi" w:hAnsiTheme="minorHAnsi" w:cstheme="minorHAnsi"/>
        </w:rPr>
        <w:t xml:space="preserve">ike previous models, </w:t>
      </w:r>
      <w:r w:rsidR="00B15EE4">
        <w:rPr>
          <w:rFonts w:asciiTheme="minorHAnsi" w:hAnsiTheme="minorHAnsi" w:cstheme="minorHAnsi"/>
        </w:rPr>
        <w:t>both</w:t>
      </w:r>
      <w:r w:rsidR="00B15EE4" w:rsidRPr="0091324B">
        <w:rPr>
          <w:rFonts w:asciiTheme="minorHAnsi" w:hAnsiTheme="minorHAnsi" w:cstheme="minorHAnsi"/>
        </w:rPr>
        <w:t xml:space="preserve"> </w:t>
      </w:r>
      <w:r w:rsidRPr="0091324B">
        <w:rPr>
          <w:rFonts w:asciiTheme="minorHAnsi" w:hAnsiTheme="minorHAnsi" w:cstheme="minorHAnsi"/>
        </w:rPr>
        <w:t>mice develop hypotonia and failure to thrive with</w:t>
      </w:r>
      <w:r w:rsidR="00AB3AEF">
        <w:rPr>
          <w:rFonts w:asciiTheme="minorHAnsi" w:hAnsiTheme="minorHAnsi" w:cstheme="minorHAnsi"/>
        </w:rPr>
        <w:t xml:space="preserve"> low to no</w:t>
      </w:r>
      <w:r w:rsidRPr="0091324B">
        <w:rPr>
          <w:rFonts w:asciiTheme="minorHAnsi" w:hAnsiTheme="minorHAnsi" w:cstheme="minorHAnsi"/>
        </w:rPr>
        <w:t xml:space="preserve"> post-natal lethality. Although these mouse models do not </w:t>
      </w:r>
      <w:r w:rsidR="005463E5" w:rsidRPr="0091324B">
        <w:rPr>
          <w:rFonts w:asciiTheme="minorHAnsi" w:hAnsiTheme="minorHAnsi" w:cstheme="minorHAnsi"/>
        </w:rPr>
        <w:t xml:space="preserve">consistently </w:t>
      </w:r>
      <w:r w:rsidRPr="0091324B">
        <w:rPr>
          <w:rFonts w:asciiTheme="minorHAnsi" w:hAnsiTheme="minorHAnsi" w:cstheme="minorHAnsi"/>
        </w:rPr>
        <w:t>exhibit the hyperphagia phenotype</w:t>
      </w:r>
      <w:r w:rsidR="009B5EEA" w:rsidRPr="0091324B">
        <w:rPr>
          <w:rFonts w:asciiTheme="minorHAnsi" w:hAnsiTheme="minorHAnsi" w:cstheme="minorHAnsi"/>
        </w:rPr>
        <w:t>,</w:t>
      </w:r>
      <w:r w:rsidRPr="0091324B">
        <w:rPr>
          <w:rFonts w:asciiTheme="minorHAnsi" w:hAnsiTheme="minorHAnsi" w:cstheme="minorHAnsi"/>
        </w:rPr>
        <w:t xml:space="preserve"> </w:t>
      </w:r>
      <w:r w:rsidR="009B5EEA" w:rsidRPr="0091324B">
        <w:rPr>
          <w:rFonts w:asciiTheme="minorHAnsi" w:hAnsiTheme="minorHAnsi" w:cstheme="minorHAnsi"/>
        </w:rPr>
        <w:t>they do exhibit a significant deficiency in cognition and energy expenditure</w:t>
      </w:r>
      <w:r w:rsidR="00A40DDB" w:rsidRPr="0091324B">
        <w:rPr>
          <w:rFonts w:asciiTheme="minorHAnsi" w:hAnsiTheme="minorHAnsi" w:cstheme="minorHAnsi"/>
        </w:rPr>
        <w:t xml:space="preserve"> </w:t>
      </w:r>
      <w:r w:rsidR="0091324B">
        <w:rPr>
          <w:rFonts w:asciiTheme="minorHAnsi" w:hAnsiTheme="minorHAnsi" w:cstheme="minorHAnsi"/>
        </w:rPr>
        <w:fldChar w:fldCharType="begin" w:fldLock="1"/>
      </w:r>
      <w:r w:rsidR="001D262E">
        <w:rPr>
          <w:rFonts w:asciiTheme="minorHAnsi" w:hAnsiTheme="minorHAnsi" w:cstheme="minorHAnsi"/>
        </w:rPr>
        <w:instrText>ADDIN CSL_CITATION {"citationItems":[{"id":"ITEM-1","itemData":{"DOI":"10.1093/hmg/ddt281","ISSN":"09646906","PMID":"23771028","abstract":"Prader-Willi syndrome (PWS), a genetic disorder of obesity, intellectual disability and sleep abnormalities, is caused by loss of non-coding RNAs on paternal chromosome 15q11-q13. The imprinted minimal PWS locus encompasses a long non-coding RNA (lncRNA) transcript processed into multiple SNORD116 small nucleolar RNAsand the spliced exons of the host gene, 116HG. However, both the molecular function and the disease relevance of the spliced lncRNA 116HGare unknown. Here, we show that 116HG forms a subnuclear RNA cloud that co-purifies with the transcriptional activator RBBP5 and active metabolic genes, remains tethered to the site of its transcription and increases in size in post-natal neurons and during sleep. Snord116del mice lacking 116HG exhibited increasedenergy expenditure corresponding to the dysregulation of diurnally expressedMtor and circadian genes Clock, Cry1 and Per2. These combined genomic and metabolic analyses demonstrate that 116HG regulates the diurnal energy expenditure of the brain. These novel molecular insights into the energy imbalance in PWS should lead to improved therapies and understanding of lncRNA roles in complex neurodevelopmental and metabolic disorders. © The Author 2013. Published by Oxford University Press. All rights reserved.","author":[{"dropping-particle":"","family":"Powell","given":"Weston T.","non-dropping-particle":"","parse-names":false,"suffix":""},{"dropping-particle":"","family":"Coulson","given":"Rochelle L.","non-dropping-particle":"","parse-names":false,"suffix":""},{"dropping-particle":"","family":"Crary","given":"Florence K.","non-dropping-particle":"","parse-names":false,"suffix":""},{"dropping-particle":"","family":"Wong","given":"Spencer S.","non-dropping-particle":"","parse-names":false,"suffix":""},{"dropping-particle":"","family":"Ach","given":"Robert A.","non-dropping-particle":"","parse-names":false,"suffix":""},{"dropping-particle":"","family":"Tsang","given":"Peter","non-dropping-particle":"","parse-names":false,"suffix":""},{"dropping-particle":"","family":"Yamada","given":"N. Alice","non-dropping-particle":"","parse-names":false,"suffix":""},{"dropping-particle":"","family":"Yasui","given":"Dag H.","non-dropping-particle":"","parse-names":false,"suffix":""},{"dropping-particle":"","family":"LaSalle","given":"Janine M.","non-dropping-particle":"","parse-names":false,"suffix":""}],"container-title":"Human Molecular Genetics","id":"ITEM-1","issue":"21","issued":{"date-parts":[["2013","11"]]},"page":"4318-4328","publisher":"Oxford University Press","title":"A Prader-Willi locus lncRNA cloud modulates diurnal genes and energy expenditure","type":"article-journal","volume":"22"},"uris":["http://www.mendeley.com/documents/?uuid=92a57727-7915-3ffb-967a-c2ea58ad14fa"]},{"id":"ITEM-2","itemData":{"DOI":"10.1016/j.nlm.2018.05.011","ISSN":"10959564","PMID":"29800646","abstract":"Prader-Willi syndrome (PWS) is an imprinted neurodevelopmental disease caused by a loss of paternal genes on chromosome 15q11-q13. It is characterized by cognitive impairments, developmental delay, sleep abnormalities, and hyperphagia often leading to obesity. Clinical research has shown that a lack of expression of SNORD116, a paternally expressed imprinted gene cluster that encodes multiple copies of a small nucleolar RNA (snoRNA) in both humans and mice, is most likely responsible for many PWS symptoms seen in humans. The majority of previous research using PWS preclinical models focused on characterization of the hyperphagic and metabolic phenotypes. However, a crucial understudied clinical phenotype is cognitive impairments and thus we investigated the learning and memory abilities using a model of PWS, with a heterozygous deletion in Snord116. We utilized the novel object recognition task, which doesn't require external motivation, or exhaustive swim training. Automated findings were further confirmed with manual scoring by a highly trained blinded investigator. We discovered deficits in Snord116+/− mutant mice in the novel object recognition, location memory and tone cue fear conditioning assays when compared to age-, sex- matched, littermate control Snord116+/+ mice. Further, we confirmed that despite physical neo-natal developmental delays, Snord116+/− mice had normal exploratory and motor abilities. These results show that the Snord116+/− deletion murine model is a valuable preclinical model for investigating learning and memory impairments in individuals with PWS without common confounding phenotypes.","author":[{"dropping-particle":"","family":"Adhikari","given":"Anna","non-dropping-particle":"","parse-names":false,"suffix":""},{"dropping-particle":"","family":"Copping","given":"Nycole A.","non-dropping-particle":"","parse-names":false,"suffix":""},{"dropping-particle":"","family":"Onaga","given":"Beth","non-dropping-particle":"","parse-names":false,"suffix":""},{"dropping-particle":"","family":"Pride","given":"Michael C.","non-dropping-particle":"","parse-names":false,"suffix":""},{"dropping-particle":"","family":"Coulson","given":"Rochelle L.","non-dropping-particle":"","parse-names":false,"suffix":""},{"dropping-particle":"","family":"Yang","given":"Mu","non-dropping-particle":"","parse-names":false,"suffix":""},{"dropping-particle":"","family":"Yasui","given":"Dag H.","non-dropping-particle":"","parse-names":false,"suffix":""},{"dropping-particle":"","family":"LaSalle","given":"Janine M.","non-dropping-particle":"","parse-names":false,"suffix":""},{"dropping-particle":"","family":"Silverman","given":"Jill L.","non-dropping-particle":"","parse-names":false,"suffix":""}],"container-title":"Neurobiology of Learning and Memory","id":"ITEM-2","issued":{"date-parts":[["2019"]]},"title":"Cognitive deficits in the Snord116 deletion mouse model for Prader-Willi syndrome","type":"article"},"uris":["http://www.mendeley.com/documents/?uuid=61ee870c-67ed-4495-98b8-45a365a59789"]}],"mendeley":{"formattedCitation":"(Powell et al. 2013; Adhikari et al. 2019)","plainTextFormattedCitation":"(Powell et al. 2013; Adhikari et al. 2019)","previouslyFormattedCitation":"(Powell et al. 2013; Adhikari et al. 2019)"},"properties":{"noteIndex":0},"schema":"https://github.com/citation-style-language/schema/raw/master/csl-citation.json"}</w:instrText>
      </w:r>
      <w:r w:rsidR="0091324B">
        <w:rPr>
          <w:rFonts w:asciiTheme="minorHAnsi" w:hAnsiTheme="minorHAnsi" w:cstheme="minorHAnsi"/>
        </w:rPr>
        <w:fldChar w:fldCharType="separate"/>
      </w:r>
      <w:r w:rsidR="0091324B" w:rsidRPr="0091324B">
        <w:rPr>
          <w:rFonts w:asciiTheme="minorHAnsi" w:hAnsiTheme="minorHAnsi" w:cstheme="minorHAnsi"/>
          <w:noProof/>
        </w:rPr>
        <w:t>(Powell et al. 2013; Adhikari et al. 2019)</w:t>
      </w:r>
      <w:r w:rsidR="0091324B">
        <w:rPr>
          <w:rFonts w:asciiTheme="minorHAnsi" w:hAnsiTheme="minorHAnsi" w:cstheme="minorHAnsi"/>
        </w:rPr>
        <w:fldChar w:fldCharType="end"/>
      </w:r>
      <w:r w:rsidR="009B5EEA" w:rsidRPr="0091324B">
        <w:rPr>
          <w:rFonts w:asciiTheme="minorHAnsi" w:hAnsiTheme="minorHAnsi" w:cstheme="minorHAnsi"/>
        </w:rPr>
        <w:t xml:space="preserve"> making these phenotypes </w:t>
      </w:r>
      <w:r w:rsidR="00A40DDB" w:rsidRPr="0091324B">
        <w:rPr>
          <w:rFonts w:asciiTheme="minorHAnsi" w:hAnsiTheme="minorHAnsi" w:cstheme="minorHAnsi"/>
        </w:rPr>
        <w:t>useful in preclinical therapeutic strategies</w:t>
      </w:r>
      <w:r w:rsidRPr="0091324B">
        <w:rPr>
          <w:rFonts w:asciiTheme="minorHAnsi" w:hAnsiTheme="minorHAnsi" w:cstheme="minorHAnsi"/>
        </w:rPr>
        <w:t xml:space="preserve">. Furthermore, development of </w:t>
      </w:r>
      <w:r w:rsidRPr="0091324B">
        <w:rPr>
          <w:rFonts w:asciiTheme="minorHAnsi" w:hAnsiTheme="minorHAnsi" w:cstheme="minorHAnsi"/>
          <w:i/>
          <w:iCs/>
        </w:rPr>
        <w:t>2-loxp</w:t>
      </w:r>
      <w:r w:rsidRPr="0091324B">
        <w:rPr>
          <w:rFonts w:asciiTheme="minorHAnsi" w:hAnsiTheme="minorHAnsi" w:cstheme="minorHAnsi"/>
        </w:rPr>
        <w:t>(-/+)</w:t>
      </w:r>
      <w:r w:rsidR="00AB3AEF">
        <w:rPr>
          <w:rFonts w:asciiTheme="minorHAnsi" w:hAnsiTheme="minorHAnsi" w:cstheme="minorHAnsi"/>
        </w:rPr>
        <w:t xml:space="preserve"> and </w:t>
      </w:r>
      <w:proofErr w:type="spellStart"/>
      <w:r w:rsidR="00AB3AEF">
        <w:rPr>
          <w:rFonts w:asciiTheme="minorHAnsi" w:hAnsiTheme="minorHAnsi" w:cstheme="minorHAnsi"/>
          <w:i/>
          <w:iCs/>
        </w:rPr>
        <w:t>PWScre</w:t>
      </w:r>
      <w:proofErr w:type="spellEnd"/>
      <w:r w:rsidR="00AB3AEF">
        <w:rPr>
          <w:rFonts w:asciiTheme="minorHAnsi" w:hAnsiTheme="minorHAnsi" w:cstheme="minorHAnsi"/>
        </w:rPr>
        <w:t>(+/-)</w:t>
      </w:r>
      <w:r w:rsidRPr="0091324B">
        <w:rPr>
          <w:rFonts w:asciiTheme="minorHAnsi" w:hAnsiTheme="minorHAnsi" w:cstheme="minorHAnsi"/>
        </w:rPr>
        <w:t xml:space="preserve"> mice enabled the generation of several new mouse models that are able to recapitulate the hyperphagia phenotype </w:t>
      </w:r>
      <w:r w:rsidR="00D55513" w:rsidRPr="0091324B">
        <w:rPr>
          <w:rFonts w:asciiTheme="minorHAnsi" w:hAnsiTheme="minorHAnsi" w:cstheme="minorHAnsi"/>
        </w:rPr>
        <w:t xml:space="preserve">in adult mice </w:t>
      </w:r>
      <w:r w:rsidRPr="0091324B">
        <w:rPr>
          <w:rFonts w:asciiTheme="minorHAnsi" w:hAnsiTheme="minorHAnsi" w:cstheme="minorHAnsi"/>
        </w:rPr>
        <w:t>through</w:t>
      </w:r>
      <w:r w:rsidR="00E92B42" w:rsidRPr="0091324B">
        <w:rPr>
          <w:rFonts w:asciiTheme="minorHAnsi" w:hAnsiTheme="minorHAnsi" w:cstheme="minorHAnsi"/>
        </w:rPr>
        <w:t xml:space="preserve"> </w:t>
      </w:r>
      <w:proofErr w:type="spellStart"/>
      <w:r w:rsidR="00E92B42" w:rsidRPr="0091324B">
        <w:rPr>
          <w:rFonts w:asciiTheme="minorHAnsi" w:hAnsiTheme="minorHAnsi" w:cstheme="minorHAnsi"/>
          <w:i/>
          <w:iCs/>
        </w:rPr>
        <w:t>Cre</w:t>
      </w:r>
      <w:proofErr w:type="spellEnd"/>
      <w:r w:rsidR="00E92B42" w:rsidRPr="0091324B">
        <w:rPr>
          <w:rFonts w:asciiTheme="minorHAnsi" w:hAnsiTheme="minorHAnsi" w:cstheme="minorHAnsi"/>
          <w:i/>
          <w:iCs/>
        </w:rPr>
        <w:t>-</w:t>
      </w:r>
      <w:r w:rsidR="00E92B42" w:rsidRPr="0091324B">
        <w:rPr>
          <w:rFonts w:asciiTheme="minorHAnsi" w:hAnsiTheme="minorHAnsi" w:cstheme="minorHAnsi"/>
        </w:rPr>
        <w:t>mediated and tamoxifen induced</w:t>
      </w:r>
      <w:r w:rsidRPr="0091324B">
        <w:rPr>
          <w:rFonts w:asciiTheme="minorHAnsi" w:hAnsiTheme="minorHAnsi" w:cstheme="minorHAnsi"/>
        </w:rPr>
        <w:t xml:space="preserve"> </w:t>
      </w:r>
      <w:r w:rsidRPr="0091324B">
        <w:rPr>
          <w:rFonts w:asciiTheme="minorHAnsi" w:hAnsiTheme="minorHAnsi" w:cstheme="minorHAnsi"/>
          <w:i/>
          <w:iCs/>
        </w:rPr>
        <w:t xml:space="preserve">Snord116 </w:t>
      </w:r>
      <w:r w:rsidRPr="0091324B">
        <w:rPr>
          <w:rFonts w:asciiTheme="minorHAnsi" w:hAnsiTheme="minorHAnsi" w:cstheme="minorHAnsi"/>
        </w:rPr>
        <w:t>deletion in the hypothalamus</w:t>
      </w:r>
      <w:r w:rsidR="00E92B42" w:rsidRPr="0091324B">
        <w:rPr>
          <w:rFonts w:asciiTheme="minorHAnsi" w:hAnsiTheme="minorHAnsi" w:cstheme="minorHAnsi"/>
        </w:rPr>
        <w:t xml:space="preserve"> </w:t>
      </w:r>
      <w:r w:rsidR="00A0139E" w:rsidRPr="0091324B">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{"citationItems":[{"id":"ITEM-1","itemData":{"DOI":"10.1038/srep18614","ISSN":"20452322","PMID":"26726071","abstract":"Prader-Willi syndrome (PWS) is the predominant genetic cause of obesity in humans. Recent clinical reports have suggested that micro-deletion of the Snord116 gene cluster can lead to PWS, however, the extent of the contributions of the encoded snoRNAs is unknown. Here we show that mice lacking Snord116 globally have low birth weight, increased body weight gain, energy expenditure and hyperphagia. Consistent with this, microarray analysis of hypothalamic gene expression revealed a significant alteration in feeding related pathways that was also confirmed by in situ hybridisation. Importantly, selective deletion of Snord116 only from NPY expressing neurons mimics almost exactly the global deletion phenotype including the persistent low birth weight, increased body weight gain in early adulthood, increased energy expenditure and hyperphagia. Mechanistically, the lack of Snord116 in NPY neurons leads to the upregulation of NPY mRNA consistent with the hyperphagic phenotype and suggests a critical role of Snord116 in the control of NPY neuronal functions that might be dysregulated in PWS.","author":[{"dropping-particle":"","family":"Qi","given":"Yue","non-dropping-particle":"","parse-names":false,"suffix":""},{"dropping-particle":"","family":"Purtell","given":"Louise","non-dropping-particle":"","parse-names":false,"suffix":""},{"dropping-particle":"","family":"Fu","given":"Melissa","non-dropping-particle":"","parse-names":false,"suffix":""},{"dropping-particle":"","family":"Lee","given":"Nicola J.","non-dropping-particle":"","parse-names":false,"suffix":""},{"dropping-particle":"","family":"Aepler","given":"Julia","non-dropping-particle":"","parse-names":false,"suffix":""},{"dropping-particle":"","family":"Zhang","given":"Lei","non-dropping-particle":"","parse-names":false,"suffix":""},{"dropping-particle":"","family":"Loh","given":"Kim","non-dropping-particle":"","parse-names":false,"suffix":""},{"dropping-particle":"","family":"Enriquez","given":"Ronaldo F.","non-dropping-particle":"","parse-names":false,"suffix":""},{"dropping-particle":"","family":"Baldock","given":"Paul A.","non-dropping-particle":"","parse-names":false,"suffix":""},{"dropping-particle":"","family":"Zolotukhin","given":"Sergei","non-dropping-particle":"","parse-names":false,"suffix":""},{"dropping-particle":"V.","family":"Campbell","given":"Lesley","non-dropping-particle":"","parse-names":false,"suffix":""},{"dropping-particle":"","family":"Herzog","given":"Herbert","non-dropping-particle":"","parse-names":false,"suffix":""}],"container-title":"Scientific Reports","id":"ITEM-1","issued":{"date-parts":[["2016"]]},"title":"Snord116 is critical in the regulation of food intake and body weight","type":"article-journal"},"uris":["http://www.mendeley.com/documents/?uuid=0f615bd6-54c5-4732-aa84-590b8863ee62"]},{"id":"ITEM-2","itemData":{"DOI":"10.21037/tp.2017.03.06","ISSN":"22244344","abstract":"Background: The imprinted small nucleolar RNA (snoRNA) Snord116 is implicated in the aetiology of Prader-Willi syndrome (PWS), a disease associated with hyperphagia and obesity. Germline deletion of Snord116 in mice has been found to lead to increased food intake but not to the development of obesity. To determine the role of Snord116 independent of potential compensatory developmental factors, we investigated the effects of conditional adult-onset deletion of Snord116 in mice. Methods: Deletion of Snord116 was induced at 8 weeks of age by oral administration of tamoxifen to male Snordlox/lox; ROSAcre/+ mice, with vehicle-Treated mice used as controls. Body weight (BW) was monitored weekly and body composition was measured by dual-energy X-ray absorptiometry and tissue dissection. Non-fasted and fasting-induced food intake was determined, and glucose and insulin tolerance tests were performed. Twenty-four-hour energy expenditure and physical activity were assessed by indirect calorimetry. Results: Adult-onset deletion of Snord116 led to reduced food intake and increased adiposity, albeit with no concomitant change in BW or lean mass compared to controls. Adult onset Snord116 deletion was also associated with worsened glucose tolerance and insulin sensitivity. Conclusions: This study identified a key role for Snord116 in feeding behaviour and growth. Further, it is likely that the effects of this gene are modulated by developmental stage, as mice with adult-onset deletion showed an opposite phenotype, with respect to food intake and body composition, to previously published data on mice with germline deletion.","author":[{"dropping-particle":"","family":"Purtell","given":"Louise","non-dropping-particle":"","parse-names":false,"suffix":""},{"dropping-particle":"","family":"Qi","given":"Yue","non-dropping-particle":"","parse-names":false,"suffix":""},{"dropping-particle":"","family":"Campbell","given":"Lesley","non-dropping-particle":"","parse-names":false,"suffix":""},{"dropping-particle":"","family":"Sainsbury","given":"Amanda","non-dropping-particle":"","parse-names":false,"suffix":""},{"dropping-particle":"","family":"Herzog","given":"Herbert","non-dropping-particle":"","parse-names":false,"suffix":""}],"container-title":"Translational Pediatrics","id":"ITEM-2","issued":{"date-parts":[["2017"]]},"title":"Adult-onset deletion of the prader-willi syndrome susceptibility gene Snord116 in mice results in reduced feeding and increased fat mass","type":"article-journal"},"uris":["http://www.mendeley.com/documents/?uuid=10a4da9d-6a93-4de2-a052-646e23f2e5de"]},{"id":"ITEM-3","itemData":{"DOI":"10.1172/JCI97007","ISSN":"15588238","PMID":"29376887","abstract":"Profound hyperphagia is a major disabling feature of Prader-Willi syndrome (PWS). Characterization of the mechanisms that underlie PWS-associated hyperphagia has been slowed by the paucity of animal models with increased food intake or obesity. Mice with a microdeletion encompassing the Snord116 cluster of noncoding RNAs encoded within the Prader-Willi minimal deletion critical region have previously been reported to show growth retardation and hyperphagia. Here, consistent with previous reports, we observed growth retardation in Snord116+/-P mice with a congenital paternal Snord116 deletion. However, these mice neither displayed increased food intake nor had reduced hypothalamic expression of the proprotein convertase 1 gene PCSK1 or its upstream regulator NHLH2, which have recently been suggested to be key mediators of PWS pathogenesis. Specifically, we disrupted Snord116 expression in the mediobasal hypothalamus in Snord116fl mice via bilateral stereotaxic injections of a Cre-expressing adeno-associated virus (AAV). While the Cre-injected mice had no change in measured energy expenditure, they became hyperphagic between 9 and 10 weeks after injection, with a subset of animals developing marked obesity. In conclusion, we show that selective disruption of Snord116 expression in the mediobasal hypothalamus models the hyperphagia of PWS.","author":[{"dropping-particle":"","family":"Polex-Wolf","given":"Joseph","non-dropping-particle":"","parse-names":false,"suffix":""},{"dropping-particle":"","family":"Lam","given":"Brian Y.H.","non-dropping-particle":"","parse-names":false,"suffix":""},{"dropping-particle":"","family":"Larder","given":"Rachel","non-dropping-particle":"","parse-names":false,"suffix":""},{"dropping-particle":"","family":"Tadross","given":"John","non-dropping-particle":"","parse-names":false,"suffix":""},{"dropping-particle":"","family":"Rimmington","given":"Debra","non-dropping-particle":"","parse-names":false,"suffix":""},{"dropping-particle":"","family":"Bosch","given":"Fàtima","non-dropping-particle":"","parse-names":false,"suffix":""},{"dropping-particle":"","family":"Jiménez Cenzano","given":"Verónica","non-dropping-particle":"","parse-names":false,"suffix":""},{"dropping-particle":"","family":"Ayuso","given":"Eduard","non-dropping-particle":"","parse-names":false,"suffix":""},{"dropping-particle":"","family":"Ma","given":"Marcella K.L.","non-dropping-particle":"","parse-names":false,"suffix":""},{"dropping-particle":"","family":"Rainbow","given":"Kara","non-dropping-particle":"","parse-names":false,"suffix":""},{"dropping-particle":"","family":"Coll","given":"Anthony P.","non-dropping-particle":"","parse-names":false,"suffix":""},{"dropping-particle":"","family":"O'Rahilly","given":"Stephen","non-dropping-particle":"","parse-names":false,"suffix":""},{"dropping-particle":"","family":"Yeo","given":"Giles S.H.","non-dropping-particle":"","parse-names":false,"suffix":""}],"container-title":"Journal of Clinical Investigation","id":"ITEM-3","issue":"3","issued":{"date-parts":[["2018","3","1"]]},"page":"960-969","publisher":"American Society for Clinical Investigation","title":"Hypothalamic loss of Snord116 recapitulates the hyperphagia of Prader-Willi syndrome","type":"article-journal","volume":"128"},"uris":["http://www.mendeley.com/documents/?uuid=1015616e-1a81-476d-a5c2-8e18a2eaa341"]}],"mendeley":{"formattedCitation":"(Qi et al. 2016; Purtell et al. 2017; Polex-Wolf et al. 2018)","plainTextFormattedCitation":"(Qi et al. 2016; Purtell et al. 2017; Polex-Wolf et al. 2018)","previouslyFormattedCitation":"(Qi et al. 2016; Purtell et al. 2017; Polex-Wolf et al. 2018)"},"properties":{"noteIndex":0},"schema":"https://github.com/citation-style-language/schema/raw/master/csl-citation.json"}</w:instrText>
      </w:r>
      <w:r w:rsidR="00A0139E" w:rsidRPr="0091324B">
        <w:rPr>
          <w:rFonts w:asciiTheme="minorHAnsi" w:hAnsiTheme="minorHAnsi" w:cstheme="minorHAnsi"/>
        </w:rPr>
        <w:fldChar w:fldCharType="separate"/>
      </w:r>
      <w:r w:rsidR="00B400BE" w:rsidRPr="0091324B">
        <w:rPr>
          <w:rFonts w:asciiTheme="minorHAnsi" w:hAnsiTheme="minorHAnsi" w:cstheme="minorHAnsi"/>
          <w:noProof/>
        </w:rPr>
        <w:t>(Qi et al. 2016; Purtell et al. 2017; Polex-Wolf et al. 2018)</w:t>
      </w:r>
      <w:r w:rsidR="00A0139E" w:rsidRPr="0091324B">
        <w:rPr>
          <w:rFonts w:asciiTheme="minorHAnsi" w:hAnsiTheme="minorHAnsi" w:cstheme="minorHAnsi"/>
        </w:rPr>
        <w:fldChar w:fldCharType="end"/>
      </w:r>
      <w:r w:rsidR="00AB3AEF">
        <w:rPr>
          <w:rFonts w:asciiTheme="minorHAnsi" w:hAnsiTheme="minorHAnsi" w:cstheme="minorHAnsi"/>
        </w:rPr>
        <w:t xml:space="preserve"> and identif</w:t>
      </w:r>
      <w:r w:rsidR="00CC36B5">
        <w:rPr>
          <w:rFonts w:asciiTheme="minorHAnsi" w:hAnsiTheme="minorHAnsi" w:cstheme="minorHAnsi"/>
        </w:rPr>
        <w:t>ied</w:t>
      </w:r>
      <w:r w:rsidR="00AB3AEF">
        <w:rPr>
          <w:rFonts w:asciiTheme="minorHAnsi" w:hAnsiTheme="minorHAnsi" w:cstheme="minorHAnsi"/>
        </w:rPr>
        <w:t xml:space="preserve"> the </w:t>
      </w:r>
      <w:r w:rsidR="00B15EE4">
        <w:rPr>
          <w:rFonts w:asciiTheme="minorHAnsi" w:hAnsiTheme="minorHAnsi" w:cstheme="minorHAnsi"/>
        </w:rPr>
        <w:t>disrupted REM sleep</w:t>
      </w:r>
      <w:r w:rsidR="00AB3AEF">
        <w:rPr>
          <w:rFonts w:asciiTheme="minorHAnsi" w:hAnsiTheme="minorHAnsi" w:cstheme="minorHAnsi"/>
        </w:rPr>
        <w:t xml:space="preserve"> phenotypes </w:t>
      </w:r>
      <w:r w:rsidR="00AB3AEF">
        <w:rPr>
          <w:rFonts w:asciiTheme="minorHAnsi" w:hAnsiTheme="minorHAnsi" w:cstheme="minorHAnsi"/>
        </w:rPr>
        <w:fldChar w:fldCharType="begin" w:fldLock="1"/>
      </w:r>
      <w:r w:rsidR="00F34258">
        <w:rPr>
          <w:rFonts w:asciiTheme="minorHAnsi" w:hAnsiTheme="minorHAnsi" w:cstheme="minorHAnsi"/>
        </w:rPr>
        <w:instrText>ADDIN CSL_CITATION {"citationItems":[{"id":"ITEM-1","itemData":{"DOI":"10.5665/sleep.5542","ISSN":"0161-8105","abstract":"Study Objectives: Sleep-wake disturbances are often reported in Prader-Willi syndrome (PWS), a rare neurodevelopmental syndrome that is associated with paternally-expressed genomic imprinting defects within the human chromosome region 15q11-13. One of the candidate genes, prevalently expressed in the brain, is the small nucleolar ribonucleic acid-116 (S NO RD116). Here we conducted a translational study into the sleep abnormalities of PWS, testing the hypothesis that S N O R D116 is responsible for sleep defects that characterize the syndrome. Methods: We studied sleep in mutant mice that carry a deletion of Snord 116 at the orthologous locus (mouse chromosome 7) of the human PWS critical region (PWScr). In particular, we assessed EEG and temperature profiles, across 24-h, in PWScrm+/p- heterozygous mutants compared to wild-type littermates. High-resolution magnetic resonance imaging (MRI) was performed to explore morphoanatomical differences according to the genotype. Moreover, we complemented the mouse work by presenting two patients with a diagnosis of PWS and characterized by atypical small deletions of SNORD 116. We compared the individual EEG parameters of patients with healthy subjects and with a cohort of obese subjects. Results: By studying the mouse mutant line PWScrm+/p-, we observed specific rapid eye movement (REM) sleep alterations including abnormal electroencephalograph (EEG) theta waves. Remarkably, we observed identical sleep/EEG defects in the two PWS cases. We report brain morphological abnormalities that are associated with the EEG alterations. In particular, mouse mutants have a bilateral reduction of the gray matter volume in the ventral hippocampus and in the septum areas, which are pivotal structures for maintaining theta rhythms throughout the brain. In PWScrm+/p- mice we also observed increased body temperature that is coherent with REM sleep alterations in mice and human patients. Conclusions: Our study indicates that paternally expressed Snord 116 is involved in the 24-h regulation of sleep physiological measures, suggesting that it is a candidate gene for the sleep disturbances that most individuals with PWS experience.","author":[{"dropping-particle":"","family":"Lassi","given":"Glenda","non-dropping-particle":"","parse-names":false,"suffix":""},{"dropping-particle":"","family":"Priano","given":"Lorenzo","non-dropping-particle":"","parse-names":false,"suffix":""},{"dropping-particle":"","family":"Maggi","given":"Silvia","non-dropping-particle":"","parse-names":false,"suffix":""},{"dropping-particle":"","family":"Garcia-Garcia","given":"Celina","non-dropping-particle":"","parse-names":false,"suffix":""},{"dropping-particle":"","family":"Balzani","given":"Edoardo","non-dropping-particle":"","parse-names":false,"suffix":""},{"dropping-particle":"","family":"El-Assawy","given":"Nadia","non-dropping-particle":"","parse-names":false,"suffix":""},{"dropping-particle":"","family":"Pagani","given":"Marco","non-dropping-particle":"","parse-names":false,"suffix":""},{"dropping-particle":"","family":"Tinarelli","given":"Federico","non-dropping-particle":"","parse-names":false,"suffix":""},{"dropping-particle":"","family":"Giardino","given":"Daniela","non-dropping-particle":"","parse-names":false,"suffix":""},{"dropping-particle":"","family":"Mauro","given":"Alessandro","non-dropping-particle":"","parse-names":false,"suffix":""},{"dropping-particle":"","family":"Peters","given":"Jo","non-dropping-particle":"","parse-names":false,"suffix":""},{"dropping-particle":"","family":"Gozzi","given":"Alessandro","non-dropping-particle":"","parse-names":false,"suffix":""},{"dropping-particle":"","family":"Grugni","given":"Graziano","non-dropping-particle":"","parse-names":false,"suffix":""},{"dropping-particle":"","family":"Tucci","given":"Valter","non-dropping-particle":"","parse-names":false,"suffix":""}],"container-title":"Sleep","id":"ITEM-1","issue":"3","issued":{"date-parts":[["2016","3","1"]]},"page":"637-644","publisher":"Oxford University Press (OUP)","title":" Deletion of the Snord116/SNORD116 Alters Sleep in Mice and Patients with Prader-Willi Syndrome ","type":"article-journal","volume":"39"},"uris":["http://www.mendeley.com/documents/?uuid=54c7454a-2979-3712-80c3-cbe1b17836f4"]}],"mendeley":{"formattedCitation":"(Lassi, Priano, et al. 2016)","plainTextFormattedCitation":"(Lassi, Priano, et al. 2016)","previouslyFormattedCitation":"(Lassi, Priano, et al. 2016)"},"properties":{"noteIndex":0},"schema":"https://github.com/citation-style-language/schema/raw/master/csl-citation.json"}</w:instrText>
      </w:r>
      <w:r w:rsidR="00AB3AEF">
        <w:rPr>
          <w:rFonts w:asciiTheme="minorHAnsi" w:hAnsiTheme="minorHAnsi" w:cstheme="minorHAnsi"/>
        </w:rPr>
        <w:fldChar w:fldCharType="separate"/>
      </w:r>
      <w:r w:rsidR="00AB3AEF" w:rsidRPr="00AB3AEF">
        <w:rPr>
          <w:rFonts w:asciiTheme="minorHAnsi" w:hAnsiTheme="minorHAnsi" w:cstheme="minorHAnsi"/>
          <w:noProof/>
        </w:rPr>
        <w:t>(Lassi, Priano, et al. 2016)</w:t>
      </w:r>
      <w:r w:rsidR="00AB3AEF">
        <w:rPr>
          <w:rFonts w:asciiTheme="minorHAnsi" w:hAnsiTheme="minorHAnsi" w:cstheme="minorHAnsi"/>
        </w:rPr>
        <w:fldChar w:fldCharType="end"/>
      </w:r>
      <w:r w:rsidR="00AB3AEF">
        <w:rPr>
          <w:rFonts w:asciiTheme="minorHAnsi" w:hAnsiTheme="minorHAnsi" w:cstheme="minorHAnsi"/>
        </w:rPr>
        <w:t xml:space="preserve"> respectively</w:t>
      </w:r>
      <w:r w:rsidR="00E92B42" w:rsidRPr="0091324B">
        <w:rPr>
          <w:rFonts w:asciiTheme="minorHAnsi" w:hAnsiTheme="minorHAnsi" w:cstheme="minorHAnsi"/>
        </w:rPr>
        <w:t xml:space="preserve">. </w:t>
      </w:r>
      <w:r w:rsidR="009B52A2">
        <w:rPr>
          <w:rFonts w:asciiTheme="minorHAnsi" w:hAnsiTheme="minorHAnsi" w:cstheme="minorHAnsi"/>
        </w:rPr>
        <w:t xml:space="preserve">Previous studies have shown that </w:t>
      </w:r>
      <w:r w:rsidR="00D57EF0" w:rsidRPr="0091324B">
        <w:rPr>
          <w:rFonts w:asciiTheme="minorHAnsi" w:hAnsiTheme="minorHAnsi" w:cstheme="minorHAnsi"/>
          <w:i/>
          <w:iCs/>
        </w:rPr>
        <w:t xml:space="preserve">Snord116 </w:t>
      </w:r>
      <w:r w:rsidR="00D57EF0" w:rsidRPr="0091324B">
        <w:rPr>
          <w:rFonts w:asciiTheme="minorHAnsi" w:hAnsiTheme="minorHAnsi" w:cstheme="minorHAnsi"/>
        </w:rPr>
        <w:t xml:space="preserve">expression in the hypothalamus </w:t>
      </w:r>
      <w:r w:rsidR="009B52A2">
        <w:rPr>
          <w:rFonts w:asciiTheme="minorHAnsi" w:hAnsiTheme="minorHAnsi" w:cstheme="minorHAnsi"/>
        </w:rPr>
        <w:t>is</w:t>
      </w:r>
      <w:r w:rsidR="00D57EF0" w:rsidRPr="0091324B">
        <w:rPr>
          <w:rFonts w:asciiTheme="minorHAnsi" w:hAnsiTheme="minorHAnsi" w:cstheme="minorHAnsi"/>
        </w:rPr>
        <w:t xml:space="preserve"> developmentally regulated and is enriched postnatally at weaning and early adulthood</w:t>
      </w:r>
      <w:r w:rsidR="00D82BF2" w:rsidRPr="0091324B">
        <w:rPr>
          <w:rFonts w:asciiTheme="minorHAnsi" w:hAnsiTheme="minorHAnsi" w:cstheme="minorHAnsi"/>
        </w:rPr>
        <w:t xml:space="preserve"> </w:t>
      </w:r>
      <w:r w:rsidR="00D82BF2" w:rsidRPr="0091324B">
        <w:rPr>
          <w:rFonts w:asciiTheme="minorHAnsi" w:hAnsiTheme="minorHAnsi" w:cstheme="minorHAnsi"/>
        </w:rPr>
        <w:fldChar w:fldCharType="begin" w:fldLock="1"/>
      </w:r>
      <w:r w:rsidR="009067FF">
        <w:rPr>
          <w:rFonts w:asciiTheme="minorHAnsi" w:hAnsiTheme="minorHAnsi" w:cstheme="minorHAnsi"/>
        </w:rPr>
        <w:instrText>ADDIN CSL_CITATION {"citationItems":[{"id":"ITEM-1","itemData":{"DOI":"10.1016/j.ijdevneu.2012.05.005","ISSN":"07365748","PMID":"22664655","abstract":"The hypothalamus is integral to the regulation of body homeostasis, including food intake, energy balance, and blood pressure. Dysfunction of the hypothalamus has been associated with a broad range of disorders; many of which are sex-dependent in prevalence. Small nucleolar (sno) RNAs are a group of small RNAs located in nucleoli that modulate chemical modifications and maturation of ribosomal or other RNAs. Recent data suggest that snoRNA Snord116 is important for the pathogenesis of Prader-Willi syndrome (PWS) characterized by hyperphagia and obesity. The current study was conducted to assess a potential cellular link between Snord116 and phenotypes of PWS. Data from mice revealed Snord116 expression in the medial hypothalamus, particularly within nuclei that are part of feeding circuitry. High expression of Snord116 was evident in the paraventricular (PVN) and ventromedial (VMH) nuclei, but particularly prevalent in the arcuate nucleus (ARC) according to in situ hybridization. Snord116 expression level in ventral hypothalamic dissections including ARC was significantly greater (by 2-fold) than that in cortex; and its expression level in dorsal hypothalamic dissections including PVN was double that in cortex. The enhanced expression pattern of Snord116 in hypothalamic nuclei was observed at weaning and young adult stages, but less obvious neonatally when expression was significantly more widespread. Therefore the expression of Snord116 likely is regulated developmentally. These results provide a new lead for understanding the mechanism(s) related to hyperphagia and obesity symptoms in PWS patients. © 2012 ISDN.","author":[{"dropping-particle":"","family":"Zhang","given":"Qian","non-dropping-particle":"","parse-names":false,"suffix":""},{"dropping-particle":"","family":"Bouma","given":"Gerrit J.","non-dropping-particle":"","parse-names":false,"suffix":""},{"dropping-particle":"","family":"McClellan","given":"Kristy","non-dropping-particle":"","parse-names":false,"suffix":""},{"dropping-particle":"","family":"Tobet","given":"Stuart","non-dropping-particle":"","parse-names":false,"suffix":""}],"container-title":"International Journal of Developmental Neuroscience","id":"ITEM-1","issued":{"date-parts":[["2012"]]},"title":"Hypothalamic expression of snoRNA Snord116 is consistent with a link to the hyperphagia and obesity symptoms of Prader-Willi syndrome","type":"article-journal"},"uris":["http://www.mendeley.com/documents/?uuid=f8288a63-322f-4add-b69e-37f4ca69e630"]}],"mendeley":{"formattedCitation":"(Q. Zhang et al. 2012)","plainTextFormattedCitation":"(Q. Zhang et al. 2012)","previouslyFormattedCitation":"(Q. Zhang et al. 2012)"},"properties":{"noteIndex":0},"schema":"https://github.com/citation-style-language/schema/raw/master/csl-citation.json"}</w:instrText>
      </w:r>
      <w:r w:rsidR="00D82BF2" w:rsidRPr="0091324B">
        <w:rPr>
          <w:rFonts w:asciiTheme="minorHAnsi" w:hAnsiTheme="minorHAnsi" w:cstheme="minorHAnsi"/>
        </w:rPr>
        <w:fldChar w:fldCharType="separate"/>
      </w:r>
      <w:r w:rsidR="00B400BE" w:rsidRPr="0091324B">
        <w:rPr>
          <w:rFonts w:asciiTheme="minorHAnsi" w:hAnsiTheme="minorHAnsi" w:cstheme="minorHAnsi"/>
          <w:noProof/>
        </w:rPr>
        <w:t>(Q. Zhang et al. 2012)</w:t>
      </w:r>
      <w:r w:rsidR="00D82BF2" w:rsidRPr="0091324B">
        <w:rPr>
          <w:rFonts w:asciiTheme="minorHAnsi" w:hAnsiTheme="minorHAnsi" w:cstheme="minorHAnsi"/>
        </w:rPr>
        <w:fldChar w:fldCharType="end"/>
      </w:r>
      <w:r w:rsidR="009B52A2">
        <w:rPr>
          <w:rFonts w:asciiTheme="minorHAnsi" w:hAnsiTheme="minorHAnsi" w:cstheme="minorHAnsi"/>
        </w:rPr>
        <w:t xml:space="preserve"> implicating its involvement in regulating metabolism and circadian rhythms</w:t>
      </w:r>
      <w:r w:rsidR="00D82BF2" w:rsidRPr="0091324B">
        <w:rPr>
          <w:rFonts w:asciiTheme="minorHAnsi" w:hAnsiTheme="minorHAnsi" w:cstheme="minorHAnsi"/>
        </w:rPr>
        <w:t xml:space="preserve">. </w:t>
      </w:r>
    </w:p>
    <w:p w14:paraId="4D176DC2" w14:textId="13CC7924" w:rsidR="00D55513" w:rsidRPr="0091324B" w:rsidRDefault="00D82BF2" w:rsidP="00C63A58">
      <w:pPr>
        <w:rPr>
          <w:rFonts w:asciiTheme="minorHAnsi" w:hAnsiTheme="minorHAnsi" w:cstheme="minorHAnsi"/>
        </w:rPr>
      </w:pPr>
      <w:r w:rsidRPr="0091324B">
        <w:rPr>
          <w:rFonts w:asciiTheme="minorHAnsi" w:hAnsiTheme="minorHAnsi" w:cstheme="minorHAnsi"/>
        </w:rPr>
        <w:tab/>
      </w:r>
    </w:p>
    <w:p w14:paraId="5A97CACF" w14:textId="1C9C27A1" w:rsidR="00D55513" w:rsidRPr="0091324B" w:rsidRDefault="00D55513" w:rsidP="00C63A58">
      <w:pPr>
        <w:rPr>
          <w:rFonts w:asciiTheme="minorHAnsi" w:hAnsiTheme="minorHAnsi" w:cstheme="minorHAnsi"/>
          <w:b/>
          <w:bCs/>
          <w:u w:val="single"/>
        </w:rPr>
      </w:pPr>
      <w:r w:rsidRPr="0091324B">
        <w:rPr>
          <w:rFonts w:asciiTheme="minorHAnsi" w:hAnsiTheme="minorHAnsi" w:cstheme="minorHAnsi"/>
          <w:u w:val="single"/>
        </w:rPr>
        <w:t>Genetic therapies</w:t>
      </w:r>
    </w:p>
    <w:p w14:paraId="509B8F07" w14:textId="474A2DE8" w:rsidR="0015091D" w:rsidRDefault="00D55513" w:rsidP="00FA1E34">
      <w:pPr>
        <w:rPr>
          <w:rFonts w:asciiTheme="minorHAnsi" w:hAnsiTheme="minorHAnsi" w:cstheme="minorHAnsi"/>
          <w:bCs/>
          <w:noProof/>
        </w:rPr>
      </w:pPr>
      <w:r w:rsidRPr="0091324B">
        <w:rPr>
          <w:rFonts w:asciiTheme="minorHAnsi" w:hAnsiTheme="minorHAnsi" w:cstheme="minorHAnsi"/>
        </w:rPr>
        <w:t xml:space="preserve">While most genetic diseases are amenable to genetic complementation and standard gene therapy design and delivery, there are unique challenges to </w:t>
      </w:r>
      <w:r w:rsidR="002D11B4" w:rsidRPr="0091324B">
        <w:rPr>
          <w:rFonts w:asciiTheme="minorHAnsi" w:hAnsiTheme="minorHAnsi" w:cstheme="minorHAnsi"/>
        </w:rPr>
        <w:t xml:space="preserve">gene therapy in PWS because of the epigenetic and molecular complexities of the </w:t>
      </w:r>
      <w:r w:rsidR="002D11B4" w:rsidRPr="0091324B">
        <w:rPr>
          <w:rFonts w:asciiTheme="minorHAnsi" w:hAnsiTheme="minorHAnsi" w:cstheme="minorHAnsi"/>
          <w:i/>
          <w:iCs/>
        </w:rPr>
        <w:t>SNORD116</w:t>
      </w:r>
      <w:r w:rsidR="002D11B4" w:rsidRPr="0091324B">
        <w:rPr>
          <w:rFonts w:asciiTheme="minorHAnsi" w:hAnsiTheme="minorHAnsi" w:cstheme="minorHAnsi"/>
        </w:rPr>
        <w:t xml:space="preserve"> locus. In the original characterization of </w:t>
      </w:r>
      <w:r w:rsidR="00336295">
        <w:rPr>
          <w:rFonts w:asciiTheme="minorHAnsi" w:hAnsiTheme="minorHAnsi" w:cstheme="minorHAnsi"/>
        </w:rPr>
        <w:t>a</w:t>
      </w:r>
      <w:r w:rsidR="002D11B4" w:rsidRPr="0091324B">
        <w:rPr>
          <w:rFonts w:asciiTheme="minorHAnsi" w:hAnsiTheme="minorHAnsi" w:cstheme="minorHAnsi"/>
        </w:rPr>
        <w:t xml:space="preserve"> </w:t>
      </w:r>
      <w:r w:rsidR="002D11B4" w:rsidRPr="00E8714E">
        <w:rPr>
          <w:rFonts w:asciiTheme="minorHAnsi" w:hAnsiTheme="minorHAnsi" w:cstheme="minorHAnsi"/>
          <w:i/>
          <w:iCs/>
        </w:rPr>
        <w:t>Snord116</w:t>
      </w:r>
      <w:r w:rsidR="002D11B4" w:rsidRPr="0091324B">
        <w:rPr>
          <w:rFonts w:asciiTheme="minorHAnsi" w:hAnsiTheme="minorHAnsi" w:cstheme="minorHAnsi"/>
        </w:rPr>
        <w:t xml:space="preserve"> deletion mouse model of PWS, it was mentioned that a transgene containing a single snoRNA from </w:t>
      </w:r>
      <w:r w:rsidR="002D11B4" w:rsidRPr="0091324B">
        <w:rPr>
          <w:rFonts w:asciiTheme="minorHAnsi" w:hAnsiTheme="minorHAnsi" w:cstheme="minorHAnsi"/>
          <w:i/>
          <w:iCs/>
        </w:rPr>
        <w:t>Snord116</w:t>
      </w:r>
      <w:r w:rsidR="002D11B4" w:rsidRPr="0091324B">
        <w:rPr>
          <w:rFonts w:asciiTheme="minorHAnsi" w:hAnsiTheme="minorHAnsi" w:cstheme="minorHAnsi"/>
        </w:rPr>
        <w:t xml:space="preserve"> was insufficient to rescue the metabolic phenotypes </w:t>
      </w:r>
      <w:r w:rsidR="002D11B4" w:rsidRPr="0091324B">
        <w:rPr>
          <w:rFonts w:asciiTheme="minorHAnsi" w:hAnsiTheme="minorHAnsi" w:cstheme="minorHAnsi"/>
          <w:i/>
          <w:iCs/>
        </w:rPr>
        <w:fldChar w:fldCharType="begin" w:fldLock="1"/>
      </w:r>
      <w:r w:rsidR="00264B5A">
        <w:rPr>
          <w:rFonts w:asciiTheme="minorHAnsi" w:hAnsiTheme="minorHAnsi" w:cstheme="minorHAnsi"/>
          <w:i/>
          <w:iCs/>
        </w:rPr>
        <w:instrText xml:space="preserve">ADDIN CSL_CITATION {"citationItems":[{"id":"ITEM-1","itemData":{"DOI":"10.1371/journal.pone.0001709","ISSN":"19326203","PMID":"18320030","abstract":"Prader-Willi syndrome (PWS) is the leading genetic cause of obesity. After initial severe hypotonia, PWS children become hyperphagic and morbidly obese, if intake is not restricted. Short stature with abnormal growth hormone secretion, hypogonadism, cognitive impairment, anxiety and behavior problems are other features. PWS is caused by lack of expression of imprinted genes in a </w:instrText>
      </w:r>
      <w:r w:rsidR="00264B5A">
        <w:rPr>
          <w:rFonts w:ascii="Cambria Math" w:hAnsi="Cambria Math" w:cs="Cambria Math"/>
          <w:i/>
          <w:iCs/>
        </w:rPr>
        <w:instrText>∼</w:instrText>
      </w:r>
      <w:r w:rsidR="00264B5A">
        <w:rPr>
          <w:rFonts w:asciiTheme="minorHAnsi" w:hAnsiTheme="minorHAnsi" w:cstheme="minorHAnsi"/>
          <w:i/>
          <w:iCs/>
        </w:rPr>
        <w:instrText xml:space="preserve">4 mb region of chromosome band 15q11.2. Our previous translocation studies predicted a major role for the C/D box small nucleolar RNA cluster SNORD116 (PWCR1/HBII-85) in PWS. To test this hyoothesis, we created a </w:instrText>
      </w:r>
      <w:r w:rsidR="00264B5A">
        <w:rPr>
          <w:rFonts w:ascii="Cambria Math" w:hAnsi="Cambria Math" w:cs="Cambria Math"/>
          <w:i/>
          <w:iCs/>
        </w:rPr>
        <w:instrText>∼</w:instrText>
      </w:r>
      <w:r w:rsidR="00264B5A">
        <w:rPr>
          <w:rFonts w:asciiTheme="minorHAnsi" w:hAnsiTheme="minorHAnsi" w:cstheme="minorHAnsi"/>
          <w:i/>
          <w:iCs/>
        </w:rPr>
        <w:instrText>150 kb delection of the &gt;40 copies of Snord116 (Pwcr1/MBII-85) in C57BL/6 mice. Snord116del mice with patemally derived deletion lack expression of this snoRNA. They have early-onset postnatal growth deficiency, but normal fertility and lifespan. While pituitary structure and somatotrophs are normal, liver lgf1 mRNA is decreased. In cognitive and behavior tests, Snord116del mice are deficient in motor learning and have increased anxiety. Around three months of age, they develop hyperphagia, but stay lean on regular and high-fat diet. On reduced caloric intake, Snord116del mice maintain their weight better than wild-type littermates, excluding increased energy requirement as a cause of hyperphagia. Normal compensatory feeding after fasting, and ability to maintain body temperature in the cold indicate normal energy homeostasis regulation. Metabolic chamber studies reveal that Snord116del mice maintain energy homeostasis by altered fuel usage. Prolonged mealtime and increased circulating ghrelin indicate a defect in meal termination michanism. Snord116del mice, the first snoRNA deletion animal model, reveal a novel role for a non-coding RNA in growth and feeding regulation. © 2008 Ding et al.","author":[{"dropping-particle":"","family":"Ding","given":"Feng","non-dropping-particle":"","parse-names":false,"suffix":""},{"dropping-particle":"","family":"Li","given":"Hong Hua","non-dropping-particle":"","parse-names":false,"suffix":""},{"dropping-particle":"","family":"Zhang","given":"Shengwen","non-dropping-particle":"","parse-names":false,"suffix":""},{"dropping-particle":"","family":"Solomon","given":"Nicola M.","non-dropping-particle":"","parse-names":false,"suffix":""},{"dropping-particle":"","family":"Camper","given":"Sally A.","non-dropping-particle":"","parse-names":false,"suffix":""},{"dropping-particle":"","family":"Cohen","given":"Pinchas","non-dropping-particle":"","parse-names":false,"suffix":""},{"dropping-particle":"","family":"Francke","given":"Uta","non-dropping-particle":"","parse-names":false,"suffix":""}],"container-title":"PLoS ONE","id":"ITEM-1","issue":"3","issued":{"date-parts":[["2008","3","5"]]},"page":"1709","publisher":"Public Library of Science","title":"SnoRNA Snord116 (Pwcr1/MBll-85) deletion causes growth deficiency and hyperphagia in mice","type":"article-journal","volume":"3"},"uris":["http://www.mendeley.com/documents/?uuid=32f98778-5514-4c99-ab03-20a6414510f4"]},{"id":"ITEM-2","itemData":{"DOI":"10.1371/journal.pgen.0030235","ISSN":"15537390","PMID":"18166085","abstract":"Prader-Willi syndrome (PWS [MIM 176270]) is a neurogenetic disorder characterized by decreased fetal activity, muscular hypotonia, failure to thrive, short stature, obesity, mental retardation, and hypogonadotropic hypogonadism. It is caused by the loss of function of one or more imprinted, paternally expressed genes on the proximal long arm of chromosome 15. Several potential PWS mouse models involving the orthologous region on chromosome 7C exist. Based on the analysis of deletions in the mouse and gene expression in PWS patients with chromosomal translocations, a critical region (PWScr) for neonatal lethality, failure to thrive, and growth retardation was narrowed to the locus containing a cluster of neuronally expressed MBII-85 small nucleolar RNA (snoRNA) genes. Here, we report the deletion of PWScr. Mice carrying the maternally inherited allele (PWScrm-/p+) are indistinguishable from wild-type littermates. All those with the paternally inherited allele (PWScrm+/p-) consistently display postnatal growth retardation, with about 15% postnatal lethality in C57BL/6, but not FVB/N crosses. This is the first example in a multicellular organism of genetic deletion of a C/D box snoRNA gene resulting in a pronounced phenotype. © 2007 Skryabin et al.","author":[{"dropping-particle":"V.","family":"Skryabin","given":"Boris","non-dropping-particle":"","parse-names":false,"suffix":""},{"dropping-particle":"V.","family":"Gubar","given":"Leonid","non-dropping-particle":"","parse-names":false,"suffix":""},{"dropping-particle":"","family":"Seeger","given":"Birte","non-dropping-particle":"","parse-names":false,"suffix":""},{"dropping-particle":"","family":"Pfeiffer","given":"Jana","non-dropping-particle":"","parse-names":false,"suffix":""},{"dropping-particle":"","family":"Handel","given":"Sergej","non-dropping-particle":"","parse-names":false,"suffix":""},{"dropping-particle":"","family":"Robeck","given":"Thomas","non-dropping-particle":"","parse-names":false,"suffix":""},{"dropping-particle":"","family":"Karpova","given":"Elena","non-dropping-particle":"","parse-names":false,"suffix":""},{"dropping-particle":"","family":"Rozhdestvensky","given":"Timofey S.","non-dropping-particle":"","parse-names":false,"suffix":""},{"dropping-particle":"","family":"Brosius","given":"Jürgen","non-dropping-particle":"","parse-names":false,"suffix":""}],"container-title":"PLoS Genetics","editor":[{"dropping-particle":"","family":"Ferguson-Smith","given":"Anne C","non-dropping-particle":"","parse-names":false,"suffix":""}],"id":"ITEM-2","issue":"12","issued":{"date-parts":[["2007","12","28"]]},"page":"e235","publisher":"Public Library of Science","title":"Deletion of the MBII-85 snoRNA gene cluster in mice results in postnatal growth retardation","type":"article-journal","volume":"3"},"uris":["http://www.mendeley.com/documents/?uuid=124ca1fa-3c91-4f40-9323-6380af5f1543"]}],"mendeley":{"formattedCitation":"(Ding et al. 2008; Skryabin et al. 2007)","manualFormatting":"(Ding et al. 2008)","plainTextFormattedCitation":"(Ding et al. 2008; Skryabin et al. 2007)","previouslyFormattedCitation":"(Ding et al. 2008; Skryabin et al. 2007)"},"properties":{"noteIndex":0},"schema":"https://github.com/citation-style-language/schema/raw/master/csl-citation.json"}</w:instrText>
      </w:r>
      <w:r w:rsidR="002D11B4" w:rsidRPr="0091324B">
        <w:rPr>
          <w:rFonts w:asciiTheme="minorHAnsi" w:hAnsiTheme="minorHAnsi" w:cstheme="minorHAnsi"/>
          <w:i/>
          <w:iCs/>
        </w:rPr>
        <w:fldChar w:fldCharType="separate"/>
      </w:r>
      <w:r w:rsidR="009067FF" w:rsidRPr="009067FF">
        <w:rPr>
          <w:rFonts w:asciiTheme="minorHAnsi" w:hAnsiTheme="minorHAnsi" w:cstheme="minorHAnsi"/>
          <w:iCs/>
          <w:noProof/>
        </w:rPr>
        <w:t>(Ding et al. 2008)</w:t>
      </w:r>
      <w:r w:rsidR="002D11B4" w:rsidRPr="0091324B">
        <w:rPr>
          <w:rFonts w:asciiTheme="minorHAnsi" w:hAnsiTheme="minorHAnsi" w:cstheme="minorHAnsi"/>
          <w:i/>
          <w:iCs/>
        </w:rPr>
        <w:fldChar w:fldCharType="end"/>
      </w:r>
      <w:r w:rsidR="002D11B4" w:rsidRPr="0091324B">
        <w:rPr>
          <w:rFonts w:asciiTheme="minorHAnsi" w:hAnsiTheme="minorHAnsi" w:cstheme="minorHAnsi"/>
        </w:rPr>
        <w:t xml:space="preserve">. Since it remained possible that the limitations of </w:t>
      </w:r>
      <w:r w:rsidR="004A1C34" w:rsidRPr="0091324B">
        <w:rPr>
          <w:rFonts w:asciiTheme="minorHAnsi" w:hAnsiTheme="minorHAnsi" w:cstheme="minorHAnsi"/>
        </w:rPr>
        <w:t xml:space="preserve">using </w:t>
      </w:r>
      <w:r w:rsidR="002D11B4" w:rsidRPr="0091324B">
        <w:rPr>
          <w:rFonts w:asciiTheme="minorHAnsi" w:hAnsiTheme="minorHAnsi" w:cstheme="minorHAnsi"/>
        </w:rPr>
        <w:t xml:space="preserve">either a single copy </w:t>
      </w:r>
      <w:r w:rsidR="004A1C34" w:rsidRPr="0091324B">
        <w:rPr>
          <w:rFonts w:asciiTheme="minorHAnsi" w:hAnsiTheme="minorHAnsi" w:cstheme="minorHAnsi"/>
        </w:rPr>
        <w:t>and/</w:t>
      </w:r>
      <w:r w:rsidR="002D11B4" w:rsidRPr="0091324B">
        <w:rPr>
          <w:rFonts w:asciiTheme="minorHAnsi" w:hAnsiTheme="minorHAnsi" w:cstheme="minorHAnsi"/>
        </w:rPr>
        <w:t xml:space="preserve">or an already processed snoRNA were </w:t>
      </w:r>
      <w:r w:rsidR="004A1C34" w:rsidRPr="0091324B">
        <w:rPr>
          <w:rFonts w:asciiTheme="minorHAnsi" w:hAnsiTheme="minorHAnsi" w:cstheme="minorHAnsi"/>
        </w:rPr>
        <w:t xml:space="preserve">the reason for the lack of complementation, </w:t>
      </w:r>
      <w:r w:rsidR="00A04525">
        <w:rPr>
          <w:rFonts w:asciiTheme="minorHAnsi" w:hAnsiTheme="minorHAnsi" w:cstheme="minorHAnsi"/>
        </w:rPr>
        <w:t xml:space="preserve">a </w:t>
      </w:r>
      <w:r w:rsidR="004A1C34" w:rsidRPr="0091324B">
        <w:rPr>
          <w:rFonts w:asciiTheme="minorHAnsi" w:hAnsiTheme="minorHAnsi" w:cstheme="minorHAnsi"/>
        </w:rPr>
        <w:t>new transgenic mouse w</w:t>
      </w:r>
      <w:r w:rsidR="00A04525">
        <w:rPr>
          <w:rFonts w:asciiTheme="minorHAnsi" w:hAnsiTheme="minorHAnsi" w:cstheme="minorHAnsi"/>
        </w:rPr>
        <w:t>as</w:t>
      </w:r>
      <w:r w:rsidR="004A1C34" w:rsidRPr="0091324B">
        <w:rPr>
          <w:rFonts w:asciiTheme="minorHAnsi" w:hAnsiTheme="minorHAnsi" w:cstheme="minorHAnsi"/>
        </w:rPr>
        <w:t xml:space="preserve"> created and reported by </w:t>
      </w:r>
      <w:r w:rsidR="00A04525">
        <w:rPr>
          <w:rFonts w:asciiTheme="minorHAnsi" w:hAnsiTheme="minorHAnsi" w:cstheme="minorHAnsi"/>
        </w:rPr>
        <w:t>our</w:t>
      </w:r>
      <w:r w:rsidR="00F34258" w:rsidRPr="0091324B">
        <w:rPr>
          <w:rFonts w:asciiTheme="minorHAnsi" w:hAnsiTheme="minorHAnsi" w:cstheme="minorHAnsi"/>
        </w:rPr>
        <w:t xml:space="preserve"> </w:t>
      </w:r>
      <w:r w:rsidR="004A1C34" w:rsidRPr="0091324B">
        <w:rPr>
          <w:rFonts w:asciiTheme="minorHAnsi" w:hAnsiTheme="minorHAnsi" w:cstheme="minorHAnsi"/>
        </w:rPr>
        <w:t>group</w:t>
      </w:r>
      <w:r w:rsidR="00A04525">
        <w:rPr>
          <w:rFonts w:asciiTheme="minorHAnsi" w:hAnsiTheme="minorHAnsi" w:cstheme="minorHAnsi"/>
        </w:rPr>
        <w:t xml:space="preserve"> </w:t>
      </w:r>
      <w:r w:rsidR="00ED5381">
        <w:rPr>
          <w:rFonts w:asciiTheme="minorHAnsi" w:hAnsiTheme="minorHAnsi" w:cstheme="minorHAnsi"/>
        </w:rPr>
        <w:t xml:space="preserve">using the </w:t>
      </w:r>
      <w:proofErr w:type="spellStart"/>
      <w:r w:rsidR="00ED5381">
        <w:rPr>
          <w:rFonts w:asciiTheme="minorHAnsi" w:hAnsiTheme="minorHAnsi" w:cstheme="minorHAnsi"/>
          <w:i/>
          <w:iCs/>
        </w:rPr>
        <w:t>Snord</w:t>
      </w:r>
      <w:proofErr w:type="spellEnd"/>
      <w:r w:rsidR="00ED5381">
        <w:rPr>
          <w:rFonts w:asciiTheme="minorHAnsi" w:hAnsiTheme="minorHAnsi" w:cstheme="minorHAnsi"/>
        </w:rPr>
        <w:t xml:space="preserve">(+/-) model </w:t>
      </w:r>
      <w:r w:rsidR="001D262E">
        <w:rPr>
          <w:rFonts w:asciiTheme="minorHAnsi" w:hAnsiTheme="minorHAnsi" w:cstheme="minorHAnsi"/>
        </w:rPr>
        <w:fldChar w:fldCharType="begin" w:fldLock="1"/>
      </w:r>
      <w:r w:rsidR="00A04525">
        <w:rPr>
          <w:rFonts w:asciiTheme="minorHAnsi" w:hAnsiTheme="minorHAnsi" w:cstheme="minorHAnsi"/>
        </w:rPr>
        <w:instrText>ADDIN CSL_CITATION {"citationItems":[{"id":"ITEM-1","itemData":{"DOI":"10.1093/hmg/ddy296","ISSN":"14602083","PMID":"30124848","abstract":"Prader-Willi syndrome (PWS), an imprinted neurodevelopmental disorder characterized by metabolic, sleep and neuropsychiatric features, is caused by the loss of paternal SNORD116, containing only non-coding RNAs (ncRNAs). The primary SNORD116 transcript is processed into small nucleolar RNAs (snoRNAs), which localize to nucleoli, and their spliced host gene 116HG, which is retained at its site of transcription. While functional complementation of the SNORD116 ncRNAs is a desirable goal for treating PWS, the mechanistic requirements of SNORD116 RNA processing are poorly understood. Here we developed and tested a novel transgenic mouse which ubiquitously expresses Snord116 on both a wild-type and a Snord116 paternal deletion (Snord116+/-) background. Interestingly, while the Snord116 transgene was ubiquitously expressed in multiple tissues, splicing of the transgene and production of snoRNAs was limited to brain tissues. Knockdown of Rbfox3, encoding neuron-specific splicing factor neuronal nuclei (NeuN) in Snord116+/--derived neurons, reduced splicing of the transgene in neurons. RNA fluorescence in situ hybridization for 116HG revealed a single significantly larger signal in transgenic mice, demonstrating colocalization of transgenic and endogenous 116HG RNAs. Similarly, significantly increased snoRNA levels were detected in transgenic neuronal nucleoli, indicating that transgenic Snord116 snoRNAs were effectively processed and localized. In contrast, neither transgenic 116HG nor snoRNAs were detectable in either non-neuronal tissues or Snord116+/- neurons. Together, these results demonstrate that exogenous expression and neuron-specific splicing of the Snord116 locus are insufficient to rescue the genetic deficiency of Snord116 paternal deletion. Elucidating the mechanisms regulating Snord116 processing and localization is essential to develop effective gene replacement therapies for PWS.","author":[{"dropping-particle":"","family":"Coulson","given":"Rochelle L.","non-dropping-particle":"","parse-names":false,"suffix":""},{"dropping-particle":"","family":"Powell","given":"Weston T.","non-dropping-particle":"","parse-names":false,"suffix":""},{"dropping-particle":"","family":"Yasui","given":"Dag H.","non-dropping-particle":"","parse-names":false,"suffix":""},{"dropping-particle":"","family":"Dileep","given":"Gayathri","non-dropping-particle":"","parse-names":false,"suffix":""},{"dropping-particle":"","family":"Resnick","given":"James","non-dropping-particle":"","parse-names":false,"suffix":""},{"dropping-particle":"","family":"LaSalle","given":"Janine M.","non-dropping-particle":"","parse-names":false,"suffix":""}],"container-title":"Human molecular genetics","id":"ITEM-1","issued":{"date-parts":[["2018"]]},"title":"Prader-Willi locus Snord116 RNA processing requires an active endogenous allele and neuron-specific splicing by Rbfox3/NeuN","type":"article-journal"},"uris":["http://www.mendeley.com/documents/?uuid=4f8d8ef1-1f5f-48e1-a4e6-ac1de0974052"]}],"mendeley":{"formattedCitation":"(Coulson, Powell, et al. 2018)","plainTextFormattedCitation":"(Coulson, Powell, et al. 2018)","previouslyFormattedCitation":"(Coulson, Powell, et al. 2018)"},"properties":{"noteIndex":0},"schema":"https://github.com/citation-style-language/schema/raw/master/csl-citation.json"}</w:instrText>
      </w:r>
      <w:r w:rsidR="001D262E">
        <w:rPr>
          <w:rFonts w:asciiTheme="minorHAnsi" w:hAnsiTheme="minorHAnsi" w:cstheme="minorHAnsi"/>
        </w:rPr>
        <w:fldChar w:fldCharType="separate"/>
      </w:r>
      <w:r w:rsidR="00A04525" w:rsidRPr="00A04525">
        <w:rPr>
          <w:rFonts w:asciiTheme="minorHAnsi" w:hAnsiTheme="minorHAnsi" w:cstheme="minorHAnsi"/>
          <w:noProof/>
        </w:rPr>
        <w:t>(Coulson, Powell, et al. 2018)</w:t>
      </w:r>
      <w:r w:rsidR="001D262E">
        <w:rPr>
          <w:rFonts w:asciiTheme="minorHAnsi" w:hAnsiTheme="minorHAnsi" w:cstheme="minorHAnsi"/>
        </w:rPr>
        <w:fldChar w:fldCharType="end"/>
      </w:r>
      <w:r w:rsidR="004A1C34" w:rsidRPr="0091324B">
        <w:rPr>
          <w:rFonts w:asciiTheme="minorHAnsi" w:hAnsiTheme="minorHAnsi" w:cstheme="minorHAnsi"/>
          <w:bCs/>
          <w:noProof/>
        </w:rPr>
        <w:t xml:space="preserve">. This </w:t>
      </w:r>
      <w:r w:rsidR="004A1C34" w:rsidRPr="0091324B">
        <w:rPr>
          <w:rFonts w:asciiTheme="minorHAnsi" w:hAnsiTheme="minorHAnsi" w:cstheme="minorHAnsi"/>
          <w:bCs/>
          <w:i/>
          <w:iCs/>
          <w:noProof/>
        </w:rPr>
        <w:t>Snord116</w:t>
      </w:r>
      <w:r w:rsidR="004A1C34" w:rsidRPr="0091324B">
        <w:rPr>
          <w:rFonts w:asciiTheme="minorHAnsi" w:hAnsiTheme="minorHAnsi" w:cstheme="minorHAnsi"/>
          <w:bCs/>
          <w:noProof/>
        </w:rPr>
        <w:t xml:space="preserve"> transgene contained the complete subunits of </w:t>
      </w:r>
      <w:r w:rsidR="004A1C34" w:rsidRPr="0091324B">
        <w:rPr>
          <w:rFonts w:asciiTheme="minorHAnsi" w:hAnsiTheme="minorHAnsi" w:cstheme="minorHAnsi"/>
          <w:bCs/>
          <w:i/>
          <w:iCs/>
          <w:noProof/>
        </w:rPr>
        <w:t>116HG</w:t>
      </w:r>
      <w:r w:rsidR="004A1C34" w:rsidRPr="0091324B">
        <w:rPr>
          <w:rFonts w:asciiTheme="minorHAnsi" w:hAnsiTheme="minorHAnsi" w:cstheme="minorHAnsi"/>
          <w:bCs/>
          <w:noProof/>
        </w:rPr>
        <w:t xml:space="preserve"> exons, introns, and snoRNAs repeated in a total of 27 copies was expressed broadly at the transcript level in all tissues, but was only spliced and processed into snoRNAs in brain. The neuron-specific splicing was attributed to the splicing factor RBFOX3, which is also known as the neuron-specific marker NeuN. </w:t>
      </w:r>
      <w:r w:rsidR="00994EB7" w:rsidRPr="0091324B">
        <w:rPr>
          <w:rFonts w:asciiTheme="minorHAnsi" w:hAnsiTheme="minorHAnsi" w:cstheme="minorHAnsi"/>
          <w:bCs/>
          <w:noProof/>
        </w:rPr>
        <w:t xml:space="preserve">In wild-type neurons, </w:t>
      </w:r>
      <w:r w:rsidR="00472EE0" w:rsidRPr="0091324B">
        <w:rPr>
          <w:rFonts w:asciiTheme="minorHAnsi" w:hAnsiTheme="minorHAnsi" w:cstheme="minorHAnsi"/>
          <w:bCs/>
          <w:noProof/>
        </w:rPr>
        <w:t xml:space="preserve">the extra copies of </w:t>
      </w:r>
      <w:r w:rsidR="00472EE0" w:rsidRPr="0091324B">
        <w:rPr>
          <w:rFonts w:asciiTheme="minorHAnsi" w:hAnsiTheme="minorHAnsi" w:cstheme="minorHAnsi"/>
          <w:bCs/>
          <w:i/>
          <w:iCs/>
          <w:noProof/>
        </w:rPr>
        <w:t>Snord116</w:t>
      </w:r>
      <w:r w:rsidR="00472EE0" w:rsidRPr="0091324B">
        <w:rPr>
          <w:rFonts w:asciiTheme="minorHAnsi" w:hAnsiTheme="minorHAnsi" w:cstheme="minorHAnsi"/>
          <w:bCs/>
          <w:noProof/>
        </w:rPr>
        <w:t xml:space="preserve"> contributed to the nucleolar accumulation of processed snoRNAs as well as the size</w:t>
      </w:r>
      <w:r w:rsidR="00AF2364" w:rsidRPr="0091324B">
        <w:rPr>
          <w:rFonts w:asciiTheme="minorHAnsi" w:hAnsiTheme="minorHAnsi" w:cstheme="minorHAnsi"/>
          <w:bCs/>
          <w:noProof/>
        </w:rPr>
        <w:t xml:space="preserve"> of the </w:t>
      </w:r>
      <w:r w:rsidR="00AF2364" w:rsidRPr="0091324B">
        <w:rPr>
          <w:rFonts w:asciiTheme="minorHAnsi" w:hAnsiTheme="minorHAnsi" w:cstheme="minorHAnsi"/>
          <w:bCs/>
          <w:i/>
          <w:iCs/>
          <w:noProof/>
        </w:rPr>
        <w:t>116HG</w:t>
      </w:r>
      <w:r w:rsidR="00AF2364" w:rsidRPr="0091324B">
        <w:rPr>
          <w:rFonts w:asciiTheme="minorHAnsi" w:hAnsiTheme="minorHAnsi" w:cstheme="minorHAnsi"/>
          <w:bCs/>
          <w:noProof/>
        </w:rPr>
        <w:t xml:space="preserve"> RNA cloud. However, in the </w:t>
      </w:r>
      <w:r w:rsidR="00AF2364" w:rsidRPr="0091324B">
        <w:rPr>
          <w:rFonts w:asciiTheme="minorHAnsi" w:hAnsiTheme="minorHAnsi" w:cstheme="minorHAnsi"/>
          <w:bCs/>
          <w:i/>
          <w:iCs/>
          <w:noProof/>
        </w:rPr>
        <w:t>Snord116</w:t>
      </w:r>
      <w:r w:rsidR="00AF2364" w:rsidRPr="0091324B">
        <w:rPr>
          <w:rFonts w:asciiTheme="minorHAnsi" w:hAnsiTheme="minorHAnsi" w:cstheme="minorHAnsi"/>
          <w:bCs/>
          <w:noProof/>
        </w:rPr>
        <w:t xml:space="preserve"> deletion PWS model, the </w:t>
      </w:r>
      <w:r w:rsidR="00AF2364" w:rsidRPr="0091324B">
        <w:rPr>
          <w:rFonts w:asciiTheme="minorHAnsi" w:hAnsiTheme="minorHAnsi" w:cstheme="minorHAnsi"/>
          <w:bCs/>
          <w:i/>
          <w:iCs/>
          <w:noProof/>
        </w:rPr>
        <w:t>Snord116</w:t>
      </w:r>
      <w:r w:rsidR="00AF2364" w:rsidRPr="0091324B">
        <w:rPr>
          <w:rFonts w:asciiTheme="minorHAnsi" w:hAnsiTheme="minorHAnsi" w:cstheme="minorHAnsi"/>
          <w:bCs/>
          <w:noProof/>
        </w:rPr>
        <w:t xml:space="preserve"> transgene did not become processed or localized to these locations, indicating that an active allele was needed for cor</w:t>
      </w:r>
      <w:r w:rsidR="00FF0971">
        <w:rPr>
          <w:rFonts w:asciiTheme="minorHAnsi" w:hAnsiTheme="minorHAnsi" w:cstheme="minorHAnsi"/>
          <w:bCs/>
          <w:noProof/>
        </w:rPr>
        <w:t>r</w:t>
      </w:r>
      <w:r w:rsidR="00AF2364" w:rsidRPr="0091324B">
        <w:rPr>
          <w:rFonts w:asciiTheme="minorHAnsi" w:hAnsiTheme="minorHAnsi" w:cstheme="minorHAnsi"/>
          <w:bCs/>
          <w:noProof/>
        </w:rPr>
        <w:t xml:space="preserve">ect processing and localization. In addition, the body weight phenotype of the </w:t>
      </w:r>
      <w:r w:rsidR="00AF2364" w:rsidRPr="0091324B">
        <w:rPr>
          <w:rFonts w:asciiTheme="minorHAnsi" w:hAnsiTheme="minorHAnsi" w:cstheme="minorHAnsi"/>
          <w:bCs/>
          <w:i/>
          <w:iCs/>
          <w:noProof/>
        </w:rPr>
        <w:t>Snord116</w:t>
      </w:r>
      <w:r w:rsidR="00AF2364" w:rsidRPr="0091324B">
        <w:rPr>
          <w:rFonts w:asciiTheme="minorHAnsi" w:hAnsiTheme="minorHAnsi" w:cstheme="minorHAnsi"/>
          <w:bCs/>
          <w:noProof/>
        </w:rPr>
        <w:t xml:space="preserve"> mice was similar to that of the </w:t>
      </w:r>
      <w:r w:rsidR="00AF2364" w:rsidRPr="0091324B">
        <w:rPr>
          <w:rFonts w:asciiTheme="minorHAnsi" w:hAnsiTheme="minorHAnsi" w:cstheme="minorHAnsi"/>
          <w:bCs/>
          <w:i/>
          <w:iCs/>
          <w:noProof/>
        </w:rPr>
        <w:t>Snord116</w:t>
      </w:r>
      <w:r w:rsidR="00AF2364" w:rsidRPr="0091324B">
        <w:rPr>
          <w:rFonts w:asciiTheme="minorHAnsi" w:hAnsiTheme="minorHAnsi" w:cstheme="minorHAnsi"/>
          <w:bCs/>
          <w:noProof/>
        </w:rPr>
        <w:t xml:space="preserve"> deletion mouse, </w:t>
      </w:r>
      <w:r w:rsidR="00410897" w:rsidRPr="0091324B">
        <w:rPr>
          <w:rFonts w:asciiTheme="minorHAnsi" w:hAnsiTheme="minorHAnsi" w:cstheme="minorHAnsi"/>
          <w:bCs/>
          <w:noProof/>
        </w:rPr>
        <w:t>and</w:t>
      </w:r>
      <w:r w:rsidR="00AF2364" w:rsidRPr="0091324B">
        <w:rPr>
          <w:rFonts w:asciiTheme="minorHAnsi" w:hAnsiTheme="minorHAnsi" w:cstheme="minorHAnsi"/>
          <w:bCs/>
          <w:noProof/>
        </w:rPr>
        <w:t xml:space="preserve"> there was no complementation </w:t>
      </w:r>
      <w:r w:rsidR="00410897" w:rsidRPr="0091324B">
        <w:rPr>
          <w:rFonts w:asciiTheme="minorHAnsi" w:hAnsiTheme="minorHAnsi" w:cstheme="minorHAnsi"/>
          <w:bCs/>
          <w:noProof/>
        </w:rPr>
        <w:t>of</w:t>
      </w:r>
      <w:r w:rsidR="00AF2364" w:rsidRPr="0091324B">
        <w:rPr>
          <w:rFonts w:asciiTheme="minorHAnsi" w:hAnsiTheme="minorHAnsi" w:cstheme="minorHAnsi"/>
          <w:bCs/>
          <w:noProof/>
        </w:rPr>
        <w:t xml:space="preserve"> this phenotype</w:t>
      </w:r>
      <w:r w:rsidR="00410897" w:rsidRPr="0091324B">
        <w:rPr>
          <w:rFonts w:asciiTheme="minorHAnsi" w:hAnsiTheme="minorHAnsi" w:cstheme="minorHAnsi"/>
          <w:bCs/>
          <w:noProof/>
        </w:rPr>
        <w:t xml:space="preserve"> in the cross</w:t>
      </w:r>
      <w:r w:rsidR="00AF2364" w:rsidRPr="0091324B">
        <w:rPr>
          <w:rFonts w:asciiTheme="minorHAnsi" w:hAnsiTheme="minorHAnsi" w:cstheme="minorHAnsi"/>
          <w:bCs/>
          <w:noProof/>
        </w:rPr>
        <w:t xml:space="preserve">. </w:t>
      </w:r>
    </w:p>
    <w:p w14:paraId="656580FD" w14:textId="77777777" w:rsidR="005B43D3" w:rsidRDefault="005B43D3" w:rsidP="005B43D3">
      <w:pPr>
        <w:rPr>
          <w:rFonts w:asciiTheme="minorHAnsi" w:hAnsiTheme="minorHAnsi" w:cstheme="minorHAnsi"/>
          <w:bCs/>
          <w:noProof/>
        </w:rPr>
      </w:pPr>
    </w:p>
    <w:p w14:paraId="284BFB12" w14:textId="08454B46" w:rsidR="00743B44" w:rsidRPr="001D262E" w:rsidRDefault="00A04525" w:rsidP="00FC4D6B">
      <w:pPr>
        <w:rPr>
          <w:rFonts w:asciiTheme="minorHAnsi" w:hAnsiTheme="minorHAnsi" w:cstheme="minorHAnsi"/>
          <w:u w:val="single"/>
        </w:rPr>
      </w:pPr>
      <w:r>
        <w:rPr>
          <w:rFonts w:asciiTheme="minorHAnsi" w:hAnsiTheme="minorHAnsi" w:cstheme="minorHAnsi"/>
          <w:bCs/>
          <w:noProof/>
        </w:rPr>
        <w:t xml:space="preserve">In another study, a mouse model was generated with a </w:t>
      </w:r>
      <w:r>
        <w:rPr>
          <w:rFonts w:asciiTheme="minorHAnsi" w:hAnsiTheme="minorHAnsi" w:cstheme="minorHAnsi"/>
          <w:bCs/>
          <w:i/>
          <w:iCs/>
          <w:noProof/>
        </w:rPr>
        <w:t>5’HPRT-LoxP-Neo</w:t>
      </w:r>
      <w:r>
        <w:rPr>
          <w:rFonts w:asciiTheme="minorHAnsi" w:hAnsiTheme="minorHAnsi" w:cstheme="minorHAnsi"/>
          <w:bCs/>
          <w:i/>
          <w:iCs/>
          <w:noProof/>
          <w:vertAlign w:val="superscript"/>
        </w:rPr>
        <w:t>R</w:t>
      </w:r>
      <w:r>
        <w:rPr>
          <w:rFonts w:asciiTheme="minorHAnsi" w:hAnsiTheme="minorHAnsi" w:cstheme="minorHAnsi"/>
          <w:bCs/>
          <w:i/>
          <w:iCs/>
          <w:noProof/>
        </w:rPr>
        <w:t xml:space="preserve"> </w:t>
      </w:r>
      <w:r>
        <w:rPr>
          <w:rFonts w:asciiTheme="minorHAnsi" w:hAnsiTheme="minorHAnsi" w:cstheme="minorHAnsi"/>
          <w:bCs/>
          <w:noProof/>
        </w:rPr>
        <w:t>insertion upstream of the maternally imprinted</w:t>
      </w:r>
      <w:r w:rsidR="00ED5381">
        <w:rPr>
          <w:rFonts w:asciiTheme="minorHAnsi" w:hAnsiTheme="minorHAnsi" w:cstheme="minorHAnsi"/>
          <w:bCs/>
          <w:i/>
          <w:iCs/>
          <w:noProof/>
        </w:rPr>
        <w:t xml:space="preserve"> Snord116</w:t>
      </w:r>
      <w:r w:rsidR="00ED5381">
        <w:rPr>
          <w:rFonts w:asciiTheme="minorHAnsi" w:hAnsiTheme="minorHAnsi" w:cstheme="minorHAnsi"/>
          <w:bCs/>
          <w:noProof/>
        </w:rPr>
        <w:t xml:space="preserve"> using the </w:t>
      </w:r>
      <w:r w:rsidR="00ED5381">
        <w:rPr>
          <w:rFonts w:asciiTheme="minorHAnsi" w:hAnsiTheme="minorHAnsi" w:cstheme="minorHAnsi"/>
          <w:bCs/>
          <w:i/>
          <w:iCs/>
          <w:noProof/>
        </w:rPr>
        <w:t>PWScre</w:t>
      </w:r>
      <w:r w:rsidR="00ED5381">
        <w:rPr>
          <w:rFonts w:asciiTheme="minorHAnsi" w:hAnsiTheme="minorHAnsi" w:cstheme="minorHAnsi"/>
          <w:bCs/>
          <w:noProof/>
        </w:rPr>
        <w:t xml:space="preserve">(+/-) model </w:t>
      </w:r>
      <w:r>
        <w:rPr>
          <w:rFonts w:asciiTheme="minorHAnsi" w:hAnsiTheme="minorHAnsi" w:cstheme="minorHAnsi"/>
          <w:bCs/>
          <w:i/>
          <w:iCs/>
          <w:noProof/>
        </w:rPr>
        <w:fldChar w:fldCharType="begin" w:fldLock="1"/>
      </w:r>
      <w:r w:rsidR="00264B5A">
        <w:rPr>
          <w:rFonts w:asciiTheme="minorHAnsi" w:hAnsiTheme="minorHAnsi" w:cstheme="minorHAnsi"/>
          <w:bCs/>
          <w:i/>
          <w:iCs/>
          <w:noProof/>
        </w:rPr>
        <w:instrText xml:space="preserve">ADDIN CSL_CITATION {"citationItems":[{"id":"ITEM-1","itemData":{"DOI":"10.1038/srep20398","ISSN":"20452322","PMID":"26848093","abstract":"Prader-Willi syndrome (PWS) is a neurogenetic disorder caused by loss of paternally expressed genes on chromosome 15q11-q13. The PWS-critical region (PWScr) contains an array of non-protein coding IPW-A exons hosting intronic SNORD116 snoRNA genes. Deletion of PWScr is associated with PWS in humans and growth retardation in mice exhibiting </w:instrText>
      </w:r>
      <w:r w:rsidR="00264B5A">
        <w:rPr>
          <w:rFonts w:ascii="Cambria Math" w:hAnsi="Cambria Math" w:cs="Cambria Math"/>
          <w:bCs/>
          <w:i/>
          <w:iCs/>
          <w:noProof/>
        </w:rPr>
        <w:instrText>∼</w:instrText>
      </w:r>
      <w:r w:rsidR="00264B5A">
        <w:rPr>
          <w:rFonts w:asciiTheme="minorHAnsi" w:hAnsiTheme="minorHAnsi" w:cstheme="minorHAnsi"/>
          <w:bCs/>
          <w:i/>
          <w:iCs/>
          <w:noProof/>
        </w:rPr>
        <w:instrText>15% postnatal lethality in C57BL/6 background. Here we analysed a knock-in mouse containing a 5′HPRT-LoxP-NeoR cassette (5′LoxP) inserted upstream of the PWScr. When the insertion was inherited maternally in a paternal PWScr-deletion mouse model (PWScrp-/m5′LoxP), we observed compensation of growth retardation and postnatal lethality. Genomic methylation pattern and expression of protein-coding genes remained unaltered at the PWS-locus of PWScrp-/m5′LoxP mice. Interestingly, ubiquitous Snord116 and IPW-A exon transcription from the originally silent maternal chromosome was detected. In situ hybridization indicated that PWScrp-/m5′LoxP mice expressed Snord116 in brain areas similar to wild type animals. Our results suggest that the lack of PWScr RNA expression in certain brain areas could be a primary cause of the growth retardation phenotype in mice. We propose that activation of disease-associated genes on imprinted regions could lead to general therapeutic strategies in associated diseases.","author":[{"dropping-particle":"","family":"Rozhdestvensky","given":"Timofey S.","non-dropping-particle":"","parse-names":false,"suffix":""},{"dropping-particle":"","family":"Robeck","given":"Thomas","non-dropping-particle":"","parse-names":false,"suffix":""},{"dropping-particle":"","family":"Galiveti","given":"Chenna R.","non-dropping-particle":"","parse-names":false,"suffix":""},{"dropping-particle":"","family":"Raabe","given":"Carsten A.","non-dropping-particle":"","parse-names":false,"suffix":""},{"dropping-particle":"","family":"Seeger","given":"Birte","non-dropping-particle":"","parse-names":false,"suffix":""},{"dropping-particle":"","family":"Wolters","given":"Anna","non-dropping-particle":"","parse-names":false,"suffix":""},{"dropping-particle":"V.","family":"Gubar","given":"Leonid","non-dropping-particle":"","parse-names":false,"suffix":""},{"dropping-particle":"","family":"Brosius","given":"Jürgen","non-dropping-particle":"","parse-names":false,"suffix":""},{"dropping-particle":"V.","family":"Skryabin","given":"Boris","non-dropping-particle":"","parse-names":false,"suffix":""}],"container-title":"Scientific Reports","id":"ITEM-1","issue":"1","issued":{"date-parts":[["2016","2","5"]]},"page":"1-10","publisher":"Nature Publishing Group","title":"Maternal transcription of non-protein coding RNAs from the PWS-critical region rescues growth retardation in mice","type":"article-journal","volume":"6"},"uris":["http://www.mendeley.com/documents/?uuid=128d286f-b586-4c9f-bf82-5088abc281bf"]}],"mendeley":{"formattedCitation":"(Rozhdestvensky et al. 2016)","plainTextFormattedCitation":"(Rozhdestvensky et al. 2016)","previouslyFormattedCitation":"(Rozhdestvensky et al. 2016)"},"properties":{"noteIndex":0},"schema":"https://github.com/citation-style-language/schema/raw/master/csl-citation.json"}</w:instrText>
      </w:r>
      <w:r>
        <w:rPr>
          <w:rFonts w:asciiTheme="minorHAnsi" w:hAnsiTheme="minorHAnsi" w:cstheme="minorHAnsi"/>
          <w:bCs/>
          <w:i/>
          <w:iCs/>
          <w:noProof/>
        </w:rPr>
        <w:fldChar w:fldCharType="separate"/>
      </w:r>
      <w:r w:rsidRPr="00A04525">
        <w:rPr>
          <w:rFonts w:asciiTheme="minorHAnsi" w:hAnsiTheme="minorHAnsi" w:cstheme="minorHAnsi"/>
          <w:bCs/>
          <w:iCs/>
          <w:noProof/>
        </w:rPr>
        <w:t xml:space="preserve">(Rozhdestvensky et al. </w:t>
      </w:r>
      <w:r w:rsidRPr="00A04525">
        <w:rPr>
          <w:rFonts w:asciiTheme="minorHAnsi" w:hAnsiTheme="minorHAnsi" w:cstheme="minorHAnsi"/>
          <w:bCs/>
          <w:iCs/>
          <w:noProof/>
        </w:rPr>
        <w:lastRenderedPageBreak/>
        <w:t>2016)</w:t>
      </w:r>
      <w:r>
        <w:rPr>
          <w:rFonts w:asciiTheme="minorHAnsi" w:hAnsiTheme="minorHAnsi" w:cstheme="minorHAnsi"/>
          <w:bCs/>
          <w:i/>
          <w:iCs/>
          <w:noProof/>
        </w:rPr>
        <w:fldChar w:fldCharType="end"/>
      </w:r>
      <w:r>
        <w:rPr>
          <w:rFonts w:asciiTheme="minorHAnsi" w:hAnsiTheme="minorHAnsi" w:cstheme="minorHAnsi"/>
          <w:bCs/>
          <w:noProof/>
        </w:rPr>
        <w:t xml:space="preserve">. </w:t>
      </w:r>
      <w:r w:rsidR="00ED5381">
        <w:rPr>
          <w:rFonts w:asciiTheme="minorHAnsi" w:hAnsiTheme="minorHAnsi" w:cstheme="minorHAnsi"/>
          <w:bCs/>
          <w:noProof/>
        </w:rPr>
        <w:t xml:space="preserve">The cassette insertion </w:t>
      </w:r>
      <w:r w:rsidR="005145AD">
        <w:rPr>
          <w:rFonts w:asciiTheme="minorHAnsi" w:hAnsiTheme="minorHAnsi" w:cstheme="minorHAnsi"/>
          <w:bCs/>
          <w:noProof/>
        </w:rPr>
        <w:t xml:space="preserve">did not affect he PWS imprinting center methylation status, but </w:t>
      </w:r>
      <w:r w:rsidR="00ED5381">
        <w:rPr>
          <w:rFonts w:asciiTheme="minorHAnsi" w:hAnsiTheme="minorHAnsi" w:cstheme="minorHAnsi"/>
          <w:bCs/>
          <w:noProof/>
        </w:rPr>
        <w:t>disrupted the imprinting effect enabling</w:t>
      </w:r>
      <w:r w:rsidR="005145AD">
        <w:rPr>
          <w:rFonts w:asciiTheme="minorHAnsi" w:hAnsiTheme="minorHAnsi" w:cstheme="minorHAnsi"/>
          <w:bCs/>
          <w:noProof/>
        </w:rPr>
        <w:t xml:space="preserve"> </w:t>
      </w:r>
      <w:r w:rsidR="00ED5381">
        <w:rPr>
          <w:rFonts w:asciiTheme="minorHAnsi" w:hAnsiTheme="minorHAnsi" w:cstheme="minorHAnsi"/>
          <w:bCs/>
          <w:noProof/>
        </w:rPr>
        <w:t xml:space="preserve">expression of </w:t>
      </w:r>
      <w:r w:rsidR="00ED5381">
        <w:rPr>
          <w:rFonts w:asciiTheme="minorHAnsi" w:hAnsiTheme="minorHAnsi" w:cstheme="minorHAnsi"/>
          <w:bCs/>
          <w:i/>
          <w:iCs/>
          <w:noProof/>
        </w:rPr>
        <w:t xml:space="preserve">Snord116 </w:t>
      </w:r>
      <w:r w:rsidR="00ED5381">
        <w:rPr>
          <w:rFonts w:asciiTheme="minorHAnsi" w:hAnsiTheme="minorHAnsi" w:cstheme="minorHAnsi"/>
          <w:bCs/>
          <w:noProof/>
        </w:rPr>
        <w:t>from the maternal allele</w:t>
      </w:r>
      <w:r w:rsidR="00336295">
        <w:rPr>
          <w:rFonts w:asciiTheme="minorHAnsi" w:hAnsiTheme="minorHAnsi" w:cstheme="minorHAnsi"/>
          <w:bCs/>
          <w:noProof/>
        </w:rPr>
        <w:t>, a result</w:t>
      </w:r>
      <w:r w:rsidR="00ED5381">
        <w:rPr>
          <w:rFonts w:asciiTheme="minorHAnsi" w:hAnsiTheme="minorHAnsi" w:cstheme="minorHAnsi"/>
          <w:bCs/>
          <w:noProof/>
        </w:rPr>
        <w:t xml:space="preserve"> </w:t>
      </w:r>
      <w:r w:rsidR="00FF0971">
        <w:rPr>
          <w:rFonts w:asciiTheme="minorHAnsi" w:hAnsiTheme="minorHAnsi" w:cstheme="minorHAnsi"/>
          <w:bCs/>
          <w:noProof/>
        </w:rPr>
        <w:t>that</w:t>
      </w:r>
      <w:r w:rsidR="00ED5381">
        <w:rPr>
          <w:rFonts w:asciiTheme="minorHAnsi" w:hAnsiTheme="minorHAnsi" w:cstheme="minorHAnsi"/>
          <w:bCs/>
          <w:noProof/>
        </w:rPr>
        <w:t xml:space="preserve"> was not observed in WT and KO mice without the cassette.</w:t>
      </w:r>
      <w:r>
        <w:rPr>
          <w:rFonts w:asciiTheme="minorHAnsi" w:hAnsiTheme="minorHAnsi" w:cstheme="minorHAnsi"/>
          <w:bCs/>
          <w:noProof/>
        </w:rPr>
        <w:t xml:space="preserve"> </w:t>
      </w:r>
      <w:r w:rsidR="005075F0">
        <w:rPr>
          <w:rFonts w:asciiTheme="minorHAnsi" w:hAnsiTheme="minorHAnsi" w:cstheme="minorHAnsi"/>
          <w:bCs/>
          <w:noProof/>
        </w:rPr>
        <w:t xml:space="preserve">Like the Coulson et al. study in 2018, </w:t>
      </w:r>
      <w:r w:rsidR="005075F0">
        <w:rPr>
          <w:rFonts w:asciiTheme="minorHAnsi" w:hAnsiTheme="minorHAnsi" w:cstheme="minorHAnsi"/>
          <w:bCs/>
          <w:i/>
          <w:iCs/>
          <w:noProof/>
        </w:rPr>
        <w:t xml:space="preserve">Snord116 </w:t>
      </w:r>
      <w:r w:rsidR="005075F0">
        <w:rPr>
          <w:rFonts w:asciiTheme="minorHAnsi" w:hAnsiTheme="minorHAnsi" w:cstheme="minorHAnsi"/>
          <w:bCs/>
          <w:noProof/>
        </w:rPr>
        <w:t xml:space="preserve">was expressed across all tissue types, but </w:t>
      </w:r>
      <w:r w:rsidR="0015091D">
        <w:rPr>
          <w:rFonts w:asciiTheme="minorHAnsi" w:hAnsiTheme="minorHAnsi" w:cstheme="minorHAnsi"/>
          <w:bCs/>
          <w:noProof/>
        </w:rPr>
        <w:t xml:space="preserve">in this case, </w:t>
      </w:r>
      <w:r w:rsidR="005075F0">
        <w:rPr>
          <w:rFonts w:asciiTheme="minorHAnsi" w:hAnsiTheme="minorHAnsi" w:cstheme="minorHAnsi"/>
          <w:bCs/>
          <w:noProof/>
        </w:rPr>
        <w:t>the body weight phenotype was rescued in KO mice with the cassette insertion. The differences in results may depend on the imprinting mechanism of the PWS region</w:t>
      </w:r>
      <w:r w:rsidR="00FF0971">
        <w:rPr>
          <w:rFonts w:asciiTheme="minorHAnsi" w:hAnsiTheme="minorHAnsi" w:cstheme="minorHAnsi"/>
          <w:bCs/>
          <w:noProof/>
        </w:rPr>
        <w:t xml:space="preserve"> as well as the genomic location of </w:t>
      </w:r>
      <w:r w:rsidR="00FF0971">
        <w:rPr>
          <w:rFonts w:asciiTheme="minorHAnsi" w:hAnsiTheme="minorHAnsi" w:cstheme="minorHAnsi"/>
          <w:bCs/>
          <w:i/>
          <w:iCs/>
          <w:noProof/>
        </w:rPr>
        <w:t xml:space="preserve">Snord116. </w:t>
      </w:r>
      <w:r w:rsidR="0015091D">
        <w:rPr>
          <w:rFonts w:asciiTheme="minorHAnsi" w:hAnsiTheme="minorHAnsi" w:cstheme="minorHAnsi"/>
          <w:bCs/>
          <w:noProof/>
        </w:rPr>
        <w:t>For instance</w:t>
      </w:r>
      <w:r w:rsidR="00FF0971">
        <w:rPr>
          <w:rFonts w:asciiTheme="minorHAnsi" w:hAnsiTheme="minorHAnsi" w:cstheme="minorHAnsi"/>
          <w:bCs/>
          <w:noProof/>
        </w:rPr>
        <w:t xml:space="preserve">, </w:t>
      </w:r>
      <w:r w:rsidR="0015091D">
        <w:rPr>
          <w:rFonts w:asciiTheme="minorHAnsi" w:hAnsiTheme="minorHAnsi" w:cstheme="minorHAnsi"/>
          <w:bCs/>
          <w:noProof/>
        </w:rPr>
        <w:t xml:space="preserve">when </w:t>
      </w:r>
      <w:r w:rsidR="00FF0971">
        <w:rPr>
          <w:rFonts w:asciiTheme="minorHAnsi" w:hAnsiTheme="minorHAnsi" w:cstheme="minorHAnsi"/>
          <w:bCs/>
          <w:noProof/>
        </w:rPr>
        <w:t>t</w:t>
      </w:r>
      <w:r w:rsidR="005075F0">
        <w:rPr>
          <w:rFonts w:asciiTheme="minorHAnsi" w:hAnsiTheme="minorHAnsi" w:cstheme="minorHAnsi"/>
          <w:bCs/>
          <w:noProof/>
        </w:rPr>
        <w:t xml:space="preserve">he </w:t>
      </w:r>
      <w:r w:rsidR="005075F0">
        <w:rPr>
          <w:rFonts w:asciiTheme="minorHAnsi" w:hAnsiTheme="minorHAnsi" w:cstheme="minorHAnsi"/>
          <w:bCs/>
          <w:i/>
          <w:iCs/>
          <w:noProof/>
        </w:rPr>
        <w:t xml:space="preserve">Snord116 </w:t>
      </w:r>
      <w:r w:rsidR="005075F0">
        <w:rPr>
          <w:rFonts w:asciiTheme="minorHAnsi" w:hAnsiTheme="minorHAnsi" w:cstheme="minorHAnsi"/>
          <w:bCs/>
          <w:noProof/>
        </w:rPr>
        <w:t xml:space="preserve">transgene </w:t>
      </w:r>
      <w:r w:rsidR="0015091D">
        <w:rPr>
          <w:rFonts w:asciiTheme="minorHAnsi" w:hAnsiTheme="minorHAnsi" w:cstheme="minorHAnsi"/>
          <w:bCs/>
          <w:noProof/>
        </w:rPr>
        <w:t>is introduced</w:t>
      </w:r>
      <w:r w:rsidR="005075F0">
        <w:rPr>
          <w:rFonts w:asciiTheme="minorHAnsi" w:hAnsiTheme="minorHAnsi" w:cstheme="minorHAnsi"/>
          <w:bCs/>
          <w:noProof/>
        </w:rPr>
        <w:t xml:space="preserve"> outside of the imprinted region</w:t>
      </w:r>
      <w:r w:rsidR="005145AD">
        <w:rPr>
          <w:rFonts w:asciiTheme="minorHAnsi" w:hAnsiTheme="minorHAnsi" w:cstheme="minorHAnsi"/>
          <w:bCs/>
          <w:noProof/>
        </w:rPr>
        <w:t xml:space="preserve">, </w:t>
      </w:r>
      <w:r w:rsidR="0015091D">
        <w:rPr>
          <w:rFonts w:asciiTheme="minorHAnsi" w:hAnsiTheme="minorHAnsi" w:cstheme="minorHAnsi"/>
          <w:bCs/>
          <w:noProof/>
        </w:rPr>
        <w:t>as would be the case for most gene therapy strategies, the ability to complement the missing paternal allele is expected to be challenging</w:t>
      </w:r>
      <w:r w:rsidR="005145AD">
        <w:rPr>
          <w:rFonts w:asciiTheme="minorHAnsi" w:hAnsiTheme="minorHAnsi" w:cstheme="minorHAnsi"/>
          <w:bCs/>
          <w:noProof/>
        </w:rPr>
        <w:t xml:space="preserve">. </w:t>
      </w:r>
      <w:r w:rsidR="00AF2364" w:rsidRPr="0091324B">
        <w:rPr>
          <w:rFonts w:asciiTheme="minorHAnsi" w:hAnsiTheme="minorHAnsi" w:cstheme="minorHAnsi"/>
          <w:bCs/>
          <w:noProof/>
        </w:rPr>
        <w:t xml:space="preserve">These results demonstrate </w:t>
      </w:r>
      <w:r w:rsidR="006D73A1" w:rsidRPr="0091324B">
        <w:rPr>
          <w:rFonts w:asciiTheme="minorHAnsi" w:hAnsiTheme="minorHAnsi" w:cstheme="minorHAnsi"/>
          <w:bCs/>
          <w:noProof/>
        </w:rPr>
        <w:t xml:space="preserve">the complexities of this locus and suggest </w:t>
      </w:r>
      <w:r w:rsidR="00AF2364" w:rsidRPr="0091324B">
        <w:rPr>
          <w:rFonts w:asciiTheme="minorHAnsi" w:hAnsiTheme="minorHAnsi" w:cstheme="minorHAnsi"/>
          <w:bCs/>
          <w:noProof/>
        </w:rPr>
        <w:t xml:space="preserve">that gene therapy for PWS using conventional </w:t>
      </w:r>
      <w:r w:rsidR="006D73A1" w:rsidRPr="0091324B">
        <w:rPr>
          <w:rFonts w:asciiTheme="minorHAnsi" w:hAnsiTheme="minorHAnsi" w:cstheme="minorHAnsi"/>
          <w:bCs/>
          <w:noProof/>
        </w:rPr>
        <w:t>complementation strategies will be problematic.</w:t>
      </w:r>
      <w:r w:rsidR="005145AD">
        <w:rPr>
          <w:rFonts w:asciiTheme="minorHAnsi" w:hAnsiTheme="minorHAnsi" w:cstheme="minorHAnsi"/>
          <w:bCs/>
          <w:noProof/>
        </w:rPr>
        <w:t xml:space="preserve"> Despite the issues, the</w:t>
      </w:r>
      <w:r w:rsidR="00C348CA">
        <w:rPr>
          <w:rFonts w:asciiTheme="minorHAnsi" w:hAnsiTheme="minorHAnsi" w:cstheme="minorHAnsi"/>
          <w:bCs/>
          <w:noProof/>
        </w:rPr>
        <w:t xml:space="preserve">se results </w:t>
      </w:r>
      <w:r w:rsidR="0015091D">
        <w:rPr>
          <w:rFonts w:asciiTheme="minorHAnsi" w:hAnsiTheme="minorHAnsi" w:cstheme="minorHAnsi"/>
          <w:bCs/>
          <w:noProof/>
        </w:rPr>
        <w:t>also highlight</w:t>
      </w:r>
      <w:r w:rsidR="00C348CA">
        <w:rPr>
          <w:rFonts w:asciiTheme="minorHAnsi" w:hAnsiTheme="minorHAnsi" w:cstheme="minorHAnsi"/>
          <w:bCs/>
          <w:noProof/>
        </w:rPr>
        <w:t xml:space="preserve"> the importance of </w:t>
      </w:r>
      <w:r w:rsidR="0015091D">
        <w:rPr>
          <w:rFonts w:asciiTheme="minorHAnsi" w:hAnsiTheme="minorHAnsi" w:cstheme="minorHAnsi"/>
          <w:bCs/>
          <w:noProof/>
        </w:rPr>
        <w:t xml:space="preserve">targeting </w:t>
      </w:r>
      <w:r w:rsidR="00C348CA">
        <w:rPr>
          <w:rFonts w:asciiTheme="minorHAnsi" w:hAnsiTheme="minorHAnsi" w:cstheme="minorHAnsi"/>
          <w:bCs/>
          <w:noProof/>
        </w:rPr>
        <w:t xml:space="preserve">imprinting regulation for therapeutic interventions. </w:t>
      </w:r>
    </w:p>
    <w:p w14:paraId="73041F24" w14:textId="77777777" w:rsidR="002D11B4" w:rsidRPr="001D262E" w:rsidRDefault="002D11B4" w:rsidP="00FA1E34">
      <w:pPr>
        <w:rPr>
          <w:rFonts w:asciiTheme="minorHAnsi" w:hAnsiTheme="minorHAnsi" w:cstheme="minorHAnsi"/>
          <w:u w:val="single"/>
        </w:rPr>
      </w:pPr>
    </w:p>
    <w:p w14:paraId="1F044752" w14:textId="4687D175" w:rsidR="00162FCB" w:rsidRPr="0091324B" w:rsidRDefault="001B3414" w:rsidP="00FA1E34">
      <w:pPr>
        <w:rPr>
          <w:rFonts w:asciiTheme="minorHAnsi" w:hAnsiTheme="minorHAnsi" w:cstheme="minorHAnsi"/>
          <w:u w:val="single"/>
        </w:rPr>
      </w:pPr>
      <w:r w:rsidRPr="0091324B">
        <w:rPr>
          <w:rFonts w:asciiTheme="minorHAnsi" w:hAnsiTheme="minorHAnsi" w:cstheme="minorHAnsi"/>
          <w:u w:val="single"/>
        </w:rPr>
        <w:t xml:space="preserve">Epigenetic </w:t>
      </w:r>
      <w:r w:rsidR="00D55513" w:rsidRPr="0091324B">
        <w:rPr>
          <w:rFonts w:asciiTheme="minorHAnsi" w:hAnsiTheme="minorHAnsi" w:cstheme="minorHAnsi"/>
          <w:u w:val="single"/>
        </w:rPr>
        <w:t xml:space="preserve">therapies </w:t>
      </w:r>
    </w:p>
    <w:p w14:paraId="219EB2B7" w14:textId="03D00210" w:rsidR="005A42E0" w:rsidRDefault="006D73A1" w:rsidP="00FA1E34">
      <w:pPr>
        <w:rPr>
          <w:rFonts w:asciiTheme="minorHAnsi" w:hAnsiTheme="minorHAnsi" w:cstheme="minorHAnsi"/>
          <w:color w:val="212121"/>
          <w:shd w:val="clear" w:color="auto" w:fill="FFFFFF"/>
        </w:rPr>
      </w:pPr>
      <w:r w:rsidRPr="00E8714E">
        <w:rPr>
          <w:rFonts w:asciiTheme="minorHAnsi" w:hAnsiTheme="minorHAnsi" w:cstheme="minorHAnsi"/>
        </w:rPr>
        <w:t xml:space="preserve">In contrast to gene therapy, epigenetic therapy for PWS has a stronger potential for clinical relevance, since PWS is an inherently epigenetic disorder. </w:t>
      </w:r>
      <w:r w:rsidR="00D51512" w:rsidRPr="00E8714E">
        <w:rPr>
          <w:rFonts w:asciiTheme="minorHAnsi" w:hAnsiTheme="minorHAnsi" w:cstheme="minorHAnsi"/>
        </w:rPr>
        <w:t>The general strategy for epigenetic strategies for PWS involve</w:t>
      </w:r>
      <w:r w:rsidR="005A42E0" w:rsidRPr="00E8714E">
        <w:rPr>
          <w:rFonts w:asciiTheme="minorHAnsi" w:hAnsiTheme="minorHAnsi" w:cstheme="minorHAnsi"/>
        </w:rPr>
        <w:t>s</w:t>
      </w:r>
      <w:r w:rsidR="00D51512" w:rsidRPr="00E8714E">
        <w:rPr>
          <w:rFonts w:asciiTheme="minorHAnsi" w:hAnsiTheme="minorHAnsi" w:cstheme="minorHAnsi"/>
        </w:rPr>
        <w:t xml:space="preserve"> de-repressing the maternal silent PWS-ICR to activate SNRPN and </w:t>
      </w:r>
      <w:r w:rsidR="00D51512" w:rsidRPr="00E8714E">
        <w:rPr>
          <w:rFonts w:asciiTheme="minorHAnsi" w:hAnsiTheme="minorHAnsi" w:cstheme="minorHAnsi"/>
          <w:i/>
          <w:iCs/>
        </w:rPr>
        <w:t>Snord116</w:t>
      </w:r>
      <w:r w:rsidR="00D51512" w:rsidRPr="00E8714E">
        <w:rPr>
          <w:rFonts w:asciiTheme="minorHAnsi" w:hAnsiTheme="minorHAnsi" w:cstheme="minorHAnsi"/>
        </w:rPr>
        <w:t xml:space="preserve"> transcription</w:t>
      </w:r>
      <w:r w:rsidR="005A42E0" w:rsidRPr="00E8714E">
        <w:rPr>
          <w:rFonts w:asciiTheme="minorHAnsi" w:hAnsiTheme="minorHAnsi" w:cstheme="minorHAnsi"/>
        </w:rPr>
        <w:t xml:space="preserve"> </w:t>
      </w:r>
      <w:r w:rsidR="001D262E">
        <w:rPr>
          <w:rFonts w:asciiTheme="minorHAnsi" w:hAnsiTheme="minorHAnsi" w:cstheme="minorHAnsi"/>
          <w:u w:val="single"/>
        </w:rPr>
        <w:fldChar w:fldCharType="begin" w:fldLock="1"/>
      </w:r>
      <w:r w:rsidR="001D262E">
        <w:rPr>
          <w:rFonts w:asciiTheme="minorHAnsi" w:hAnsiTheme="minorHAnsi" w:cstheme="minorHAnsi"/>
          <w:u w:val="single"/>
        </w:rPr>
        <w:instrText>ADDIN CSL_CITATION {"citationItems":[{"id":"ITEM-1","itemData":{"DOI":"10.1038/nrd.2017.3","ISSN":"1474-1776","author":[{"dropping-particle":"","family":"Crunkhorn","given":"Sarah","non-dropping-particle":"","parse-names":false,"suffix":""}],"container-title":"Nature Reviews Drug Discovery","id":"ITEM-1","issued":{"date-parts":[["2017"]]},"title":"Steps towards epigenetic therapy for PWS","type":"article-journal"},"uris":["http://www.mendeley.com/documents/?uuid=b9bbec03-0c3c-44d0-94b8-ec93b3e9ed3c"]},{"id":"ITEM-2","itemData":{"DOI":"10.1098/rsob.200195","ISSN":"20462441","PMID":"32961075","abstract":"Prader-Willi syndrome (PWS) is caused by the loss of function of the paternally inherited 15q11-q13 locus. This region is governed by genomic imprinting, a phenomenon in which genes are expressed exclusively from one parental allele. The genomic imprinting of the 15q11-q13 locus is established in the germline and is largely controlled by a bipartite imprinting centre. One part, termed the Prader-Willi syndrome imprinting center (PWS-IC), comprises a CpG island that is unmethylated on the paternal allele and methylated on the maternal allele. The second part, termed the Angelman syndrome imprinting centre, is required to silence the PWS_IC in the maternal germline. The loss of the paternal contribution of the imprinted 15q11-q13 locus most frequently occurs owing to a large deletion of the entire imprinted region but can also occur through maternal uniparental disomy or an imprinting defect. While PWS is considered a contiguous gene syndrome based on large-deletion and uniparental disomy patients, the lack of expression of only non-coding RNA transcripts from the SNURF-SNRPN/SNHG14 may be the primary cause of PWS. Patients with small atypical deletions of the paternal SNORD116 cluster alone appear to have most of the PWS related clinical phenotypes. The loss of the maternal contribution of the 15q11-q13 locus causes a separate and distinct condition called Angelman syndrome. Importantly, while much has been learned about the regulation and expression of genes and transcripts deriving from the 15q11-q13 locus, there remains much to be learned about how these genes and transcripts contribute at the molecular level to the clinical traits and developmental aspects of PWS that have been observed.","author":[{"dropping-particle":"","family":"Chung","given":"Michael S.","non-dropping-particle":"","parse-names":false,"suffix":""},{"dropping-particle":"","family":"Langouët","given":"Maéva","non-dropping-particle":"","parse-names":false,"suffix":""},{"dropping-particle":"","family":"Chamberlain","given":"Stormy J.","non-dropping-particle":"","parse-names":false,"suffix":""},{"dropping-particle":"","family":"Carmichael","given":"Gordon G.","non-dropping-particle":"","parse-names":false,"suffix":""}],"container-title":"Open biology","id":"ITEM-2","issued":{"date-parts":[["2020"]]},"title":"Prader-Willi syndrome: reflections on seminal studies and future therapies","type":"article-journal"},"uris":["http://www.mendeley.com/documents/?uuid=685da6b3-a361-453c-b505-eb2fc77c3b4e"]}],"mendeley":{"formattedCitation":"(Crunkhorn 2017; Chung et al. 2020)","plainTextFormattedCitation":"(Crunkhorn 2017; Chung et al. 2020)","previouslyFormattedCitation":"(Crunkhorn 2017; Chung et al. 2020)"},"properties":{"noteIndex":0},"schema":"https://github.com/citation-style-language/schema/raw/master/csl-citation.json"}</w:instrText>
      </w:r>
      <w:r w:rsidR="001D262E">
        <w:rPr>
          <w:rFonts w:asciiTheme="minorHAnsi" w:hAnsiTheme="minorHAnsi" w:cstheme="minorHAnsi"/>
          <w:u w:val="single"/>
        </w:rPr>
        <w:fldChar w:fldCharType="separate"/>
      </w:r>
      <w:r w:rsidR="001D262E" w:rsidRPr="001D262E">
        <w:rPr>
          <w:rFonts w:asciiTheme="minorHAnsi" w:hAnsiTheme="minorHAnsi" w:cstheme="minorHAnsi"/>
          <w:noProof/>
        </w:rPr>
        <w:t>(Crunkhorn 2017; Chung et al. 2020)</w:t>
      </w:r>
      <w:r w:rsidR="001D262E">
        <w:rPr>
          <w:rFonts w:asciiTheme="minorHAnsi" w:hAnsiTheme="minorHAnsi" w:cstheme="minorHAnsi"/>
          <w:u w:val="single"/>
        </w:rPr>
        <w:fldChar w:fldCharType="end"/>
      </w:r>
      <w:r w:rsidR="00472928">
        <w:rPr>
          <w:rFonts w:cstheme="minorHAnsi"/>
          <w:bCs/>
          <w:noProof/>
        </w:rPr>
        <w:t>.</w:t>
      </w:r>
      <w:r w:rsidR="00D51512" w:rsidRPr="001D262E">
        <w:rPr>
          <w:rFonts w:asciiTheme="minorHAnsi" w:hAnsiTheme="minorHAnsi" w:cstheme="minorHAnsi"/>
        </w:rPr>
        <w:t xml:space="preserve"> </w:t>
      </w:r>
      <w:r w:rsidR="00410897" w:rsidRPr="001D262E">
        <w:rPr>
          <w:rFonts w:asciiTheme="minorHAnsi" w:hAnsiTheme="minorHAnsi" w:cstheme="minorHAnsi"/>
        </w:rPr>
        <w:t>Recent successes using</w:t>
      </w:r>
      <w:r w:rsidR="00410897">
        <w:rPr>
          <w:rFonts w:asciiTheme="minorHAnsi" w:hAnsiTheme="minorHAnsi" w:cstheme="minorHAnsi"/>
          <w:u w:val="single"/>
        </w:rPr>
        <w:t xml:space="preserve"> </w:t>
      </w:r>
      <w:r w:rsidR="00410897">
        <w:rPr>
          <w:rFonts w:asciiTheme="minorHAnsi" w:hAnsiTheme="minorHAnsi" w:cstheme="minorHAnsi"/>
          <w:color w:val="212121"/>
          <w:shd w:val="clear" w:color="auto" w:fill="FFFFFF"/>
        </w:rPr>
        <w:t>h</w:t>
      </w:r>
      <w:r w:rsidR="00410897" w:rsidRPr="0091324B">
        <w:rPr>
          <w:rFonts w:asciiTheme="minorHAnsi" w:hAnsiTheme="minorHAnsi" w:cstheme="minorHAnsi"/>
          <w:color w:val="212121"/>
          <w:shd w:val="clear" w:color="auto" w:fill="FFFFFF"/>
        </w:rPr>
        <w:t xml:space="preserve">igh </w:t>
      </w:r>
      <w:r w:rsidR="00410897">
        <w:rPr>
          <w:rFonts w:asciiTheme="minorHAnsi" w:hAnsiTheme="minorHAnsi" w:cstheme="minorHAnsi"/>
          <w:color w:val="212121"/>
          <w:shd w:val="clear" w:color="auto" w:fill="FFFFFF"/>
        </w:rPr>
        <w:t>throughput</w:t>
      </w:r>
      <w:r w:rsidR="00410897" w:rsidRPr="0091324B">
        <w:rPr>
          <w:rFonts w:asciiTheme="minorHAnsi" w:hAnsiTheme="minorHAnsi" w:cstheme="minorHAnsi"/>
          <w:color w:val="212121"/>
          <w:shd w:val="clear" w:color="auto" w:fill="FFFFFF"/>
        </w:rPr>
        <w:t xml:space="preserve"> screening of small molecule libraries </w:t>
      </w:r>
      <w:r w:rsidR="00410897">
        <w:rPr>
          <w:rFonts w:asciiTheme="minorHAnsi" w:hAnsiTheme="minorHAnsi" w:cstheme="minorHAnsi"/>
          <w:color w:val="212121"/>
          <w:shd w:val="clear" w:color="auto" w:fill="FFFFFF"/>
        </w:rPr>
        <w:t>identified several</w:t>
      </w:r>
      <w:r w:rsidR="00410897" w:rsidRPr="0091324B">
        <w:rPr>
          <w:rFonts w:asciiTheme="minorHAnsi" w:hAnsiTheme="minorHAnsi" w:cstheme="minorHAnsi"/>
          <w:color w:val="212121"/>
          <w:shd w:val="clear" w:color="auto" w:fill="FFFFFF"/>
        </w:rPr>
        <w:t xml:space="preserve"> inhibitors of EHMT2/G9a, a histone 3 lysine 9 methyltransferase, </w:t>
      </w:r>
      <w:r w:rsidR="00410897">
        <w:rPr>
          <w:rFonts w:asciiTheme="minorHAnsi" w:hAnsiTheme="minorHAnsi" w:cstheme="minorHAnsi"/>
          <w:color w:val="212121"/>
          <w:shd w:val="clear" w:color="auto" w:fill="FFFFFF"/>
        </w:rPr>
        <w:t>that were</w:t>
      </w:r>
      <w:r w:rsidR="00410897" w:rsidRPr="0091324B">
        <w:rPr>
          <w:rFonts w:asciiTheme="minorHAnsi" w:hAnsiTheme="minorHAnsi" w:cstheme="minorHAnsi"/>
          <w:color w:val="212121"/>
          <w:shd w:val="clear" w:color="auto" w:fill="FFFFFF"/>
        </w:rPr>
        <w:t xml:space="preserve"> capable of reactivating expression of paternally expressed </w:t>
      </w:r>
      <w:r w:rsidR="00410897" w:rsidRPr="0091324B">
        <w:rPr>
          <w:rFonts w:asciiTheme="minorHAnsi" w:hAnsiTheme="minorHAnsi" w:cstheme="minorHAnsi"/>
          <w:i/>
          <w:iCs/>
          <w:color w:val="212121"/>
          <w:shd w:val="clear" w:color="auto" w:fill="FFFFFF"/>
        </w:rPr>
        <w:t>SNRPN</w:t>
      </w:r>
      <w:r w:rsidR="00410897" w:rsidRPr="0091324B">
        <w:rPr>
          <w:rFonts w:asciiTheme="minorHAnsi" w:hAnsiTheme="minorHAnsi" w:cstheme="minorHAnsi"/>
          <w:color w:val="212121"/>
          <w:shd w:val="clear" w:color="auto" w:fill="FFFFFF"/>
        </w:rPr>
        <w:t xml:space="preserve"> and </w:t>
      </w:r>
      <w:r w:rsidR="00410897" w:rsidRPr="0091324B">
        <w:rPr>
          <w:rFonts w:asciiTheme="minorHAnsi" w:hAnsiTheme="minorHAnsi" w:cstheme="minorHAnsi"/>
          <w:i/>
          <w:iCs/>
          <w:color w:val="212121"/>
          <w:shd w:val="clear" w:color="auto" w:fill="FFFFFF"/>
        </w:rPr>
        <w:t>SNORD116</w:t>
      </w:r>
      <w:r w:rsidR="00410897" w:rsidRPr="0091324B">
        <w:rPr>
          <w:rFonts w:asciiTheme="minorHAnsi" w:hAnsiTheme="minorHAnsi" w:cstheme="minorHAnsi"/>
          <w:color w:val="212121"/>
          <w:shd w:val="clear" w:color="auto" w:fill="FFFFFF"/>
        </w:rPr>
        <w:t xml:space="preserve"> from the maternal chromosome, both in cultured PWS </w:t>
      </w:r>
      <w:r w:rsidR="00D51512">
        <w:rPr>
          <w:rFonts w:asciiTheme="minorHAnsi" w:hAnsiTheme="minorHAnsi" w:cstheme="minorHAnsi"/>
          <w:color w:val="212121"/>
          <w:shd w:val="clear" w:color="auto" w:fill="FFFFFF"/>
        </w:rPr>
        <w:t>cell lines</w:t>
      </w:r>
      <w:r w:rsidR="00410897" w:rsidRPr="0091324B">
        <w:rPr>
          <w:rFonts w:asciiTheme="minorHAnsi" w:hAnsiTheme="minorHAnsi" w:cstheme="minorHAnsi"/>
          <w:color w:val="212121"/>
          <w:shd w:val="clear" w:color="auto" w:fill="FFFFFF"/>
        </w:rPr>
        <w:t xml:space="preserve"> and in a PWS mouse model</w:t>
      </w:r>
      <w:r w:rsidR="00D51512">
        <w:rPr>
          <w:rFonts w:asciiTheme="minorHAnsi" w:hAnsiTheme="minorHAnsi" w:cstheme="minorHAnsi"/>
          <w:color w:val="212121"/>
          <w:shd w:val="clear" w:color="auto" w:fill="FFFFFF"/>
        </w:rPr>
        <w:t xml:space="preserve"> </w:t>
      </w:r>
      <w:r w:rsidR="001D262E">
        <w:rPr>
          <w:rFonts w:asciiTheme="minorHAnsi" w:hAnsiTheme="minorHAnsi" w:cstheme="minorHAnsi"/>
          <w:color w:val="212121"/>
          <w:shd w:val="clear" w:color="auto" w:fill="FFFFFF"/>
        </w:rPr>
        <w:fldChar w:fldCharType="begin" w:fldLock="1"/>
      </w:r>
      <w:r w:rsidR="00264B5A">
        <w:rPr>
          <w:rFonts w:asciiTheme="minorHAnsi" w:hAnsiTheme="minorHAnsi" w:cstheme="minorHAnsi"/>
          <w:color w:val="212121"/>
          <w:shd w:val="clear" w:color="auto" w:fill="FFFFFF"/>
        </w:rPr>
        <w:instrText>ADDIN CSL_CITATION {"citationItems":[{"id":"ITEM-1","itemData":{"DOI":"10.1016/j.trsl.2019.02.012","ISSN":"18781810","PMID":"30904443","abstract":"Prader–Willi syndrome (PWS) is a complex and multisystem neurobehavioral disorder. The molecular mechanism of PWS is deficiency of paternally expressed gene gene or genes from the chromosome 15q11-q13. Due to imprinted gene regulation, the same genes in the maternal chromosome 15q11-q13 are structurally intact but transcriptionally repressed by an epigenetic mechanism. The unique molecular defect underlying PWS renders an exciting opportunity to explore epigenetic-based therapy to reactivate the expression of repressed PWS genes from the maternal chromosome. Inactivation of H3K9m3 methyltransferase SETDB1 and zinc finger protein ZNF274 results in reactivation of SNRPN and SNORD116 cluster from the maternal chromosomes in PWS patient iPSCs and iPSC-derived neurons, respectively. High content screening of small molecule libraries using cells derived from transgenic mice carrying the SNRPN-EGFP fusion protein has discovered that inhibitors of EHMT2/G9a, a histone 3 lysine 9 methyltransferase, are capable of reactivating expression of paternally expressed SNRPN and SNORD116 from the maternal chromosome, both in cultured PWS patient-derived fibroblasts and in a PWS mouse model. Treatment with an EMHT2/G9a inhibitor also rescues perinatal lethality and failure to thrive phenotypes in a PWS mouse model. These findings present the first evidence to support a proof-of-principle for epigenetic-based therapy for the PWS in humans.","author":[{"dropping-particle":"","family":"Kim","given":"Yuna","non-dropping-particle":"","parse-names":false,"suffix":""},{"dropping-particle":"","family":"Wang","given":"Sung Eun","non-dropping-particle":"","parse-names":false,"suffix":""},{"dropping-particle":"","family":"Jiang","given":"Yong hui","non-dropping-particle":"","parse-names":false,"suffix":""}],"container-title":"Translational Research","id":"ITEM-1","issued":{"date-parts":[["2019"]]},"title":"Epigenetic therapy of Prader–Willi syndrome","type":"article"},"uris":["http://www.mendeley.com/documents/?uuid=290831ec-2286-415a-8bf5-0d3ed5c5a359"]},{"id":"ITEM-2","itemData":{"DOI":"10.1038/nm.4257","ISSN":"1546170X","PMID":"28024084","abstract":"Prader-Willi syndrome (PWS) is an imprinting disorder caused by a deficiency of paternally expressed gene(s) in the 15q11-q13 chromosomal region. The regulation of imprinted gene expression in this region is coordinated by an imprinting center (PWS-IC). In individuals with PWS, genes responsible for PWS on the maternal chromosome are present, but repressed epigenetically, which provides an opportunity for the use of epigenetic therapy to restore expression from the maternal copies of PWS-associated genes. Through a high-content screen (HCS) of &gt;9,000 small molecules, we discovered that UNC0638 and UNC0642 - two selective inhibitors of euchromatic histone lysine N-methyltransferase-2 (EHMT2, also known as G9a) - activated the maternal (m) copy of candidate genes underlying PWS, including the SnoRNA cluster SNORD116, in cells from humans with PWS and also from a mouse model of PWS carrying a paternal (p) deletion from small nuclear ribonucleoprotein N (Snrpn (S)) to ubiquitin protein ligase E3A (Ube3a (U)) (mouse model referred to hereafter as m+/pΔS-U). Both UNC0642 and UNC0638 caused a selective reduction of the dimethylation of histone H3 lysine 9 (H3K9me2) at PWS-IC, without changing DNA methylation, when analyzed by bisulfite genomic sequencing. This indicates that histone modification is essential for the imprinting of candidate genes underlying PWS. UNC0642 displayed therapeutic effects in the PWS mouse model by improving the survival and the growth of m+/pΔS-U newborn pups. This study provides the first proof of principle for an epigenetics-based therapy for PWS.","author":[{"dropping-particle":"","family":"Kim","given":"Yuna","non-dropping-particle":"","parse-names":false,"suffix":""},{"dropping-particle":"","family":"Lee","given":"Hyeong Min","non-dropping-particle":"","parse-names":false,"suffix":""},{"dropping-particle":"","family":"Xiong","given":"Yan","non-dropping-particle":"","parse-names":false,"suffix":""},{"dropping-particle":"","family":"Sciaky","given":"Noah","non-dropping-particle":"","parse-names":false,"suffix":""},{"dropping-particle":"","family":"Hulbert","given":"Samuel W.","non-dropping-particle":"","parse-names":false,"suffix":""},{"dropping-particle":"","family":"Cao","given":"Xinyu","non-dropping-particle":"","parse-names":false,"suffix":""},{"dropping-particle":"","family":"Everitt","given":"Jeffrey I.","non-dropping-particle":"","parse-names":false,"suffix":""},{"dropping-particle":"","family":"Jin","given":"Jian","non-dropping-particle":"","parse-names":false,"suffix":""},{"dropping-particle":"","family":"Roth","given":"Bryan L.","non-dropping-particle":"","parse-names":false,"suffix":""},{"dropping-particle":"","family":"Jiang","given":"Yong Hui","non-dropping-particle":"","parse-names":false,"suffix":""}],"container-title":"Nature Medicine","id":"ITEM-2","issued":{"date-parts":[["2017"]]},"title":"Targeting the histone methyltransferase G9a activates imprinted genes and improves survival of a mouse model of Prader-Willi syndrome","type":"article-journal"},"uris":["http://www.mendeley.com/documents/?uuid=8c1501be-8f99-4298-8abb-cb941a61d1d0"]}],"mendeley":{"formattedCitation":"(Y. Kim, Wang, and Jiang 2019; Y. Kim et al. 2017)","plainTextFormattedCitation":"(Y. Kim, Wang, and Jiang 2019; Y. Kim et al. 2017)","previouslyFormattedCitation":"(Y. Kim, Wang, and Jiang 2019; Y. Kim et al. 2017)"},"properties":{"noteIndex":0},"schema":"https://github.com/citation-style-language/schema/raw/master/csl-citation.json"}</w:instrText>
      </w:r>
      <w:r w:rsidR="001D262E">
        <w:rPr>
          <w:rFonts w:asciiTheme="minorHAnsi" w:hAnsiTheme="minorHAnsi" w:cstheme="minorHAnsi"/>
          <w:color w:val="212121"/>
          <w:shd w:val="clear" w:color="auto" w:fill="FFFFFF"/>
        </w:rPr>
        <w:fldChar w:fldCharType="separate"/>
      </w:r>
      <w:r w:rsidR="001D262E" w:rsidRPr="001D262E">
        <w:rPr>
          <w:rFonts w:asciiTheme="minorHAnsi" w:hAnsiTheme="minorHAnsi" w:cstheme="minorHAnsi"/>
          <w:noProof/>
          <w:color w:val="212121"/>
          <w:shd w:val="clear" w:color="auto" w:fill="FFFFFF"/>
        </w:rPr>
        <w:t>(Y. Kim, Wang, and Jiang 2019; Y. Kim et al. 2017)</w:t>
      </w:r>
      <w:r w:rsidR="001D262E">
        <w:rPr>
          <w:rFonts w:asciiTheme="minorHAnsi" w:hAnsiTheme="minorHAnsi" w:cstheme="minorHAnsi"/>
          <w:color w:val="212121"/>
          <w:shd w:val="clear" w:color="auto" w:fill="FFFFFF"/>
        </w:rPr>
        <w:fldChar w:fldCharType="end"/>
      </w:r>
      <w:r w:rsidR="001D262E">
        <w:rPr>
          <w:rFonts w:asciiTheme="minorHAnsi" w:hAnsiTheme="minorHAnsi" w:cstheme="minorHAnsi"/>
          <w:color w:val="212121"/>
          <w:shd w:val="clear" w:color="auto" w:fill="FFFFFF"/>
        </w:rPr>
        <w:t>.</w:t>
      </w:r>
      <w:r w:rsidR="00D51512">
        <w:rPr>
          <w:rFonts w:asciiTheme="minorHAnsi" w:hAnsiTheme="minorHAnsi" w:cstheme="minorHAnsi"/>
          <w:bCs/>
          <w:noProof/>
        </w:rPr>
        <w:t xml:space="preserve"> Similarly, inhibitor of SETDB1</w:t>
      </w:r>
      <w:r w:rsidR="00403CF3" w:rsidRPr="0091324B">
        <w:rPr>
          <w:rFonts w:asciiTheme="minorHAnsi" w:hAnsiTheme="minorHAnsi" w:cstheme="minorHAnsi"/>
          <w:bCs/>
          <w:noProof/>
        </w:rPr>
        <w:t xml:space="preserve"> </w:t>
      </w:r>
      <w:r w:rsidR="00D51512">
        <w:rPr>
          <w:rFonts w:asciiTheme="minorHAnsi" w:hAnsiTheme="minorHAnsi" w:cstheme="minorHAnsi"/>
          <w:bCs/>
          <w:noProof/>
        </w:rPr>
        <w:t xml:space="preserve">using shRNA knockdown resulted in partial reactivation of </w:t>
      </w:r>
      <w:r w:rsidR="00D51512" w:rsidRPr="0091324B">
        <w:rPr>
          <w:rFonts w:asciiTheme="minorHAnsi" w:hAnsiTheme="minorHAnsi" w:cstheme="minorHAnsi"/>
          <w:bCs/>
          <w:i/>
          <w:iCs/>
          <w:noProof/>
        </w:rPr>
        <w:t>SNORD116</w:t>
      </w:r>
      <w:r w:rsidR="00D51512">
        <w:rPr>
          <w:rFonts w:asciiTheme="minorHAnsi" w:hAnsiTheme="minorHAnsi" w:cstheme="minorHAnsi"/>
          <w:bCs/>
          <w:noProof/>
        </w:rPr>
        <w:t xml:space="preserve"> and </w:t>
      </w:r>
      <w:r w:rsidR="00D51512" w:rsidRPr="0091324B">
        <w:rPr>
          <w:rFonts w:asciiTheme="minorHAnsi" w:hAnsiTheme="minorHAnsi" w:cstheme="minorHAnsi"/>
          <w:bCs/>
          <w:i/>
          <w:iCs/>
          <w:noProof/>
        </w:rPr>
        <w:t>116HG</w:t>
      </w:r>
      <w:r w:rsidR="00D51512">
        <w:rPr>
          <w:rFonts w:asciiTheme="minorHAnsi" w:hAnsiTheme="minorHAnsi" w:cstheme="minorHAnsi"/>
          <w:bCs/>
          <w:noProof/>
        </w:rPr>
        <w:t xml:space="preserve"> in PWS-derived </w:t>
      </w:r>
      <w:r w:rsidR="00BC7C22">
        <w:rPr>
          <w:rFonts w:asciiTheme="minorHAnsi" w:hAnsiTheme="minorHAnsi" w:cstheme="minorHAnsi"/>
          <w:bCs/>
          <w:noProof/>
        </w:rPr>
        <w:t xml:space="preserve">iPSC cell lines and neurons </w:t>
      </w:r>
      <w:r w:rsidR="001D262E">
        <w:rPr>
          <w:rFonts w:asciiTheme="minorHAnsi" w:hAnsiTheme="minorHAnsi" w:cstheme="minorHAnsi"/>
          <w:bCs/>
          <w:noProof/>
        </w:rPr>
        <w:fldChar w:fldCharType="begin" w:fldLock="1"/>
      </w:r>
      <w:r w:rsidR="001D262E">
        <w:rPr>
          <w:rFonts w:asciiTheme="minorHAnsi" w:hAnsiTheme="minorHAnsi" w:cstheme="minorHAnsi"/>
          <w:bCs/>
          <w:noProof/>
        </w:rPr>
        <w:instrText>ADDIN CSL_CITATION {"citationItems":[{"id":"ITEM-1","itemData":{"DOI":"10.1093/hmg/ddu187","ISSN":"14602083","PMID":"24760766","abstract":"Prader-Willi syndrome (PWS), a disorder of genomic imprinting, is characterized by neonatal hypotonia, hypogonadism, small hands and feet, hyperphagia and obesity in adulthood. PWS results from the loss of paternal copies of the cluster of SNORD116 C/D box snoRNAs and their host transcript, 116HG, on human chromosome 15q11-q13. We have investigated the mechanism of repression of the maternal SNORD116 cluster and 116HG. Here, we report that the zinc-finger protein ZNF274, in association with the histone H3 lysine 9 (H3K9) methyl transferase SETDB1, is part of a complex that binds to the silent maternal but not the active paternal alleles. Knockdown of SETDB1 in PWS-specific induced pluripotent cells (iPSCs)causes a decrease in the accumulation of H3K9 trimethylation (H3K9me3) at 116HG and corresponding accumulation of the active chromatin mark histone H3 lysine 4 dimethylation (H3K4me2). We also show that upon knockdown of SETDB1 in PWS-specific iPSCs, expression of maternally silenced 116HG RNA is partially restored. SETDB1 knockdown in PWS iPSCs also disrupts DNA methylation at the PWS-IC where a decrease in 5-methylcytosine is observed in association with a concomitant increase in 5-hydroxymethylcytosine. This observation suggests that the ZNF274/SETDB1 complex bound to the SNORD116 cluster may protect the PWS-IC from DNA demethylation during early development. Our findings reveal novel epigenetic mechanisms that function to repress the maternal 15q11-q13 region. © The Author 2014. Published by Oxford University Press. All rights reserved.","author":[{"dropping-particle":"","family":"Cruvinel","given":"Estela","non-dropping-particle":"","parse-names":false,"suffix":""},{"dropping-particle":"","family":"Budinetz","given":"Tara","non-dropping-particle":"","parse-names":false,"suffix":""},{"dropping-particle":"","family":"Germain","given":"Noelle","non-dropping-particle":"","parse-names":false,"suffix":""},{"dropping-particle":"","family":"Chamberlain","given":"Stormy","non-dropping-particle":"","parse-names":false,"suffix":""},{"dropping-particle":"","family":"Lalande","given":"Marc","non-dropping-particle":"","parse-names":false,"suffix":""},{"dropping-particle":"","family":"Martins-Taylor","given":"Kristen","non-dropping-particle":"","parse-names":false,"suffix":""}],"container-title":"Human Molecular Genetics","id":"ITEM-1","issued":{"date-parts":[["2014"]]},"title":"Reactivation of maternal SNORD116 cluster via SETDB1 knockdown in Prader-Willi syndrome iPSCs","type":"article-journal"},"uris":["http://www.mendeley.com/documents/?uuid=6f2e02dc-bcc9-4fc3-821e-a4b8073eca97"]}],"mendeley":{"formattedCitation":"(Cruvinel et al. 2014)","plainTextFormattedCitation":"(Cruvinel et al. 2014)","previouslyFormattedCitation":"(Cruvinel et al. 2014)"},"properties":{"noteIndex":0},"schema":"https://github.com/citation-style-language/schema/raw/master/csl-citation.json"}</w:instrText>
      </w:r>
      <w:r w:rsidR="001D262E">
        <w:rPr>
          <w:rFonts w:asciiTheme="minorHAnsi" w:hAnsiTheme="minorHAnsi" w:cstheme="minorHAnsi"/>
          <w:bCs/>
          <w:noProof/>
        </w:rPr>
        <w:fldChar w:fldCharType="separate"/>
      </w:r>
      <w:r w:rsidR="001D262E" w:rsidRPr="001D262E">
        <w:rPr>
          <w:rFonts w:asciiTheme="minorHAnsi" w:hAnsiTheme="minorHAnsi" w:cstheme="minorHAnsi"/>
          <w:bCs/>
          <w:noProof/>
        </w:rPr>
        <w:t>(Cruvinel et al. 2014)</w:t>
      </w:r>
      <w:r w:rsidR="001D262E">
        <w:rPr>
          <w:rFonts w:asciiTheme="minorHAnsi" w:hAnsiTheme="minorHAnsi" w:cstheme="minorHAnsi"/>
          <w:bCs/>
          <w:noProof/>
        </w:rPr>
        <w:fldChar w:fldCharType="end"/>
      </w:r>
      <w:r w:rsidR="00BC7C22">
        <w:rPr>
          <w:rFonts w:asciiTheme="minorHAnsi" w:hAnsiTheme="minorHAnsi" w:cstheme="minorHAnsi"/>
          <w:bCs/>
          <w:noProof/>
        </w:rPr>
        <w:t xml:space="preserve">. The main differences in the epigenetic changes resulting between these two epigenetic therapies was that </w:t>
      </w:r>
      <w:r w:rsidR="00BC7C22" w:rsidRPr="00F90633">
        <w:rPr>
          <w:rFonts w:asciiTheme="minorHAnsi" w:hAnsiTheme="minorHAnsi" w:cstheme="minorHAnsi"/>
          <w:color w:val="212121"/>
          <w:shd w:val="clear" w:color="auto" w:fill="FFFFFF"/>
        </w:rPr>
        <w:t>EHMT2/G9a</w:t>
      </w:r>
      <w:r w:rsidR="00BC7C22">
        <w:rPr>
          <w:rFonts w:asciiTheme="minorHAnsi" w:hAnsiTheme="minorHAnsi" w:cstheme="minorHAnsi"/>
          <w:color w:val="212121"/>
          <w:shd w:val="clear" w:color="auto" w:fill="FFFFFF"/>
        </w:rPr>
        <w:t xml:space="preserve"> did not alter DNA methylation at the PWS-ICR, while SETDB1 did not show a change in H3K9me</w:t>
      </w:r>
      <w:r w:rsidR="005A42E0">
        <w:rPr>
          <w:rFonts w:asciiTheme="minorHAnsi" w:hAnsiTheme="minorHAnsi" w:cstheme="minorHAnsi"/>
          <w:color w:val="212121"/>
          <w:shd w:val="clear" w:color="auto" w:fill="FFFFFF"/>
        </w:rPr>
        <w:t>3</w:t>
      </w:r>
      <w:r w:rsidR="00BC7C22">
        <w:rPr>
          <w:rFonts w:asciiTheme="minorHAnsi" w:hAnsiTheme="minorHAnsi" w:cstheme="minorHAnsi"/>
          <w:color w:val="212121"/>
          <w:shd w:val="clear" w:color="auto" w:fill="FFFFFF"/>
        </w:rPr>
        <w:t xml:space="preserve"> at the PWS-ICR. Potentially more completely, inactivation of ZNF274 using CRISPR/Cas9 in PWS-derived iPSC lines resulted in reactivation of both </w:t>
      </w:r>
      <w:r w:rsidR="00BC7C22" w:rsidRPr="0091324B">
        <w:rPr>
          <w:rFonts w:asciiTheme="minorHAnsi" w:hAnsiTheme="minorHAnsi" w:cstheme="minorHAnsi"/>
          <w:i/>
          <w:iCs/>
          <w:color w:val="212121"/>
          <w:shd w:val="clear" w:color="auto" w:fill="FFFFFF"/>
        </w:rPr>
        <w:t xml:space="preserve">SNRPN </w:t>
      </w:r>
      <w:r w:rsidR="00BC7C22">
        <w:rPr>
          <w:rFonts w:asciiTheme="minorHAnsi" w:hAnsiTheme="minorHAnsi" w:cstheme="minorHAnsi"/>
          <w:color w:val="212121"/>
          <w:shd w:val="clear" w:color="auto" w:fill="FFFFFF"/>
        </w:rPr>
        <w:t xml:space="preserve">and </w:t>
      </w:r>
      <w:r w:rsidR="00BC7C22" w:rsidRPr="0091324B">
        <w:rPr>
          <w:rFonts w:asciiTheme="minorHAnsi" w:hAnsiTheme="minorHAnsi" w:cstheme="minorHAnsi"/>
          <w:i/>
          <w:iCs/>
          <w:color w:val="212121"/>
          <w:shd w:val="clear" w:color="auto" w:fill="FFFFFF"/>
        </w:rPr>
        <w:t>SNORD116</w:t>
      </w:r>
      <w:r w:rsidR="00BC7C22">
        <w:rPr>
          <w:rFonts w:asciiTheme="minorHAnsi" w:hAnsiTheme="minorHAnsi" w:cstheme="minorHAnsi"/>
          <w:color w:val="212121"/>
          <w:shd w:val="clear" w:color="auto" w:fill="FFFFFF"/>
        </w:rPr>
        <w:t xml:space="preserve"> as well as a reduction of H3K9me3 at the PWS-ICR</w:t>
      </w:r>
      <w:r w:rsidR="005A42E0">
        <w:rPr>
          <w:rFonts w:asciiTheme="minorHAnsi" w:hAnsiTheme="minorHAnsi" w:cstheme="minorHAnsi"/>
          <w:color w:val="212121"/>
          <w:shd w:val="clear" w:color="auto" w:fill="FFFFFF"/>
        </w:rPr>
        <w:t xml:space="preserve"> </w:t>
      </w:r>
      <w:r w:rsidR="001D262E">
        <w:rPr>
          <w:rFonts w:asciiTheme="minorHAnsi" w:hAnsiTheme="minorHAnsi" w:cstheme="minorHAnsi"/>
          <w:color w:val="212121"/>
          <w:shd w:val="clear" w:color="auto" w:fill="FFFFFF"/>
        </w:rPr>
        <w:fldChar w:fldCharType="begin" w:fldLock="1"/>
      </w:r>
      <w:r w:rsidR="00FF577E">
        <w:rPr>
          <w:rFonts w:asciiTheme="minorHAnsi" w:hAnsiTheme="minorHAnsi" w:cstheme="minorHAnsi"/>
          <w:color w:val="212121"/>
          <w:shd w:val="clear" w:color="auto" w:fill="FFFFFF"/>
        </w:rPr>
        <w:instrText>ADDIN CSL_CITATION {"citationItems":[{"id":"ITEM-1","itemData":{"DOI":"10.1093/hmg/ddaa210","ISSN":"0964-6906","abstract":"Prader-Willi syndrome (PWS) is characterized by neonatal hypotonia, developmental delay, and hyperphagia/obesity. This disorder is caused by the absence of paternally-expressed gene products from chromosome 15q11-q13. We previously demonstrated that knocking out ZNF274, a KRAB-domain zinc finger protein capable of recruiting epigenetic machinery to deposit the H3K9me3 repressive histone modification, can activate expression from the normally silent maternal allele of SNORD116 in neurons derived from PWS iPSCs. However, ZNF274 has many other targets in the genome in addition to SNORD116. Depleting ZNF274 will surely affect the expression of other important genes and disrupt other pathways. Here we used CRISPR/Cas9 to delete ZNF274 binding sites at the SNORD116 locus to determine whether activation of the maternal copy of SNORD116 could be achieved without altering ZNF274 protein levels. We obtained similar activation of gene expression from the normally silenced maternal allele in neurons derived from PWS iPSCs, compared to ZNF274 knockout, demonstrating that ZNF274 is directly involved in the repression of SNORD116. These results suggest that interfering with ZNF274 binding at the maternal SNORD116 locus is a potential therapeutic strategy for PWS.","author":[{"dropping-particle":"","family":"Langouët","given":"Maéva","non-dropping-particle":"","parse-names":false,"suffix":""},{"dropping-particle":"","family":"Gorka","given":"Dea","non-dropping-particle":"","parse-names":false,"suffix":""},{"dropping-particle":"","family":"Orniacki","given":"Clarisse","non-dropping-particle":"","parse-names":false,"suffix":""},{"dropping-particle":"","family":"Dupont-Thibert","given":"Clémence M","non-dropping-particle":"","parse-names":false,"suffix":""},{"dropping-particle":"","family":"Chung","given":"Michael S","non-dropping-particle":"","parse-names":false,"suffix":""},{"dropping-particle":"","family":"Glatt-Deeley","given":"Heather R","non-dropping-particle":"","parse-names":false,"suffix":""},{"dropping-particle":"","family":"Germain","given":"Noelle","non-dropping-particle":"","parse-names":false,"suffix":""},{"dropping-particle":"","family":"Crandall","given":"Leann J","non-dropping-particle":"","parse-names":false,"suffix":""},{"dropping-particle":"","family":"Cotney","given":"Justin L","non-dropping-particle":"","parse-names":false,"suffix":""},{"dropping-particle":"","family":"Stoddard","given":"Christopher E","non-dropping-particle":"","parse-names":false,"suffix":""},{"dropping-particle":"","family":"Lalande","given":"Marc","non-dropping-particle":"","parse-names":false,"suffix":""},{"dropping-particle":"","family":"Chamberlain","given":"Stormy J","non-dropping-particle":"","parse-names":false,"suffix":""}],"container-title":"Human Molecular Genetics","id":"ITEM-1","issued":{"date-parts":[["2020"]]},"title":"Specific ZNF274 binding interference at SNORD116 activates the maternal transcripts in Prader-Willi syndrome neurons.","type":"article-journal"},"uris":["http://www.mendeley.com/documents/?uuid=98c695a2-6f97-4b54-95a0-88336317bbbc"]}],"mendeley":{"formattedCitation":"(Langouët et al. 2020)","plainTextFormattedCitation":"(Langouët et al. 2020)","previouslyFormattedCitation":"(Langouët et al. 2020)"},"properties":{"noteIndex":0},"schema":"https://github.com/citation-style-language/schema/raw/master/csl-citation.json"}</w:instrText>
      </w:r>
      <w:r w:rsidR="001D262E">
        <w:rPr>
          <w:rFonts w:asciiTheme="minorHAnsi" w:hAnsiTheme="minorHAnsi" w:cstheme="minorHAnsi"/>
          <w:color w:val="212121"/>
          <w:shd w:val="clear" w:color="auto" w:fill="FFFFFF"/>
        </w:rPr>
        <w:fldChar w:fldCharType="separate"/>
      </w:r>
      <w:r w:rsidR="001D262E" w:rsidRPr="001D262E">
        <w:rPr>
          <w:rFonts w:asciiTheme="minorHAnsi" w:hAnsiTheme="minorHAnsi" w:cstheme="minorHAnsi"/>
          <w:noProof/>
          <w:color w:val="212121"/>
          <w:shd w:val="clear" w:color="auto" w:fill="FFFFFF"/>
        </w:rPr>
        <w:t>(Langouët et al. 2020)</w:t>
      </w:r>
      <w:r w:rsidR="001D262E">
        <w:rPr>
          <w:rFonts w:asciiTheme="minorHAnsi" w:hAnsiTheme="minorHAnsi" w:cstheme="minorHAnsi"/>
          <w:color w:val="212121"/>
          <w:shd w:val="clear" w:color="auto" w:fill="FFFFFF"/>
        </w:rPr>
        <w:fldChar w:fldCharType="end"/>
      </w:r>
      <w:r w:rsidR="00BC7C22">
        <w:rPr>
          <w:rFonts w:asciiTheme="minorHAnsi" w:hAnsiTheme="minorHAnsi" w:cstheme="minorHAnsi"/>
          <w:color w:val="212121"/>
          <w:shd w:val="clear" w:color="auto" w:fill="FFFFFF"/>
        </w:rPr>
        <w:t>.</w:t>
      </w:r>
      <w:r w:rsidR="005A42E0">
        <w:rPr>
          <w:rFonts w:asciiTheme="minorHAnsi" w:hAnsiTheme="minorHAnsi" w:cstheme="minorHAnsi"/>
          <w:color w:val="212121"/>
          <w:shd w:val="clear" w:color="auto" w:fill="FFFFFF"/>
        </w:rPr>
        <w:t xml:space="preserve"> Together, these studies suggest that combinations of targeted epigenetic strategies for </w:t>
      </w:r>
      <w:proofErr w:type="spellStart"/>
      <w:r w:rsidR="005A42E0">
        <w:rPr>
          <w:rFonts w:asciiTheme="minorHAnsi" w:hAnsiTheme="minorHAnsi" w:cstheme="minorHAnsi"/>
          <w:color w:val="212121"/>
          <w:shd w:val="clear" w:color="auto" w:fill="FFFFFF"/>
        </w:rPr>
        <w:t>unsilencing</w:t>
      </w:r>
      <w:proofErr w:type="spellEnd"/>
      <w:r w:rsidR="005A42E0">
        <w:rPr>
          <w:rFonts w:asciiTheme="minorHAnsi" w:hAnsiTheme="minorHAnsi" w:cstheme="minorHAnsi"/>
          <w:color w:val="212121"/>
          <w:shd w:val="clear" w:color="auto" w:fill="FFFFFF"/>
        </w:rPr>
        <w:t xml:space="preserve"> maternal </w:t>
      </w:r>
      <w:r w:rsidR="005A42E0" w:rsidRPr="00B121AD">
        <w:rPr>
          <w:rFonts w:asciiTheme="minorHAnsi" w:hAnsiTheme="minorHAnsi" w:cstheme="minorHAnsi"/>
          <w:i/>
          <w:iCs/>
          <w:color w:val="212121"/>
          <w:shd w:val="clear" w:color="auto" w:fill="FFFFFF"/>
        </w:rPr>
        <w:t>SNORD116</w:t>
      </w:r>
      <w:r w:rsidR="005A42E0">
        <w:rPr>
          <w:rFonts w:asciiTheme="minorHAnsi" w:hAnsiTheme="minorHAnsi" w:cstheme="minorHAnsi"/>
          <w:color w:val="212121"/>
          <w:shd w:val="clear" w:color="auto" w:fill="FFFFFF"/>
        </w:rPr>
        <w:t xml:space="preserve"> hold promise for future treatments of PWS. </w:t>
      </w:r>
    </w:p>
    <w:p w14:paraId="7489E8B6" w14:textId="77777777" w:rsidR="00D55513" w:rsidRDefault="00D55513" w:rsidP="00FA1E34">
      <w:pPr>
        <w:rPr>
          <w:rFonts w:cstheme="minorHAnsi"/>
          <w:b/>
          <w:bCs/>
        </w:rPr>
      </w:pPr>
    </w:p>
    <w:p w14:paraId="7A8A4DF3" w14:textId="233EEDBD" w:rsidR="00C348CA" w:rsidRDefault="00743B44" w:rsidP="00FA1E34">
      <w:pPr>
        <w:rPr>
          <w:rFonts w:asciiTheme="minorHAnsi" w:hAnsiTheme="minorHAnsi" w:cstheme="minorHAnsi"/>
          <w:b/>
          <w:bCs/>
        </w:rPr>
      </w:pPr>
      <w:r w:rsidRPr="001D262E">
        <w:rPr>
          <w:rFonts w:asciiTheme="minorHAnsi" w:hAnsiTheme="minorHAnsi" w:cstheme="minorHAnsi"/>
          <w:b/>
          <w:bCs/>
        </w:rPr>
        <w:t>Potential Developments</w:t>
      </w:r>
      <w:r w:rsidR="00D55513" w:rsidRPr="001D262E">
        <w:rPr>
          <w:rFonts w:asciiTheme="minorHAnsi" w:hAnsiTheme="minorHAnsi" w:cstheme="minorHAnsi"/>
          <w:b/>
          <w:bCs/>
        </w:rPr>
        <w:t xml:space="preserve">: Relevance </w:t>
      </w:r>
      <w:r w:rsidR="006D73A1" w:rsidRPr="001D262E">
        <w:rPr>
          <w:rFonts w:asciiTheme="minorHAnsi" w:hAnsiTheme="minorHAnsi" w:cstheme="minorHAnsi"/>
          <w:b/>
          <w:bCs/>
        </w:rPr>
        <w:t xml:space="preserve">of </w:t>
      </w:r>
      <w:r w:rsidR="006D73A1" w:rsidRPr="001D262E">
        <w:rPr>
          <w:rFonts w:asciiTheme="minorHAnsi" w:hAnsiTheme="minorHAnsi" w:cstheme="minorHAnsi"/>
          <w:b/>
          <w:bCs/>
          <w:i/>
          <w:iCs/>
        </w:rPr>
        <w:t>SNORD116</w:t>
      </w:r>
      <w:r w:rsidR="006D73A1" w:rsidRPr="001D262E">
        <w:rPr>
          <w:rFonts w:asciiTheme="minorHAnsi" w:hAnsiTheme="minorHAnsi" w:cstheme="minorHAnsi"/>
          <w:b/>
          <w:bCs/>
        </w:rPr>
        <w:t xml:space="preserve"> mediated epigenetic mechanisms towards common human diseases</w:t>
      </w:r>
    </w:p>
    <w:p w14:paraId="19590120" w14:textId="5DEBDF0D" w:rsidR="00C348CA" w:rsidRDefault="00EE05A1" w:rsidP="00E8714E">
      <w:pPr>
        <w:rPr>
          <w:rFonts w:asciiTheme="minorHAnsi" w:hAnsiTheme="minorHAnsi" w:cstheme="minorHAnsi"/>
        </w:rPr>
      </w:pPr>
      <w:r>
        <w:rPr>
          <w:rFonts w:asciiTheme="minorHAnsi" w:hAnsiTheme="minorHAnsi" w:cstheme="minorHAnsi"/>
        </w:rPr>
        <w:t xml:space="preserve">While this review has focused on the relevance of epigenetic regulation of and by </w:t>
      </w:r>
      <w:r w:rsidRPr="00B121AD">
        <w:rPr>
          <w:rFonts w:asciiTheme="minorHAnsi" w:hAnsiTheme="minorHAnsi" w:cstheme="minorHAnsi"/>
          <w:i/>
          <w:iCs/>
        </w:rPr>
        <w:t>SNORD116</w:t>
      </w:r>
      <w:r>
        <w:rPr>
          <w:rFonts w:asciiTheme="minorHAnsi" w:hAnsiTheme="minorHAnsi" w:cstheme="minorHAnsi"/>
        </w:rPr>
        <w:t xml:space="preserve"> and other genes within the locus to the pathogenesis of PWS, we expect that understanding the interactions between imprinted genes and metabolism at this locus will have relevance to </w:t>
      </w:r>
      <w:r w:rsidR="00FE4CD0">
        <w:rPr>
          <w:rFonts w:asciiTheme="minorHAnsi" w:hAnsiTheme="minorHAnsi" w:cstheme="minorHAnsi"/>
        </w:rPr>
        <w:t xml:space="preserve">other more common metabolic and </w:t>
      </w:r>
      <w:r w:rsidR="001D262E">
        <w:rPr>
          <w:rFonts w:asciiTheme="minorHAnsi" w:hAnsiTheme="minorHAnsi" w:cstheme="minorHAnsi"/>
        </w:rPr>
        <w:t>neuropsychiatric human</w:t>
      </w:r>
      <w:r w:rsidR="00BD5D8A">
        <w:rPr>
          <w:rFonts w:asciiTheme="minorHAnsi" w:hAnsiTheme="minorHAnsi" w:cstheme="minorHAnsi"/>
        </w:rPr>
        <w:t xml:space="preserve"> disorders.  Because of the hypothalamic network alterations in PWS associated with satiety and food reward systems, this locus is considered to be a model for understanding food addictions as well as other addictive behaviors</w:t>
      </w:r>
      <w:r w:rsidR="00FF577E">
        <w:rPr>
          <w:rFonts w:asciiTheme="minorHAnsi" w:hAnsiTheme="minorHAnsi" w:cstheme="minorHAnsi"/>
        </w:rPr>
        <w:t xml:space="preserve"> </w:t>
      </w:r>
      <w:r w:rsidR="00FF577E">
        <w:rPr>
          <w:rFonts w:asciiTheme="minorHAnsi" w:hAnsiTheme="minorHAnsi" w:cstheme="minorHAnsi"/>
        </w:rPr>
        <w:fldChar w:fldCharType="begin" w:fldLock="1"/>
      </w:r>
      <w:r w:rsidR="005C55D3">
        <w:rPr>
          <w:rFonts w:asciiTheme="minorHAnsi" w:hAnsiTheme="minorHAnsi" w:cstheme="minorHAnsi"/>
        </w:rPr>
        <w:instrText>ADDIN CSL_CITATION {"citationItems":[{"id":"ITEM-1","itemData":{"DOI":"10.1038/s41380-020-00917-x","ISSN":"1359-4184","author":[{"dropping-particle":"","family":"Salles","given":"Juliette","non-dropping-particle":"","parse-names":false,"suffix":""},{"dropping-particle":"","family":"Lacassagne","given":"Emmanuelle","non-dropping-particle":"","parse-names":false,"suffix":""},{"dropping-particle":"","family":"Eddiry","given":"Sanaa","non-dropping-particle":"","parse-names":false,"suffix":""},{"dropping-particle":"","family":"Franchitto","given":"Nicolas","non-dropping-particle":"","parse-names":false,"suffix":""},{"dropping-particle":"","family":"Salles","given":"Jean-Pierre","non-dropping-particle":"","parse-names":false,"suffix":""},{"dropping-particle":"","family":"Tauber","given":"Maithé","non-dropping-particle":"","parse-names":false,"suffix":""}],"container-title":"Molecular Psychiatry","id":"ITEM-1","issued":{"date-parts":[["2020","10","20"]]},"title":"What can we learn from PWS and SNORD116 genes about the pathophysiology of addictive disorders?","type":"article-journal"},"uris":["http://www.mendeley.com/documents/?uuid=531bc2e7-2dbc-3ab2-ab63-a1a371e7c7cc"]}],"mendeley":{"formattedCitation":"(Salles et al. 2020)","plainTextFormattedCitation":"(Salles et al. 2020)","previouslyFormattedCitation":"(Salles et al. 2020)"},"properties":{"noteIndex":0},"schema":"https://github.com/citation-style-language/schema/raw/master/csl-citation.json"}</w:instrText>
      </w:r>
      <w:r w:rsidR="00FF577E">
        <w:rPr>
          <w:rFonts w:asciiTheme="minorHAnsi" w:hAnsiTheme="minorHAnsi" w:cstheme="minorHAnsi"/>
        </w:rPr>
        <w:fldChar w:fldCharType="separate"/>
      </w:r>
      <w:r w:rsidR="00FF577E" w:rsidRPr="00FF577E">
        <w:rPr>
          <w:rFonts w:asciiTheme="minorHAnsi" w:hAnsiTheme="minorHAnsi" w:cstheme="minorHAnsi"/>
          <w:noProof/>
        </w:rPr>
        <w:t>(Salles et al. 2020)</w:t>
      </w:r>
      <w:r w:rsidR="00FF577E">
        <w:rPr>
          <w:rFonts w:asciiTheme="minorHAnsi" w:hAnsiTheme="minorHAnsi" w:cstheme="minorHAnsi"/>
        </w:rPr>
        <w:fldChar w:fldCharType="end"/>
      </w:r>
      <w:r w:rsidR="00BD5D8A">
        <w:rPr>
          <w:rFonts w:asciiTheme="minorHAnsi" w:hAnsiTheme="minorHAnsi" w:cstheme="minorHAnsi"/>
        </w:rPr>
        <w:t xml:space="preserve">. </w:t>
      </w:r>
      <w:r w:rsidR="00E527EF">
        <w:rPr>
          <w:rFonts w:asciiTheme="minorHAnsi" w:hAnsiTheme="minorHAnsi" w:cstheme="minorHAnsi"/>
        </w:rPr>
        <w:t xml:space="preserve">The molecular mechanisms leading hyperphagia and overeating in PWS could be informative for understanding the intersections of epigenetics, diurnal </w:t>
      </w:r>
      <w:r w:rsidR="001D262E">
        <w:rPr>
          <w:rFonts w:asciiTheme="minorHAnsi" w:hAnsiTheme="minorHAnsi" w:cstheme="minorHAnsi"/>
        </w:rPr>
        <w:t>rhythms</w:t>
      </w:r>
      <w:r w:rsidR="00E527EF">
        <w:rPr>
          <w:rFonts w:asciiTheme="minorHAnsi" w:hAnsiTheme="minorHAnsi" w:cstheme="minorHAnsi"/>
        </w:rPr>
        <w:t>, and metabolism in more common causes of overweight and obesity. Food addictions in PWS may be similar in mechanisms to those establishing other addictions. Inter</w:t>
      </w:r>
      <w:r w:rsidR="007A24C0">
        <w:rPr>
          <w:rFonts w:asciiTheme="minorHAnsi" w:hAnsiTheme="minorHAnsi" w:cstheme="minorHAnsi"/>
        </w:rPr>
        <w:t>e</w:t>
      </w:r>
      <w:r w:rsidR="00E527EF">
        <w:rPr>
          <w:rFonts w:asciiTheme="minorHAnsi" w:hAnsiTheme="minorHAnsi" w:cstheme="minorHAnsi"/>
        </w:rPr>
        <w:t>stingly, “</w:t>
      </w:r>
      <w:r w:rsidR="007A24C0">
        <w:rPr>
          <w:rFonts w:asciiTheme="minorHAnsi" w:hAnsiTheme="minorHAnsi" w:cstheme="minorHAnsi"/>
        </w:rPr>
        <w:t>morphine</w:t>
      </w:r>
      <w:r w:rsidR="00E527EF">
        <w:rPr>
          <w:rFonts w:asciiTheme="minorHAnsi" w:hAnsiTheme="minorHAnsi" w:cstheme="minorHAnsi"/>
        </w:rPr>
        <w:t xml:space="preserve"> </w:t>
      </w:r>
      <w:r w:rsidR="00E527EF">
        <w:rPr>
          <w:rFonts w:asciiTheme="minorHAnsi" w:hAnsiTheme="minorHAnsi" w:cstheme="minorHAnsi"/>
        </w:rPr>
        <w:lastRenderedPageBreak/>
        <w:t xml:space="preserve">addiction” </w:t>
      </w:r>
      <w:r w:rsidR="007A24C0">
        <w:rPr>
          <w:rFonts w:asciiTheme="minorHAnsi" w:hAnsiTheme="minorHAnsi" w:cstheme="minorHAnsi"/>
        </w:rPr>
        <w:t xml:space="preserve">and “circadian entrainment” </w:t>
      </w:r>
      <w:r w:rsidR="00E527EF">
        <w:rPr>
          <w:rFonts w:asciiTheme="minorHAnsi" w:hAnsiTheme="minorHAnsi" w:cstheme="minorHAnsi"/>
        </w:rPr>
        <w:t>w</w:t>
      </w:r>
      <w:r w:rsidR="007A24C0">
        <w:rPr>
          <w:rFonts w:asciiTheme="minorHAnsi" w:hAnsiTheme="minorHAnsi" w:cstheme="minorHAnsi"/>
        </w:rPr>
        <w:t>ere</w:t>
      </w:r>
      <w:r w:rsidR="00E527EF">
        <w:rPr>
          <w:rFonts w:asciiTheme="minorHAnsi" w:hAnsiTheme="minorHAnsi" w:cstheme="minorHAnsi"/>
        </w:rPr>
        <w:t xml:space="preserve"> among the gene pathway terms identified by the unbiased search for gene promoters that showed both rhythmic demethylation and increased expression during sleep in </w:t>
      </w:r>
      <w:r w:rsidR="00E527EF" w:rsidRPr="001D262E">
        <w:rPr>
          <w:rFonts w:asciiTheme="minorHAnsi" w:hAnsiTheme="minorHAnsi" w:cstheme="minorHAnsi"/>
          <w:i/>
          <w:iCs/>
        </w:rPr>
        <w:t xml:space="preserve">Snord116 </w:t>
      </w:r>
      <w:r w:rsidR="00E527EF">
        <w:rPr>
          <w:rFonts w:asciiTheme="minorHAnsi" w:hAnsiTheme="minorHAnsi" w:cstheme="minorHAnsi"/>
        </w:rPr>
        <w:t>deletion mice</w:t>
      </w:r>
      <w:r w:rsidR="004F1F5F">
        <w:rPr>
          <w:rFonts w:asciiTheme="minorHAnsi" w:hAnsiTheme="minorHAnsi" w:cstheme="minorHAnsi"/>
        </w:rPr>
        <w:t xml:space="preserve"> (</w:t>
      </w:r>
      <w:r w:rsidR="004F1F5F" w:rsidRPr="00F90633">
        <w:rPr>
          <w:rFonts w:asciiTheme="minorHAnsi" w:hAnsiTheme="minorHAnsi" w:cstheme="minorHAnsi"/>
          <w:noProof/>
        </w:rPr>
        <w:t>Coulson, Powell, et al. 2018)</w:t>
      </w:r>
      <w:r w:rsidR="00E527EF">
        <w:rPr>
          <w:rFonts w:asciiTheme="minorHAnsi" w:hAnsiTheme="minorHAnsi" w:cstheme="minorHAnsi"/>
        </w:rPr>
        <w:t xml:space="preserve">, suggesting that further characterization of these pathways could be relevant to improved treatments for </w:t>
      </w:r>
      <w:r w:rsidR="00FF577E">
        <w:rPr>
          <w:rFonts w:asciiTheme="minorHAnsi" w:hAnsiTheme="minorHAnsi" w:cstheme="minorHAnsi"/>
        </w:rPr>
        <w:t>opioid</w:t>
      </w:r>
      <w:r w:rsidR="00E527EF">
        <w:rPr>
          <w:rFonts w:asciiTheme="minorHAnsi" w:hAnsiTheme="minorHAnsi" w:cstheme="minorHAnsi"/>
        </w:rPr>
        <w:t xml:space="preserve"> use disorders. </w:t>
      </w:r>
      <w:r w:rsidR="004F1F5F">
        <w:rPr>
          <w:rFonts w:asciiTheme="minorHAnsi" w:hAnsiTheme="minorHAnsi" w:cstheme="minorHAnsi"/>
        </w:rPr>
        <w:t>In addition, there are emerging links between circadian disruptions and the exacerbation of psychiatric disorders such as bipolar disorder and depression. Chronotherapy involving sleep deprivation followed by the re-entrainment of diurnal cycles has shown effectiveness in treating these common mood disorders</w:t>
      </w:r>
      <w:r w:rsidR="00FF577E">
        <w:rPr>
          <w:rFonts w:asciiTheme="minorHAnsi" w:hAnsiTheme="minorHAnsi" w:cstheme="minorHAnsi"/>
        </w:rPr>
        <w:t xml:space="preserve"> </w:t>
      </w:r>
      <w:r w:rsidR="00FF577E">
        <w:rPr>
          <w:rFonts w:asciiTheme="minorHAnsi" w:hAnsiTheme="minorHAnsi" w:cstheme="minorHAnsi"/>
        </w:rPr>
        <w:fldChar w:fldCharType="begin" w:fldLock="1"/>
      </w:r>
      <w:r w:rsidR="00FF577E">
        <w:rPr>
          <w:rFonts w:asciiTheme="minorHAnsi" w:hAnsiTheme="minorHAnsi" w:cstheme="minorHAnsi"/>
        </w:rPr>
        <w:instrText>ADDIN CSL_CITATION {"citationItems":[{"id":"ITEM-1","itemData":{"DOI":"10.1016/j.jad.2020.07.026","ISSN":"15732517","PMID":"32697712","abstract":"Background: Given the strong relationship between circadian rhythm disruption and mood regulation, combined chronotherapeutic approaches have been proposed for mood disorders. However, a comprehensive review of the available evidence on the efficacy of such interventions for depression is lacking. Aim: To systematically review available literature on Triple Chronotherapy (Sleep Deprivation – Sleep Phase Advance – Bright Light Therapy) for depressive symptoms in Major Depression and Bipolar Depression. Methods: We followed the PRISMA statement for systematic reviews to conduct a web-based search on PubMed, Scopus and Embase using a list of selected keywords relevant to depression and chronotherapy. Results: After title and abstract screening of the 321 records retrieved, 25 potentially eligible studies were assessed at full-text screening. Nineteen studies were excluded for failure to match inclusion criteria. Six records of Triple Chronotherapy in addition to conventional treatment, published between 2009 and 2018, were included in the revision. All studies reported significant improvements on HAM–D scores at the end of treatment, with 50% to 84% response rates. Efficacy of treatment was confirmed on follow-up by three studies, with 58% to 61% response rates. Remission rates varied from 33,3% to 77%. Reported side effects were negligible across studies. Limitations: Available trials are very few and only one included a control group treated with a daily exercise program. Conclusions: The limited literature suggests that Triple chronotherapy might be a safe and effective addition to conventional antidepressant interventions, although well–designed, randomized controlled trials are needed.","author":[{"dropping-particle":"","family":"D'Agostino","given":"Armando","non-dropping-particle":"","parse-names":false,"suffix":""},{"dropping-particle":"","family":"Ferrara","given":"Paolo","non-dropping-particle":"","parse-names":false,"suffix":""},{"dropping-particle":"","family":"Terzoni","given":"Stefano","non-dropping-particle":"","parse-names":false,"suffix":""},{"dropping-particle":"","family":"Ostinelli","given":"Edoardo Giuseppe","non-dropping-particle":"","parse-names":false,"suffix":""},{"dropping-particle":"","family":"Carrara","given":"Claudia","non-dropping-particle":"","parse-names":false,"suffix":""},{"dropping-particle":"","family":"Prunas","given":"Cecilia","non-dropping-particle":"","parse-names":false,"suffix":""},{"dropping-particle":"","family":"Gambini","given":"Orsola","non-dropping-particle":"","parse-names":false,"suffix":""},{"dropping-particle":"","family":"Destrebecq","given":"Anne","non-dropping-particle":"","parse-names":false,"suffix":""}],"container-title":"Journal of Affective Disorders","id":"ITEM-1","issued":{"date-parts":[["2020"]]},"title":"Efficacy of Triple Chronotherapy in unipolar and bipolar depression: A systematic review of the available evidence","type":"article"},"uris":["http://www.mendeley.com/documents/?uuid=693be3bb-dc3f-4c60-9a10-1ac6bff7f2c6"]},{"id":"ITEM-2","itemData":{"DOI":"10.1111/bdi.12847","ISSN":"13995618","PMID":"31609530","abstract":"Aims: To systematically review the literature on the efficacy and tolerability of the major chronotherapeutic treatments of bipolar disorders (BD)—bright light therapy (LT), dark therapy (DT), treatments utilizing sleep deprivation (SD), melatonergic agonists (MA), interpersonal social rhythm therapy (IPSRT), and cognitive behavioral therapy adapted for BD (CBTI-BP)—and propose treatment recommendations based on a synthesis of the evidence. Methods: PRISMA-based systematic review of the literature. Results: The acute antidepressant (AD) efficacy of LT was supported by several open-label studies, three randomized controlled trials (RCTs), and one pseudorandomized controlled trial. SD showed rapid, acute AD response rates of 43.9%, 59.3%, and 59.4% in eight case series, 11 uncontrolled, studies, and one RCT, respectively. Adjunctive DT obtained significant, rapid anti-manic results in one RCT and one controlled study. The seven studies on MA yielded very limited data on acute antidepressant activity, conflicting evidence of both antimanic and maintenance efficacy, and support from two case series of improved sleep in both acute and euthymic states. IPSRT monotherapy for bipolar II depression had acute response rates of 41%, 67%, and 67.4% in two open studies and one RCT, respectively; as adjunctive therapy for bipolar depression in one RCT, and efficacy in reducing relapse in two RCTs. Among euthymic BD subjects with insomnia, a single RCT found CBTI-BP effective in delaying manic relapse and improving sleep. Chronotherapies were generally safe and well-tolerated. Conclusions: The outcome literature on the adjunctive use of chronotherapeutic treatments for BP is variable, with evidence bases that differ in size, study quality, level of evidence, and non-standardized treatment protocols. Evidence-informed practice recommendations are offered.","author":[{"dropping-particle":"","family":"Gottlieb","given":"John F.","non-dropping-particle":"","parse-names":false,"suffix":""},{"dropping-particle":"","family":"Benedetti","given":"Francesco","non-dropping-particle":"","parse-names":false,"suffix":""},{"dropping-particle":"","family":"Geoffroy","given":"Pierre A.","non-dropping-particle":"","parse-names":false,"suffix":""},{"dropping-particle":"","family":"Henriksen","given":"Tone E.G.","non-dropping-particle":"","parse-names":false,"suffix":""},{"dropping-particle":"","family":"Lam","given":"Raymond W.","non-dropping-particle":"","parse-names":false,"suffix":""},{"dropping-particle":"","family":"Murray","given":"Greg","non-dropping-particle":"","parse-names":false,"suffix":""},{"dropping-particle":"","family":"Phelps","given":"James","non-dropping-particle":"","parse-names":false,"suffix":""},{"dropping-particle":"","family":"Sit","given":"Dorothy","non-dropping-particle":"","parse-names":false,"suffix":""},{"dropping-particle":"","family":"Swartz","given":"Holly A.","non-dropping-particle":"","parse-names":false,"suffix":""},{"dropping-particle":"","family":"Crowe","given":"Marie","non-dropping-particle":"","parse-names":false,"suffix":""},{"dropping-particle":"","family":"Etain","given":"Bruno","non-dropping-particle":"","parse-names":false,"suffix":""},{"dropping-particle":"","family":"Frank","given":"Ellen","non-dropping-particle":"","parse-names":false,"suffix":""},{"dropping-particle":"","family":"Goel","given":"Namni","non-dropping-particle":"","parse-names":false,"suffix":""},{"dropping-particle":"","family":"Haarman","given":"Bartholomeus C.M.","non-dropping-particle":"","parse-names":false,"suffix":""},{"dropping-particle":"","family":"Inder","given":"Maree","non-dropping-particle":"","parse-names":false,"suffix":""},{"dropping-particle":"","family":"Kallestad","given":"Håvard","non-dropping-particle":"","parse-names":false,"suffix":""},{"dropping-particle":"","family":"Jae Kim","given":"Seong","non-dropping-particle":"","parse-names":false,"suffix":""},{"dropping-particle":"","family":"Martiny","given":"Klaus","non-dropping-particle":"","parse-names":false,"suffix":""},{"dropping-particle":"","family":"Meesters","given":"Ybe","non-dropping-particle":"","parse-names":false,"suffix":""},{"dropping-particle":"","family":"Porter","given":"Richard","non-dropping-particle":"","parse-names":false,"suffix":""},{"dropping-particle":"","family":"Riemersma-van der Lek","given":"Rixt F.","non-dropping-particle":"","parse-names":false,"suffix":""},{"dropping-particle":"","family":"Ritter","given":"Philipp S.","non-dropping-particle":"","parse-names":false,"suffix":""},{"dropping-particle":"","family":"Schulte","given":"Peter F.J.","non-dropping-particle":"","parse-names":false,"suffix":""},{"dropping-particle":"","family":"Scott","given":"Jan","non-dropping-particle":"","parse-names":false,"suffix":""},{"dropping-particle":"","family":"Wu","given":"Joseph C.","non-dropping-particle":"","parse-names":false,"suffix":""},{"dropping-particle":"","family":"Yu","given":"Xin","non-dropping-particle":"","parse-names":false,"suffix":""},{"dropping-particle":"","family":"Chen","given":"Shenghao","non-dropping-particle":"","parse-names":false,"suffix":""}],"container-title":"Bipolar Disorders","id":"ITEM-2","issued":{"date-parts":[["2019"]]},"title":"The chronotherapeutic treatment of bipolar disorders: A systematic review and practice recommendations from the ISBD task force on chronotherapy and chronobiology","type":"article"},"uris":["http://www.mendeley.com/documents/?uuid=fa83bff6-d44a-43a1-bda1-c23a2d4f6f68"]}],"mendeley":{"formattedCitation":"(D’Agostino et al. 2020; Gottlieb et al. 2019)","plainTextFormattedCitation":"(D’Agostino et al. 2020; Gottlieb et al. 2019)","previouslyFormattedCitation":"(D’Agostino et al. 2020; Gottlieb et al. 2019)"},"properties":{"noteIndex":0},"schema":"https://github.com/citation-style-language/schema/raw/master/csl-citation.json"}</w:instrText>
      </w:r>
      <w:r w:rsidR="00FF577E">
        <w:rPr>
          <w:rFonts w:asciiTheme="minorHAnsi" w:hAnsiTheme="minorHAnsi" w:cstheme="minorHAnsi"/>
        </w:rPr>
        <w:fldChar w:fldCharType="separate"/>
      </w:r>
      <w:r w:rsidR="00FF577E" w:rsidRPr="00FF577E">
        <w:rPr>
          <w:rFonts w:asciiTheme="minorHAnsi" w:hAnsiTheme="minorHAnsi" w:cstheme="minorHAnsi"/>
          <w:noProof/>
        </w:rPr>
        <w:t>(D’Agostino et al. 2020; Gottlieb et al. 2019)</w:t>
      </w:r>
      <w:r w:rsidR="00FF577E">
        <w:rPr>
          <w:rFonts w:asciiTheme="minorHAnsi" w:hAnsiTheme="minorHAnsi" w:cstheme="minorHAnsi"/>
        </w:rPr>
        <w:fldChar w:fldCharType="end"/>
      </w:r>
      <w:r w:rsidR="004F1F5F">
        <w:rPr>
          <w:rFonts w:asciiTheme="minorHAnsi" w:hAnsiTheme="minorHAnsi" w:cstheme="minorHAnsi"/>
        </w:rPr>
        <w:t>.</w:t>
      </w:r>
    </w:p>
    <w:p w14:paraId="12E6011B" w14:textId="77777777" w:rsidR="005B43D3" w:rsidRDefault="005B43D3" w:rsidP="022F3E43">
      <w:pPr>
        <w:rPr>
          <w:rFonts w:asciiTheme="minorHAnsi" w:hAnsiTheme="minorHAnsi" w:cstheme="minorHAnsi"/>
        </w:rPr>
      </w:pPr>
    </w:p>
    <w:p w14:paraId="25104057" w14:textId="3CD8DB40" w:rsidR="000C2315" w:rsidRPr="00B121AD" w:rsidRDefault="005B648D" w:rsidP="022F3E43">
      <w:pPr>
        <w:rPr>
          <w:rFonts w:asciiTheme="minorHAnsi" w:hAnsiTheme="minorHAnsi" w:cstheme="minorHAnsi"/>
        </w:rPr>
      </w:pPr>
      <w:r>
        <w:rPr>
          <w:rFonts w:asciiTheme="minorHAnsi" w:hAnsiTheme="minorHAnsi" w:cstheme="minorHAnsi"/>
        </w:rPr>
        <w:t xml:space="preserve">In conclusion, the PWS locus </w:t>
      </w:r>
      <w:r w:rsidR="00B121AD">
        <w:rPr>
          <w:rFonts w:asciiTheme="minorHAnsi" w:hAnsiTheme="minorHAnsi" w:cstheme="minorHAnsi"/>
        </w:rPr>
        <w:t xml:space="preserve">epigenetically regulated </w:t>
      </w:r>
      <w:r w:rsidRPr="001D262E">
        <w:rPr>
          <w:rFonts w:asciiTheme="minorHAnsi" w:hAnsiTheme="minorHAnsi" w:cstheme="minorHAnsi"/>
          <w:i/>
          <w:iCs/>
        </w:rPr>
        <w:t>SNORD116</w:t>
      </w:r>
      <w:r>
        <w:rPr>
          <w:rFonts w:asciiTheme="minorHAnsi" w:hAnsiTheme="minorHAnsi" w:cstheme="minorHAnsi"/>
        </w:rPr>
        <w:t xml:space="preserve"> transcripts </w:t>
      </w:r>
      <w:r w:rsidR="00B121AD">
        <w:rPr>
          <w:rFonts w:asciiTheme="minorHAnsi" w:hAnsiTheme="minorHAnsi" w:cstheme="minorHAnsi"/>
        </w:rPr>
        <w:t xml:space="preserve">that have evolved to become parentally </w:t>
      </w:r>
      <w:r>
        <w:rPr>
          <w:rFonts w:asciiTheme="minorHAnsi" w:hAnsiTheme="minorHAnsi" w:cstheme="minorHAnsi"/>
        </w:rPr>
        <w:t>imprint</w:t>
      </w:r>
      <w:r w:rsidR="00B121AD">
        <w:rPr>
          <w:rFonts w:asciiTheme="minorHAnsi" w:hAnsiTheme="minorHAnsi" w:cstheme="minorHAnsi"/>
        </w:rPr>
        <w:t>ed within mammals</w:t>
      </w:r>
      <w:r>
        <w:rPr>
          <w:rFonts w:asciiTheme="minorHAnsi" w:hAnsiTheme="minorHAnsi" w:cstheme="minorHAnsi"/>
        </w:rPr>
        <w:t xml:space="preserve">, in turn serve to regulate a large number of additional genes through the genome that are related to circadian rhythms, metabolic and nutritional cycles, and brain functions. Future studies designed to better understand the genomic impacts of </w:t>
      </w:r>
      <w:r w:rsidRPr="001D262E">
        <w:rPr>
          <w:rFonts w:asciiTheme="minorHAnsi" w:hAnsiTheme="minorHAnsi" w:cstheme="minorHAnsi"/>
          <w:i/>
          <w:iCs/>
        </w:rPr>
        <w:t>SNORD116</w:t>
      </w:r>
      <w:r>
        <w:rPr>
          <w:rFonts w:asciiTheme="minorHAnsi" w:hAnsiTheme="minorHAnsi" w:cstheme="minorHAnsi"/>
        </w:rPr>
        <w:t xml:space="preserve"> regulation is expected to have far-reaching impacts beyond the scope of PWS.</w:t>
      </w:r>
      <w:r w:rsidR="000C2315" w:rsidRPr="00D82BF2">
        <w:rPr>
          <w:b/>
          <w:bCs/>
        </w:rPr>
        <w:br w:type="page"/>
      </w:r>
    </w:p>
    <w:p w14:paraId="103DEDDB" w14:textId="1CD50628" w:rsidR="001338A0" w:rsidRPr="001338A0" w:rsidRDefault="00F35785" w:rsidP="001338A0">
      <w:pPr>
        <w:widowControl w:val="0"/>
        <w:autoSpaceDE w:val="0"/>
        <w:autoSpaceDN w:val="0"/>
        <w:adjustRightInd w:val="0"/>
        <w:ind w:left="480" w:hanging="480"/>
        <w:rPr>
          <w:rFonts w:ascii="Calibri" w:hAnsi="Calibri"/>
          <w:noProof/>
        </w:rPr>
      </w:pPr>
      <w:r w:rsidRPr="00D82BF2">
        <w:rPr>
          <w:rFonts w:cstheme="minorHAnsi"/>
        </w:rPr>
        <w:lastRenderedPageBreak/>
        <w:fldChar w:fldCharType="begin" w:fldLock="1"/>
      </w:r>
      <w:r w:rsidRPr="00D82BF2">
        <w:rPr>
          <w:rFonts w:cstheme="minorHAnsi"/>
        </w:rPr>
        <w:instrText xml:space="preserve">ADDIN Mendeley Bibliography CSL_BIBLIOGRAPHY </w:instrText>
      </w:r>
      <w:r w:rsidRPr="00D82BF2">
        <w:rPr>
          <w:rFonts w:cstheme="minorHAnsi"/>
        </w:rPr>
        <w:fldChar w:fldCharType="separate"/>
      </w:r>
      <w:r w:rsidR="001338A0" w:rsidRPr="001338A0">
        <w:rPr>
          <w:rFonts w:ascii="Calibri" w:hAnsi="Calibri"/>
          <w:noProof/>
        </w:rPr>
        <w:t xml:space="preserve">Adhikari, Anna, Nycole A. Copping, Beth Onaga, Michael C. Pride, Rochelle L. Coulson, Mu Yang, Dag H. Yasui, Janine M. LaSalle, and Jill L. Silverman. 2019. “Cognitive Deficits in the Snord116 Deletion Mouse Model for Prader-Willi Syndrome.” </w:t>
      </w:r>
      <w:r w:rsidR="001338A0" w:rsidRPr="001338A0">
        <w:rPr>
          <w:rFonts w:ascii="Calibri" w:hAnsi="Calibri"/>
          <w:i/>
          <w:iCs/>
          <w:noProof/>
        </w:rPr>
        <w:t>Neurobiology of Learning and Memory</w:t>
      </w:r>
      <w:r w:rsidR="001338A0" w:rsidRPr="001338A0">
        <w:rPr>
          <w:rFonts w:ascii="Calibri" w:hAnsi="Calibri"/>
          <w:noProof/>
        </w:rPr>
        <w:t>. https://doi.org/10.1016/j.nlm.2018.05.011.</w:t>
      </w:r>
    </w:p>
    <w:p w14:paraId="32DAB005"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Angulo, M. A., M. G. Butler, and M. E. Cataletto. 2015. “Prader-Willi Syndrome: A Review of Clinical, Genetic, and Endocrine Findings.” </w:t>
      </w:r>
      <w:r w:rsidRPr="001338A0">
        <w:rPr>
          <w:rFonts w:ascii="Calibri" w:hAnsi="Calibri"/>
          <w:i/>
          <w:iCs/>
          <w:noProof/>
        </w:rPr>
        <w:t>Journal of Endocrinological Investigation</w:t>
      </w:r>
      <w:r w:rsidRPr="001338A0">
        <w:rPr>
          <w:rFonts w:ascii="Calibri" w:hAnsi="Calibri"/>
          <w:noProof/>
        </w:rPr>
        <w:t>. https://doi.org/10.1007/s40618-015-0312-9.</w:t>
      </w:r>
    </w:p>
    <w:p w14:paraId="0A9F71E8"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Azzi, Abdelhalim, Robert Dallmann, Alison Casserly, Hubert Rehrauer, Andrea Patrignani, Bert Maier, Achim Kramer, and Steven A. Brown. 2014. “Circadian Behavior Is Light-Reprogrammed by Plastic DNA Methylation.” </w:t>
      </w:r>
      <w:r w:rsidRPr="001338A0">
        <w:rPr>
          <w:rFonts w:ascii="Calibri" w:hAnsi="Calibri"/>
          <w:i/>
          <w:iCs/>
          <w:noProof/>
        </w:rPr>
        <w:t>Nature Neuroscience</w:t>
      </w:r>
      <w:r w:rsidRPr="001338A0">
        <w:rPr>
          <w:rFonts w:ascii="Calibri" w:hAnsi="Calibri"/>
          <w:noProof/>
        </w:rPr>
        <w:t xml:space="preserve"> 17 (3): 377–82. https://doi.org/10.1038/nn.3651.</w:t>
      </w:r>
    </w:p>
    <w:p w14:paraId="21E18CB4"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Bazeley, Peter S., Valery Shepelev, Zohreh Talebizadeh, Merlin G. Butler, Larisa Fedorova, Vadim Filatov, and Alexei Fedorov. 2008. “SnoTARGET Shows That Human Orphan SnoRNA Targets Locate Close to Alternative Splice Junctions.” </w:t>
      </w:r>
      <w:r w:rsidRPr="001338A0">
        <w:rPr>
          <w:rFonts w:ascii="Calibri" w:hAnsi="Calibri"/>
          <w:i/>
          <w:iCs/>
          <w:noProof/>
        </w:rPr>
        <w:t>Gene</w:t>
      </w:r>
      <w:r w:rsidRPr="001338A0">
        <w:rPr>
          <w:rFonts w:ascii="Calibri" w:hAnsi="Calibri"/>
          <w:noProof/>
        </w:rPr>
        <w:t xml:space="preserve"> 408 (1–2): 172–79. https://doi.org/10.1016/j.gene.2007.10.037.</w:t>
      </w:r>
    </w:p>
    <w:p w14:paraId="64DF8A70"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Bervini, Sandrina, and Herbert Herzog. 2013. “Mouse Models of Prader-Willi Syndrome: A Systematic Review.” </w:t>
      </w:r>
      <w:r w:rsidRPr="001338A0">
        <w:rPr>
          <w:rFonts w:ascii="Calibri" w:hAnsi="Calibri"/>
          <w:i/>
          <w:iCs/>
          <w:noProof/>
        </w:rPr>
        <w:t>Frontiers in Neuroendocrinology</w:t>
      </w:r>
      <w:r w:rsidRPr="001338A0">
        <w:rPr>
          <w:rFonts w:ascii="Calibri" w:hAnsi="Calibri"/>
          <w:noProof/>
        </w:rPr>
        <w:t>. Academic Press. https://doi.org/10.1016/j.yfrne.2013.01.002.</w:t>
      </w:r>
    </w:p>
    <w:p w14:paraId="6ECEDB9A"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Beygo, Jasmin, Christian Grosser, Sabine Kaya, Claudia Mertel, Karin Buiting, and Bernhard Horsthemke. 2020. “Common Genetic Variation in the Angelman Syndrome Imprinting Centre Affects the Imprinting of Chromosome 15.” </w:t>
      </w:r>
      <w:r w:rsidRPr="001338A0">
        <w:rPr>
          <w:rFonts w:ascii="Calibri" w:hAnsi="Calibri"/>
          <w:i/>
          <w:iCs/>
          <w:noProof/>
        </w:rPr>
        <w:t>European Journal of Human Genetics</w:t>
      </w:r>
      <w:r w:rsidRPr="001338A0">
        <w:rPr>
          <w:rFonts w:ascii="Calibri" w:hAnsi="Calibri"/>
          <w:noProof/>
        </w:rPr>
        <w:t>. https://doi.org/10.1038/s41431-020-0595-y.</w:t>
      </w:r>
    </w:p>
    <w:p w14:paraId="10CB98E3"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Bieth, Eric, Sanaa Eddiry, Véronique Gaston, Franҫoise Lorenzini, Alexandre Buffet, Franҫoise Conte Auriol, Catherine Molinas, et al. 2015. “Highly Restricted Deletion of the SNORD116 Region Is Implicated in Prader-Willi Syndrome.” </w:t>
      </w:r>
      <w:r w:rsidRPr="001338A0">
        <w:rPr>
          <w:rFonts w:ascii="Calibri" w:hAnsi="Calibri"/>
          <w:i/>
          <w:iCs/>
          <w:noProof/>
        </w:rPr>
        <w:t>European Journal of Human Genetics</w:t>
      </w:r>
      <w:r w:rsidRPr="001338A0">
        <w:rPr>
          <w:rFonts w:ascii="Calibri" w:hAnsi="Calibri"/>
          <w:noProof/>
        </w:rPr>
        <w:t xml:space="preserve"> 23 (2): 252–55. https://doi.org/10.1038/ejhg.2014.103.</w:t>
      </w:r>
    </w:p>
    <w:p w14:paraId="6DB4EC57"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Blasiak, Anna, Andrew L. Gundlach, Grzegorz Hess, and Marian H. Lewandowski. 2017. “Interactions of Circadian Rhythmicity, Stress and Orexigenic Neuropeptide Systems: Implications for Food Intake Control.” </w:t>
      </w:r>
      <w:r w:rsidRPr="001338A0">
        <w:rPr>
          <w:rFonts w:ascii="Calibri" w:hAnsi="Calibri"/>
          <w:i/>
          <w:iCs/>
          <w:noProof/>
        </w:rPr>
        <w:t>Frontiers in Neuroscience</w:t>
      </w:r>
      <w:r w:rsidRPr="001338A0">
        <w:rPr>
          <w:rFonts w:ascii="Calibri" w:hAnsi="Calibri"/>
          <w:noProof/>
        </w:rPr>
        <w:t>. Frontiers Research Foundation. https://doi.org/10.3389/fnins.2017.00127.</w:t>
      </w:r>
    </w:p>
    <w:p w14:paraId="50DBC86E"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Bortolin-Cavaillé, Marie Line, and Jérôme Cavaillé. 2012. “The SNORD115 (H/MBII-52) and SNORD116 (H/MBII-85) Gene Clusters at the Imprinted Prader-Willi Locus Generate Canonical Box C/D SnoRNAs.” </w:t>
      </w:r>
      <w:r w:rsidRPr="001338A0">
        <w:rPr>
          <w:rFonts w:ascii="Calibri" w:hAnsi="Calibri"/>
          <w:i/>
          <w:iCs/>
          <w:noProof/>
        </w:rPr>
        <w:t>Nucleic Acids Research</w:t>
      </w:r>
      <w:r w:rsidRPr="001338A0">
        <w:rPr>
          <w:rFonts w:ascii="Calibri" w:hAnsi="Calibri"/>
          <w:noProof/>
        </w:rPr>
        <w:t>. https://doi.org/10.1093/nar/gks321.</w:t>
      </w:r>
    </w:p>
    <w:p w14:paraId="1AA5037F"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Braat, Sien, and R. Frank Kooy. 2015. “The GABAA Receptor as a Therapeutic Target for Neurodevelopmental Disorders.” </w:t>
      </w:r>
      <w:r w:rsidRPr="001338A0">
        <w:rPr>
          <w:rFonts w:ascii="Calibri" w:hAnsi="Calibri"/>
          <w:i/>
          <w:iCs/>
          <w:noProof/>
        </w:rPr>
        <w:t>Neuron</w:t>
      </w:r>
      <w:r w:rsidRPr="001338A0">
        <w:rPr>
          <w:rFonts w:ascii="Calibri" w:hAnsi="Calibri"/>
          <w:noProof/>
        </w:rPr>
        <w:t>. Cell Press. https://doi.org/10.1016/j.neuron.2015.03.042.</w:t>
      </w:r>
    </w:p>
    <w:p w14:paraId="4783E951"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Brancaccio, Marco, Andrew P. Patton, Johanna E. Chesham, Elizabeth S. Maywood, and Michael H. Hastings. 2017. “Astrocytes Control Circadian Timekeeping in the Suprachiasmatic Nucleus via Glutamatergic Signaling.” </w:t>
      </w:r>
      <w:r w:rsidRPr="001338A0">
        <w:rPr>
          <w:rFonts w:ascii="Calibri" w:hAnsi="Calibri"/>
          <w:i/>
          <w:iCs/>
          <w:noProof/>
        </w:rPr>
        <w:t>Neuron</w:t>
      </w:r>
      <w:r w:rsidRPr="001338A0">
        <w:rPr>
          <w:rFonts w:ascii="Calibri" w:hAnsi="Calibri"/>
          <w:noProof/>
        </w:rPr>
        <w:t>. https://doi.org/10.1016/j.neuron.2017.02.030.</w:t>
      </w:r>
    </w:p>
    <w:p w14:paraId="2A9A9B86"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Bratkovič, Tomaz, Janja Bozič, and Boris Rogelj. 2020. “Functional Diversity of Small Nucleolar RNAs.” </w:t>
      </w:r>
      <w:r w:rsidRPr="001338A0">
        <w:rPr>
          <w:rFonts w:ascii="Calibri" w:hAnsi="Calibri"/>
          <w:i/>
          <w:iCs/>
          <w:noProof/>
        </w:rPr>
        <w:t>Nucleic Acids Research</w:t>
      </w:r>
      <w:r w:rsidRPr="001338A0">
        <w:rPr>
          <w:rFonts w:ascii="Calibri" w:hAnsi="Calibri"/>
          <w:noProof/>
        </w:rPr>
        <w:t xml:space="preserve"> 48 (4): 1627–51. https://doi.org/10.1093/nar/gkz1140.</w:t>
      </w:r>
    </w:p>
    <w:p w14:paraId="084D2805"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Bressler, Jan, Ting Fen Tsai, Mei Yi Wu, Shih Feng Tsai, Maricela A. Ramirez, Dawna Armstrong, and Arthur L. Beaudet. 2001. “The SNRPN Promoter Is Not Required for Genomic </w:t>
      </w:r>
      <w:r w:rsidRPr="001338A0">
        <w:rPr>
          <w:rFonts w:ascii="Calibri" w:hAnsi="Calibri"/>
          <w:noProof/>
        </w:rPr>
        <w:lastRenderedPageBreak/>
        <w:t xml:space="preserve">Imprinting of the Prader-Willi/Angelman Domain in Mice.” </w:t>
      </w:r>
      <w:r w:rsidRPr="001338A0">
        <w:rPr>
          <w:rFonts w:ascii="Calibri" w:hAnsi="Calibri"/>
          <w:i/>
          <w:iCs/>
          <w:noProof/>
        </w:rPr>
        <w:t>Nature Genetics</w:t>
      </w:r>
      <w:r w:rsidRPr="001338A0">
        <w:rPr>
          <w:rFonts w:ascii="Calibri" w:hAnsi="Calibri"/>
          <w:noProof/>
        </w:rPr>
        <w:t>. https://doi.org/10.1038/90067.</w:t>
      </w:r>
    </w:p>
    <w:p w14:paraId="1304EE1C"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Briggs, Tracy A., Kemi Lokulo-Sodipe, Kate E. Chandler, Deborah J.G. Mackay, and I. Karen Temple. 2016. “Temple Syndrome as a Result of Isolated Hypomethylation of the 14q32 Imprinted DLK1/MEG3 Region.” </w:t>
      </w:r>
      <w:r w:rsidRPr="001338A0">
        <w:rPr>
          <w:rFonts w:ascii="Calibri" w:hAnsi="Calibri"/>
          <w:i/>
          <w:iCs/>
          <w:noProof/>
        </w:rPr>
        <w:t>American Journal of Medical Genetics, Part A</w:t>
      </w:r>
      <w:r w:rsidRPr="001338A0">
        <w:rPr>
          <w:rFonts w:ascii="Calibri" w:hAnsi="Calibri"/>
          <w:noProof/>
        </w:rPr>
        <w:t>. https://doi.org/10.1002/ajmg.a.37400.</w:t>
      </w:r>
    </w:p>
    <w:p w14:paraId="3F2F54AE"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Buiting, Karin, Shinji Saitoh, Stephanie Gross, Bärbel Dittrich, Stuart Schwartz, Robert D. Nicholls, and Bernhard Horsthemke. 1995. “Inherited Microdeletions in the Angelman and Prader–Willi Syndromes Define an Imprinting Centre on Human Chromosome 15.” </w:t>
      </w:r>
      <w:r w:rsidRPr="001338A0">
        <w:rPr>
          <w:rFonts w:ascii="Calibri" w:hAnsi="Calibri"/>
          <w:i/>
          <w:iCs/>
          <w:noProof/>
        </w:rPr>
        <w:t>Nature Genetics</w:t>
      </w:r>
      <w:r w:rsidRPr="001338A0">
        <w:rPr>
          <w:rFonts w:ascii="Calibri" w:hAnsi="Calibri"/>
          <w:noProof/>
        </w:rPr>
        <w:t xml:space="preserve"> 9 (4): 395–400. https://doi.org/10.1038/ng0495-395.</w:t>
      </w:r>
    </w:p>
    <w:p w14:paraId="15D06D02"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Butler, J. V., J. E. Whittington, A. J. Holland, H. Boer, D. Clarke, and T. Webb. 2002. “Prevalence of, and Risk Factors for, Physical Ill-Health in People with Prader-Willi Syndrome: A Population-Based Study.” </w:t>
      </w:r>
      <w:r w:rsidRPr="001338A0">
        <w:rPr>
          <w:rFonts w:ascii="Calibri" w:hAnsi="Calibri"/>
          <w:i/>
          <w:iCs/>
          <w:noProof/>
        </w:rPr>
        <w:t>Developmental Medicine and Child Neurology</w:t>
      </w:r>
      <w:r w:rsidRPr="001338A0">
        <w:rPr>
          <w:rFonts w:ascii="Calibri" w:hAnsi="Calibri"/>
          <w:noProof/>
        </w:rPr>
        <w:t xml:space="preserve"> 44 (4): 248–55. https://doi.org/10.1017/S001216220100202X.</w:t>
      </w:r>
    </w:p>
    <w:p w14:paraId="77F29860"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Butler, Merlin G. 2020. “Imprinting Disorders in Humans: A Review.” </w:t>
      </w:r>
      <w:r w:rsidRPr="001338A0">
        <w:rPr>
          <w:rFonts w:ascii="Calibri" w:hAnsi="Calibri"/>
          <w:i/>
          <w:iCs/>
          <w:noProof/>
        </w:rPr>
        <w:t>Current Opinion in Pediatrics</w:t>
      </w:r>
      <w:r w:rsidRPr="001338A0">
        <w:rPr>
          <w:rFonts w:ascii="Calibri" w:hAnsi="Calibri"/>
          <w:noProof/>
        </w:rPr>
        <w:t xml:space="preserve"> 32 (6): 719–29. https://doi.org/10.1097/MOP.0000000000000965.</w:t>
      </w:r>
    </w:p>
    <w:p w14:paraId="30CC92FC"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Butler, Merlin G., Douglas C. Bittel, Nataliya Kibiryeva, Zohreh Talebizadeh, and Travis Thompson. 2004. “Behavioral Differences among Subjects with Prader-Willi Syndrome and Type I or Type II Deletion and Maternal Disomy.” </w:t>
      </w:r>
      <w:r w:rsidRPr="001338A0">
        <w:rPr>
          <w:rFonts w:ascii="Calibri" w:hAnsi="Calibri"/>
          <w:i/>
          <w:iCs/>
          <w:noProof/>
        </w:rPr>
        <w:t>Pediatrics</w:t>
      </w:r>
      <w:r w:rsidRPr="001338A0">
        <w:rPr>
          <w:rFonts w:ascii="Calibri" w:hAnsi="Calibri"/>
          <w:noProof/>
        </w:rPr>
        <w:t xml:space="preserve"> 113 (3 I): 565–73. https://doi.org/10.1542/peds.113.3.565.</w:t>
      </w:r>
    </w:p>
    <w:p w14:paraId="332FADFB"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Butler, Merlin G., Samantha N. Hartin, Waheeda A. Hossain, Ann M. Manzardo, Virginia Kimonis, Elisabeth Dykens, June Anne Gold, et al. 2019. “Molecular Genetic Classification in Prader-Willi Syndrome: A Multisite Cohort Study.” </w:t>
      </w:r>
      <w:r w:rsidRPr="001338A0">
        <w:rPr>
          <w:rFonts w:ascii="Calibri" w:hAnsi="Calibri"/>
          <w:i/>
          <w:iCs/>
          <w:noProof/>
        </w:rPr>
        <w:t>Journal of Medical Genetics</w:t>
      </w:r>
      <w:r w:rsidRPr="001338A0">
        <w:rPr>
          <w:rFonts w:ascii="Calibri" w:hAnsi="Calibri"/>
          <w:noProof/>
        </w:rPr>
        <w:t>. https://doi.org/10.1136/jmedgenet-2018-105301.</w:t>
      </w:r>
    </w:p>
    <w:p w14:paraId="47324742"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Butler, Merlin G., Jennifer L. Miller, and Janice L. Forster. 2019. “Prader-Willi Syndrome - Clinical Genetics, Diagnosis and Treatment Approaches: An Update.” </w:t>
      </w:r>
      <w:r w:rsidRPr="001338A0">
        <w:rPr>
          <w:rFonts w:ascii="Calibri" w:hAnsi="Calibri"/>
          <w:i/>
          <w:iCs/>
          <w:noProof/>
        </w:rPr>
        <w:t>Current Pediatric Reviews</w:t>
      </w:r>
      <w:r w:rsidRPr="001338A0">
        <w:rPr>
          <w:rFonts w:ascii="Calibri" w:hAnsi="Calibri"/>
          <w:noProof/>
        </w:rPr>
        <w:t>. https://doi.org/10.2174/1573396315666190716120925.</w:t>
      </w:r>
    </w:p>
    <w:p w14:paraId="6EE476FB"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Cassidy, Suzanne B., and Daniel J. Driscoll. 2009. “Prader-Willi Syndrome.” </w:t>
      </w:r>
      <w:r w:rsidRPr="001338A0">
        <w:rPr>
          <w:rFonts w:ascii="Calibri" w:hAnsi="Calibri"/>
          <w:i/>
          <w:iCs/>
          <w:noProof/>
        </w:rPr>
        <w:t>European Journal of Human Genetics</w:t>
      </w:r>
      <w:r w:rsidRPr="001338A0">
        <w:rPr>
          <w:rFonts w:ascii="Calibri" w:hAnsi="Calibri"/>
          <w:noProof/>
        </w:rPr>
        <w:t>. https://doi.org/10.1038/ejhg.2008.165.</w:t>
      </w:r>
    </w:p>
    <w:p w14:paraId="4DB56A60"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Cassidy, Suzanne B., Stuart Schwartz, Jennifer L. Miller, and Daniel J. Driscoll. 2012. “Prader-Willi Syndrome.” </w:t>
      </w:r>
      <w:r w:rsidRPr="001338A0">
        <w:rPr>
          <w:rFonts w:ascii="Calibri" w:hAnsi="Calibri"/>
          <w:i/>
          <w:iCs/>
          <w:noProof/>
        </w:rPr>
        <w:t>Genetics in Medicine</w:t>
      </w:r>
      <w:r w:rsidRPr="001338A0">
        <w:rPr>
          <w:rFonts w:ascii="Calibri" w:hAnsi="Calibri"/>
          <w:noProof/>
        </w:rPr>
        <w:t>. Nature Publishing Group. https://doi.org/10.1038/gim.0b013e31822bead0.</w:t>
      </w:r>
    </w:p>
    <w:p w14:paraId="43BED3FE"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Cavaillé, Jérôme, Karin Buiting, Martin Kiefmann, Marc Lalande, Camilynn I. Brannan, Bernhard Horsthemke, Jean Pierre Bachellerie, Jürgen Brosius, and Alexander Hüttenhofer. 2000. “Identification of Brain-Specific and Imprinted Small Nucleolar RNA Genes Exhibiting an Unusual Genomic Organization.” </w:t>
      </w:r>
      <w:r w:rsidRPr="001338A0">
        <w:rPr>
          <w:rFonts w:ascii="Calibri" w:hAnsi="Calibri"/>
          <w:i/>
          <w:iCs/>
          <w:noProof/>
        </w:rPr>
        <w:t>Proceedings of the National Academy of Sciences of the United States of America</w:t>
      </w:r>
      <w:r w:rsidRPr="001338A0">
        <w:rPr>
          <w:rFonts w:ascii="Calibri" w:hAnsi="Calibri"/>
          <w:noProof/>
        </w:rPr>
        <w:t xml:space="preserve"> 97 (26): 14311–16. https://doi.org/10.1073/pnas.250426397.</w:t>
      </w:r>
    </w:p>
    <w:p w14:paraId="0AD79F6D"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Cavaillé, Jérôme, Hervé Seitz, Martina Paulsen, Anne C. Ferguson-Smith, and Jean Pierre Bachellerie. 2002. “Identification of Tandemly-Repeated C/D SnoRNA Genes at the Imprinted Human 14q32 Domain Reminiscent of Those at the Prader-Willi/Angelman Syndrome Region.” </w:t>
      </w:r>
      <w:r w:rsidRPr="001338A0">
        <w:rPr>
          <w:rFonts w:ascii="Calibri" w:hAnsi="Calibri"/>
          <w:i/>
          <w:iCs/>
          <w:noProof/>
        </w:rPr>
        <w:t>Human Molecular Genetics</w:t>
      </w:r>
      <w:r w:rsidRPr="001338A0">
        <w:rPr>
          <w:rFonts w:ascii="Calibri" w:hAnsi="Calibri"/>
          <w:noProof/>
        </w:rPr>
        <w:t>. https://doi.org/10.1093/hmg/11.13.1527.</w:t>
      </w:r>
    </w:p>
    <w:p w14:paraId="0D0BDE82"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Chamberlain, Stormy J. 2013. “RNAs of the Human Chromosome 15q11-Q13 Imprinted Region.” </w:t>
      </w:r>
      <w:r w:rsidRPr="001338A0">
        <w:rPr>
          <w:rFonts w:ascii="Calibri" w:hAnsi="Calibri"/>
          <w:i/>
          <w:iCs/>
          <w:noProof/>
        </w:rPr>
        <w:t>Wiley Interdisciplinary Reviews: RNA</w:t>
      </w:r>
      <w:r w:rsidRPr="001338A0">
        <w:rPr>
          <w:rFonts w:ascii="Calibri" w:hAnsi="Calibri"/>
          <w:noProof/>
        </w:rPr>
        <w:t>. NIH Public Access. https://doi.org/10.1002/wrna.1150.</w:t>
      </w:r>
    </w:p>
    <w:p w14:paraId="1B63E6C3"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lastRenderedPageBreak/>
        <w:t xml:space="preserve">Chemelli, Richard M., Jon T. Willie, Christopher M. Sinton, Joel K. Elmquist, Thomas Scammell, Charlotte Lee, James A. Richardson, et al. 1999. “Narcolepsy in Orexin Knockout Mice: Molecular Genetics of Sleep Regulation.” </w:t>
      </w:r>
      <w:r w:rsidRPr="001338A0">
        <w:rPr>
          <w:rFonts w:ascii="Calibri" w:hAnsi="Calibri"/>
          <w:i/>
          <w:iCs/>
          <w:noProof/>
        </w:rPr>
        <w:t>Cell</w:t>
      </w:r>
      <w:r w:rsidRPr="001338A0">
        <w:rPr>
          <w:rFonts w:ascii="Calibri" w:hAnsi="Calibri"/>
          <w:noProof/>
        </w:rPr>
        <w:t>. https://doi.org/10.1016/S0092-8674(00)81973-X.</w:t>
      </w:r>
    </w:p>
    <w:p w14:paraId="62988FE5"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Chung, Michael S., Maéva Langouët, Stormy J. Chamberlain, and Gordon G. Carmichael. 2020. “Prader-Willi Syndrome: Reflections on Seminal Studies and Future Therapies.” </w:t>
      </w:r>
      <w:r w:rsidRPr="001338A0">
        <w:rPr>
          <w:rFonts w:ascii="Calibri" w:hAnsi="Calibri"/>
          <w:i/>
          <w:iCs/>
          <w:noProof/>
        </w:rPr>
        <w:t>Open Biology</w:t>
      </w:r>
      <w:r w:rsidRPr="001338A0">
        <w:rPr>
          <w:rFonts w:ascii="Calibri" w:hAnsi="Calibri"/>
          <w:noProof/>
        </w:rPr>
        <w:t>. https://doi.org/10.1098/rsob.200195.</w:t>
      </w:r>
    </w:p>
    <w:p w14:paraId="11D521DB"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Coulson, Rochelle L., Weston T. Powell, Dag H. Yasui, Gayathri Dileep, James Resnick, and Janine M. LaSalle. 2018. “Prader-Willi Locus Snord116 RNA Processing Requires an Active Endogenous Allele and Neuron-Specific Splicing by Rbfox3/NeuN.” </w:t>
      </w:r>
      <w:r w:rsidRPr="001338A0">
        <w:rPr>
          <w:rFonts w:ascii="Calibri" w:hAnsi="Calibri"/>
          <w:i/>
          <w:iCs/>
          <w:noProof/>
        </w:rPr>
        <w:t>Human Molecular Genetics</w:t>
      </w:r>
      <w:r w:rsidRPr="001338A0">
        <w:rPr>
          <w:rFonts w:ascii="Calibri" w:hAnsi="Calibri"/>
          <w:noProof/>
        </w:rPr>
        <w:t>. https://doi.org/10.1093/hmg/ddy296.</w:t>
      </w:r>
    </w:p>
    <w:p w14:paraId="388083FC"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Coulson, Rochelle L., Dag H. Yasui, Keith W. Dunaway, Benjamin I. Laufer, Annie Vogel Ciernia, Yihui Zhu, Charles E. Mordaunt, Theresa S. Totah, and Janine M. Lasalle. 2018. “Snord116-Dependent Diurnal Rhythm of DNA Methylation in Mouse Cortex.” </w:t>
      </w:r>
      <w:r w:rsidRPr="001338A0">
        <w:rPr>
          <w:rFonts w:ascii="Calibri" w:hAnsi="Calibri"/>
          <w:i/>
          <w:iCs/>
          <w:noProof/>
        </w:rPr>
        <w:t>Nature Communications</w:t>
      </w:r>
      <w:r w:rsidRPr="001338A0">
        <w:rPr>
          <w:rFonts w:ascii="Calibri" w:hAnsi="Calibri"/>
          <w:noProof/>
        </w:rPr>
        <w:t xml:space="preserve"> 9 (1): 1–11. https://doi.org/10.1038/s41467-018-03676-0.</w:t>
      </w:r>
    </w:p>
    <w:p w14:paraId="35542194"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Crunkhorn, Sarah. 2017. “Steps towards Epigenetic Therapy for PWS.” </w:t>
      </w:r>
      <w:r w:rsidRPr="001338A0">
        <w:rPr>
          <w:rFonts w:ascii="Calibri" w:hAnsi="Calibri"/>
          <w:i/>
          <w:iCs/>
          <w:noProof/>
        </w:rPr>
        <w:t>Nature Reviews Drug Discovery</w:t>
      </w:r>
      <w:r w:rsidRPr="001338A0">
        <w:rPr>
          <w:rFonts w:ascii="Calibri" w:hAnsi="Calibri"/>
          <w:noProof/>
        </w:rPr>
        <w:t>. https://doi.org/10.1038/nrd.2017.3.</w:t>
      </w:r>
    </w:p>
    <w:p w14:paraId="77990C18"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Cruvinel, Estela, Tara Budinetz, Noelle Germain, Stormy Chamberlain, Marc Lalande, and Kristen Martins-Taylor. 2014. “Reactivation of Maternal SNORD116 Cluster via SETDB1 Knockdown in Prader-Willi Syndrome IPSCs.” </w:t>
      </w:r>
      <w:r w:rsidRPr="001338A0">
        <w:rPr>
          <w:rFonts w:ascii="Calibri" w:hAnsi="Calibri"/>
          <w:i/>
          <w:iCs/>
          <w:noProof/>
        </w:rPr>
        <w:t>Human Molecular Genetics</w:t>
      </w:r>
      <w:r w:rsidRPr="001338A0">
        <w:rPr>
          <w:rFonts w:ascii="Calibri" w:hAnsi="Calibri"/>
          <w:noProof/>
        </w:rPr>
        <w:t>. https://doi.org/10.1093/hmg/ddu187.</w:t>
      </w:r>
    </w:p>
    <w:p w14:paraId="4571F30C"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D’Agostino, Armando, Paolo Ferrara, Stefano Terzoni, Edoardo Giuseppe Ostinelli, Claudia Carrara, Cecilia Prunas, Orsola Gambini, and Anne Destrebecq. 2020. “Efficacy of Triple Chronotherapy in Unipolar and Bipolar Depression: A Systematic Review of the Available Evidence.” </w:t>
      </w:r>
      <w:r w:rsidRPr="001338A0">
        <w:rPr>
          <w:rFonts w:ascii="Calibri" w:hAnsi="Calibri"/>
          <w:i/>
          <w:iCs/>
          <w:noProof/>
        </w:rPr>
        <w:t>Journal of Affective Disorders</w:t>
      </w:r>
      <w:r w:rsidRPr="001338A0">
        <w:rPr>
          <w:rFonts w:ascii="Calibri" w:hAnsi="Calibri"/>
          <w:noProof/>
        </w:rPr>
        <w:t>. https://doi.org/10.1016/j.jad.2020.07.026.</w:t>
      </w:r>
    </w:p>
    <w:p w14:paraId="3F85F6CA"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Davies, William, Phoebe M.Y. Lynn, Dinko Relkovic, and Lawrence S. Wilkinson. 2008. “Imprinted Genes and Neuroendocrine Function.” </w:t>
      </w:r>
      <w:r w:rsidRPr="001338A0">
        <w:rPr>
          <w:rFonts w:ascii="Calibri" w:hAnsi="Calibri"/>
          <w:i/>
          <w:iCs/>
          <w:noProof/>
        </w:rPr>
        <w:t>Frontiers in Neuroendocrinology</w:t>
      </w:r>
      <w:r w:rsidRPr="001338A0">
        <w:rPr>
          <w:rFonts w:ascii="Calibri" w:hAnsi="Calibri"/>
          <w:noProof/>
        </w:rPr>
        <w:t>. Front Neuroendocrinol. https://doi.org/10.1016/j.yfrne.2007.12.001.</w:t>
      </w:r>
    </w:p>
    <w:p w14:paraId="11597EA6"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Delahanty, Ryan J., Yanfeng Zhang, Terry Jo Bichell, Wangzhen Shen, Kelienne Verdier, Robert L. Macdonald, Lili Xu, Kelli Boyd, Janice Williams, and Jing Qiong Kang. 2016. “Beyond Epilepsy and Autism: Disruption of GABRB3 Causes Ocular Hypopigmentation.” </w:t>
      </w:r>
      <w:r w:rsidRPr="001338A0">
        <w:rPr>
          <w:rFonts w:ascii="Calibri" w:hAnsi="Calibri"/>
          <w:i/>
          <w:iCs/>
          <w:noProof/>
        </w:rPr>
        <w:t>Cell Reports</w:t>
      </w:r>
      <w:r w:rsidRPr="001338A0">
        <w:rPr>
          <w:rFonts w:ascii="Calibri" w:hAnsi="Calibri"/>
          <w:noProof/>
        </w:rPr>
        <w:t xml:space="preserve"> 17 (12): 3115–24. https://doi.org/10.1016/j.celrep.2016.11.067.</w:t>
      </w:r>
    </w:p>
    <w:p w14:paraId="315C62EC"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Devos, Julia, Sara V. Weselake, and Rachel Wevrick. 2011. “Magel2, a Prader-Willi Syndrome Candidate Gene, Modulates the Activities of Circadian Rhythm Proteins in Cultured Cells.” </w:t>
      </w:r>
      <w:r w:rsidRPr="001338A0">
        <w:rPr>
          <w:rFonts w:ascii="Calibri" w:hAnsi="Calibri"/>
          <w:i/>
          <w:iCs/>
          <w:noProof/>
        </w:rPr>
        <w:t>Journal of Circadian Rhythms</w:t>
      </w:r>
      <w:r w:rsidRPr="001338A0">
        <w:rPr>
          <w:rFonts w:ascii="Calibri" w:hAnsi="Calibri"/>
          <w:noProof/>
        </w:rPr>
        <w:t>. https://doi.org/10.1186/1740-3391-9-12.</w:t>
      </w:r>
    </w:p>
    <w:p w14:paraId="404BCF8D"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Ding, Feng, Hong Hua Li, Shengwen Zhang, Nicola M. Solomon, Sally A. Camper, Pinchas Cohen, and Uta Francke. 2008. “SnoRNA Snord116 (Pwcr1/MBll-85) Deletion Causes Growth Deficiency and Hyperphagia in Mice.” </w:t>
      </w:r>
      <w:r w:rsidRPr="001338A0">
        <w:rPr>
          <w:rFonts w:ascii="Calibri" w:hAnsi="Calibri"/>
          <w:i/>
          <w:iCs/>
          <w:noProof/>
        </w:rPr>
        <w:t>PLoS ONE</w:t>
      </w:r>
      <w:r w:rsidRPr="001338A0">
        <w:rPr>
          <w:rFonts w:ascii="Calibri" w:hAnsi="Calibri"/>
          <w:noProof/>
        </w:rPr>
        <w:t xml:space="preserve"> 3 (3): 1709. https://doi.org/10.1371/journal.pone.0001709.</w:t>
      </w:r>
    </w:p>
    <w:p w14:paraId="37662991"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Duker, Angela L., Blake C. Ballif, Erawati V. Bawle, Richard E. Person, Sangeetha Mahadevan, Sarah Alliman, Regina Thompson, et al. 2010. “Paternally Inherited Microdeletion at 15q11.2 Confirms a Significant Role for the SNORD116 C/D Box SnoRNA Cluster in Prader-Willi Syndrome.” </w:t>
      </w:r>
      <w:r w:rsidRPr="001338A0">
        <w:rPr>
          <w:rFonts w:ascii="Calibri" w:hAnsi="Calibri"/>
          <w:i/>
          <w:iCs/>
          <w:noProof/>
        </w:rPr>
        <w:t>European Journal of Human Genetics</w:t>
      </w:r>
      <w:r w:rsidRPr="001338A0">
        <w:rPr>
          <w:rFonts w:ascii="Calibri" w:hAnsi="Calibri"/>
          <w:noProof/>
        </w:rPr>
        <w:t xml:space="preserve"> 18 (11): 1196–1201. https://doi.org/10.1038/ejhg.2010.102.</w:t>
      </w:r>
    </w:p>
    <w:p w14:paraId="6555753E"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lastRenderedPageBreak/>
        <w:t xml:space="preserve">Dupuis-Sandoval, Fabien, Mikaël Poirier, and Michelle S. Scott. 2015. “The Emerging Landscape of Small Nucleolar RNAs in Cell Biology.” </w:t>
      </w:r>
      <w:r w:rsidRPr="001338A0">
        <w:rPr>
          <w:rFonts w:ascii="Calibri" w:hAnsi="Calibri"/>
          <w:i/>
          <w:iCs/>
          <w:noProof/>
        </w:rPr>
        <w:t>Wiley Interdisciplinary Reviews: RNA</w:t>
      </w:r>
      <w:r w:rsidRPr="001338A0">
        <w:rPr>
          <w:rFonts w:ascii="Calibri" w:hAnsi="Calibri"/>
          <w:noProof/>
        </w:rPr>
        <w:t>. https://doi.org/10.1002/wrna.1284.</w:t>
      </w:r>
    </w:p>
    <w:p w14:paraId="1A7FB600"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Fauque, Patricia, Marie Anne Ripoche, Jörg Tost, Laurent Journot, Anne Gabory, Florence Busato, Anne Le Digarcher, et al. 2010. “Modulation of Imprinted Gene Network in Placenta Results in Normal Development of in Vitro Manipulated Mouse Embryos.” </w:t>
      </w:r>
      <w:r w:rsidRPr="001338A0">
        <w:rPr>
          <w:rFonts w:ascii="Calibri" w:hAnsi="Calibri"/>
          <w:i/>
          <w:iCs/>
          <w:noProof/>
        </w:rPr>
        <w:t>Human Molecular Genetics</w:t>
      </w:r>
      <w:r w:rsidRPr="001338A0">
        <w:rPr>
          <w:rFonts w:ascii="Calibri" w:hAnsi="Calibri"/>
          <w:noProof/>
        </w:rPr>
        <w:t>. https://doi.org/10.1093/hmg/ddq059.</w:t>
      </w:r>
    </w:p>
    <w:p w14:paraId="3075D5BF"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Fountain, Michael, and Christian Schaaf. 2016. “Prader-Willi Syndrome and Schaaf-Yang Syndrome: Neurodevelopmental Diseases Intersecting at the MAGEL2 Gene.” </w:t>
      </w:r>
      <w:r w:rsidRPr="001338A0">
        <w:rPr>
          <w:rFonts w:ascii="Calibri" w:hAnsi="Calibri"/>
          <w:i/>
          <w:iCs/>
          <w:noProof/>
        </w:rPr>
        <w:t>Diseases</w:t>
      </w:r>
      <w:r w:rsidRPr="001338A0">
        <w:rPr>
          <w:rFonts w:ascii="Calibri" w:hAnsi="Calibri"/>
          <w:noProof/>
        </w:rPr>
        <w:t>. https://doi.org/10.3390/diseases4010002.</w:t>
      </w:r>
    </w:p>
    <w:p w14:paraId="3395DF9F"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Gerhart-Hines, Zachary, and Mitchell A. Lazar. 2015. “Circadian Metabolism in the Light of Evolution.” </w:t>
      </w:r>
      <w:r w:rsidRPr="001338A0">
        <w:rPr>
          <w:rFonts w:ascii="Calibri" w:hAnsi="Calibri"/>
          <w:i/>
          <w:iCs/>
          <w:noProof/>
        </w:rPr>
        <w:t>Endocrine Reviews</w:t>
      </w:r>
      <w:r w:rsidRPr="001338A0">
        <w:rPr>
          <w:rFonts w:ascii="Calibri" w:hAnsi="Calibri"/>
          <w:noProof/>
        </w:rPr>
        <w:t>. https://doi.org/10.1210/er.2015-1007.</w:t>
      </w:r>
    </w:p>
    <w:p w14:paraId="17B0AB6F"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Gottlieb, John F., Francesco Benedetti, Pierre A. Geoffroy, Tone E.G. Henriksen, Raymond W. Lam, Greg Murray, James Phelps, et al. 2019. “The Chronotherapeutic Treatment of Bipolar Disorders: A Systematic Review and Practice Recommendations from the ISBD Task Force on Chronotherapy and Chronobiology.” </w:t>
      </w:r>
      <w:r w:rsidRPr="001338A0">
        <w:rPr>
          <w:rFonts w:ascii="Calibri" w:hAnsi="Calibri"/>
          <w:i/>
          <w:iCs/>
          <w:noProof/>
        </w:rPr>
        <w:t>Bipolar Disorders</w:t>
      </w:r>
      <w:r w:rsidRPr="001338A0">
        <w:rPr>
          <w:rFonts w:ascii="Calibri" w:hAnsi="Calibri"/>
          <w:noProof/>
        </w:rPr>
        <w:t>. https://doi.org/10.1111/bdi.12847.</w:t>
      </w:r>
    </w:p>
    <w:p w14:paraId="6FAD7E8A"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Haga, Christopher L., and Donald G. Phinney. 2012. “MicroRNAs in the Imprinted DLK1-DIO3 Region Repress the Epithelial-to-Mesenchymal Transition by Targeting the TWIST1 Protein Signaling Network.” </w:t>
      </w:r>
      <w:r w:rsidRPr="001338A0">
        <w:rPr>
          <w:rFonts w:ascii="Calibri" w:hAnsi="Calibri"/>
          <w:i/>
          <w:iCs/>
          <w:noProof/>
        </w:rPr>
        <w:t>Journal of Biological Chemistry</w:t>
      </w:r>
      <w:r w:rsidRPr="001338A0">
        <w:rPr>
          <w:rFonts w:ascii="Calibri" w:hAnsi="Calibri"/>
          <w:noProof/>
        </w:rPr>
        <w:t>. https://doi.org/10.1074/jbc.M112.387761.</w:t>
      </w:r>
    </w:p>
    <w:p w14:paraId="6DDC5D54"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Hartley, Sigan L., William E. MacLean, Merlin G. Butler, Jennifer Zarcone, and Travis Thompson. 2005. “Maladaptive Behaviors and Risk Factors among the Genetic Subtypes of Prader-Willi Syndrome.” </w:t>
      </w:r>
      <w:r w:rsidRPr="001338A0">
        <w:rPr>
          <w:rFonts w:ascii="Calibri" w:hAnsi="Calibri"/>
          <w:i/>
          <w:iCs/>
          <w:noProof/>
        </w:rPr>
        <w:t>American Journal of Medical Genetics</w:t>
      </w:r>
      <w:r w:rsidRPr="001338A0">
        <w:rPr>
          <w:rFonts w:ascii="Calibri" w:hAnsi="Calibri"/>
          <w:noProof/>
        </w:rPr>
        <w:t xml:space="preserve"> 136 A (2): 140–45. https://doi.org/10.1002/ajmg.a.30771.</w:t>
      </w:r>
    </w:p>
    <w:p w14:paraId="39F5609E"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Hogart, Amber, Raman P. Nagarajan, Katherine A. Patzel, Dag H. Yasui, and Janine M. LaSalle. 2007. “15q11-13 GABAA Receptor Genes Are Normally Biallelically Expressed in Brain yet Are Subject to Epigenetic Dysregulation in Autism-Spectrum Disorders.” </w:t>
      </w:r>
      <w:r w:rsidRPr="001338A0">
        <w:rPr>
          <w:rFonts w:ascii="Calibri" w:hAnsi="Calibri"/>
          <w:i/>
          <w:iCs/>
          <w:noProof/>
        </w:rPr>
        <w:t>Human Molecular Genetics</w:t>
      </w:r>
      <w:r w:rsidRPr="001338A0">
        <w:rPr>
          <w:rFonts w:ascii="Calibri" w:hAnsi="Calibri"/>
          <w:noProof/>
        </w:rPr>
        <w:t>. https://doi.org/10.1093/hmg/ddm014.</w:t>
      </w:r>
    </w:p>
    <w:p w14:paraId="1588660B"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Holm, V. A., S. B. Cassidy, M. G. Butler, J. M. Hanchett, L. R. Greenswag, B. Y. Whitman, and F. Greenberg. 1993. “Prader-Willi Syndrome: Consensus Diagnostic Criteria.” </w:t>
      </w:r>
      <w:r w:rsidRPr="001338A0">
        <w:rPr>
          <w:rFonts w:ascii="Calibri" w:hAnsi="Calibri"/>
          <w:i/>
          <w:iCs/>
          <w:noProof/>
        </w:rPr>
        <w:t>Pediatrics</w:t>
      </w:r>
      <w:r w:rsidRPr="001338A0">
        <w:rPr>
          <w:rFonts w:ascii="Calibri" w:hAnsi="Calibri"/>
          <w:noProof/>
        </w:rPr>
        <w:t xml:space="preserve"> 91 (2): 398–402. /pmc/articles/PMC6714046/?report=abstract.</w:t>
      </w:r>
    </w:p>
    <w:p w14:paraId="2CBF62E7"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Hosoki, Kana, Masayo Kagami, Touju Tanaka, Masaya Kubota, Kenji Kurosawa, Mitsuhiro Kato, Kimiaki Uetake, Jun Tohyama, Tsutomu Ogata, and Shinji Saitoh. 2009. “Maternal Uniparental Disomy 14 Syndrome Demonstrates Prader-Willi Syndrome-like Phenotype.” </w:t>
      </w:r>
      <w:r w:rsidRPr="001338A0">
        <w:rPr>
          <w:rFonts w:ascii="Calibri" w:hAnsi="Calibri"/>
          <w:i/>
          <w:iCs/>
          <w:noProof/>
        </w:rPr>
        <w:t>Journal of Pediatrics</w:t>
      </w:r>
      <w:r w:rsidRPr="001338A0">
        <w:rPr>
          <w:rFonts w:ascii="Calibri" w:hAnsi="Calibri"/>
          <w:noProof/>
        </w:rPr>
        <w:t>. https://doi.org/10.1016/j.jpeds.2009.06.045.</w:t>
      </w:r>
    </w:p>
    <w:p w14:paraId="45420685"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Jung, Yunjoon, and Jan A. Nolta. 2016. “BMI1 Regulation of Self-Renewal and Multipotency in Human Mesenchymal Stem Cells.” </w:t>
      </w:r>
      <w:r w:rsidRPr="001338A0">
        <w:rPr>
          <w:rFonts w:ascii="Calibri" w:hAnsi="Calibri"/>
          <w:i/>
          <w:iCs/>
          <w:noProof/>
        </w:rPr>
        <w:t>Current Stem Cell Research &amp; Therapy</w:t>
      </w:r>
      <w:r w:rsidRPr="001338A0">
        <w:rPr>
          <w:rFonts w:ascii="Calibri" w:hAnsi="Calibri"/>
          <w:noProof/>
        </w:rPr>
        <w:t>. https://doi.org/10.2174/1574888x1102160107171432.</w:t>
      </w:r>
    </w:p>
    <w:p w14:paraId="1100E48D"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Kagami, Masayo, Kenji Kurosawa, Osamu Miyazaki, Fumitoshi Ishino, Kentaro Matsuoka, and Tsutomu Ogata. 2015. “Comprehensive Clinical Studies in 34 Patients with Molecularly Defined UPD(14)Pat and Related Conditions (Kagami-Ogata Syndrome).” </w:t>
      </w:r>
      <w:r w:rsidRPr="001338A0">
        <w:rPr>
          <w:rFonts w:ascii="Calibri" w:hAnsi="Calibri"/>
          <w:i/>
          <w:iCs/>
          <w:noProof/>
        </w:rPr>
        <w:t>European Journal of Human Genetics</w:t>
      </w:r>
      <w:r w:rsidRPr="001338A0">
        <w:rPr>
          <w:rFonts w:ascii="Calibri" w:hAnsi="Calibri"/>
          <w:noProof/>
        </w:rPr>
        <w:t>. https://doi.org/10.1038/ejhg.2015.13.</w:t>
      </w:r>
    </w:p>
    <w:p w14:paraId="6A4CAC98"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Kim, Soo Jeong, Jennifer L. Miller, Paul J. Kuipers, Jennifer Ruth German, Arthur L. Beaudet, </w:t>
      </w:r>
      <w:r w:rsidRPr="001338A0">
        <w:rPr>
          <w:rFonts w:ascii="Calibri" w:hAnsi="Calibri"/>
          <w:noProof/>
        </w:rPr>
        <w:lastRenderedPageBreak/>
        <w:t xml:space="preserve">Trilochan Sahoo, and Daniel J. Driscoll. 2012. “Unique and Atypical Deletions in Prader-Willi Syndrome Reveal Distinct Phenotypes.” </w:t>
      </w:r>
      <w:r w:rsidRPr="001338A0">
        <w:rPr>
          <w:rFonts w:ascii="Calibri" w:hAnsi="Calibri"/>
          <w:i/>
          <w:iCs/>
          <w:noProof/>
        </w:rPr>
        <w:t>European Journal of Human Genetics</w:t>
      </w:r>
      <w:r w:rsidRPr="001338A0">
        <w:rPr>
          <w:rFonts w:ascii="Calibri" w:hAnsi="Calibri"/>
          <w:noProof/>
        </w:rPr>
        <w:t xml:space="preserve"> 20 (3): 283–90. https://doi.org/10.1038/ejhg.2011.187.</w:t>
      </w:r>
    </w:p>
    <w:p w14:paraId="1A8625FA"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Kim, Yuna, Hyeong Min Lee, Yan Xiong, Noah Sciaky, Samuel W. Hulbert, Xinyu Cao, Jeffrey I. Everitt, Jian Jin, Bryan L. Roth, and Yong Hui Jiang. 2017. “Targeting the Histone Methyltransferase G9a Activates Imprinted Genes and Improves Survival of a Mouse Model of Prader-Willi Syndrome.” </w:t>
      </w:r>
      <w:r w:rsidRPr="001338A0">
        <w:rPr>
          <w:rFonts w:ascii="Calibri" w:hAnsi="Calibri"/>
          <w:i/>
          <w:iCs/>
          <w:noProof/>
        </w:rPr>
        <w:t>Nature Medicine</w:t>
      </w:r>
      <w:r w:rsidRPr="001338A0">
        <w:rPr>
          <w:rFonts w:ascii="Calibri" w:hAnsi="Calibri"/>
          <w:noProof/>
        </w:rPr>
        <w:t>. https://doi.org/10.1038/nm.4257.</w:t>
      </w:r>
    </w:p>
    <w:p w14:paraId="276BAABC"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Kim, Yuna, Sung Eun Wang, and Yong hui Jiang. 2019. “Epigenetic Therapy of Prader–Willi Syndrome.” </w:t>
      </w:r>
      <w:r w:rsidRPr="001338A0">
        <w:rPr>
          <w:rFonts w:ascii="Calibri" w:hAnsi="Calibri"/>
          <w:i/>
          <w:iCs/>
          <w:noProof/>
        </w:rPr>
        <w:t>Translational Research</w:t>
      </w:r>
      <w:r w:rsidRPr="001338A0">
        <w:rPr>
          <w:rFonts w:ascii="Calibri" w:hAnsi="Calibri"/>
          <w:noProof/>
        </w:rPr>
        <w:t>. https://doi.org/10.1016/j.trsl.2019.02.012.</w:t>
      </w:r>
    </w:p>
    <w:p w14:paraId="6881A9A3"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Kindler, Joseph M., Richard D. Lewis, and Mark W. Hamrick. 2015. “Skeletal Muscle and Pediatric Bone Development.” </w:t>
      </w:r>
      <w:r w:rsidRPr="001338A0">
        <w:rPr>
          <w:rFonts w:ascii="Calibri" w:hAnsi="Calibri"/>
          <w:i/>
          <w:iCs/>
          <w:noProof/>
        </w:rPr>
        <w:t>Current Opinion in Endocrinology, Diabetes and Obesity</w:t>
      </w:r>
      <w:r w:rsidRPr="001338A0">
        <w:rPr>
          <w:rFonts w:ascii="Calibri" w:hAnsi="Calibri"/>
          <w:noProof/>
        </w:rPr>
        <w:t>. https://doi.org/10.1097/MED.0000000000000201.</w:t>
      </w:r>
    </w:p>
    <w:p w14:paraId="5155CD06"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Koike, Nobuya, Seung Hee Yoo, Hung Chung Huang, Vivek Kumar, Choogon Lee, Tae Kyung Kim, and Joseph S. Takahashi. 2012. “Transcriptional Architecture and Chromatin Landscape of the Core Circadian Clock in Mammals.” </w:t>
      </w:r>
      <w:r w:rsidRPr="001338A0">
        <w:rPr>
          <w:rFonts w:ascii="Calibri" w:hAnsi="Calibri"/>
          <w:i/>
          <w:iCs/>
          <w:noProof/>
        </w:rPr>
        <w:t>Science</w:t>
      </w:r>
      <w:r w:rsidRPr="001338A0">
        <w:rPr>
          <w:rFonts w:ascii="Calibri" w:hAnsi="Calibri"/>
          <w:noProof/>
        </w:rPr>
        <w:t xml:space="preserve"> 338 (6105): 349–54. https://doi.org/10.1126/science.1226339.</w:t>
      </w:r>
    </w:p>
    <w:p w14:paraId="63A72DDA"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Kozlov, Serguei V., James W. Bogenpohl, Maureen P. Howell, Rachel Wevrick, Satchin Panda, John B. Hogenesch, Louis J. Muglia, Russell N. Van Gelder, Erik D. Herzog, and Colin L. Stewart. 2007. “The Imprinted Gene Magel2 Regulates Normal Circadian Output.” </w:t>
      </w:r>
      <w:r w:rsidRPr="001338A0">
        <w:rPr>
          <w:rFonts w:ascii="Calibri" w:hAnsi="Calibri"/>
          <w:i/>
          <w:iCs/>
          <w:noProof/>
        </w:rPr>
        <w:t>Nature Genetics</w:t>
      </w:r>
      <w:r w:rsidRPr="001338A0">
        <w:rPr>
          <w:rFonts w:ascii="Calibri" w:hAnsi="Calibri"/>
          <w:noProof/>
        </w:rPr>
        <w:t xml:space="preserve"> 39 (10): 1266–72. https://doi.org/10.1038/ng2114.</w:t>
      </w:r>
    </w:p>
    <w:p w14:paraId="1F96F9C3"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Kuppens, R. J., G. Diène, N. E. Bakker, C. Molinas, S. Faye, M. Nicolino, D. Bernoux, et al. 2015. “Elevated Ratio of Acylated to Unacylated Ghrelin in Children and Young Adults with Prader–Willi Syndrome.” </w:t>
      </w:r>
      <w:r w:rsidRPr="001338A0">
        <w:rPr>
          <w:rFonts w:ascii="Calibri" w:hAnsi="Calibri"/>
          <w:i/>
          <w:iCs/>
          <w:noProof/>
        </w:rPr>
        <w:t>Endocrine</w:t>
      </w:r>
      <w:r w:rsidRPr="001338A0">
        <w:rPr>
          <w:rFonts w:ascii="Calibri" w:hAnsi="Calibri"/>
          <w:noProof/>
        </w:rPr>
        <w:t>. https://doi.org/10.1007/s12020-015-0614-x.</w:t>
      </w:r>
    </w:p>
    <w:p w14:paraId="7DF86116"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Kuwajima, Takaaki, Isao Nishimura, and Kazuaki Yoshikawa. 2006. “Necdin Promotes GABAergic Neuron Differentiation in Cooperation with Dlx Homeodomain Proteins.” </w:t>
      </w:r>
      <w:r w:rsidRPr="001338A0">
        <w:rPr>
          <w:rFonts w:ascii="Calibri" w:hAnsi="Calibri"/>
          <w:i/>
          <w:iCs/>
          <w:noProof/>
        </w:rPr>
        <w:t>Journal of Neuroscience</w:t>
      </w:r>
      <w:r w:rsidRPr="001338A0">
        <w:rPr>
          <w:rFonts w:ascii="Calibri" w:hAnsi="Calibri"/>
          <w:noProof/>
        </w:rPr>
        <w:t>. https://doi.org/10.1523/JNEUROSCI.1262-06.2006.</w:t>
      </w:r>
    </w:p>
    <w:p w14:paraId="3CB1927C"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Kuwako, Ken Ichiro, Akari Hosokawa, Isao Nishimura, Taichi Uetsuki, Masashi Yamada, Shigeyuki Nada, Masato Okada, and Kazuaki Yoshikawa. 2005. “Disruption of the Paternal Necdin Gene Diminishes TrkA Signaling for Sensory Neuron Survival.” </w:t>
      </w:r>
      <w:r w:rsidRPr="001338A0">
        <w:rPr>
          <w:rFonts w:ascii="Calibri" w:hAnsi="Calibri"/>
          <w:i/>
          <w:iCs/>
          <w:noProof/>
        </w:rPr>
        <w:t>Journal of Neuroscience</w:t>
      </w:r>
      <w:r w:rsidRPr="001338A0">
        <w:rPr>
          <w:rFonts w:ascii="Calibri" w:hAnsi="Calibri"/>
          <w:noProof/>
        </w:rPr>
        <w:t>. https://doi.org/10.1523/JNEUROSCI.2083-05.2005.</w:t>
      </w:r>
    </w:p>
    <w:p w14:paraId="034D84E1"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Kyung, Hoon Paik, Dong Kyu Jin, Yong Song Sang, Eun Lee Ji, Hwan Ko Si, Mi Song Seng, Sim Kim Jung, et al. 2004. “Correlation between Fasting Plasma Ghrelin Levels and Age, Body Mass Index (BMI), BMI Percentiles, and 24-Hour Plasma Ghrelin Profiles in Prader-Willi Syndrome.” </w:t>
      </w:r>
      <w:r w:rsidRPr="001338A0">
        <w:rPr>
          <w:rFonts w:ascii="Calibri" w:hAnsi="Calibri"/>
          <w:i/>
          <w:iCs/>
          <w:noProof/>
        </w:rPr>
        <w:t>Journal of Clinical Endocrinology and Metabolism</w:t>
      </w:r>
      <w:r w:rsidRPr="001338A0">
        <w:rPr>
          <w:rFonts w:ascii="Calibri" w:hAnsi="Calibri"/>
          <w:noProof/>
        </w:rPr>
        <w:t>. https://doi.org/10.1210/jc.2003-032137.</w:t>
      </w:r>
    </w:p>
    <w:p w14:paraId="4FEF5972"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Labialle, Stéphane, Sylvie Croteau, Valérie Bélanger, Erin N. McMurray, Xuan Ruan, Sanny Moussette, Maud Jonnaert, Jennifer V. Schmidt, Nicolas Cermakian, and Anna K. Naumova. 2008. “Novel Imprinted Transcripts from the Dlk1-Gtl2 Intergenic Region, Mico1 and Mico1os, Show Circadian Oscillations.” </w:t>
      </w:r>
      <w:r w:rsidRPr="001338A0">
        <w:rPr>
          <w:rFonts w:ascii="Calibri" w:hAnsi="Calibri"/>
          <w:i/>
          <w:iCs/>
          <w:noProof/>
        </w:rPr>
        <w:t>Epigenetics : Official Journal of the DNA Methylation Society</w:t>
      </w:r>
      <w:r w:rsidRPr="001338A0">
        <w:rPr>
          <w:rFonts w:ascii="Calibri" w:hAnsi="Calibri"/>
          <w:noProof/>
        </w:rPr>
        <w:t>. https://doi.org/10.4161/epi.3.6.7109.</w:t>
      </w:r>
    </w:p>
    <w:p w14:paraId="2C473C9D"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Labialle, Stéphane, Lanjian Yang, Xuan Ruan, Aude Villemain, Jennifer V. Schmidt, Arturo Hernandez, Tim Wiltshire, Nicolas Cermakian, and Anna K. Naumova. 2008. “Coordinated Diurnal Regulation of Genes from the Dlk1-Dio3 Imprinted Domain: Implications for Regulation of Clusters of Non-Paralogous Genes.” </w:t>
      </w:r>
      <w:r w:rsidRPr="001338A0">
        <w:rPr>
          <w:rFonts w:ascii="Calibri" w:hAnsi="Calibri"/>
          <w:i/>
          <w:iCs/>
          <w:noProof/>
        </w:rPr>
        <w:t>Human Molecular Genetics</w:t>
      </w:r>
      <w:r w:rsidRPr="001338A0">
        <w:rPr>
          <w:rFonts w:ascii="Calibri" w:hAnsi="Calibri"/>
          <w:noProof/>
        </w:rPr>
        <w:t xml:space="preserve">. </w:t>
      </w:r>
      <w:r w:rsidRPr="001338A0">
        <w:rPr>
          <w:rFonts w:ascii="Calibri" w:hAnsi="Calibri"/>
          <w:noProof/>
        </w:rPr>
        <w:lastRenderedPageBreak/>
        <w:t>https://doi.org/10.1093/hmg/ddm281.</w:t>
      </w:r>
    </w:p>
    <w:p w14:paraId="43ED277B"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Landers, Miguel, Daria L. Bancescu, Elodie Le Meur, Claire Rougeulle, Heather Glatt-Deeley, Camilynn Brannan, Françoise Muscatelli, and Marc Lalande. 2004. “Regulation of the Large (</w:t>
      </w:r>
      <w:r w:rsidRPr="001338A0">
        <w:rPr>
          <w:rFonts w:ascii="Cambria Math" w:hAnsi="Cambria Math" w:cs="Cambria Math"/>
          <w:noProof/>
        </w:rPr>
        <w:t>∼</w:t>
      </w:r>
      <w:r w:rsidRPr="001338A0">
        <w:rPr>
          <w:rFonts w:ascii="Calibri" w:hAnsi="Calibri"/>
          <w:noProof/>
        </w:rPr>
        <w:t xml:space="preserve">1000 Kb) Imprinted Murine Ube3a Antisense Transcript by Alternative Exons Upstream of Snurf/Snrpn.” </w:t>
      </w:r>
      <w:r w:rsidRPr="001338A0">
        <w:rPr>
          <w:rFonts w:ascii="Calibri" w:hAnsi="Calibri"/>
          <w:i/>
          <w:iCs/>
          <w:noProof/>
        </w:rPr>
        <w:t>Nucleic Acids Research</w:t>
      </w:r>
      <w:r w:rsidRPr="001338A0">
        <w:rPr>
          <w:rFonts w:ascii="Calibri" w:hAnsi="Calibri"/>
          <w:noProof/>
        </w:rPr>
        <w:t xml:space="preserve"> 32 (11): 3480–92. https://doi.org/10.1093/nar/gkh670.</w:t>
      </w:r>
    </w:p>
    <w:p w14:paraId="7C10685B"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Langouët, Maéva, Dea Gorka, Clarisse Orniacki, Clémence M Dupont-Thibert, Michael S Chung, Heather R Glatt-Deeley, Noelle Germain, et al. 2020. “Specific ZNF274 Binding Interference at SNORD116 Activates the Maternal Transcripts in Prader-Willi Syndrome Neurons.” </w:t>
      </w:r>
      <w:r w:rsidRPr="001338A0">
        <w:rPr>
          <w:rFonts w:ascii="Calibri" w:hAnsi="Calibri"/>
          <w:i/>
          <w:iCs/>
          <w:noProof/>
        </w:rPr>
        <w:t>Human Molecular Genetics</w:t>
      </w:r>
      <w:r w:rsidRPr="001338A0">
        <w:rPr>
          <w:rFonts w:ascii="Calibri" w:hAnsi="Calibri"/>
          <w:noProof/>
        </w:rPr>
        <w:t>. https://doi.org/10.1093/hmg/ddaa210.</w:t>
      </w:r>
    </w:p>
    <w:p w14:paraId="1C8060A0"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Lassi, Glenda, Silvia Maggi, Edoardo Balzani, Ilaria Cosentini, Celina Garcia-Garcia, and Valter Tucci. 2016. “Working-for-Food Behaviors: A Preclinical Study in Prader-Willi Mutant Mice.” </w:t>
      </w:r>
      <w:r w:rsidRPr="001338A0">
        <w:rPr>
          <w:rFonts w:ascii="Calibri" w:hAnsi="Calibri"/>
          <w:i/>
          <w:iCs/>
          <w:noProof/>
        </w:rPr>
        <w:t>Genetics</w:t>
      </w:r>
      <w:r w:rsidRPr="001338A0">
        <w:rPr>
          <w:rFonts w:ascii="Calibri" w:hAnsi="Calibri"/>
          <w:noProof/>
        </w:rPr>
        <w:t>. https://doi.org/10.1534/genetics.116.192286.</w:t>
      </w:r>
    </w:p>
    <w:p w14:paraId="04078D74"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Lassi, Glenda, Lorenzo Priano, Silvia Maggi, Celina Garcia-Garcia, Edoardo Balzani, Nadia El-Assawy, Marco Pagani, et al. 2016. “ Deletion of the Snord116/SNORD116 Alters Sleep in Mice and Patients with Prader-Willi Syndrome .” </w:t>
      </w:r>
      <w:r w:rsidRPr="001338A0">
        <w:rPr>
          <w:rFonts w:ascii="Calibri" w:hAnsi="Calibri"/>
          <w:i/>
          <w:iCs/>
          <w:noProof/>
        </w:rPr>
        <w:t>Sleep</w:t>
      </w:r>
      <w:r w:rsidRPr="001338A0">
        <w:rPr>
          <w:rFonts w:ascii="Calibri" w:hAnsi="Calibri"/>
          <w:noProof/>
        </w:rPr>
        <w:t xml:space="preserve"> 39 (3): 637–44. https://doi.org/10.5665/sleep.5542.</w:t>
      </w:r>
    </w:p>
    <w:p w14:paraId="30CA5EE1"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Legates, Tara A., Diego C. Fernandez, and Samer Hattar. 2014. “Light as a Central Modulator of Circadian Rhythms, Sleep and Affect.” </w:t>
      </w:r>
      <w:r w:rsidRPr="001338A0">
        <w:rPr>
          <w:rFonts w:ascii="Calibri" w:hAnsi="Calibri"/>
          <w:i/>
          <w:iCs/>
          <w:noProof/>
        </w:rPr>
        <w:t>Nature Reviews Neuroscience</w:t>
      </w:r>
      <w:r w:rsidRPr="001338A0">
        <w:rPr>
          <w:rFonts w:ascii="Calibri" w:hAnsi="Calibri"/>
          <w:noProof/>
        </w:rPr>
        <w:t>. https://doi.org/10.1038/nrn3743.</w:t>
      </w:r>
    </w:p>
    <w:p w14:paraId="5EA69901"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Leung, Karen N., Roxanne O. Vallero, Amanda J. Dubose, James L. Resnick, and Janine M. Lasalle. 2009. “Imprinting Regulates Mammalian SnoRNA-Encoding Chromatin Decondensation and Neuronal Nucleolar Size.” </w:t>
      </w:r>
      <w:r w:rsidRPr="001338A0">
        <w:rPr>
          <w:rFonts w:ascii="Calibri" w:hAnsi="Calibri"/>
          <w:i/>
          <w:iCs/>
          <w:noProof/>
        </w:rPr>
        <w:t>Human Molecular Genetics</w:t>
      </w:r>
      <w:r w:rsidRPr="001338A0">
        <w:rPr>
          <w:rFonts w:ascii="Calibri" w:hAnsi="Calibri"/>
          <w:noProof/>
        </w:rPr>
        <w:t xml:space="preserve"> 18 (22): 4227–38. https://doi.org/10.1093/hmg/ddp373.</w:t>
      </w:r>
    </w:p>
    <w:p w14:paraId="3848AF34"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Lewis, Michael W., Jason O. Brant, Joseph M. Kramer, James I. Moss, Thomas P. Yang, Peter J. Hansen, R. Stan Williams, and James L. Resnick. 2015. “Angelman Syndrome Imprinting Center Encodes a Transcriptional Promoter.” </w:t>
      </w:r>
      <w:r w:rsidRPr="001338A0">
        <w:rPr>
          <w:rFonts w:ascii="Calibri" w:hAnsi="Calibri"/>
          <w:i/>
          <w:iCs/>
          <w:noProof/>
        </w:rPr>
        <w:t>Proceedings of the National Academy of Sciences of the United States of America</w:t>
      </w:r>
      <w:r w:rsidRPr="001338A0">
        <w:rPr>
          <w:rFonts w:ascii="Calibri" w:hAnsi="Calibri"/>
          <w:noProof/>
        </w:rPr>
        <w:t>. https://doi.org/10.1073/pnas.1411261111.</w:t>
      </w:r>
    </w:p>
    <w:p w14:paraId="577630AF"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Lewis, Michael W., Dorianmarie Vargas-Franco, Deborah A. Morse, and James L. Resnick. 2019. “A Mouse Model of Angelman Syndrome Imprinting Defects.” </w:t>
      </w:r>
      <w:r w:rsidRPr="001338A0">
        <w:rPr>
          <w:rFonts w:ascii="Calibri" w:hAnsi="Calibri"/>
          <w:i/>
          <w:iCs/>
          <w:noProof/>
        </w:rPr>
        <w:t>Human Molecular Genetics</w:t>
      </w:r>
      <w:r w:rsidRPr="001338A0">
        <w:rPr>
          <w:rFonts w:ascii="Calibri" w:hAnsi="Calibri"/>
          <w:noProof/>
        </w:rPr>
        <w:t>. https://doi.org/10.1093/hmg/ddy345.</w:t>
      </w:r>
    </w:p>
    <w:p w14:paraId="6C369EC2"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Lim, Andrew S.P., Hans Ulrich Klein, Lei Yu, Lori B. Chibnik, Sanam Ali, Jishu Xu, David A. Bennett, and Philip L. De Jager. 2017. “Diurnal and Seasonal Molecular Rhythms in Human Neocortex and Their Relation to Alzheimer’s Disease.” </w:t>
      </w:r>
      <w:r w:rsidRPr="001338A0">
        <w:rPr>
          <w:rFonts w:ascii="Calibri" w:hAnsi="Calibri"/>
          <w:i/>
          <w:iCs/>
          <w:noProof/>
        </w:rPr>
        <w:t>Nature Communications</w:t>
      </w:r>
      <w:r w:rsidRPr="001338A0">
        <w:rPr>
          <w:rFonts w:ascii="Calibri" w:hAnsi="Calibri"/>
          <w:noProof/>
        </w:rPr>
        <w:t>. https://doi.org/10.1038/ncomms14931.</w:t>
      </w:r>
    </w:p>
    <w:p w14:paraId="06757BFB"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Lim, Andrew S.P., Gyan P. Srivastava, Lei Yu, Lori B. Chibnik, Jishu Xu, Aron S. Buchman, Julie A. Schneider, Amanda J. Myers, David A. Bennett, and Philip L. De Jager. 2014. “24-Hour Rhythms of DNA Methylation and Their Relation with Rhythms of RNA Expression in the Human Dorsolateral Prefrontal Cortex.” </w:t>
      </w:r>
      <w:r w:rsidRPr="001338A0">
        <w:rPr>
          <w:rFonts w:ascii="Calibri" w:hAnsi="Calibri"/>
          <w:i/>
          <w:iCs/>
          <w:noProof/>
        </w:rPr>
        <w:t>PLoS Genetics</w:t>
      </w:r>
      <w:r w:rsidRPr="001338A0">
        <w:rPr>
          <w:rFonts w:ascii="Calibri" w:hAnsi="Calibri"/>
          <w:noProof/>
        </w:rPr>
        <w:t>. https://doi.org/10.1371/journal.pgen.1004792.</w:t>
      </w:r>
    </w:p>
    <w:p w14:paraId="6421F744"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Lopez, S. Jesse, Keith Dunaway, M. Saharul Islam, Charles Mordaunt, Annie Vogel Ciernia, Makiko Meguro-Horike, Shin ichi Horike, David J. Segal, and Janine M. LaSalle. 2017. “UBE3A-Mediated Regulation of Imprinted Genes and Epigenome-Wide Marks in Human Neurons.” </w:t>
      </w:r>
      <w:r w:rsidRPr="001338A0">
        <w:rPr>
          <w:rFonts w:ascii="Calibri" w:hAnsi="Calibri"/>
          <w:i/>
          <w:iCs/>
          <w:noProof/>
        </w:rPr>
        <w:t>Epigenetics</w:t>
      </w:r>
      <w:r w:rsidRPr="001338A0">
        <w:rPr>
          <w:rFonts w:ascii="Calibri" w:hAnsi="Calibri"/>
          <w:noProof/>
        </w:rPr>
        <w:t>. https://doi.org/10.1080/15592294.2017.1376151.</w:t>
      </w:r>
    </w:p>
    <w:p w14:paraId="0617D68E"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lastRenderedPageBreak/>
        <w:t xml:space="preserve">Los Santos, Tala De, Johannes Schweizer, Christian A. Rees, and Uta Francke. 2000. “Small Evolutionarily Conserved RNA, Resembling C/D Box Small Nucleolar RNA, Is Transcribed from PWCR1, a Novel Imprinted Gene in the Prader-Willi Deletion Region, Which Is Highly Expressed in Brain.” </w:t>
      </w:r>
      <w:r w:rsidRPr="001338A0">
        <w:rPr>
          <w:rFonts w:ascii="Calibri" w:hAnsi="Calibri"/>
          <w:i/>
          <w:iCs/>
          <w:noProof/>
        </w:rPr>
        <w:t>American Journal of Human Genetics</w:t>
      </w:r>
      <w:r w:rsidRPr="001338A0">
        <w:rPr>
          <w:rFonts w:ascii="Calibri" w:hAnsi="Calibri"/>
          <w:noProof/>
        </w:rPr>
        <w:t xml:space="preserve"> 67 (5): 1067–82. https://doi.org/10.1086/303106.</w:t>
      </w:r>
    </w:p>
    <w:p w14:paraId="5B8EB9CF"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Lovegrove, Barry G., Cindy Canale, Danielle Levesque, Gerhard Fluch, Milada Řeháková-Petrů, and Thomas Ruf. 2014. “Are Tropical Small Mammals Physiologically Vulnerable to Arrhenius Effects and Climate Change?” </w:t>
      </w:r>
      <w:r w:rsidRPr="001338A0">
        <w:rPr>
          <w:rFonts w:ascii="Calibri" w:hAnsi="Calibri"/>
          <w:i/>
          <w:iCs/>
          <w:noProof/>
        </w:rPr>
        <w:t>Physiological and Biochemical Zoology</w:t>
      </w:r>
      <w:r w:rsidRPr="001338A0">
        <w:rPr>
          <w:rFonts w:ascii="Calibri" w:hAnsi="Calibri"/>
          <w:noProof/>
        </w:rPr>
        <w:t>. https://doi.org/10.1086/673313.</w:t>
      </w:r>
    </w:p>
    <w:p w14:paraId="0D7B2B32"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Lovegrove, Barry G., and Fabien Génin. 2008. “Torpor and Hibernation in a Basal Placental Mammal, the Lesser Hedgehog Tenrec Echinops Telfairi.” </w:t>
      </w:r>
      <w:r w:rsidRPr="001338A0">
        <w:rPr>
          <w:rFonts w:ascii="Calibri" w:hAnsi="Calibri"/>
          <w:i/>
          <w:iCs/>
          <w:noProof/>
        </w:rPr>
        <w:t>Journal of Comparative Physiology B: Biochemical, Systemic, and Environmental Physiology</w:t>
      </w:r>
      <w:r w:rsidRPr="001338A0">
        <w:rPr>
          <w:rFonts w:ascii="Calibri" w:hAnsi="Calibri"/>
          <w:noProof/>
        </w:rPr>
        <w:t>. https://doi.org/10.1007/s00360-008-0257-9.</w:t>
      </w:r>
    </w:p>
    <w:p w14:paraId="4934CD58"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Lovegrove, Barry G., Kerileigh D. Lobban, and Danielle L. Levesque. 2014. “Mammal Survival at the Cretaceous– Palaeogene Boundary: Metabolic Homeostasis in Prolonged Tropical Hibernation in Tenrecs.” </w:t>
      </w:r>
      <w:r w:rsidRPr="001338A0">
        <w:rPr>
          <w:rFonts w:ascii="Calibri" w:hAnsi="Calibri"/>
          <w:i/>
          <w:iCs/>
          <w:noProof/>
        </w:rPr>
        <w:t>Proceedings of the Royal Society B: Biological Sciences</w:t>
      </w:r>
      <w:r w:rsidRPr="001338A0">
        <w:rPr>
          <w:rFonts w:ascii="Calibri" w:hAnsi="Calibri"/>
          <w:noProof/>
        </w:rPr>
        <w:t>. https://doi.org/10.1098/rspb.2014.1304.</w:t>
      </w:r>
    </w:p>
    <w:p w14:paraId="09B67AF2"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Lucignani, Giovanni, Andrea Panzacchi, Laura Bosio, Rosa Maria Moresco, Laura Ravasi, Isabella Coppa, Giuseppe Chiumello, Kirk Frey, Robert Koeppe, and Ferruccio Fazio. 2004. “GABAA Receptor Abnormalities in Prader-Willi Syndrome Assessed with Positron Emission Tomography and [11C]Flumazenil.” </w:t>
      </w:r>
      <w:r w:rsidRPr="001338A0">
        <w:rPr>
          <w:rFonts w:ascii="Calibri" w:hAnsi="Calibri"/>
          <w:i/>
          <w:iCs/>
          <w:noProof/>
        </w:rPr>
        <w:t>NeuroImage</w:t>
      </w:r>
      <w:r w:rsidRPr="001338A0">
        <w:rPr>
          <w:rFonts w:ascii="Calibri" w:hAnsi="Calibri"/>
          <w:noProof/>
        </w:rPr>
        <w:t>. https://doi.org/10.1016/j.neuroimage.2003.10.050.</w:t>
      </w:r>
    </w:p>
    <w:p w14:paraId="38973E73"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MacDonald, Heather R., and Rachel Wevrick. 1997. “The Necdin Gene Is Deleted in Prader-Willi Syndrome and Is Imprinted in Human and Mouse.” </w:t>
      </w:r>
      <w:r w:rsidRPr="001338A0">
        <w:rPr>
          <w:rFonts w:ascii="Calibri" w:hAnsi="Calibri"/>
          <w:i/>
          <w:iCs/>
          <w:noProof/>
        </w:rPr>
        <w:t>Human Molecular Genetics</w:t>
      </w:r>
      <w:r w:rsidRPr="001338A0">
        <w:rPr>
          <w:rFonts w:ascii="Calibri" w:hAnsi="Calibri"/>
          <w:noProof/>
        </w:rPr>
        <w:t>. https://doi.org/10.1093/hmg/6.11.1873.</w:t>
      </w:r>
    </w:p>
    <w:p w14:paraId="1D43A5E2"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Martinet, Clémence, Paul Monnier, Yann Louault, Matthieu Benard, Anne Gabory, and Luisa Dandolo. 2016. “H19 Controls Reactivation of the Imprinted Gene Network during Muscle Regeneration.” </w:t>
      </w:r>
      <w:r w:rsidRPr="001338A0">
        <w:rPr>
          <w:rFonts w:ascii="Calibri" w:hAnsi="Calibri"/>
          <w:i/>
          <w:iCs/>
          <w:noProof/>
        </w:rPr>
        <w:t>Development (Cambridge)</w:t>
      </w:r>
      <w:r w:rsidRPr="001338A0">
        <w:rPr>
          <w:rFonts w:ascii="Calibri" w:hAnsi="Calibri"/>
          <w:noProof/>
        </w:rPr>
        <w:t>. https://doi.org/10.1242/dev.131771.</w:t>
      </w:r>
    </w:p>
    <w:p w14:paraId="473F9C5A"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Matarazzo, Valéry, Laura Caccialupi, Fabienne Schaller, Yuri Shvarev, Nazim Kourdougli, Alessandra Bertoni, Clément Menuet, et al. 2017. “Necdin Shapes Serotonergic Development and Sert Activity Modulating Breathing in a Mouse Model for Prader-Willi Syndrome.” </w:t>
      </w:r>
      <w:r w:rsidRPr="001338A0">
        <w:rPr>
          <w:rFonts w:ascii="Calibri" w:hAnsi="Calibri"/>
          <w:i/>
          <w:iCs/>
          <w:noProof/>
        </w:rPr>
        <w:t>ELife</w:t>
      </w:r>
      <w:r w:rsidRPr="001338A0">
        <w:rPr>
          <w:rFonts w:ascii="Calibri" w:hAnsi="Calibri"/>
          <w:noProof/>
        </w:rPr>
        <w:t>. https://doi.org/10.7554/eLife.32640.</w:t>
      </w:r>
    </w:p>
    <w:p w14:paraId="6E5E0CF2"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Mercer, Rebecca E., Erin M. Kwolek, Jocelyn M. Bischof, Matthijs Van Eede, R. Mark Henkelman, and Rachel Wevrick. 2009. “Regionally Reduced Brain Volume, Altered Serotonin Neurochemistry, and Abnormal Behavior in Mice Null for the Circadian Rhythm Output Gene Magel2.” </w:t>
      </w:r>
      <w:r w:rsidRPr="001338A0">
        <w:rPr>
          <w:rFonts w:ascii="Calibri" w:hAnsi="Calibri"/>
          <w:i/>
          <w:iCs/>
          <w:noProof/>
        </w:rPr>
        <w:t>American Journal of Medical Genetics, Part B: Neuropsychiatric Genetics</w:t>
      </w:r>
      <w:r w:rsidRPr="001338A0">
        <w:rPr>
          <w:rFonts w:ascii="Calibri" w:hAnsi="Calibri"/>
          <w:noProof/>
        </w:rPr>
        <w:t>. https://doi.org/10.1002/ajmg.b.30934.</w:t>
      </w:r>
    </w:p>
    <w:p w14:paraId="2923A178"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Mignot, Emmanuel, Gert Jan Lammers, Beth Ripley, Michele Okun, Sonia Nevsimalova, Sebastiaan Overeem, Jitka Vankova, et al. 2002. “The Role of Cerebrospinal Fluid Hypocretin Measurement in the Diagnosis of Narcolepsy and Other Hypersomnias.” </w:t>
      </w:r>
      <w:r w:rsidRPr="001338A0">
        <w:rPr>
          <w:rFonts w:ascii="Calibri" w:hAnsi="Calibri"/>
          <w:i/>
          <w:iCs/>
          <w:noProof/>
        </w:rPr>
        <w:t>Archives of Neurology</w:t>
      </w:r>
      <w:r w:rsidRPr="001338A0">
        <w:rPr>
          <w:rFonts w:ascii="Calibri" w:hAnsi="Calibri"/>
          <w:noProof/>
        </w:rPr>
        <w:t>. https://doi.org/10.1001/archneur.59.10.1553.</w:t>
      </w:r>
    </w:p>
    <w:p w14:paraId="56F62E51"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Miller, Jennifer L., Christy H. Lynn, Danielle J. C. Driscoll, Anthony P. Goldstone, June Anne Gold, Virginia Kimonis, Elisabeth Dykens, Merlin G. Butler, Jonathan J. Shuster, and Danielle J. C. Driscoll. 2011. “Nutritional Phases in Prader-Willi Syndrome.” </w:t>
      </w:r>
      <w:r w:rsidRPr="001338A0">
        <w:rPr>
          <w:rFonts w:ascii="Calibri" w:hAnsi="Calibri"/>
          <w:i/>
          <w:iCs/>
          <w:noProof/>
        </w:rPr>
        <w:t xml:space="preserve">American Journal of Medical </w:t>
      </w:r>
      <w:r w:rsidRPr="001338A0">
        <w:rPr>
          <w:rFonts w:ascii="Calibri" w:hAnsi="Calibri"/>
          <w:i/>
          <w:iCs/>
          <w:noProof/>
        </w:rPr>
        <w:lastRenderedPageBreak/>
        <w:t>Genetics, Part A</w:t>
      </w:r>
      <w:r w:rsidRPr="001338A0">
        <w:rPr>
          <w:rFonts w:ascii="Calibri" w:hAnsi="Calibri"/>
          <w:noProof/>
        </w:rPr>
        <w:t>. https://doi.org/10.1002/ajmg.a.33951.</w:t>
      </w:r>
    </w:p>
    <w:p w14:paraId="3D5BBC55"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Miller, Nichol L.G., Rachel Wevrick, and Pamela L. Mellon. 2009. “Necdin, a Prader-Willi Syndrome Candidate Gene, Regulates Gonadotropin-Releasing Hormone Neurons during Development.” </w:t>
      </w:r>
      <w:r w:rsidRPr="001338A0">
        <w:rPr>
          <w:rFonts w:ascii="Calibri" w:hAnsi="Calibri"/>
          <w:i/>
          <w:iCs/>
          <w:noProof/>
        </w:rPr>
        <w:t>Human Molecular Genetics</w:t>
      </w:r>
      <w:r w:rsidRPr="001338A0">
        <w:rPr>
          <w:rFonts w:ascii="Calibri" w:hAnsi="Calibri"/>
          <w:noProof/>
        </w:rPr>
        <w:t xml:space="preserve"> 18 (2): 248–60. https://doi.org/10.1093/hmg/ddn344.</w:t>
      </w:r>
    </w:p>
    <w:p w14:paraId="0354D9BB"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Mohamad, Fatin H., and Ahmad Tarmizi Che Has. 2019. “The Α5-Containing GABA A Receptors—a Brief Summary.” </w:t>
      </w:r>
      <w:r w:rsidRPr="001338A0">
        <w:rPr>
          <w:rFonts w:ascii="Calibri" w:hAnsi="Calibri"/>
          <w:i/>
          <w:iCs/>
          <w:noProof/>
        </w:rPr>
        <w:t>Journal of Molecular Neuroscience</w:t>
      </w:r>
      <w:r w:rsidRPr="001338A0">
        <w:rPr>
          <w:rFonts w:ascii="Calibri" w:hAnsi="Calibri"/>
          <w:noProof/>
        </w:rPr>
        <w:t>. Springer New York LLC. https://doi.org/10.1007/s12031-018-1246-4.</w:t>
      </w:r>
    </w:p>
    <w:p w14:paraId="69318E08"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Monnier, Paul, Clémence Martinet, Julien Pontis, Irina Stancheva, Slimane Ait-Si-Ali, and Luisa Dandolo. 2013. “H19 LncRNA Controls Gene Expression of the Imprinted Gene Network by Recruiting MBD1.” </w:t>
      </w:r>
      <w:r w:rsidRPr="001338A0">
        <w:rPr>
          <w:rFonts w:ascii="Calibri" w:hAnsi="Calibri"/>
          <w:i/>
          <w:iCs/>
          <w:noProof/>
        </w:rPr>
        <w:t>Proceedings of the National Academy of Sciences of the United States of America</w:t>
      </w:r>
      <w:r w:rsidRPr="001338A0">
        <w:rPr>
          <w:rFonts w:ascii="Calibri" w:hAnsi="Calibri"/>
          <w:noProof/>
        </w:rPr>
        <w:t>. https://doi.org/10.1073/pnas.1310201110.</w:t>
      </w:r>
    </w:p>
    <w:p w14:paraId="2D22C478"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Mukherji, Atish, Ahmad Kobiita, Manohar Damara, Nisha Misra, Hamid Meziane, Marie France Champy, and Pierre Chambon. 2015. “Shifting Eating to the Circadian Rest Phase Misaligns the Peripheral Clocks with the Master SCN Clock and Leads to a Metabolic Syndrome.” </w:t>
      </w:r>
      <w:r w:rsidRPr="001338A0">
        <w:rPr>
          <w:rFonts w:ascii="Calibri" w:hAnsi="Calibri"/>
          <w:i/>
          <w:iCs/>
          <w:noProof/>
        </w:rPr>
        <w:t>Proceedings of the National Academy of Sciences of the United States of America</w:t>
      </w:r>
      <w:r w:rsidRPr="001338A0">
        <w:rPr>
          <w:rFonts w:ascii="Calibri" w:hAnsi="Calibri"/>
          <w:noProof/>
        </w:rPr>
        <w:t xml:space="preserve"> 112 (48): E6691–98. https://doi.org/10.1073/pnas.1519807112.</w:t>
      </w:r>
    </w:p>
    <w:p w14:paraId="29D7E7DE"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Omokawa, Mayu, Tadayuki Ayabe, Toshiro Nagai, Aya Imanishi, Ayumi Omokawa, Seiji Nishino, Yohei Sagawa, Tetsuo Shimizu, and Takashi Kanbayashi. 2016. “Decline of CSF Orexin (Hypocretin) Levels in Prader-Willi Syndrome.” </w:t>
      </w:r>
      <w:r w:rsidRPr="001338A0">
        <w:rPr>
          <w:rFonts w:ascii="Calibri" w:hAnsi="Calibri"/>
          <w:i/>
          <w:iCs/>
          <w:noProof/>
        </w:rPr>
        <w:t>American Journal of Medical Genetics, Part A</w:t>
      </w:r>
      <w:r w:rsidRPr="001338A0">
        <w:rPr>
          <w:rFonts w:ascii="Calibri" w:hAnsi="Calibri"/>
          <w:noProof/>
        </w:rPr>
        <w:t>. https://doi.org/10.1002/ajmg.a.37542.</w:t>
      </w:r>
    </w:p>
    <w:p w14:paraId="5AE6F2EF"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Pace, Marta, Matteo Falappa, Andrea Freschi, Edoardo Balzani, Chiara Berteotti, Viviana Lo Martire, Fatemeh Kaveh, et al. 2020. “Loss of Snord116 Impacts Lateral Hypothalamus, Sleep, and Food-Related Behaviors.” </w:t>
      </w:r>
      <w:r w:rsidRPr="001338A0">
        <w:rPr>
          <w:rFonts w:ascii="Calibri" w:hAnsi="Calibri"/>
          <w:i/>
          <w:iCs/>
          <w:noProof/>
        </w:rPr>
        <w:t>JCI Insight</w:t>
      </w:r>
      <w:r w:rsidRPr="001338A0">
        <w:rPr>
          <w:rFonts w:ascii="Calibri" w:hAnsi="Calibri"/>
          <w:noProof/>
        </w:rPr>
        <w:t>. https://doi.org/10.1172/jci.insight.137495.</w:t>
      </w:r>
    </w:p>
    <w:p w14:paraId="69029902"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Papazyan, Romeo, Yuxiang Zhang, and Mitchell A. Lazar. 2016. “Genetic and Epigenomic Mechanisms of Mammalian Circadian Transcription.” </w:t>
      </w:r>
      <w:r w:rsidRPr="001338A0">
        <w:rPr>
          <w:rFonts w:ascii="Calibri" w:hAnsi="Calibri"/>
          <w:i/>
          <w:iCs/>
          <w:noProof/>
        </w:rPr>
        <w:t>Nature Structural and Molecular Biology</w:t>
      </w:r>
      <w:r w:rsidRPr="001338A0">
        <w:rPr>
          <w:rFonts w:ascii="Calibri" w:hAnsi="Calibri"/>
          <w:noProof/>
        </w:rPr>
        <w:t>. https://doi.org/10.1038/nsmb.3324.</w:t>
      </w:r>
    </w:p>
    <w:p w14:paraId="23B4C7EE"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Polex-Wolf, Joseph, Brian Y.H. Lam, Rachel Larder, John Tadross, Debra Rimmington, Fàtima Bosch, Verónica Jiménez Cenzano, et al. 2018. “Hypothalamic Loss of Snord116 Recapitulates the Hyperphagia of Prader-Willi Syndrome.” </w:t>
      </w:r>
      <w:r w:rsidRPr="001338A0">
        <w:rPr>
          <w:rFonts w:ascii="Calibri" w:hAnsi="Calibri"/>
          <w:i/>
          <w:iCs/>
          <w:noProof/>
        </w:rPr>
        <w:t>Journal of Clinical Investigation</w:t>
      </w:r>
      <w:r w:rsidRPr="001338A0">
        <w:rPr>
          <w:rFonts w:ascii="Calibri" w:hAnsi="Calibri"/>
          <w:noProof/>
        </w:rPr>
        <w:t xml:space="preserve"> 128 (3): 960–69. https://doi.org/10.1172/JCI97007.</w:t>
      </w:r>
    </w:p>
    <w:p w14:paraId="6966C602"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Powell, Weston T., Rochelle L. Coulson, Florence K. Crary, Spencer S. Wong, Robert A. Ach, Peter Tsang, N. Alice Yamada, Dag H. Yasui, and Janine M. LaSalle. 2013. “A Prader-Willi Locus LncRNA Cloud Modulates Diurnal Genes and Energy Expenditure.” </w:t>
      </w:r>
      <w:r w:rsidRPr="001338A0">
        <w:rPr>
          <w:rFonts w:ascii="Calibri" w:hAnsi="Calibri"/>
          <w:i/>
          <w:iCs/>
          <w:noProof/>
        </w:rPr>
        <w:t>Human Molecular Genetics</w:t>
      </w:r>
      <w:r w:rsidRPr="001338A0">
        <w:rPr>
          <w:rFonts w:ascii="Calibri" w:hAnsi="Calibri"/>
          <w:noProof/>
        </w:rPr>
        <w:t xml:space="preserve"> 22 (21): 4318–28. https://doi.org/10.1093/hmg/ddt281.</w:t>
      </w:r>
    </w:p>
    <w:p w14:paraId="26C71EAF"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Purtell, Louise, Yue Qi, Lesley Campbell, Amanda Sainsbury, and Herbert Herzog. 2017. “Adult-Onset Deletion of the Prader-Willi Syndrome Susceptibility Gene Snord116 in Mice Results in Reduced Feeding and Increased Fat Mass.” </w:t>
      </w:r>
      <w:r w:rsidRPr="001338A0">
        <w:rPr>
          <w:rFonts w:ascii="Calibri" w:hAnsi="Calibri"/>
          <w:i/>
          <w:iCs/>
          <w:noProof/>
        </w:rPr>
        <w:t>Translational Pediatrics</w:t>
      </w:r>
      <w:r w:rsidRPr="001338A0">
        <w:rPr>
          <w:rFonts w:ascii="Calibri" w:hAnsi="Calibri"/>
          <w:noProof/>
        </w:rPr>
        <w:t>. https://doi.org/10.21037/tp.2017.03.06.</w:t>
      </w:r>
    </w:p>
    <w:p w14:paraId="3FF0DEE4"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Qi, Yue, Louise Purtell, Melissa Fu, Nicola J. Lee, Julia Aepler, Lei Zhang, Kim Loh, et al. 2016. “Snord116 Is Critical in the Regulation of Food Intake and Body Weight.” </w:t>
      </w:r>
      <w:r w:rsidRPr="001338A0">
        <w:rPr>
          <w:rFonts w:ascii="Calibri" w:hAnsi="Calibri"/>
          <w:i/>
          <w:iCs/>
          <w:noProof/>
        </w:rPr>
        <w:t>Scientific Reports</w:t>
      </w:r>
      <w:r w:rsidRPr="001338A0">
        <w:rPr>
          <w:rFonts w:ascii="Calibri" w:hAnsi="Calibri"/>
          <w:noProof/>
        </w:rPr>
        <w:t>. https://doi.org/10.1038/srep18614.</w:t>
      </w:r>
    </w:p>
    <w:p w14:paraId="16A396F7"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Raabe, Carsten A., Reinhard Voss, Delf Magnus Kummerfeld, Juergen Brosius, Chenna R. </w:t>
      </w:r>
      <w:r w:rsidRPr="001338A0">
        <w:rPr>
          <w:rFonts w:ascii="Calibri" w:hAnsi="Calibri"/>
          <w:noProof/>
        </w:rPr>
        <w:lastRenderedPageBreak/>
        <w:t xml:space="preserve">Galiveti, Anna Wolters, Jochen Seggewiss, Andreas Huge, Boris V. Skryabin, and Timofey S. Rozhdestvensky. 2019. “Ectopic Expression of Snord115 in Choroid Plexus Interferes with Editing but Not Splicing of 5-Ht2c Receptor Pre-MRNA in Mice.” </w:t>
      </w:r>
      <w:r w:rsidRPr="001338A0">
        <w:rPr>
          <w:rFonts w:ascii="Calibri" w:hAnsi="Calibri"/>
          <w:i/>
          <w:iCs/>
          <w:noProof/>
        </w:rPr>
        <w:t>Scientific Reports</w:t>
      </w:r>
      <w:r w:rsidRPr="001338A0">
        <w:rPr>
          <w:rFonts w:ascii="Calibri" w:hAnsi="Calibri"/>
          <w:noProof/>
        </w:rPr>
        <w:t xml:space="preserve"> 9 (1): 1–9. https://doi.org/10.1038/s41598-019-39940-6.</w:t>
      </w:r>
    </w:p>
    <w:p w14:paraId="1CE335CF"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Rapkins, Robert W., Tim Hore, Megan Smithwick, Eleanor Ager, Andrew J. Pask, Marilyn B. Renfree, Matthias Kohn, et al. 2006. “Recent Assembly of an Imprinted Domain from Non-Imprinted Components.” </w:t>
      </w:r>
      <w:r w:rsidRPr="001338A0">
        <w:rPr>
          <w:rFonts w:ascii="Calibri" w:hAnsi="Calibri"/>
          <w:i/>
          <w:iCs/>
          <w:noProof/>
        </w:rPr>
        <w:t>PLoS Genetics</w:t>
      </w:r>
      <w:r w:rsidRPr="001338A0">
        <w:rPr>
          <w:rFonts w:ascii="Calibri" w:hAnsi="Calibri"/>
          <w:noProof/>
        </w:rPr>
        <w:t>. https://doi.org/10.1371/journal.pgen.0020182.</w:t>
      </w:r>
    </w:p>
    <w:p w14:paraId="539402E4"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Relkovic, Dinko, and Anthony R. Isles. 2013. “Behavioural and Cognitive Profiles of Mouse Models for Prader-Willi Syndrome.” </w:t>
      </w:r>
      <w:r w:rsidRPr="001338A0">
        <w:rPr>
          <w:rFonts w:ascii="Calibri" w:hAnsi="Calibri"/>
          <w:i/>
          <w:iCs/>
          <w:noProof/>
        </w:rPr>
        <w:t>Brain Research Bulletin</w:t>
      </w:r>
      <w:r w:rsidRPr="001338A0">
        <w:rPr>
          <w:rFonts w:ascii="Calibri" w:hAnsi="Calibri"/>
          <w:noProof/>
        </w:rPr>
        <w:t>. https://doi.org/10.1016/j.brainresbull.2011.09.009.</w:t>
      </w:r>
    </w:p>
    <w:p w14:paraId="703FC39C"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Ren, Jun, Syann Lee, Silvia Pagliardini, Matthieu Gérard, Colin L. Stewart, John J. Greer, and Rachel Wevrick. 2003. “Absence of Ndn, Encoding the Prader-Willi Syndrome-Deleted Gene Necdin, Results in Congenital Deficiency of Central Respiratory Drive in Neonatal Mice.” </w:t>
      </w:r>
      <w:r w:rsidRPr="001338A0">
        <w:rPr>
          <w:rFonts w:ascii="Calibri" w:hAnsi="Calibri"/>
          <w:i/>
          <w:iCs/>
          <w:noProof/>
        </w:rPr>
        <w:t>Journal of Neuroscience</w:t>
      </w:r>
      <w:r w:rsidRPr="001338A0">
        <w:rPr>
          <w:rFonts w:ascii="Calibri" w:hAnsi="Calibri"/>
          <w:noProof/>
        </w:rPr>
        <w:t>. https://doi.org/10.1523/jneurosci.23-05-01569.2003.</w:t>
      </w:r>
    </w:p>
    <w:p w14:paraId="59402F42"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Ribarska, Teodora, Wolfgang Goering, Johanna Droop, Klaus Marius Bastian, Marc Ingenwerth, and Wolfgang A. Schulz. 2014. “Deregulation of an Imprinted Gene Network in Prostate Cancer.” </w:t>
      </w:r>
      <w:r w:rsidRPr="001338A0">
        <w:rPr>
          <w:rFonts w:ascii="Calibri" w:hAnsi="Calibri"/>
          <w:i/>
          <w:iCs/>
          <w:noProof/>
        </w:rPr>
        <w:t>Epigenetics</w:t>
      </w:r>
      <w:r w:rsidRPr="001338A0">
        <w:rPr>
          <w:rFonts w:ascii="Calibri" w:hAnsi="Calibri"/>
          <w:noProof/>
        </w:rPr>
        <w:t>. https://doi.org/10.4161/epi.28006.</w:t>
      </w:r>
    </w:p>
    <w:p w14:paraId="0E61CCEC"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Rice, Lauren J., Jim Lagopoulos, Michael Brammer, and Stewart L. Einfeld. 2016. “Reduced Gamma-Aminobutyric Acid Is Associated with Emotional and Behavioral Problems in Prader–Willi Syndrome.” </w:t>
      </w:r>
      <w:r w:rsidRPr="001338A0">
        <w:rPr>
          <w:rFonts w:ascii="Calibri" w:hAnsi="Calibri"/>
          <w:i/>
          <w:iCs/>
          <w:noProof/>
        </w:rPr>
        <w:t>American Journal of Medical Genetics, Part B: Neuropsychiatric Genetics</w:t>
      </w:r>
      <w:r w:rsidRPr="001338A0">
        <w:rPr>
          <w:rFonts w:ascii="Calibri" w:hAnsi="Calibri"/>
          <w:noProof/>
        </w:rPr>
        <w:t>. https://doi.org/10.1002/ajmg.b.32472.</w:t>
      </w:r>
    </w:p>
    <w:p w14:paraId="58FF3A52"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Rittinger, Olaf. 2001. “Clinical Features and Genetic Analysis of Prader-Willi Syndrome.” </w:t>
      </w:r>
      <w:r w:rsidRPr="001338A0">
        <w:rPr>
          <w:rFonts w:ascii="Calibri" w:hAnsi="Calibri"/>
          <w:i/>
          <w:iCs/>
          <w:noProof/>
        </w:rPr>
        <w:t>Klinische Padiatrie</w:t>
      </w:r>
      <w:r w:rsidRPr="001338A0">
        <w:rPr>
          <w:rFonts w:ascii="Calibri" w:hAnsi="Calibri"/>
          <w:noProof/>
        </w:rPr>
        <w:t>. https://doi.org/10.1055/s-2001-15857.</w:t>
      </w:r>
    </w:p>
    <w:p w14:paraId="526D4BA8"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Rozhdestvensky, Timofey S., Thomas Robeck, Chenna R. Galiveti, Carsten A. Raabe, Birte Seeger, Anna Wolters, Leonid V. Gubar, Jürgen Brosius, and Boris V. Skryabin. 2016. “Maternal Transcription of Non-Protein Coding RNAs from the PWS-Critical Region Rescues Growth Retardation in Mice.” </w:t>
      </w:r>
      <w:r w:rsidRPr="001338A0">
        <w:rPr>
          <w:rFonts w:ascii="Calibri" w:hAnsi="Calibri"/>
          <w:i/>
          <w:iCs/>
          <w:noProof/>
        </w:rPr>
        <w:t>Scientific Reports</w:t>
      </w:r>
      <w:r w:rsidRPr="001338A0">
        <w:rPr>
          <w:rFonts w:ascii="Calibri" w:hAnsi="Calibri"/>
          <w:noProof/>
        </w:rPr>
        <w:t xml:space="preserve"> 6 (1): 1–10. https://doi.org/10.1038/srep20398.</w:t>
      </w:r>
    </w:p>
    <w:p w14:paraId="45FC4D23"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Runte, Maren, Alexander Hüttenhofer, Stephanie Groß, Martin Kiefmann, Bernhard Horsthemke, and Karin Buiting. 2001. “The IC-SNURF-SNRPN Transcript Serves as a Host for Multiple Small Nucleolar RNA Species and as an Antisense RNA for UBE3A.” </w:t>
      </w:r>
      <w:r w:rsidRPr="001338A0">
        <w:rPr>
          <w:rFonts w:ascii="Calibri" w:hAnsi="Calibri"/>
          <w:i/>
          <w:iCs/>
          <w:noProof/>
        </w:rPr>
        <w:t>Human Molecular Genetics</w:t>
      </w:r>
      <w:r w:rsidRPr="001338A0">
        <w:rPr>
          <w:rFonts w:ascii="Calibri" w:hAnsi="Calibri"/>
          <w:noProof/>
        </w:rPr>
        <w:t xml:space="preserve"> 10 (23): 2687–2700. https://doi.org/10.1093/hmg/10.23.2687.</w:t>
      </w:r>
    </w:p>
    <w:p w14:paraId="7B282123"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Runte, Maren, Raymonda Varon, Denise Horn, Bernhard Horsthemke, and Karin Buiting. 2005. “Exclusion of the C/D Box SnoRNA Gene Cluster HBII-52 from a Major Role in Prader-Willi Syndrome.” </w:t>
      </w:r>
      <w:r w:rsidRPr="001338A0">
        <w:rPr>
          <w:rFonts w:ascii="Calibri" w:hAnsi="Calibri"/>
          <w:i/>
          <w:iCs/>
          <w:noProof/>
        </w:rPr>
        <w:t>Human Genetics</w:t>
      </w:r>
      <w:r w:rsidRPr="001338A0">
        <w:rPr>
          <w:rFonts w:ascii="Calibri" w:hAnsi="Calibri"/>
          <w:noProof/>
        </w:rPr>
        <w:t xml:space="preserve"> 116 (3): 228–30. https://doi.org/10.1007/s00439-004-1219-2.</w:t>
      </w:r>
    </w:p>
    <w:p w14:paraId="4D8C2B5C"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Sahoo, Trilochan, Daniela Del Gaudio, Jennifer R. German, Marwan Shinawi, Sarika U. Peters, Richard E. Person, Adolfo Garnica, Sau Wai Cheung, and Arthur L. Beaudet. 2008. “Prader-Willi Phenotype Caused by Paternal Deficiency for the HBII-85 C/D Box Small Nucleolar RNA Cluster.” </w:t>
      </w:r>
      <w:r w:rsidRPr="001338A0">
        <w:rPr>
          <w:rFonts w:ascii="Calibri" w:hAnsi="Calibri"/>
          <w:i/>
          <w:iCs/>
          <w:noProof/>
        </w:rPr>
        <w:t>Nature Genetics</w:t>
      </w:r>
      <w:r w:rsidRPr="001338A0">
        <w:rPr>
          <w:rFonts w:ascii="Calibri" w:hAnsi="Calibri"/>
          <w:noProof/>
        </w:rPr>
        <w:t xml:space="preserve"> 40 (6): 719–21. https://doi.org/10.1038/ng.158.</w:t>
      </w:r>
    </w:p>
    <w:p w14:paraId="156834C7"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Salles, Juliette, Emmanuelle Lacassagne, Sanaa Eddiry, Nicolas Franchitto, Jean-Pierre Salles, and Maithé Tauber. 2020. “What Can We Learn from PWS and SNORD116 Genes about the Pathophysiology of Addictive Disorders?” </w:t>
      </w:r>
      <w:r w:rsidRPr="001338A0">
        <w:rPr>
          <w:rFonts w:ascii="Calibri" w:hAnsi="Calibri"/>
          <w:i/>
          <w:iCs/>
          <w:noProof/>
        </w:rPr>
        <w:t>Molecular Psychiatry</w:t>
      </w:r>
      <w:r w:rsidRPr="001338A0">
        <w:rPr>
          <w:rFonts w:ascii="Calibri" w:hAnsi="Calibri"/>
          <w:noProof/>
        </w:rPr>
        <w:t>, October. https://doi.org/10.1038/s41380-020-00917-x.</w:t>
      </w:r>
    </w:p>
    <w:p w14:paraId="59BD6D4A"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lastRenderedPageBreak/>
        <w:t xml:space="preserve">Samaco, Rodney C., Amber Hogart, and Janine M. LaSalle. 2005. “Epigenetic Overlap in Autism-Spectrum Neurodevelopmental Disorders: MECP2 Deficiency Causes Reduced Expression of UBE3A and GABRB3.” </w:t>
      </w:r>
      <w:r w:rsidRPr="001338A0">
        <w:rPr>
          <w:rFonts w:ascii="Calibri" w:hAnsi="Calibri"/>
          <w:i/>
          <w:iCs/>
          <w:noProof/>
        </w:rPr>
        <w:t>Human Molecular Genetics</w:t>
      </w:r>
      <w:r w:rsidRPr="001338A0">
        <w:rPr>
          <w:rFonts w:ascii="Calibri" w:hAnsi="Calibri"/>
          <w:noProof/>
        </w:rPr>
        <w:t>. https://doi.org/10.1093/hmg/ddi045.</w:t>
      </w:r>
    </w:p>
    <w:p w14:paraId="53169629"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Schaaf, Christian P., Manuel L. Gonzalez-Garay, Fan Xia, Lorraine Potocki, Karen W. Gripp, Baili Zhang, Brock A. Peters, et al. 2013. “Truncating Mutations of MAGEL2 Cause Prader-Willi Phenotypes and Autism.” </w:t>
      </w:r>
      <w:r w:rsidRPr="001338A0">
        <w:rPr>
          <w:rFonts w:ascii="Calibri" w:hAnsi="Calibri"/>
          <w:i/>
          <w:iCs/>
          <w:noProof/>
        </w:rPr>
        <w:t>Nature Genetics</w:t>
      </w:r>
      <w:r w:rsidRPr="001338A0">
        <w:rPr>
          <w:rFonts w:ascii="Calibri" w:hAnsi="Calibri"/>
          <w:noProof/>
        </w:rPr>
        <w:t>. https://doi.org/10.1038/ng.2776.</w:t>
      </w:r>
    </w:p>
    <w:p w14:paraId="248B7A6A"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Schanen, N. Carolyn. 2006. “Epigenetics of Autism Spectrum Disorders.” </w:t>
      </w:r>
      <w:r w:rsidRPr="001338A0">
        <w:rPr>
          <w:rFonts w:ascii="Calibri" w:hAnsi="Calibri"/>
          <w:i/>
          <w:iCs/>
          <w:noProof/>
        </w:rPr>
        <w:t>Human Molecular Genetics</w:t>
      </w:r>
      <w:r w:rsidRPr="001338A0">
        <w:rPr>
          <w:rFonts w:ascii="Calibri" w:hAnsi="Calibri"/>
          <w:noProof/>
        </w:rPr>
        <w:t>. https://doi.org/10.1093/hmg/ddl213.</w:t>
      </w:r>
    </w:p>
    <w:p w14:paraId="15E3EDFB"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Scoles, Haley A., Nora Urraca, Samuel W. Chadwick, Lawrence T. Reiter, and Janine M. Lasalle. 2011. “Increased Copy Number for Methylated Maternal 15q Duplications Leads to Changes in Gene and Protein Expression in Human Cortical Samples.” </w:t>
      </w:r>
      <w:r w:rsidRPr="001338A0">
        <w:rPr>
          <w:rFonts w:ascii="Calibri" w:hAnsi="Calibri"/>
          <w:i/>
          <w:iCs/>
          <w:noProof/>
        </w:rPr>
        <w:t>Molecular Autism</w:t>
      </w:r>
      <w:r w:rsidRPr="001338A0">
        <w:rPr>
          <w:rFonts w:ascii="Calibri" w:hAnsi="Calibri"/>
          <w:noProof/>
        </w:rPr>
        <w:t xml:space="preserve"> 2 (1). https://doi.org/10.1186/2040-2392-2-19.</w:t>
      </w:r>
    </w:p>
    <w:p w14:paraId="642D75DF"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Siegel, Jerome M. 2005. “Clues to the Functions of Mammalian Sleep.” </w:t>
      </w:r>
      <w:r w:rsidRPr="001338A0">
        <w:rPr>
          <w:rFonts w:ascii="Calibri" w:hAnsi="Calibri"/>
          <w:i/>
          <w:iCs/>
          <w:noProof/>
        </w:rPr>
        <w:t>Nature</w:t>
      </w:r>
      <w:r w:rsidRPr="001338A0">
        <w:rPr>
          <w:rFonts w:ascii="Calibri" w:hAnsi="Calibri"/>
          <w:noProof/>
        </w:rPr>
        <w:t>. https://doi.org/10.1038/nature04285.</w:t>
      </w:r>
    </w:p>
    <w:p w14:paraId="3F0FD4FD"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Skryabin, Boris V., Leonid V. Gubar, Birte Seeger, Jana Pfeiffer, Sergej Handel, Thomas Robeck, Elena Karpova, Timofey S. Rozhdestvensky, and Jürgen Brosius. 2007. “Deletion of the MBII-85 SnoRNA Gene Cluster in Mice Results in Postnatal Growth Retardation.” Edited by Anne C Ferguson-Smith. </w:t>
      </w:r>
      <w:r w:rsidRPr="001338A0">
        <w:rPr>
          <w:rFonts w:ascii="Calibri" w:hAnsi="Calibri"/>
          <w:i/>
          <w:iCs/>
          <w:noProof/>
        </w:rPr>
        <w:t>PLoS Genetics</w:t>
      </w:r>
      <w:r w:rsidRPr="001338A0">
        <w:rPr>
          <w:rFonts w:ascii="Calibri" w:hAnsi="Calibri"/>
          <w:noProof/>
        </w:rPr>
        <w:t xml:space="preserve"> 3 (12): e235. https://doi.org/10.1371/journal.pgen.0030235.</w:t>
      </w:r>
    </w:p>
    <w:p w14:paraId="5D6AB3BE"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Smith, Adam J. de, Carolin Purmann, Robin G. Walters, Richard J. Ellis, Susan E. Holder, Mieke M. Van Haelst, Angela F. Brady, et al. 2009. “A Deletion of the HBII-85 Class of Small Nucleolar RNAs (SnoRNAs) Is Associated with Hyperphagia, Obesity and Hypogonadism.” </w:t>
      </w:r>
      <w:r w:rsidRPr="001338A0">
        <w:rPr>
          <w:rFonts w:ascii="Calibri" w:hAnsi="Calibri"/>
          <w:i/>
          <w:iCs/>
          <w:noProof/>
        </w:rPr>
        <w:t>Human Molecular Genetics</w:t>
      </w:r>
      <w:r w:rsidRPr="001338A0">
        <w:rPr>
          <w:rFonts w:ascii="Calibri" w:hAnsi="Calibri"/>
          <w:noProof/>
        </w:rPr>
        <w:t xml:space="preserve"> 18 (17): 3257–65. https://doi.org/10.1093/hmg/ddp263.</w:t>
      </w:r>
    </w:p>
    <w:p w14:paraId="617E64F3"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Smith, Emily Y., Christopher R. Futtner, Stormy J. Chamberlain, Karen A. Johnstone, and James L. Resnick. 2011. “Transcription Is Required to Establish Maternal Imprinting at the Prader-Willi Syndrome and Angelman Syndrome Locus.” </w:t>
      </w:r>
      <w:r w:rsidRPr="001338A0">
        <w:rPr>
          <w:rFonts w:ascii="Calibri" w:hAnsi="Calibri"/>
          <w:i/>
          <w:iCs/>
          <w:noProof/>
        </w:rPr>
        <w:t>PLoS Genetics</w:t>
      </w:r>
      <w:r w:rsidRPr="001338A0">
        <w:rPr>
          <w:rFonts w:ascii="Calibri" w:hAnsi="Calibri"/>
          <w:noProof/>
        </w:rPr>
        <w:t>. https://doi.org/10.1371/journal.pgen.1002422.</w:t>
      </w:r>
    </w:p>
    <w:p w14:paraId="48F3B1D1"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Stanurova, Jana, Anika Neureiter, Michaela Hiber, Hannah de Oliveira Kessler, Kristin Stolp, Roman Goetzke, Diana Klein, Agnes Bankfalvi, Hannes Klump, and Laura Steenpass. 2018. “Corrigendum: Angelman Syndrome-Derived Neurons Display Late Onset of Paternal UBE3A Silencing.” </w:t>
      </w:r>
      <w:r w:rsidRPr="001338A0">
        <w:rPr>
          <w:rFonts w:ascii="Calibri" w:hAnsi="Calibri"/>
          <w:i/>
          <w:iCs/>
          <w:noProof/>
        </w:rPr>
        <w:t>Scientific Reports</w:t>
      </w:r>
      <w:r w:rsidRPr="001338A0">
        <w:rPr>
          <w:rFonts w:ascii="Calibri" w:hAnsi="Calibri"/>
          <w:noProof/>
        </w:rPr>
        <w:t>. https://doi.org/10.1038/srep46952.</w:t>
      </w:r>
    </w:p>
    <w:p w14:paraId="47F97C36"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Stawerska, Renata, Marzena Kolasa-Kicińska, Anna Łupińska, Maciej Hilczer, and Andrzej Lewiński. 2020. “Comparison of Nocturnal and Morning Ghrelin Concentration in Children with Growth Hormone Deficiency and with Idiopathic Short Stature.” </w:t>
      </w:r>
      <w:r w:rsidRPr="001338A0">
        <w:rPr>
          <w:rFonts w:ascii="Calibri" w:hAnsi="Calibri"/>
          <w:i/>
          <w:iCs/>
          <w:noProof/>
        </w:rPr>
        <w:t>Chronobiology International</w:t>
      </w:r>
      <w:r w:rsidRPr="001338A0">
        <w:rPr>
          <w:rFonts w:ascii="Calibri" w:hAnsi="Calibri"/>
          <w:noProof/>
        </w:rPr>
        <w:t>. https://doi.org/10.1080/07420528.2020.1797765.</w:t>
      </w:r>
    </w:p>
    <w:p w14:paraId="491F02ED"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Stelzer, Yonatan, Ido Sagi, Ofra Yanuka, Rachel Eiges, and Nissim Benvenisty. 2014. “The Noncoding RNA IPW Regulates the Imprinted DLK1-DIO3 Locus in an Induced Pluripotent Stem Cell Model of Prader-Willi Syndrome.” </w:t>
      </w:r>
      <w:r w:rsidRPr="001338A0">
        <w:rPr>
          <w:rFonts w:ascii="Calibri" w:hAnsi="Calibri"/>
          <w:i/>
          <w:iCs/>
          <w:noProof/>
        </w:rPr>
        <w:t>Nature Genetics</w:t>
      </w:r>
      <w:r w:rsidRPr="001338A0">
        <w:rPr>
          <w:rFonts w:ascii="Calibri" w:hAnsi="Calibri"/>
          <w:noProof/>
        </w:rPr>
        <w:t>. https://doi.org/10.1038/ng.2968.</w:t>
      </w:r>
    </w:p>
    <w:p w14:paraId="45C019BC"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Stevenson, Tyler J., and Brian J. Prendergast. 2013. “Reversible DNA Methylation Regulates Seasonal Photoperiodic Time Measurement.” </w:t>
      </w:r>
      <w:r w:rsidRPr="001338A0">
        <w:rPr>
          <w:rFonts w:ascii="Calibri" w:hAnsi="Calibri"/>
          <w:i/>
          <w:iCs/>
          <w:noProof/>
        </w:rPr>
        <w:t>Proceedings of the National Academy of Sciences of the United States of America</w:t>
      </w:r>
      <w:r w:rsidRPr="001338A0">
        <w:rPr>
          <w:rFonts w:ascii="Calibri" w:hAnsi="Calibri"/>
          <w:noProof/>
        </w:rPr>
        <w:t xml:space="preserve"> 110 (41): 16651–56. https://doi.org/10.1073/pnas.1310643110.</w:t>
      </w:r>
    </w:p>
    <w:p w14:paraId="75A820C1"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Sutcliffe, James S., Mitsuyoshi Nakao, Susan Christian, Karen H. Örstavik, Niels Tommerup, </w:t>
      </w:r>
      <w:r w:rsidRPr="001338A0">
        <w:rPr>
          <w:rFonts w:ascii="Calibri" w:hAnsi="Calibri"/>
          <w:noProof/>
        </w:rPr>
        <w:lastRenderedPageBreak/>
        <w:t xml:space="preserve">David H. Ledbetter, and Arthur L. Beaudet. 1994. “Deletions of a Differentially Methylated CpG Island at the SNRPN Gene Define a Putative Imprinting Control Region.” </w:t>
      </w:r>
      <w:r w:rsidRPr="001338A0">
        <w:rPr>
          <w:rFonts w:ascii="Calibri" w:hAnsi="Calibri"/>
          <w:i/>
          <w:iCs/>
          <w:noProof/>
        </w:rPr>
        <w:t>Nature Genetics</w:t>
      </w:r>
      <w:r w:rsidRPr="001338A0">
        <w:rPr>
          <w:rFonts w:ascii="Calibri" w:hAnsi="Calibri"/>
          <w:noProof/>
        </w:rPr>
        <w:t xml:space="preserve"> 8 (1): 52–58. https://doi.org/10.1038/ng0994-52.</w:t>
      </w:r>
    </w:p>
    <w:p w14:paraId="4DFD75B0"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Tacer, Klementina Fon, and Patrick Ryan Potts. 2017. “Cellular and Disease Functions of the Prader-Willi Syndrome Gene Magel2.” </w:t>
      </w:r>
      <w:r w:rsidRPr="001338A0">
        <w:rPr>
          <w:rFonts w:ascii="Calibri" w:hAnsi="Calibri"/>
          <w:i/>
          <w:iCs/>
          <w:noProof/>
        </w:rPr>
        <w:t>Biochemical Journal</w:t>
      </w:r>
      <w:r w:rsidRPr="001338A0">
        <w:rPr>
          <w:rFonts w:ascii="Calibri" w:hAnsi="Calibri"/>
          <w:noProof/>
        </w:rPr>
        <w:t>. https://doi.org/10.1042/BCJ20160616.</w:t>
      </w:r>
    </w:p>
    <w:p w14:paraId="0F98B83B"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Takahashi, Joseph S. 2017. “Transcriptional Architecture of the Mammalian Circadian Clock.” </w:t>
      </w:r>
      <w:r w:rsidRPr="001338A0">
        <w:rPr>
          <w:rFonts w:ascii="Calibri" w:hAnsi="Calibri"/>
          <w:i/>
          <w:iCs/>
          <w:noProof/>
        </w:rPr>
        <w:t>Nature Reviews Genetics</w:t>
      </w:r>
      <w:r w:rsidRPr="001338A0">
        <w:rPr>
          <w:rFonts w:ascii="Calibri" w:hAnsi="Calibri"/>
          <w:noProof/>
        </w:rPr>
        <w:t>. Nature Publishing Group. https://doi.org/10.1038/nrg.2016.150.</w:t>
      </w:r>
    </w:p>
    <w:p w14:paraId="70E07A5C"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Tauber, Maithé, Muriel Coupaye, Gwenaelle Diene, Catherine Molinas, Marion Valette, and Veronique Beauloye. 2019. “Prader-Willi Syndrome: A Model for Understanding the Ghrelin System.” </w:t>
      </w:r>
      <w:r w:rsidRPr="001338A0">
        <w:rPr>
          <w:rFonts w:ascii="Calibri" w:hAnsi="Calibri"/>
          <w:i/>
          <w:iCs/>
          <w:noProof/>
        </w:rPr>
        <w:t>Journal of Neuroendocrinology</w:t>
      </w:r>
      <w:r w:rsidRPr="001338A0">
        <w:rPr>
          <w:rFonts w:ascii="Calibri" w:hAnsi="Calibri"/>
          <w:noProof/>
        </w:rPr>
        <w:t>. https://doi.org/10.1111/jne.12728.</w:t>
      </w:r>
    </w:p>
    <w:p w14:paraId="6EC30DD6"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Temple, I. K., A. Cockwell, T. Hassold, D. Pettay, and P. Jacobs. 1991. “Maternal Uniparental Disomy for Chromosome 14.” </w:t>
      </w:r>
      <w:r w:rsidRPr="001338A0">
        <w:rPr>
          <w:rFonts w:ascii="Calibri" w:hAnsi="Calibri"/>
          <w:i/>
          <w:iCs/>
          <w:noProof/>
        </w:rPr>
        <w:t>Journal of Medical Genetics</w:t>
      </w:r>
      <w:r w:rsidRPr="001338A0">
        <w:rPr>
          <w:rFonts w:ascii="Calibri" w:hAnsi="Calibri"/>
          <w:noProof/>
        </w:rPr>
        <w:t>. https://doi.org/10.1136/jmg.28.8.511.</w:t>
      </w:r>
    </w:p>
    <w:p w14:paraId="4BF6B2AB"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Tennese, Alysa A., and Rachel Wevrick. 2011. “Impaired Hypothalamic Regulation of Endocrine Function and Delayed Counterregulatory Response to Hypoglycemia in Magel2-Null Mice.” </w:t>
      </w:r>
      <w:r w:rsidRPr="001338A0">
        <w:rPr>
          <w:rFonts w:ascii="Calibri" w:hAnsi="Calibri"/>
          <w:i/>
          <w:iCs/>
          <w:noProof/>
        </w:rPr>
        <w:t>Endocrinology</w:t>
      </w:r>
      <w:r w:rsidRPr="001338A0">
        <w:rPr>
          <w:rFonts w:ascii="Calibri" w:hAnsi="Calibri"/>
          <w:noProof/>
        </w:rPr>
        <w:t>. https://doi.org/10.1210/en.2010-0709.</w:t>
      </w:r>
    </w:p>
    <w:p w14:paraId="52312190"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Tierling, Sascha, Simone Dalbert, Sandra Schoppenhorst, Chen En Tsai, Sven Oliger, Anne C. Ferguson-Smith, Martina Paulsen, and Jörn Walter. 2006. “High-Resolution Map and Imprinting Analysis of the Gtl2-Dnchc1 Domain on Mouse Chromosome 12.” </w:t>
      </w:r>
      <w:r w:rsidRPr="001338A0">
        <w:rPr>
          <w:rFonts w:ascii="Calibri" w:hAnsi="Calibri"/>
          <w:i/>
          <w:iCs/>
          <w:noProof/>
        </w:rPr>
        <w:t>Genomics</w:t>
      </w:r>
      <w:r w:rsidRPr="001338A0">
        <w:rPr>
          <w:rFonts w:ascii="Calibri" w:hAnsi="Calibri"/>
          <w:noProof/>
        </w:rPr>
        <w:t>. https://doi.org/10.1016/j.ygeno.2005.09.018.</w:t>
      </w:r>
    </w:p>
    <w:p w14:paraId="41E16A2D"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Torrado, Maria, Veronica Araoz, Edgardo Baialardo, Karina Abraldes, Carmen Mazza, Gabriela Krochik, Blanca Ozuna, et al. 2007. “Clinical-Etiologic Correlation in Children with Prader-Willi Syndrome (PWS): An Interdisciplinary Study.” </w:t>
      </w:r>
      <w:r w:rsidRPr="001338A0">
        <w:rPr>
          <w:rFonts w:ascii="Calibri" w:hAnsi="Calibri"/>
          <w:i/>
          <w:iCs/>
          <w:noProof/>
        </w:rPr>
        <w:t>American Journal of Medical Genetics, Part A</w:t>
      </w:r>
      <w:r w:rsidRPr="001338A0">
        <w:rPr>
          <w:rFonts w:ascii="Calibri" w:hAnsi="Calibri"/>
          <w:noProof/>
        </w:rPr>
        <w:t xml:space="preserve"> 143 (5): 460–68. https://doi.org/10.1002/ajmg.a.31520.</w:t>
      </w:r>
    </w:p>
    <w:p w14:paraId="7FB32A84"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Tsai, Ting Fen, Yong Hui Jiang, Jan Bressler, Dawna Armstrong, and Arthur L. Beaudet. 1999. “Paternal Deletion from Snrpn to Ube3a in the Mouse Causes Hypotonia, Growth Retardation and Partial Lethality and Provides Evidence for a Gene Contributing to Prader-Willi Syndrome.” </w:t>
      </w:r>
      <w:r w:rsidRPr="001338A0">
        <w:rPr>
          <w:rFonts w:ascii="Calibri" w:hAnsi="Calibri"/>
          <w:i/>
          <w:iCs/>
          <w:noProof/>
        </w:rPr>
        <w:t>Human Molecular Genetics</w:t>
      </w:r>
      <w:r w:rsidRPr="001338A0">
        <w:rPr>
          <w:rFonts w:ascii="Calibri" w:hAnsi="Calibri"/>
          <w:noProof/>
        </w:rPr>
        <w:t xml:space="preserve"> 8 (8): 1357–64. https://doi.org/10.1093/hmg/8.8.1357.</w:t>
      </w:r>
    </w:p>
    <w:p w14:paraId="177318EB"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Vanessa Carias, K., Mercedes Zoeteman, Abigail Seewald, Matthea R. Sanderson, Jocelyn M. Bischof, and Rachel Wevrick. 2020. “A MAGEL2-Deubiquitinase Complex Modulates the Ubiquitination of Circadian Rhythm Protein CRY1.” </w:t>
      </w:r>
      <w:r w:rsidRPr="001338A0">
        <w:rPr>
          <w:rFonts w:ascii="Calibri" w:hAnsi="Calibri"/>
          <w:i/>
          <w:iCs/>
          <w:noProof/>
        </w:rPr>
        <w:t>PLoS ONE</w:t>
      </w:r>
      <w:r w:rsidRPr="001338A0">
        <w:rPr>
          <w:rFonts w:ascii="Calibri" w:hAnsi="Calibri"/>
          <w:noProof/>
        </w:rPr>
        <w:t>. https://doi.org/10.1371/journal.pone.0230874.</w:t>
      </w:r>
    </w:p>
    <w:p w14:paraId="358FB8BA"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Vgontzas, Alexandros N., Edward O. Bixler, Anthony Kales, Anthony Centurione, Peter K. Rogan, Maria Mascari, and Antonio Vela-Bueno. 1996. “Daytime Sleepines and Rem Abrormalities in Prader-Willi Syndrome: Evidence of Generalized Hypoarousal.” </w:t>
      </w:r>
      <w:r w:rsidRPr="001338A0">
        <w:rPr>
          <w:rFonts w:ascii="Calibri" w:hAnsi="Calibri"/>
          <w:i/>
          <w:iCs/>
          <w:noProof/>
        </w:rPr>
        <w:t>International Journal of Neuroscience</w:t>
      </w:r>
      <w:r w:rsidRPr="001338A0">
        <w:rPr>
          <w:rFonts w:ascii="Calibri" w:hAnsi="Calibri"/>
          <w:noProof/>
        </w:rPr>
        <w:t>. https://doi.org/10.3109/00207459609070832.</w:t>
      </w:r>
    </w:p>
    <w:p w14:paraId="65AE8ABD"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Vincent, Rebecca N., Luke D. Gooding, Kenny Louie, Edgar Chan Wong, and Sai Ma. 2016. “Altered DNA Methylation and Expression of PLAGL1 in Cord Blood from Assisted Reproductive Technology Pregnancies Compared with Natural Conceptions.” </w:t>
      </w:r>
      <w:r w:rsidRPr="001338A0">
        <w:rPr>
          <w:rFonts w:ascii="Calibri" w:hAnsi="Calibri"/>
          <w:i/>
          <w:iCs/>
          <w:noProof/>
        </w:rPr>
        <w:t>Fertility and Sterility</w:t>
      </w:r>
      <w:r w:rsidRPr="001338A0">
        <w:rPr>
          <w:rFonts w:ascii="Calibri" w:hAnsi="Calibri"/>
          <w:noProof/>
        </w:rPr>
        <w:t>. https://doi.org/10.1016/j.fertnstert.2016.04.036.</w:t>
      </w:r>
    </w:p>
    <w:p w14:paraId="740D6653"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Vitali, Patrice, Hélène Royo, Virginie Marty, Marie Line Bortolin-Cavaillé, and Jérôme Cavaillé. 2010. “Long Nuclear-Retained Non-Coding RNAs and Allele-Specific Higher-Order </w:t>
      </w:r>
      <w:r w:rsidRPr="001338A0">
        <w:rPr>
          <w:rFonts w:ascii="Calibri" w:hAnsi="Calibri"/>
          <w:noProof/>
        </w:rPr>
        <w:lastRenderedPageBreak/>
        <w:t xml:space="preserve">Chromatin Organization at Imprinted SnoRNA Gene Arrays.” </w:t>
      </w:r>
      <w:r w:rsidRPr="001338A0">
        <w:rPr>
          <w:rFonts w:ascii="Calibri" w:hAnsi="Calibri"/>
          <w:i/>
          <w:iCs/>
          <w:noProof/>
        </w:rPr>
        <w:t>Journal of Cell Science</w:t>
      </w:r>
      <w:r w:rsidRPr="001338A0">
        <w:rPr>
          <w:rFonts w:ascii="Calibri" w:hAnsi="Calibri"/>
          <w:noProof/>
        </w:rPr>
        <w:t xml:space="preserve"> 123 (1): 70–83. https://doi.org/10.1242/jcs.054957.</w:t>
      </w:r>
    </w:p>
    <w:p w14:paraId="411B6D0C"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Winter, Jennifer. 2015. “Micrornas of the Mir379–410 Cluster: New Players in Embryonic Neurogenesis and Regulators of Neuronal Function.” </w:t>
      </w:r>
      <w:r w:rsidRPr="001338A0">
        <w:rPr>
          <w:rFonts w:ascii="Calibri" w:hAnsi="Calibri"/>
          <w:i/>
          <w:iCs/>
          <w:noProof/>
        </w:rPr>
        <w:t>Neurogenesis</w:t>
      </w:r>
      <w:r w:rsidRPr="001338A0">
        <w:rPr>
          <w:rFonts w:ascii="Calibri" w:hAnsi="Calibri"/>
          <w:noProof/>
        </w:rPr>
        <w:t>. https://doi.org/10.1080/23262133.2015.1004970.</w:t>
      </w:r>
    </w:p>
    <w:p w14:paraId="5433389B"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Wright, Kenneth P., Andrew W. McHill, Brian R. Birks, Brandon R. Griffin, Thomas Rusterholz, and Evan D. Chinoy. 2013. “Entrainment of the Human Circadian Clock to the Natural Light-Dark Cycle.” </w:t>
      </w:r>
      <w:r w:rsidRPr="001338A0">
        <w:rPr>
          <w:rFonts w:ascii="Calibri" w:hAnsi="Calibri"/>
          <w:i/>
          <w:iCs/>
          <w:noProof/>
        </w:rPr>
        <w:t>Current Biology</w:t>
      </w:r>
      <w:r w:rsidRPr="001338A0">
        <w:rPr>
          <w:rFonts w:ascii="Calibri" w:hAnsi="Calibri"/>
          <w:noProof/>
        </w:rPr>
        <w:t xml:space="preserve"> 23 (16): 1554–58. https://doi.org/10.1016/j.cub.2013.06.039.</w:t>
      </w:r>
    </w:p>
    <w:p w14:paraId="4C0F6494"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Wu, Hao, Carrie Ng, Vivian Villegas, Stormy Chamberlain, Angela Cacace, and Owen Wallace. 2019. “Small Molecule Inhibitors of G9a Reactivate the Maternal PWS Genes in Prader-Willi-Syndrome Patient Derived Neural Stem Cells and Differentiated Neurons.” </w:t>
      </w:r>
      <w:r w:rsidRPr="001338A0">
        <w:rPr>
          <w:rFonts w:ascii="Calibri" w:hAnsi="Calibri"/>
          <w:i/>
          <w:iCs/>
          <w:noProof/>
        </w:rPr>
        <w:t>BioRxiv</w:t>
      </w:r>
      <w:r w:rsidRPr="001338A0">
        <w:rPr>
          <w:rFonts w:ascii="Calibri" w:hAnsi="Calibri"/>
          <w:noProof/>
        </w:rPr>
        <w:t>. https://doi.org/10.1101/640938.</w:t>
      </w:r>
    </w:p>
    <w:p w14:paraId="05926C8B"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Yan, Jun, Haifang Wang, Yuting Liu, and Chunxuan Shao. 2008. “Analysis of Gene Regulatory Networks in the Mammalian Circadian Rhythm.” </w:t>
      </w:r>
      <w:r w:rsidRPr="001338A0">
        <w:rPr>
          <w:rFonts w:ascii="Calibri" w:hAnsi="Calibri"/>
          <w:i/>
          <w:iCs/>
          <w:noProof/>
        </w:rPr>
        <w:t>PLoS Computational Biology</w:t>
      </w:r>
      <w:r w:rsidRPr="001338A0">
        <w:rPr>
          <w:rFonts w:ascii="Calibri" w:hAnsi="Calibri"/>
          <w:noProof/>
        </w:rPr>
        <w:t>. https://doi.org/10.1371/journal.pcbi.1000193.</w:t>
      </w:r>
    </w:p>
    <w:p w14:paraId="5D5ABDC0"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Yang, Tao, Todd E. Adamson, James L. Resnick, Stuart Leff, Rachel Wevrick, Uta Francke, Nancy A. Jenkins, Neal G. Copeland, and Camilynn I. Brannan. 1998. “A Mouse Model for Prader-Willi Syndrome Imprinting-Centre Mutations.” </w:t>
      </w:r>
      <w:r w:rsidRPr="001338A0">
        <w:rPr>
          <w:rFonts w:ascii="Calibri" w:hAnsi="Calibri"/>
          <w:i/>
          <w:iCs/>
          <w:noProof/>
        </w:rPr>
        <w:t>Nature Genetics</w:t>
      </w:r>
      <w:r w:rsidRPr="001338A0">
        <w:rPr>
          <w:rFonts w:ascii="Calibri" w:hAnsi="Calibri"/>
          <w:noProof/>
        </w:rPr>
        <w:t>. https://doi.org/10.1038/ng0598-25.</w:t>
      </w:r>
    </w:p>
    <w:p w14:paraId="7D2E63DC"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Yasui, Dag H., Haley A. Scoles, Shin Ichi Horike, Makiko Meguro-Horike, Keith W. Dunaway, Diane I. Schroeder, and Janine M. Lasalle. 2011. “15q11.2-13.3 Chromatin Analysis Reveals Epigenetic Regulation of CHRNA7 with Deficiencies in Rett and Autism Brain.” </w:t>
      </w:r>
      <w:r w:rsidRPr="001338A0">
        <w:rPr>
          <w:rFonts w:ascii="Calibri" w:hAnsi="Calibri"/>
          <w:i/>
          <w:iCs/>
          <w:noProof/>
        </w:rPr>
        <w:t>Human Molecular Genetics</w:t>
      </w:r>
      <w:r w:rsidRPr="001338A0">
        <w:rPr>
          <w:rFonts w:ascii="Calibri" w:hAnsi="Calibri"/>
          <w:noProof/>
        </w:rPr>
        <w:t xml:space="preserve"> 20 (22): 4311–23. https://doi.org/10.1093/hmg/ddr357.</w:t>
      </w:r>
    </w:p>
    <w:p w14:paraId="77B9EB73"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Zhang, Qian, Gerrit J. Bouma, Kristy McClellan, and Stuart Tobet. 2012. “Hypothalamic Expression of SnoRNA Snord116 Is Consistent with a Link to the Hyperphagia and Obesity Symptoms of Prader-Willi Syndrome.” </w:t>
      </w:r>
      <w:r w:rsidRPr="001338A0">
        <w:rPr>
          <w:rFonts w:ascii="Calibri" w:hAnsi="Calibri"/>
          <w:i/>
          <w:iCs/>
          <w:noProof/>
        </w:rPr>
        <w:t>International Journal of Developmental Neuroscience</w:t>
      </w:r>
      <w:r w:rsidRPr="001338A0">
        <w:rPr>
          <w:rFonts w:ascii="Calibri" w:hAnsi="Calibri"/>
          <w:noProof/>
        </w:rPr>
        <w:t>. https://doi.org/10.1016/j.ijdevneu.2012.05.005.</w:t>
      </w:r>
    </w:p>
    <w:p w14:paraId="328A96C9"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Zhang, Ray, Nicholas F. Lahens, Heather I. Ballance, Michael E. Hughes, and John B. Hogenesch. 2014. “A Circadian Gene Expression Atlas in Mammals: Implications for Biology and Medicine.” </w:t>
      </w:r>
      <w:r w:rsidRPr="001338A0">
        <w:rPr>
          <w:rFonts w:ascii="Calibri" w:hAnsi="Calibri"/>
          <w:i/>
          <w:iCs/>
          <w:noProof/>
        </w:rPr>
        <w:t>Proceedings of the National Academy of Sciences of the United States of America</w:t>
      </w:r>
      <w:r w:rsidRPr="001338A0">
        <w:rPr>
          <w:rFonts w:ascii="Calibri" w:hAnsi="Calibri"/>
          <w:noProof/>
        </w:rPr>
        <w:t xml:space="preserve"> 111 (45): 16219–24. https://doi.org/10.1073/pnas.1408886111.</w:t>
      </w:r>
    </w:p>
    <w:p w14:paraId="09C7682D" w14:textId="77777777" w:rsidR="001338A0" w:rsidRPr="001338A0" w:rsidRDefault="001338A0" w:rsidP="001338A0">
      <w:pPr>
        <w:widowControl w:val="0"/>
        <w:autoSpaceDE w:val="0"/>
        <w:autoSpaceDN w:val="0"/>
        <w:adjustRightInd w:val="0"/>
        <w:ind w:left="480" w:hanging="480"/>
        <w:rPr>
          <w:rFonts w:ascii="Calibri" w:hAnsi="Calibri"/>
          <w:noProof/>
        </w:rPr>
      </w:pPr>
      <w:r w:rsidRPr="001338A0">
        <w:rPr>
          <w:rFonts w:ascii="Calibri" w:hAnsi="Calibri"/>
          <w:noProof/>
        </w:rPr>
        <w:t xml:space="preserve">Zhang, Yi Jun, Jian Hua Yang, Qiao Su Shi, Ling Ling Zheng, Jun Liu, Hui Zhou, Hui Zhang, and Liang Hu Qu. 2014. “Rapid Birth-and-Death Evolution of Imprinted SnoRNAs in the Prader-Willi Syndrome Locus: Implications for Neural Development in Euarchontoglires.” </w:t>
      </w:r>
      <w:r w:rsidRPr="001338A0">
        <w:rPr>
          <w:rFonts w:ascii="Calibri" w:hAnsi="Calibri"/>
          <w:i/>
          <w:iCs/>
          <w:noProof/>
        </w:rPr>
        <w:t>PLoS ONE</w:t>
      </w:r>
      <w:r w:rsidRPr="001338A0">
        <w:rPr>
          <w:rFonts w:ascii="Calibri" w:hAnsi="Calibri"/>
          <w:noProof/>
        </w:rPr>
        <w:t>. https://doi.org/10.1371/journal.pone.0100329.</w:t>
      </w:r>
    </w:p>
    <w:p w14:paraId="23D34DA7" w14:textId="41F440F1" w:rsidR="00E8714E" w:rsidRPr="00281881" w:rsidRDefault="00F35785" w:rsidP="001338A0">
      <w:pPr>
        <w:widowControl w:val="0"/>
        <w:autoSpaceDE w:val="0"/>
        <w:autoSpaceDN w:val="0"/>
        <w:adjustRightInd w:val="0"/>
        <w:ind w:left="480" w:hanging="480"/>
        <w:rPr>
          <w:rFonts w:asciiTheme="minorHAnsi" w:hAnsiTheme="minorHAnsi" w:cstheme="minorHAnsi"/>
        </w:rPr>
      </w:pPr>
      <w:r w:rsidRPr="00D82BF2">
        <w:rPr>
          <w:rFonts w:cstheme="minorHAnsi"/>
        </w:rPr>
        <w:fldChar w:fldCharType="end"/>
      </w:r>
      <w:r w:rsidR="00E8714E" w:rsidRPr="00281881">
        <w:rPr>
          <w:rFonts w:asciiTheme="minorHAnsi" w:hAnsiTheme="minorHAnsi" w:cstheme="minorHAnsi"/>
          <w:b/>
        </w:rPr>
        <w:t xml:space="preserve">Figure 1.  Parental imprinting in the heart of the Prader-Willi syndrome locus. </w:t>
      </w:r>
      <w:r w:rsidR="00E8714E" w:rsidRPr="00281881">
        <w:rPr>
          <w:rFonts w:asciiTheme="minorHAnsi" w:hAnsiTheme="minorHAnsi" w:cstheme="minorHAnsi"/>
        </w:rPr>
        <w:t xml:space="preserve">The Prader-Willi (PWS) on human chromosome 15q11.2-q13.3 is shown, depicting transcripts specifically expressed from the paternal (blue) or maternal (red) alleles.  PWS patients with rare paternal microdeletions have defined the critical region over </w:t>
      </w:r>
      <w:r w:rsidR="00E8714E" w:rsidRPr="00281881">
        <w:rPr>
          <w:rFonts w:asciiTheme="minorHAnsi" w:hAnsiTheme="minorHAnsi" w:cstheme="minorHAnsi"/>
          <w:i/>
        </w:rPr>
        <w:t>SNORD116</w:t>
      </w:r>
      <w:r w:rsidR="00E8714E" w:rsidRPr="00281881">
        <w:rPr>
          <w:rFonts w:asciiTheme="minorHAnsi" w:hAnsiTheme="minorHAnsi" w:cstheme="minorHAnsi"/>
        </w:rPr>
        <w:t xml:space="preserve">. DNA methylation (closed circles) on the maternal allele of the PWS imprinting control region (PWS-ICR) silences the expression of </w:t>
      </w:r>
      <w:r w:rsidR="00E8714E" w:rsidRPr="00281881">
        <w:rPr>
          <w:rFonts w:asciiTheme="minorHAnsi" w:hAnsiTheme="minorHAnsi" w:cstheme="minorHAnsi"/>
          <w:i/>
        </w:rPr>
        <w:t>SNRPN</w:t>
      </w:r>
      <w:r w:rsidR="00E8714E" w:rsidRPr="00281881">
        <w:rPr>
          <w:rFonts w:asciiTheme="minorHAnsi" w:hAnsiTheme="minorHAnsi" w:cstheme="minorHAnsi"/>
        </w:rPr>
        <w:t xml:space="preserve"> (solid arrow) and the long noncoding transcript expressed in neurons (dotted arrow) that encompasses repeated snoRNA clusters (including </w:t>
      </w:r>
      <w:r w:rsidR="00E8714E" w:rsidRPr="00281881">
        <w:rPr>
          <w:rFonts w:asciiTheme="minorHAnsi" w:hAnsiTheme="minorHAnsi" w:cstheme="minorHAnsi"/>
          <w:i/>
        </w:rPr>
        <w:t>SNORD116</w:t>
      </w:r>
      <w:r w:rsidR="00E8714E" w:rsidRPr="00281881">
        <w:rPr>
          <w:rFonts w:asciiTheme="minorHAnsi" w:hAnsiTheme="minorHAnsi" w:cstheme="minorHAnsi"/>
        </w:rPr>
        <w:t xml:space="preserve"> and </w:t>
      </w:r>
      <w:r w:rsidR="00E8714E" w:rsidRPr="00281881">
        <w:rPr>
          <w:rFonts w:asciiTheme="minorHAnsi" w:hAnsiTheme="minorHAnsi" w:cstheme="minorHAnsi"/>
          <w:i/>
        </w:rPr>
        <w:t>SNORD115</w:t>
      </w:r>
      <w:r w:rsidR="00E8714E" w:rsidRPr="00281881">
        <w:rPr>
          <w:rFonts w:asciiTheme="minorHAnsi" w:hAnsiTheme="minorHAnsi" w:cstheme="minorHAnsi"/>
        </w:rPr>
        <w:t xml:space="preserve">) and the antisense transcript to </w:t>
      </w:r>
      <w:r w:rsidR="00E8714E" w:rsidRPr="00281881">
        <w:rPr>
          <w:rFonts w:asciiTheme="minorHAnsi" w:hAnsiTheme="minorHAnsi" w:cstheme="minorHAnsi"/>
          <w:i/>
        </w:rPr>
        <w:t>UBE3A</w:t>
      </w:r>
      <w:r w:rsidR="00E8714E" w:rsidRPr="00281881">
        <w:rPr>
          <w:rFonts w:asciiTheme="minorHAnsi" w:hAnsiTheme="minorHAnsi" w:cstheme="minorHAnsi"/>
        </w:rPr>
        <w:t xml:space="preserve"> (</w:t>
      </w:r>
      <w:r w:rsidR="00E8714E" w:rsidRPr="00281881">
        <w:rPr>
          <w:rFonts w:asciiTheme="minorHAnsi" w:hAnsiTheme="minorHAnsi" w:cstheme="minorHAnsi"/>
          <w:i/>
        </w:rPr>
        <w:t>UBE3A-ATS</w:t>
      </w:r>
      <w:r w:rsidR="00E8714E" w:rsidRPr="00281881">
        <w:rPr>
          <w:rFonts w:asciiTheme="minorHAnsi" w:hAnsiTheme="minorHAnsi" w:cstheme="minorHAnsi"/>
        </w:rPr>
        <w:t xml:space="preserve">). </w:t>
      </w:r>
      <w:r w:rsidR="00E8714E" w:rsidRPr="00281881">
        <w:rPr>
          <w:rFonts w:asciiTheme="minorHAnsi" w:hAnsiTheme="minorHAnsi" w:cstheme="minorHAnsi"/>
          <w:i/>
        </w:rPr>
        <w:t xml:space="preserve">UBE3A </w:t>
      </w:r>
      <w:r w:rsidR="00E8714E" w:rsidRPr="00281881">
        <w:rPr>
          <w:rFonts w:asciiTheme="minorHAnsi" w:hAnsiTheme="minorHAnsi" w:cstheme="minorHAnsi"/>
        </w:rPr>
        <w:t xml:space="preserve">encodes an E3 ubiquitin ligase protein that regulates protein turnover of multiple </w:t>
      </w:r>
      <w:r w:rsidR="00E8714E" w:rsidRPr="00281881">
        <w:rPr>
          <w:rFonts w:asciiTheme="minorHAnsi" w:hAnsiTheme="minorHAnsi" w:cstheme="minorHAnsi"/>
        </w:rPr>
        <w:lastRenderedPageBreak/>
        <w:t xml:space="preserve">cytoplasmic and nuclear factors. Since the paternal </w:t>
      </w:r>
      <w:r w:rsidR="00E8714E" w:rsidRPr="00281881">
        <w:rPr>
          <w:rFonts w:asciiTheme="minorHAnsi" w:hAnsiTheme="minorHAnsi" w:cstheme="minorHAnsi"/>
          <w:i/>
        </w:rPr>
        <w:t>UBE3A</w:t>
      </w:r>
      <w:r w:rsidR="00E8714E" w:rsidRPr="00281881">
        <w:rPr>
          <w:rFonts w:asciiTheme="minorHAnsi" w:hAnsiTheme="minorHAnsi" w:cstheme="minorHAnsi"/>
        </w:rPr>
        <w:t xml:space="preserve"> allele is silenced by expression of the </w:t>
      </w:r>
      <w:r w:rsidR="00E8714E" w:rsidRPr="00281881">
        <w:rPr>
          <w:rFonts w:asciiTheme="minorHAnsi" w:hAnsiTheme="minorHAnsi" w:cstheme="minorHAnsi"/>
          <w:i/>
        </w:rPr>
        <w:t>UBE3A-ATS</w:t>
      </w:r>
      <w:r w:rsidR="00E8714E" w:rsidRPr="00281881">
        <w:rPr>
          <w:rFonts w:asciiTheme="minorHAnsi" w:hAnsiTheme="minorHAnsi" w:cstheme="minorHAnsi"/>
        </w:rPr>
        <w:t xml:space="preserve"> in neurons, deletion or mutation of the maternal copy of </w:t>
      </w:r>
      <w:r w:rsidR="00E8714E" w:rsidRPr="00281881">
        <w:rPr>
          <w:rFonts w:asciiTheme="minorHAnsi" w:hAnsiTheme="minorHAnsi" w:cstheme="minorHAnsi"/>
          <w:i/>
        </w:rPr>
        <w:t>UBE3A</w:t>
      </w:r>
      <w:r w:rsidR="00E8714E" w:rsidRPr="00281881">
        <w:rPr>
          <w:rFonts w:asciiTheme="minorHAnsi" w:hAnsiTheme="minorHAnsi" w:cstheme="minorHAnsi"/>
        </w:rPr>
        <w:t xml:space="preserve"> causes Angelman syndrome.</w:t>
      </w:r>
    </w:p>
    <w:p w14:paraId="519188FB" w14:textId="29AF47B4" w:rsidR="00F35785" w:rsidRPr="00281881" w:rsidRDefault="00F35785" w:rsidP="00A04525">
      <w:pPr>
        <w:widowControl w:val="0"/>
        <w:autoSpaceDE w:val="0"/>
        <w:autoSpaceDN w:val="0"/>
        <w:adjustRightInd w:val="0"/>
        <w:ind w:left="480" w:hanging="480"/>
        <w:rPr>
          <w:rFonts w:asciiTheme="minorHAnsi" w:hAnsiTheme="minorHAnsi" w:cstheme="minorHAnsi"/>
        </w:rPr>
      </w:pPr>
    </w:p>
    <w:p w14:paraId="7A7C2B09" w14:textId="77777777" w:rsidR="00E8714E" w:rsidRPr="00281881" w:rsidRDefault="00E8714E" w:rsidP="00E8714E">
      <w:pPr>
        <w:rPr>
          <w:rFonts w:asciiTheme="minorHAnsi" w:hAnsiTheme="minorHAnsi" w:cstheme="minorHAnsi"/>
          <w:noProof/>
        </w:rPr>
      </w:pPr>
      <w:r w:rsidRPr="00281881">
        <w:rPr>
          <w:rFonts w:asciiTheme="minorHAnsi" w:hAnsiTheme="minorHAnsi" w:cstheme="minorHAnsi"/>
          <w:b/>
          <w:noProof/>
        </w:rPr>
        <w:t xml:space="preserve">Figure 2. PWS noncoding RNA summary. </w:t>
      </w:r>
      <w:r w:rsidRPr="00281881">
        <w:rPr>
          <w:rFonts w:asciiTheme="minorHAnsi" w:hAnsiTheme="minorHAnsi" w:cstheme="minorHAnsi"/>
          <w:noProof/>
          <w:u w:val="single"/>
        </w:rPr>
        <w:t>Top</w:t>
      </w:r>
      <w:r w:rsidRPr="00281881">
        <w:rPr>
          <w:rFonts w:asciiTheme="minorHAnsi" w:hAnsiTheme="minorHAnsi" w:cstheme="minorHAnsi"/>
          <w:noProof/>
        </w:rPr>
        <w:t xml:space="preserve">) Individual components of the processed PWS snoRNA-lncRNA region between </w:t>
      </w:r>
      <w:r w:rsidRPr="00281881">
        <w:rPr>
          <w:rFonts w:asciiTheme="minorHAnsi" w:hAnsiTheme="minorHAnsi" w:cstheme="minorHAnsi"/>
          <w:i/>
          <w:noProof/>
        </w:rPr>
        <w:t>Snrpn</w:t>
      </w:r>
      <w:r w:rsidRPr="00281881">
        <w:rPr>
          <w:rFonts w:asciiTheme="minorHAnsi" w:hAnsiTheme="minorHAnsi" w:cstheme="minorHAnsi"/>
          <w:noProof/>
        </w:rPr>
        <w:t xml:space="preserve"> and </w:t>
      </w:r>
      <w:r w:rsidRPr="00281881">
        <w:rPr>
          <w:rFonts w:asciiTheme="minorHAnsi" w:hAnsiTheme="minorHAnsi" w:cstheme="minorHAnsi"/>
          <w:i/>
          <w:noProof/>
        </w:rPr>
        <w:t>Ube3a</w:t>
      </w:r>
      <w:r w:rsidRPr="00281881">
        <w:rPr>
          <w:rFonts w:asciiTheme="minorHAnsi" w:hAnsiTheme="minorHAnsi" w:cstheme="minorHAnsi"/>
          <w:noProof/>
        </w:rPr>
        <w:t>.</w:t>
      </w:r>
      <w:r w:rsidRPr="00281881">
        <w:rPr>
          <w:rFonts w:asciiTheme="minorHAnsi" w:hAnsiTheme="minorHAnsi" w:cstheme="minorHAnsi"/>
          <w:b/>
          <w:noProof/>
        </w:rPr>
        <w:t xml:space="preserve">  </w:t>
      </w:r>
      <w:r w:rsidRPr="00281881">
        <w:rPr>
          <w:rFonts w:asciiTheme="minorHAnsi" w:hAnsiTheme="minorHAnsi" w:cstheme="minorHAnsi"/>
          <w:noProof/>
        </w:rPr>
        <w:t xml:space="preserve">Within the </w:t>
      </w:r>
      <w:r w:rsidRPr="00281881">
        <w:rPr>
          <w:rFonts w:asciiTheme="minorHAnsi" w:hAnsiTheme="minorHAnsi" w:cstheme="minorHAnsi"/>
          <w:i/>
          <w:noProof/>
        </w:rPr>
        <w:t>Snord116</w:t>
      </w:r>
      <w:r w:rsidRPr="00281881">
        <w:rPr>
          <w:rFonts w:asciiTheme="minorHAnsi" w:hAnsiTheme="minorHAnsi" w:cstheme="minorHAnsi"/>
          <w:noProof/>
        </w:rPr>
        <w:t xml:space="preserve"> and </w:t>
      </w:r>
      <w:r w:rsidRPr="00281881">
        <w:rPr>
          <w:rFonts w:asciiTheme="minorHAnsi" w:hAnsiTheme="minorHAnsi" w:cstheme="minorHAnsi"/>
          <w:i/>
          <w:noProof/>
        </w:rPr>
        <w:t>Snord115</w:t>
      </w:r>
      <w:r w:rsidRPr="00281881">
        <w:rPr>
          <w:rFonts w:asciiTheme="minorHAnsi" w:hAnsiTheme="minorHAnsi" w:cstheme="minorHAnsi"/>
          <w:noProof/>
        </w:rPr>
        <w:t xml:space="preserve"> loci are repeated units of snoRNAs (green), lncRNA exons (red boxes), and introns with G-C skew. Processing results in spliced </w:t>
      </w:r>
      <w:r w:rsidRPr="00281881">
        <w:rPr>
          <w:rFonts w:asciiTheme="minorHAnsi" w:hAnsiTheme="minorHAnsi" w:cstheme="minorHAnsi"/>
          <w:i/>
          <w:noProof/>
        </w:rPr>
        <w:t>116HG</w:t>
      </w:r>
      <w:r w:rsidRPr="00281881">
        <w:rPr>
          <w:rFonts w:asciiTheme="minorHAnsi" w:hAnsiTheme="minorHAnsi" w:cstheme="minorHAnsi"/>
          <w:noProof/>
        </w:rPr>
        <w:t xml:space="preserve"> and </w:t>
      </w:r>
      <w:r w:rsidRPr="00281881">
        <w:rPr>
          <w:rFonts w:asciiTheme="minorHAnsi" w:hAnsiTheme="minorHAnsi" w:cstheme="minorHAnsi"/>
          <w:i/>
          <w:noProof/>
        </w:rPr>
        <w:t>115HG</w:t>
      </w:r>
      <w:r w:rsidRPr="00281881">
        <w:rPr>
          <w:rFonts w:asciiTheme="minorHAnsi" w:hAnsiTheme="minorHAnsi" w:cstheme="minorHAnsi"/>
          <w:noProof/>
        </w:rPr>
        <w:t xml:space="preserve"> lncRNAs that localize to their sites of transcription, the snoRNAs that localize to nucleoli, and R-loops that displace histones and promote locus chromatin decondensation. </w:t>
      </w:r>
      <w:r w:rsidRPr="00281881">
        <w:rPr>
          <w:rFonts w:asciiTheme="minorHAnsi" w:hAnsiTheme="minorHAnsi" w:cstheme="minorHAnsi"/>
          <w:noProof/>
          <w:u w:val="single"/>
        </w:rPr>
        <w:t>Bottom left</w:t>
      </w:r>
      <w:r w:rsidRPr="00281881">
        <w:rPr>
          <w:rFonts w:asciiTheme="minorHAnsi" w:hAnsiTheme="minorHAnsi" w:cstheme="minorHAnsi"/>
          <w:noProof/>
        </w:rPr>
        <w:t xml:space="preserve">) Seen by RNA-FISH, </w:t>
      </w:r>
      <w:r w:rsidRPr="00281881">
        <w:rPr>
          <w:rFonts w:asciiTheme="minorHAnsi" w:hAnsiTheme="minorHAnsi" w:cstheme="minorHAnsi"/>
          <w:i/>
          <w:noProof/>
        </w:rPr>
        <w:t>116HG</w:t>
      </w:r>
      <w:r w:rsidRPr="00281881">
        <w:rPr>
          <w:rFonts w:asciiTheme="minorHAnsi" w:hAnsiTheme="minorHAnsi" w:cstheme="minorHAnsi"/>
          <w:noProof/>
        </w:rPr>
        <w:t xml:space="preserve"> forms a large RNA cloud (red) localized to the decondensed paternal allele (green) in nuclei (blue), associated with 2,403 genes enriched for metabolic function.  </w:t>
      </w:r>
      <w:r w:rsidRPr="00281881">
        <w:rPr>
          <w:rFonts w:asciiTheme="minorHAnsi" w:hAnsiTheme="minorHAnsi" w:cstheme="minorHAnsi"/>
          <w:i/>
          <w:noProof/>
        </w:rPr>
        <w:t>116HG</w:t>
      </w:r>
      <w:r w:rsidRPr="00281881">
        <w:rPr>
          <w:rFonts w:asciiTheme="minorHAnsi" w:hAnsiTheme="minorHAnsi" w:cstheme="minorHAnsi"/>
          <w:noProof/>
        </w:rPr>
        <w:t xml:space="preserve"> and </w:t>
      </w:r>
      <w:r w:rsidRPr="00281881">
        <w:rPr>
          <w:rFonts w:asciiTheme="minorHAnsi" w:hAnsiTheme="minorHAnsi" w:cstheme="minorHAnsi"/>
          <w:i/>
          <w:noProof/>
        </w:rPr>
        <w:t>115HG</w:t>
      </w:r>
      <w:r w:rsidRPr="00281881">
        <w:rPr>
          <w:rFonts w:asciiTheme="minorHAnsi" w:hAnsiTheme="minorHAnsi" w:cstheme="minorHAnsi"/>
          <w:noProof/>
        </w:rPr>
        <w:t xml:space="preserve"> RNA clouds are significantly larger at diurnal time ZT6 (sleep) than ZT16 (wake), corresponding to gene dysregulation in </w:t>
      </w:r>
      <w:r w:rsidRPr="00281881">
        <w:rPr>
          <w:rFonts w:asciiTheme="minorHAnsi" w:hAnsiTheme="minorHAnsi" w:cstheme="minorHAnsi"/>
          <w:i/>
          <w:noProof/>
        </w:rPr>
        <w:t>Snord116</w:t>
      </w:r>
      <w:r w:rsidRPr="00281881">
        <w:rPr>
          <w:rFonts w:asciiTheme="minorHAnsi" w:hAnsiTheme="minorHAnsi" w:cstheme="minorHAnsi"/>
          <w:i/>
          <w:noProof/>
          <w:vertAlign w:val="superscript"/>
        </w:rPr>
        <w:t xml:space="preserve">+/- </w:t>
      </w:r>
      <w:r w:rsidRPr="00281881">
        <w:rPr>
          <w:rFonts w:asciiTheme="minorHAnsi" w:hAnsiTheme="minorHAnsi" w:cstheme="minorHAnsi"/>
          <w:noProof/>
        </w:rPr>
        <w:t xml:space="preserve">specifically at ZT6. </w:t>
      </w:r>
      <w:r w:rsidRPr="00281881">
        <w:rPr>
          <w:rFonts w:asciiTheme="minorHAnsi" w:hAnsiTheme="minorHAnsi" w:cstheme="minorHAnsi"/>
          <w:noProof/>
          <w:u w:val="single"/>
        </w:rPr>
        <w:t>Bottom right</w:t>
      </w:r>
      <w:r w:rsidRPr="00281881">
        <w:rPr>
          <w:rFonts w:asciiTheme="minorHAnsi" w:hAnsiTheme="minorHAnsi" w:cstheme="minorHAnsi"/>
          <w:noProof/>
        </w:rPr>
        <w:t xml:space="preserve">) processed </w:t>
      </w:r>
      <w:r w:rsidRPr="00281881">
        <w:rPr>
          <w:rFonts w:asciiTheme="minorHAnsi" w:hAnsiTheme="minorHAnsi" w:cstheme="minorHAnsi"/>
          <w:i/>
          <w:noProof/>
        </w:rPr>
        <w:t>Snord116</w:t>
      </w:r>
      <w:r w:rsidRPr="00281881">
        <w:rPr>
          <w:rFonts w:asciiTheme="minorHAnsi" w:hAnsiTheme="minorHAnsi" w:cstheme="minorHAnsi"/>
          <w:noProof/>
        </w:rPr>
        <w:t xml:space="preserve"> snoRNAs (green) localize to a single nucleolus in mature cortical neurons.</w:t>
      </w:r>
    </w:p>
    <w:p w14:paraId="445E8E0C" w14:textId="043FBBBB" w:rsidR="00E8714E" w:rsidRPr="00281881" w:rsidRDefault="00E8714E" w:rsidP="00A04525">
      <w:pPr>
        <w:widowControl w:val="0"/>
        <w:autoSpaceDE w:val="0"/>
        <w:autoSpaceDN w:val="0"/>
        <w:adjustRightInd w:val="0"/>
        <w:ind w:left="480" w:hanging="480"/>
        <w:rPr>
          <w:rFonts w:asciiTheme="minorHAnsi" w:hAnsiTheme="minorHAnsi" w:cstheme="minorHAnsi"/>
        </w:rPr>
      </w:pPr>
    </w:p>
    <w:p w14:paraId="6A6E4D39" w14:textId="070AEA28" w:rsidR="00E8714E" w:rsidRPr="00281881" w:rsidRDefault="00E8714E" w:rsidP="00E8714E">
      <w:pPr>
        <w:rPr>
          <w:rFonts w:asciiTheme="minorHAnsi" w:hAnsiTheme="minorHAnsi" w:cstheme="minorHAnsi"/>
        </w:rPr>
      </w:pPr>
      <w:r w:rsidRPr="00281881">
        <w:rPr>
          <w:rFonts w:asciiTheme="minorHAnsi" w:hAnsiTheme="minorHAnsi" w:cstheme="minorHAnsi"/>
          <w:b/>
        </w:rPr>
        <w:t xml:space="preserve">Figure 3.  The PWS/AS imprinted locus has emerged recently within placental mammals.  </w:t>
      </w:r>
      <w:r w:rsidRPr="00281881">
        <w:rPr>
          <w:rFonts w:asciiTheme="minorHAnsi" w:hAnsiTheme="minorHAnsi" w:cstheme="minorHAnsi"/>
        </w:rPr>
        <w:t>The gene orientation and linear organization is shown for human and mouse, as well as the earliest placental mammal (tenrec) and marsupial (opossum).  The red arrows on top represent results from neuronal 4C analysis of chromatin looping (</w:t>
      </w:r>
      <w:proofErr w:type="spellStart"/>
      <w:r w:rsidRPr="00281881">
        <w:rPr>
          <w:rFonts w:asciiTheme="minorHAnsi" w:hAnsiTheme="minorHAnsi" w:cstheme="minorHAnsi"/>
        </w:rPr>
        <w:t>Yasui</w:t>
      </w:r>
      <w:proofErr w:type="spellEnd"/>
      <w:r w:rsidRPr="00281881">
        <w:rPr>
          <w:rFonts w:asciiTheme="minorHAnsi" w:hAnsiTheme="minorHAnsi" w:cstheme="minorHAnsi"/>
        </w:rPr>
        <w:t xml:space="preserve"> et al, 2011).  Interestingly, the tenrec arrangement of </w:t>
      </w:r>
      <w:r w:rsidRPr="00281881">
        <w:rPr>
          <w:rFonts w:asciiTheme="minorHAnsi" w:hAnsiTheme="minorHAnsi" w:cstheme="minorHAnsi"/>
          <w:i/>
        </w:rPr>
        <w:t>Chrna7-Mkrn3-Magel2-Ube3a</w:t>
      </w:r>
      <w:r w:rsidRPr="00281881">
        <w:rPr>
          <w:rFonts w:asciiTheme="minorHAnsi" w:hAnsiTheme="minorHAnsi" w:cstheme="minorHAnsi"/>
        </w:rPr>
        <w:t xml:space="preserve"> (spanning ~500 kb) is similar to the human 4C long-range interactions spanning ~10 Mb, despite the lack of evidence for </w:t>
      </w:r>
      <w:proofErr w:type="spellStart"/>
      <w:r w:rsidRPr="00281881">
        <w:rPr>
          <w:rFonts w:asciiTheme="minorHAnsi" w:hAnsiTheme="minorHAnsi" w:cstheme="minorHAnsi"/>
          <w:i/>
        </w:rPr>
        <w:t>Snrpn</w:t>
      </w:r>
      <w:proofErr w:type="spellEnd"/>
      <w:r w:rsidRPr="00281881">
        <w:rPr>
          <w:rFonts w:asciiTheme="minorHAnsi" w:hAnsiTheme="minorHAnsi" w:cstheme="minorHAnsi"/>
        </w:rPr>
        <w:t xml:space="preserve"> or </w:t>
      </w:r>
      <w:proofErr w:type="spellStart"/>
      <w:r w:rsidRPr="00281881">
        <w:rPr>
          <w:rFonts w:asciiTheme="minorHAnsi" w:hAnsiTheme="minorHAnsi" w:cstheme="minorHAnsi"/>
          <w:i/>
        </w:rPr>
        <w:t>Snord</w:t>
      </w:r>
      <w:proofErr w:type="spellEnd"/>
      <w:r w:rsidRPr="00281881">
        <w:rPr>
          <w:rFonts w:asciiTheme="minorHAnsi" w:hAnsiTheme="minorHAnsi" w:cstheme="minorHAnsi"/>
        </w:rPr>
        <w:t xml:space="preserve"> clusters at the locus.  Humans (and chimps) have 22 </w:t>
      </w:r>
      <w:r w:rsidRPr="00281881">
        <w:rPr>
          <w:rFonts w:asciiTheme="minorHAnsi" w:hAnsiTheme="minorHAnsi" w:cstheme="minorHAnsi"/>
          <w:i/>
        </w:rPr>
        <w:t>SNORD116</w:t>
      </w:r>
      <w:r w:rsidRPr="00281881">
        <w:rPr>
          <w:rFonts w:asciiTheme="minorHAnsi" w:hAnsiTheme="minorHAnsi" w:cstheme="minorHAnsi"/>
        </w:rPr>
        <w:t xml:space="preserve"> and 44 </w:t>
      </w:r>
      <w:r w:rsidRPr="00281881">
        <w:rPr>
          <w:rFonts w:asciiTheme="minorHAnsi" w:hAnsiTheme="minorHAnsi" w:cstheme="minorHAnsi"/>
          <w:i/>
        </w:rPr>
        <w:t>SNORD115</w:t>
      </w:r>
      <w:r w:rsidRPr="00281881">
        <w:rPr>
          <w:rFonts w:asciiTheme="minorHAnsi" w:hAnsiTheme="minorHAnsi" w:cstheme="minorHAnsi"/>
        </w:rPr>
        <w:t xml:space="preserve"> copies, mouse has 27 detectable </w:t>
      </w:r>
      <w:r w:rsidRPr="00281881">
        <w:rPr>
          <w:rFonts w:asciiTheme="minorHAnsi" w:hAnsiTheme="minorHAnsi" w:cstheme="minorHAnsi"/>
          <w:i/>
        </w:rPr>
        <w:t>Snord116</w:t>
      </w:r>
      <w:r w:rsidRPr="00281881">
        <w:rPr>
          <w:rFonts w:asciiTheme="minorHAnsi" w:hAnsiTheme="minorHAnsi" w:cstheme="minorHAnsi"/>
        </w:rPr>
        <w:t xml:space="preserve"> and 130 </w:t>
      </w:r>
      <w:r w:rsidRPr="00281881">
        <w:rPr>
          <w:rFonts w:asciiTheme="minorHAnsi" w:hAnsiTheme="minorHAnsi" w:cstheme="minorHAnsi"/>
          <w:i/>
        </w:rPr>
        <w:t>Snord115</w:t>
      </w:r>
      <w:r w:rsidRPr="00281881">
        <w:rPr>
          <w:rFonts w:asciiTheme="minorHAnsi" w:hAnsiTheme="minorHAnsi" w:cstheme="minorHAnsi"/>
        </w:rPr>
        <w:t xml:space="preserve"> copies.</w:t>
      </w:r>
    </w:p>
    <w:p w14:paraId="1C119ADA" w14:textId="77777777" w:rsidR="00E8714E" w:rsidRPr="00D82BF2" w:rsidRDefault="00E8714E" w:rsidP="00A04525">
      <w:pPr>
        <w:widowControl w:val="0"/>
        <w:autoSpaceDE w:val="0"/>
        <w:autoSpaceDN w:val="0"/>
        <w:adjustRightInd w:val="0"/>
        <w:ind w:left="480" w:hanging="480"/>
        <w:rPr>
          <w:rFonts w:cstheme="minorHAnsi"/>
        </w:rPr>
      </w:pPr>
    </w:p>
    <w:sectPr w:rsidR="00E8714E" w:rsidRPr="00D82BF2" w:rsidSect="00111FA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6C9FE" w14:textId="77777777" w:rsidR="001D7628" w:rsidRDefault="001D7628" w:rsidP="008C56DE">
      <w:r>
        <w:separator/>
      </w:r>
    </w:p>
  </w:endnote>
  <w:endnote w:type="continuationSeparator" w:id="0">
    <w:p w14:paraId="5FBF6726" w14:textId="77777777" w:rsidR="001D7628" w:rsidRDefault="001D7628" w:rsidP="008C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9447859"/>
      <w:docPartObj>
        <w:docPartGallery w:val="Page Numbers (Bottom of Page)"/>
        <w:docPartUnique/>
      </w:docPartObj>
    </w:sdtPr>
    <w:sdtContent>
      <w:p w14:paraId="51170534" w14:textId="65FE0187" w:rsidR="007D1B02" w:rsidRDefault="007D1B02" w:rsidP="00E871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756E58" w14:textId="77777777" w:rsidR="007D1B02" w:rsidRDefault="007D1B02" w:rsidP="00E871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7263575"/>
      <w:docPartObj>
        <w:docPartGallery w:val="Page Numbers (Bottom of Page)"/>
        <w:docPartUnique/>
      </w:docPartObj>
    </w:sdtPr>
    <w:sdtContent>
      <w:p w14:paraId="4B4D8438" w14:textId="3ED4DFE4" w:rsidR="007D1B02" w:rsidRDefault="007D1B02" w:rsidP="00E871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978EC9" w14:textId="77777777" w:rsidR="007D1B02" w:rsidRDefault="007D1B02" w:rsidP="00E871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C57CE" w14:textId="77777777" w:rsidR="001D7628" w:rsidRDefault="001D7628" w:rsidP="008C56DE">
      <w:r>
        <w:separator/>
      </w:r>
    </w:p>
  </w:footnote>
  <w:footnote w:type="continuationSeparator" w:id="0">
    <w:p w14:paraId="3AA7375E" w14:textId="77777777" w:rsidR="001D7628" w:rsidRDefault="001D7628" w:rsidP="008C5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22AA"/>
    <w:multiLevelType w:val="hybridMultilevel"/>
    <w:tmpl w:val="24ECB39A"/>
    <w:lvl w:ilvl="0" w:tplc="A61CE91E">
      <w:start w:val="4"/>
      <w:numFmt w:val="bullet"/>
      <w:lvlText w:val="-"/>
      <w:lvlJc w:val="left"/>
      <w:pPr>
        <w:ind w:left="720" w:hanging="360"/>
      </w:pPr>
      <w:rPr>
        <w:rFonts w:ascii="Calibri" w:hAnsi="Calibri" w:hint="default"/>
      </w:rPr>
    </w:lvl>
    <w:lvl w:ilvl="1" w:tplc="CE8EBA5A">
      <w:start w:val="1"/>
      <w:numFmt w:val="bullet"/>
      <w:lvlText w:val="o"/>
      <w:lvlJc w:val="left"/>
      <w:pPr>
        <w:ind w:left="1440" w:hanging="360"/>
      </w:pPr>
      <w:rPr>
        <w:rFonts w:ascii="Courier New" w:hAnsi="Courier New" w:hint="default"/>
      </w:rPr>
    </w:lvl>
    <w:lvl w:ilvl="2" w:tplc="B274BC56">
      <w:start w:val="1"/>
      <w:numFmt w:val="bullet"/>
      <w:lvlText w:val=""/>
      <w:lvlJc w:val="left"/>
      <w:pPr>
        <w:ind w:left="2160" w:hanging="360"/>
      </w:pPr>
      <w:rPr>
        <w:rFonts w:ascii="Wingdings" w:hAnsi="Wingdings" w:hint="default"/>
      </w:rPr>
    </w:lvl>
    <w:lvl w:ilvl="3" w:tplc="BF2C9000">
      <w:start w:val="1"/>
      <w:numFmt w:val="bullet"/>
      <w:lvlText w:val=""/>
      <w:lvlJc w:val="left"/>
      <w:pPr>
        <w:ind w:left="2880" w:hanging="360"/>
      </w:pPr>
      <w:rPr>
        <w:rFonts w:ascii="Symbol" w:hAnsi="Symbol" w:hint="default"/>
      </w:rPr>
    </w:lvl>
    <w:lvl w:ilvl="4" w:tplc="DB226A10">
      <w:start w:val="1"/>
      <w:numFmt w:val="bullet"/>
      <w:lvlText w:val="o"/>
      <w:lvlJc w:val="left"/>
      <w:pPr>
        <w:ind w:left="3600" w:hanging="360"/>
      </w:pPr>
      <w:rPr>
        <w:rFonts w:ascii="Courier New" w:hAnsi="Courier New" w:hint="default"/>
      </w:rPr>
    </w:lvl>
    <w:lvl w:ilvl="5" w:tplc="4B4E7BFE">
      <w:start w:val="1"/>
      <w:numFmt w:val="bullet"/>
      <w:lvlText w:val=""/>
      <w:lvlJc w:val="left"/>
      <w:pPr>
        <w:ind w:left="4320" w:hanging="360"/>
      </w:pPr>
      <w:rPr>
        <w:rFonts w:ascii="Wingdings" w:hAnsi="Wingdings" w:hint="default"/>
      </w:rPr>
    </w:lvl>
    <w:lvl w:ilvl="6" w:tplc="4C4A0DDA">
      <w:start w:val="1"/>
      <w:numFmt w:val="bullet"/>
      <w:lvlText w:val=""/>
      <w:lvlJc w:val="left"/>
      <w:pPr>
        <w:ind w:left="5040" w:hanging="360"/>
      </w:pPr>
      <w:rPr>
        <w:rFonts w:ascii="Symbol" w:hAnsi="Symbol" w:hint="default"/>
      </w:rPr>
    </w:lvl>
    <w:lvl w:ilvl="7" w:tplc="B40A619A">
      <w:start w:val="1"/>
      <w:numFmt w:val="bullet"/>
      <w:lvlText w:val="o"/>
      <w:lvlJc w:val="left"/>
      <w:pPr>
        <w:ind w:left="5760" w:hanging="360"/>
      </w:pPr>
      <w:rPr>
        <w:rFonts w:ascii="Courier New" w:hAnsi="Courier New" w:hint="default"/>
      </w:rPr>
    </w:lvl>
    <w:lvl w:ilvl="8" w:tplc="C79AFCF8">
      <w:start w:val="1"/>
      <w:numFmt w:val="bullet"/>
      <w:lvlText w:val=""/>
      <w:lvlJc w:val="left"/>
      <w:pPr>
        <w:ind w:left="6480" w:hanging="360"/>
      </w:pPr>
      <w:rPr>
        <w:rFonts w:ascii="Wingdings" w:hAnsi="Wingdings" w:hint="default"/>
      </w:rPr>
    </w:lvl>
  </w:abstractNum>
  <w:abstractNum w:abstractNumId="1" w15:restartNumberingAfterBreak="0">
    <w:nsid w:val="031573DF"/>
    <w:multiLevelType w:val="multilevel"/>
    <w:tmpl w:val="0486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F524F"/>
    <w:multiLevelType w:val="hybridMultilevel"/>
    <w:tmpl w:val="E19809D0"/>
    <w:lvl w:ilvl="0" w:tplc="D17C0692">
      <w:start w:val="4"/>
      <w:numFmt w:val="bullet"/>
      <w:lvlText w:val="-"/>
      <w:lvlJc w:val="left"/>
      <w:pPr>
        <w:ind w:left="720" w:hanging="360"/>
      </w:pPr>
      <w:rPr>
        <w:rFonts w:ascii="Calibri" w:hAnsi="Calibri" w:hint="default"/>
      </w:rPr>
    </w:lvl>
    <w:lvl w:ilvl="1" w:tplc="520E5EB6">
      <w:start w:val="1"/>
      <w:numFmt w:val="bullet"/>
      <w:lvlText w:val="o"/>
      <w:lvlJc w:val="left"/>
      <w:pPr>
        <w:ind w:left="1440" w:hanging="360"/>
      </w:pPr>
      <w:rPr>
        <w:rFonts w:ascii="Courier New" w:hAnsi="Courier New" w:hint="default"/>
      </w:rPr>
    </w:lvl>
    <w:lvl w:ilvl="2" w:tplc="007870FE">
      <w:start w:val="1"/>
      <w:numFmt w:val="bullet"/>
      <w:lvlText w:val=""/>
      <w:lvlJc w:val="left"/>
      <w:pPr>
        <w:ind w:left="2160" w:hanging="360"/>
      </w:pPr>
      <w:rPr>
        <w:rFonts w:ascii="Wingdings" w:hAnsi="Wingdings" w:hint="default"/>
      </w:rPr>
    </w:lvl>
    <w:lvl w:ilvl="3" w:tplc="62444784">
      <w:start w:val="1"/>
      <w:numFmt w:val="bullet"/>
      <w:lvlText w:val=""/>
      <w:lvlJc w:val="left"/>
      <w:pPr>
        <w:ind w:left="2880" w:hanging="360"/>
      </w:pPr>
      <w:rPr>
        <w:rFonts w:ascii="Symbol" w:hAnsi="Symbol" w:hint="default"/>
      </w:rPr>
    </w:lvl>
    <w:lvl w:ilvl="4" w:tplc="EC308A40">
      <w:start w:val="1"/>
      <w:numFmt w:val="bullet"/>
      <w:lvlText w:val="o"/>
      <w:lvlJc w:val="left"/>
      <w:pPr>
        <w:ind w:left="3600" w:hanging="360"/>
      </w:pPr>
      <w:rPr>
        <w:rFonts w:ascii="Courier New" w:hAnsi="Courier New" w:hint="default"/>
      </w:rPr>
    </w:lvl>
    <w:lvl w:ilvl="5" w:tplc="1F661838">
      <w:start w:val="1"/>
      <w:numFmt w:val="bullet"/>
      <w:lvlText w:val=""/>
      <w:lvlJc w:val="left"/>
      <w:pPr>
        <w:ind w:left="4320" w:hanging="360"/>
      </w:pPr>
      <w:rPr>
        <w:rFonts w:ascii="Wingdings" w:hAnsi="Wingdings" w:hint="default"/>
      </w:rPr>
    </w:lvl>
    <w:lvl w:ilvl="6" w:tplc="7D107546">
      <w:start w:val="1"/>
      <w:numFmt w:val="bullet"/>
      <w:lvlText w:val=""/>
      <w:lvlJc w:val="left"/>
      <w:pPr>
        <w:ind w:left="5040" w:hanging="360"/>
      </w:pPr>
      <w:rPr>
        <w:rFonts w:ascii="Symbol" w:hAnsi="Symbol" w:hint="default"/>
      </w:rPr>
    </w:lvl>
    <w:lvl w:ilvl="7" w:tplc="96C80DA6">
      <w:start w:val="1"/>
      <w:numFmt w:val="bullet"/>
      <w:lvlText w:val="o"/>
      <w:lvlJc w:val="left"/>
      <w:pPr>
        <w:ind w:left="5760" w:hanging="360"/>
      </w:pPr>
      <w:rPr>
        <w:rFonts w:ascii="Courier New" w:hAnsi="Courier New" w:hint="default"/>
      </w:rPr>
    </w:lvl>
    <w:lvl w:ilvl="8" w:tplc="FAD450D8">
      <w:start w:val="1"/>
      <w:numFmt w:val="bullet"/>
      <w:lvlText w:val=""/>
      <w:lvlJc w:val="left"/>
      <w:pPr>
        <w:ind w:left="6480" w:hanging="360"/>
      </w:pPr>
      <w:rPr>
        <w:rFonts w:ascii="Wingdings" w:hAnsi="Wingdings" w:hint="default"/>
      </w:rPr>
    </w:lvl>
  </w:abstractNum>
  <w:abstractNum w:abstractNumId="3" w15:restartNumberingAfterBreak="0">
    <w:nsid w:val="072F375C"/>
    <w:multiLevelType w:val="hybridMultilevel"/>
    <w:tmpl w:val="080276C6"/>
    <w:lvl w:ilvl="0" w:tplc="00286E0C">
      <w:start w:val="4"/>
      <w:numFmt w:val="bullet"/>
      <w:lvlText w:val="-"/>
      <w:lvlJc w:val="left"/>
      <w:pPr>
        <w:ind w:left="720" w:hanging="360"/>
      </w:pPr>
      <w:rPr>
        <w:rFonts w:ascii="Calibri" w:hAnsi="Calibri" w:hint="default"/>
      </w:rPr>
    </w:lvl>
    <w:lvl w:ilvl="1" w:tplc="4CFA823A">
      <w:start w:val="1"/>
      <w:numFmt w:val="bullet"/>
      <w:lvlText w:val="o"/>
      <w:lvlJc w:val="left"/>
      <w:pPr>
        <w:ind w:left="1440" w:hanging="360"/>
      </w:pPr>
      <w:rPr>
        <w:rFonts w:ascii="Courier New" w:hAnsi="Courier New" w:hint="default"/>
      </w:rPr>
    </w:lvl>
    <w:lvl w:ilvl="2" w:tplc="72769A6A">
      <w:start w:val="1"/>
      <w:numFmt w:val="bullet"/>
      <w:lvlText w:val=""/>
      <w:lvlJc w:val="left"/>
      <w:pPr>
        <w:ind w:left="2160" w:hanging="360"/>
      </w:pPr>
      <w:rPr>
        <w:rFonts w:ascii="Wingdings" w:hAnsi="Wingdings" w:hint="default"/>
      </w:rPr>
    </w:lvl>
    <w:lvl w:ilvl="3" w:tplc="78A4C762">
      <w:start w:val="1"/>
      <w:numFmt w:val="bullet"/>
      <w:lvlText w:val=""/>
      <w:lvlJc w:val="left"/>
      <w:pPr>
        <w:ind w:left="2880" w:hanging="360"/>
      </w:pPr>
      <w:rPr>
        <w:rFonts w:ascii="Symbol" w:hAnsi="Symbol" w:hint="default"/>
      </w:rPr>
    </w:lvl>
    <w:lvl w:ilvl="4" w:tplc="AFCE2456">
      <w:start w:val="1"/>
      <w:numFmt w:val="bullet"/>
      <w:lvlText w:val="o"/>
      <w:lvlJc w:val="left"/>
      <w:pPr>
        <w:ind w:left="3600" w:hanging="360"/>
      </w:pPr>
      <w:rPr>
        <w:rFonts w:ascii="Courier New" w:hAnsi="Courier New" w:hint="default"/>
      </w:rPr>
    </w:lvl>
    <w:lvl w:ilvl="5" w:tplc="5B1CD22A">
      <w:start w:val="1"/>
      <w:numFmt w:val="bullet"/>
      <w:lvlText w:val=""/>
      <w:lvlJc w:val="left"/>
      <w:pPr>
        <w:ind w:left="4320" w:hanging="360"/>
      </w:pPr>
      <w:rPr>
        <w:rFonts w:ascii="Wingdings" w:hAnsi="Wingdings" w:hint="default"/>
      </w:rPr>
    </w:lvl>
    <w:lvl w:ilvl="6" w:tplc="39A6E0AC">
      <w:start w:val="1"/>
      <w:numFmt w:val="bullet"/>
      <w:lvlText w:val=""/>
      <w:lvlJc w:val="left"/>
      <w:pPr>
        <w:ind w:left="5040" w:hanging="360"/>
      </w:pPr>
      <w:rPr>
        <w:rFonts w:ascii="Symbol" w:hAnsi="Symbol" w:hint="default"/>
      </w:rPr>
    </w:lvl>
    <w:lvl w:ilvl="7" w:tplc="E37CB896">
      <w:start w:val="1"/>
      <w:numFmt w:val="bullet"/>
      <w:lvlText w:val="o"/>
      <w:lvlJc w:val="left"/>
      <w:pPr>
        <w:ind w:left="5760" w:hanging="360"/>
      </w:pPr>
      <w:rPr>
        <w:rFonts w:ascii="Courier New" w:hAnsi="Courier New" w:hint="default"/>
      </w:rPr>
    </w:lvl>
    <w:lvl w:ilvl="8" w:tplc="F6E0AF0A">
      <w:start w:val="1"/>
      <w:numFmt w:val="bullet"/>
      <w:lvlText w:val=""/>
      <w:lvlJc w:val="left"/>
      <w:pPr>
        <w:ind w:left="6480" w:hanging="360"/>
      </w:pPr>
      <w:rPr>
        <w:rFonts w:ascii="Wingdings" w:hAnsi="Wingdings" w:hint="default"/>
      </w:rPr>
    </w:lvl>
  </w:abstractNum>
  <w:abstractNum w:abstractNumId="4" w15:restartNumberingAfterBreak="0">
    <w:nsid w:val="0940015D"/>
    <w:multiLevelType w:val="hybridMultilevel"/>
    <w:tmpl w:val="71F6635A"/>
    <w:lvl w:ilvl="0" w:tplc="0984634A">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1D2724"/>
    <w:multiLevelType w:val="multilevel"/>
    <w:tmpl w:val="7D40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220C4"/>
    <w:multiLevelType w:val="hybridMultilevel"/>
    <w:tmpl w:val="78D29ADE"/>
    <w:lvl w:ilvl="0" w:tplc="DE9E187E">
      <w:start w:val="4"/>
      <w:numFmt w:val="bullet"/>
      <w:lvlText w:val="-"/>
      <w:lvlJc w:val="left"/>
      <w:pPr>
        <w:ind w:left="720" w:hanging="360"/>
      </w:pPr>
      <w:rPr>
        <w:rFonts w:ascii="Calibri" w:hAnsi="Calibri" w:hint="default"/>
      </w:rPr>
    </w:lvl>
    <w:lvl w:ilvl="1" w:tplc="00EEFCBC">
      <w:start w:val="1"/>
      <w:numFmt w:val="bullet"/>
      <w:lvlText w:val="o"/>
      <w:lvlJc w:val="left"/>
      <w:pPr>
        <w:ind w:left="1440" w:hanging="360"/>
      </w:pPr>
      <w:rPr>
        <w:rFonts w:ascii="Courier New" w:hAnsi="Courier New" w:hint="default"/>
      </w:rPr>
    </w:lvl>
    <w:lvl w:ilvl="2" w:tplc="71287038">
      <w:start w:val="1"/>
      <w:numFmt w:val="bullet"/>
      <w:lvlText w:val=""/>
      <w:lvlJc w:val="left"/>
      <w:pPr>
        <w:ind w:left="2160" w:hanging="360"/>
      </w:pPr>
      <w:rPr>
        <w:rFonts w:ascii="Wingdings" w:hAnsi="Wingdings" w:hint="default"/>
      </w:rPr>
    </w:lvl>
    <w:lvl w:ilvl="3" w:tplc="7A84838E">
      <w:start w:val="1"/>
      <w:numFmt w:val="bullet"/>
      <w:lvlText w:val=""/>
      <w:lvlJc w:val="left"/>
      <w:pPr>
        <w:ind w:left="2880" w:hanging="360"/>
      </w:pPr>
      <w:rPr>
        <w:rFonts w:ascii="Symbol" w:hAnsi="Symbol" w:hint="default"/>
      </w:rPr>
    </w:lvl>
    <w:lvl w:ilvl="4" w:tplc="76E47038">
      <w:start w:val="1"/>
      <w:numFmt w:val="bullet"/>
      <w:lvlText w:val="o"/>
      <w:lvlJc w:val="left"/>
      <w:pPr>
        <w:ind w:left="3600" w:hanging="360"/>
      </w:pPr>
      <w:rPr>
        <w:rFonts w:ascii="Courier New" w:hAnsi="Courier New" w:hint="default"/>
      </w:rPr>
    </w:lvl>
    <w:lvl w:ilvl="5" w:tplc="B360223C">
      <w:start w:val="1"/>
      <w:numFmt w:val="bullet"/>
      <w:lvlText w:val=""/>
      <w:lvlJc w:val="left"/>
      <w:pPr>
        <w:ind w:left="4320" w:hanging="360"/>
      </w:pPr>
      <w:rPr>
        <w:rFonts w:ascii="Wingdings" w:hAnsi="Wingdings" w:hint="default"/>
      </w:rPr>
    </w:lvl>
    <w:lvl w:ilvl="6" w:tplc="9E5A769A">
      <w:start w:val="1"/>
      <w:numFmt w:val="bullet"/>
      <w:lvlText w:val=""/>
      <w:lvlJc w:val="left"/>
      <w:pPr>
        <w:ind w:left="5040" w:hanging="360"/>
      </w:pPr>
      <w:rPr>
        <w:rFonts w:ascii="Symbol" w:hAnsi="Symbol" w:hint="default"/>
      </w:rPr>
    </w:lvl>
    <w:lvl w:ilvl="7" w:tplc="5C546B52">
      <w:start w:val="1"/>
      <w:numFmt w:val="bullet"/>
      <w:lvlText w:val="o"/>
      <w:lvlJc w:val="left"/>
      <w:pPr>
        <w:ind w:left="5760" w:hanging="360"/>
      </w:pPr>
      <w:rPr>
        <w:rFonts w:ascii="Courier New" w:hAnsi="Courier New" w:hint="default"/>
      </w:rPr>
    </w:lvl>
    <w:lvl w:ilvl="8" w:tplc="AA923542">
      <w:start w:val="1"/>
      <w:numFmt w:val="bullet"/>
      <w:lvlText w:val=""/>
      <w:lvlJc w:val="left"/>
      <w:pPr>
        <w:ind w:left="6480" w:hanging="360"/>
      </w:pPr>
      <w:rPr>
        <w:rFonts w:ascii="Wingdings" w:hAnsi="Wingdings" w:hint="default"/>
      </w:rPr>
    </w:lvl>
  </w:abstractNum>
  <w:abstractNum w:abstractNumId="7" w15:restartNumberingAfterBreak="0">
    <w:nsid w:val="0C3C191A"/>
    <w:multiLevelType w:val="hybridMultilevel"/>
    <w:tmpl w:val="CB5894FE"/>
    <w:lvl w:ilvl="0" w:tplc="D55018C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B814BB"/>
    <w:multiLevelType w:val="hybridMultilevel"/>
    <w:tmpl w:val="DE04C1BE"/>
    <w:lvl w:ilvl="0" w:tplc="4866D9E0">
      <w:start w:val="4"/>
      <w:numFmt w:val="bullet"/>
      <w:lvlText w:val="-"/>
      <w:lvlJc w:val="left"/>
      <w:pPr>
        <w:ind w:left="720" w:hanging="360"/>
      </w:pPr>
      <w:rPr>
        <w:rFonts w:ascii="Calibri" w:hAnsi="Calibri" w:hint="default"/>
      </w:rPr>
    </w:lvl>
    <w:lvl w:ilvl="1" w:tplc="0150949A">
      <w:start w:val="1"/>
      <w:numFmt w:val="bullet"/>
      <w:lvlText w:val="o"/>
      <w:lvlJc w:val="left"/>
      <w:pPr>
        <w:ind w:left="1440" w:hanging="360"/>
      </w:pPr>
      <w:rPr>
        <w:rFonts w:ascii="Courier New" w:hAnsi="Courier New" w:hint="default"/>
      </w:rPr>
    </w:lvl>
    <w:lvl w:ilvl="2" w:tplc="61CC4774">
      <w:start w:val="1"/>
      <w:numFmt w:val="bullet"/>
      <w:lvlText w:val=""/>
      <w:lvlJc w:val="left"/>
      <w:pPr>
        <w:ind w:left="2160" w:hanging="360"/>
      </w:pPr>
      <w:rPr>
        <w:rFonts w:ascii="Wingdings" w:hAnsi="Wingdings" w:hint="default"/>
      </w:rPr>
    </w:lvl>
    <w:lvl w:ilvl="3" w:tplc="930232A2">
      <w:start w:val="1"/>
      <w:numFmt w:val="bullet"/>
      <w:lvlText w:val=""/>
      <w:lvlJc w:val="left"/>
      <w:pPr>
        <w:ind w:left="2880" w:hanging="360"/>
      </w:pPr>
      <w:rPr>
        <w:rFonts w:ascii="Symbol" w:hAnsi="Symbol" w:hint="default"/>
      </w:rPr>
    </w:lvl>
    <w:lvl w:ilvl="4" w:tplc="CC846DDC">
      <w:start w:val="1"/>
      <w:numFmt w:val="bullet"/>
      <w:lvlText w:val="o"/>
      <w:lvlJc w:val="left"/>
      <w:pPr>
        <w:ind w:left="3600" w:hanging="360"/>
      </w:pPr>
      <w:rPr>
        <w:rFonts w:ascii="Courier New" w:hAnsi="Courier New" w:hint="default"/>
      </w:rPr>
    </w:lvl>
    <w:lvl w:ilvl="5" w:tplc="1EA4D730">
      <w:start w:val="1"/>
      <w:numFmt w:val="bullet"/>
      <w:lvlText w:val=""/>
      <w:lvlJc w:val="left"/>
      <w:pPr>
        <w:ind w:left="4320" w:hanging="360"/>
      </w:pPr>
      <w:rPr>
        <w:rFonts w:ascii="Wingdings" w:hAnsi="Wingdings" w:hint="default"/>
      </w:rPr>
    </w:lvl>
    <w:lvl w:ilvl="6" w:tplc="F0BE3762">
      <w:start w:val="1"/>
      <w:numFmt w:val="bullet"/>
      <w:lvlText w:val=""/>
      <w:lvlJc w:val="left"/>
      <w:pPr>
        <w:ind w:left="5040" w:hanging="360"/>
      </w:pPr>
      <w:rPr>
        <w:rFonts w:ascii="Symbol" w:hAnsi="Symbol" w:hint="default"/>
      </w:rPr>
    </w:lvl>
    <w:lvl w:ilvl="7" w:tplc="F2F094A0">
      <w:start w:val="1"/>
      <w:numFmt w:val="bullet"/>
      <w:lvlText w:val="o"/>
      <w:lvlJc w:val="left"/>
      <w:pPr>
        <w:ind w:left="5760" w:hanging="360"/>
      </w:pPr>
      <w:rPr>
        <w:rFonts w:ascii="Courier New" w:hAnsi="Courier New" w:hint="default"/>
      </w:rPr>
    </w:lvl>
    <w:lvl w:ilvl="8" w:tplc="3326C96E">
      <w:start w:val="1"/>
      <w:numFmt w:val="bullet"/>
      <w:lvlText w:val=""/>
      <w:lvlJc w:val="left"/>
      <w:pPr>
        <w:ind w:left="6480" w:hanging="360"/>
      </w:pPr>
      <w:rPr>
        <w:rFonts w:ascii="Wingdings" w:hAnsi="Wingdings" w:hint="default"/>
      </w:rPr>
    </w:lvl>
  </w:abstractNum>
  <w:abstractNum w:abstractNumId="9" w15:restartNumberingAfterBreak="0">
    <w:nsid w:val="119F3687"/>
    <w:multiLevelType w:val="hybridMultilevel"/>
    <w:tmpl w:val="4C34CF4E"/>
    <w:lvl w:ilvl="0" w:tplc="A2AC35C6">
      <w:start w:val="4"/>
      <w:numFmt w:val="bullet"/>
      <w:lvlText w:val="-"/>
      <w:lvlJc w:val="left"/>
      <w:pPr>
        <w:ind w:left="720" w:hanging="360"/>
      </w:pPr>
      <w:rPr>
        <w:rFonts w:ascii="Calibri" w:hAnsi="Calibri" w:hint="default"/>
      </w:rPr>
    </w:lvl>
    <w:lvl w:ilvl="1" w:tplc="67242712">
      <w:start w:val="1"/>
      <w:numFmt w:val="bullet"/>
      <w:lvlText w:val="o"/>
      <w:lvlJc w:val="left"/>
      <w:pPr>
        <w:ind w:left="1440" w:hanging="360"/>
      </w:pPr>
      <w:rPr>
        <w:rFonts w:ascii="Courier New" w:hAnsi="Courier New" w:hint="default"/>
      </w:rPr>
    </w:lvl>
    <w:lvl w:ilvl="2" w:tplc="452E6038">
      <w:start w:val="1"/>
      <w:numFmt w:val="bullet"/>
      <w:lvlText w:val=""/>
      <w:lvlJc w:val="left"/>
      <w:pPr>
        <w:ind w:left="2160" w:hanging="360"/>
      </w:pPr>
      <w:rPr>
        <w:rFonts w:ascii="Wingdings" w:hAnsi="Wingdings" w:hint="default"/>
      </w:rPr>
    </w:lvl>
    <w:lvl w:ilvl="3" w:tplc="AC20C248">
      <w:start w:val="1"/>
      <w:numFmt w:val="bullet"/>
      <w:lvlText w:val=""/>
      <w:lvlJc w:val="left"/>
      <w:pPr>
        <w:ind w:left="2880" w:hanging="360"/>
      </w:pPr>
      <w:rPr>
        <w:rFonts w:ascii="Symbol" w:hAnsi="Symbol" w:hint="default"/>
      </w:rPr>
    </w:lvl>
    <w:lvl w:ilvl="4" w:tplc="C464D686">
      <w:start w:val="1"/>
      <w:numFmt w:val="bullet"/>
      <w:lvlText w:val="o"/>
      <w:lvlJc w:val="left"/>
      <w:pPr>
        <w:ind w:left="3600" w:hanging="360"/>
      </w:pPr>
      <w:rPr>
        <w:rFonts w:ascii="Courier New" w:hAnsi="Courier New" w:hint="default"/>
      </w:rPr>
    </w:lvl>
    <w:lvl w:ilvl="5" w:tplc="72021640">
      <w:start w:val="1"/>
      <w:numFmt w:val="bullet"/>
      <w:lvlText w:val=""/>
      <w:lvlJc w:val="left"/>
      <w:pPr>
        <w:ind w:left="4320" w:hanging="360"/>
      </w:pPr>
      <w:rPr>
        <w:rFonts w:ascii="Wingdings" w:hAnsi="Wingdings" w:hint="default"/>
      </w:rPr>
    </w:lvl>
    <w:lvl w:ilvl="6" w:tplc="DE8E9334">
      <w:start w:val="1"/>
      <w:numFmt w:val="bullet"/>
      <w:lvlText w:val=""/>
      <w:lvlJc w:val="left"/>
      <w:pPr>
        <w:ind w:left="5040" w:hanging="360"/>
      </w:pPr>
      <w:rPr>
        <w:rFonts w:ascii="Symbol" w:hAnsi="Symbol" w:hint="default"/>
      </w:rPr>
    </w:lvl>
    <w:lvl w:ilvl="7" w:tplc="A03459E0">
      <w:start w:val="1"/>
      <w:numFmt w:val="bullet"/>
      <w:lvlText w:val="o"/>
      <w:lvlJc w:val="left"/>
      <w:pPr>
        <w:ind w:left="5760" w:hanging="360"/>
      </w:pPr>
      <w:rPr>
        <w:rFonts w:ascii="Courier New" w:hAnsi="Courier New" w:hint="default"/>
      </w:rPr>
    </w:lvl>
    <w:lvl w:ilvl="8" w:tplc="466E7250">
      <w:start w:val="1"/>
      <w:numFmt w:val="bullet"/>
      <w:lvlText w:val=""/>
      <w:lvlJc w:val="left"/>
      <w:pPr>
        <w:ind w:left="6480" w:hanging="360"/>
      </w:pPr>
      <w:rPr>
        <w:rFonts w:ascii="Wingdings" w:hAnsi="Wingdings" w:hint="default"/>
      </w:rPr>
    </w:lvl>
  </w:abstractNum>
  <w:abstractNum w:abstractNumId="10" w15:restartNumberingAfterBreak="0">
    <w:nsid w:val="11F04C70"/>
    <w:multiLevelType w:val="multilevel"/>
    <w:tmpl w:val="3D06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F041A9"/>
    <w:multiLevelType w:val="multilevel"/>
    <w:tmpl w:val="70EA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5858A3"/>
    <w:multiLevelType w:val="multilevel"/>
    <w:tmpl w:val="7410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475CA7"/>
    <w:multiLevelType w:val="hybridMultilevel"/>
    <w:tmpl w:val="8D56BEF6"/>
    <w:lvl w:ilvl="0" w:tplc="8D34999C">
      <w:start w:val="4"/>
      <w:numFmt w:val="bullet"/>
      <w:lvlText w:val="-"/>
      <w:lvlJc w:val="left"/>
      <w:pPr>
        <w:ind w:left="720" w:hanging="360"/>
      </w:pPr>
      <w:rPr>
        <w:rFonts w:ascii="Calibri" w:hAnsi="Calibri" w:hint="default"/>
      </w:rPr>
    </w:lvl>
    <w:lvl w:ilvl="1" w:tplc="740EC236">
      <w:start w:val="1"/>
      <w:numFmt w:val="bullet"/>
      <w:lvlText w:val="o"/>
      <w:lvlJc w:val="left"/>
      <w:pPr>
        <w:ind w:left="1440" w:hanging="360"/>
      </w:pPr>
      <w:rPr>
        <w:rFonts w:ascii="Courier New" w:hAnsi="Courier New" w:hint="default"/>
      </w:rPr>
    </w:lvl>
    <w:lvl w:ilvl="2" w:tplc="1862CC28">
      <w:start w:val="1"/>
      <w:numFmt w:val="bullet"/>
      <w:lvlText w:val=""/>
      <w:lvlJc w:val="left"/>
      <w:pPr>
        <w:ind w:left="2160" w:hanging="360"/>
      </w:pPr>
      <w:rPr>
        <w:rFonts w:ascii="Wingdings" w:hAnsi="Wingdings" w:hint="default"/>
      </w:rPr>
    </w:lvl>
    <w:lvl w:ilvl="3" w:tplc="C6DC76F0">
      <w:start w:val="1"/>
      <w:numFmt w:val="bullet"/>
      <w:lvlText w:val=""/>
      <w:lvlJc w:val="left"/>
      <w:pPr>
        <w:ind w:left="2880" w:hanging="360"/>
      </w:pPr>
      <w:rPr>
        <w:rFonts w:ascii="Symbol" w:hAnsi="Symbol" w:hint="default"/>
      </w:rPr>
    </w:lvl>
    <w:lvl w:ilvl="4" w:tplc="416AEE34">
      <w:start w:val="1"/>
      <w:numFmt w:val="bullet"/>
      <w:lvlText w:val="o"/>
      <w:lvlJc w:val="left"/>
      <w:pPr>
        <w:ind w:left="3600" w:hanging="360"/>
      </w:pPr>
      <w:rPr>
        <w:rFonts w:ascii="Courier New" w:hAnsi="Courier New" w:hint="default"/>
      </w:rPr>
    </w:lvl>
    <w:lvl w:ilvl="5" w:tplc="C52CBE84">
      <w:start w:val="1"/>
      <w:numFmt w:val="bullet"/>
      <w:lvlText w:val=""/>
      <w:lvlJc w:val="left"/>
      <w:pPr>
        <w:ind w:left="4320" w:hanging="360"/>
      </w:pPr>
      <w:rPr>
        <w:rFonts w:ascii="Wingdings" w:hAnsi="Wingdings" w:hint="default"/>
      </w:rPr>
    </w:lvl>
    <w:lvl w:ilvl="6" w:tplc="7B76D88A">
      <w:start w:val="1"/>
      <w:numFmt w:val="bullet"/>
      <w:lvlText w:val=""/>
      <w:lvlJc w:val="left"/>
      <w:pPr>
        <w:ind w:left="5040" w:hanging="360"/>
      </w:pPr>
      <w:rPr>
        <w:rFonts w:ascii="Symbol" w:hAnsi="Symbol" w:hint="default"/>
      </w:rPr>
    </w:lvl>
    <w:lvl w:ilvl="7" w:tplc="D5A83C9C">
      <w:start w:val="1"/>
      <w:numFmt w:val="bullet"/>
      <w:lvlText w:val="o"/>
      <w:lvlJc w:val="left"/>
      <w:pPr>
        <w:ind w:left="5760" w:hanging="360"/>
      </w:pPr>
      <w:rPr>
        <w:rFonts w:ascii="Courier New" w:hAnsi="Courier New" w:hint="default"/>
      </w:rPr>
    </w:lvl>
    <w:lvl w:ilvl="8" w:tplc="A4A01564">
      <w:start w:val="1"/>
      <w:numFmt w:val="bullet"/>
      <w:lvlText w:val=""/>
      <w:lvlJc w:val="left"/>
      <w:pPr>
        <w:ind w:left="6480" w:hanging="360"/>
      </w:pPr>
      <w:rPr>
        <w:rFonts w:ascii="Wingdings" w:hAnsi="Wingdings" w:hint="default"/>
      </w:rPr>
    </w:lvl>
  </w:abstractNum>
  <w:abstractNum w:abstractNumId="14" w15:restartNumberingAfterBreak="0">
    <w:nsid w:val="21F32182"/>
    <w:multiLevelType w:val="hybridMultilevel"/>
    <w:tmpl w:val="7EEEFB56"/>
    <w:lvl w:ilvl="0" w:tplc="CE5884D0">
      <w:start w:val="4"/>
      <w:numFmt w:val="bullet"/>
      <w:lvlText w:val="-"/>
      <w:lvlJc w:val="left"/>
      <w:pPr>
        <w:ind w:left="720" w:hanging="360"/>
      </w:pPr>
      <w:rPr>
        <w:rFonts w:ascii="Calibri" w:hAnsi="Calibri" w:hint="default"/>
      </w:rPr>
    </w:lvl>
    <w:lvl w:ilvl="1" w:tplc="9EEE9126">
      <w:start w:val="1"/>
      <w:numFmt w:val="bullet"/>
      <w:lvlText w:val="o"/>
      <w:lvlJc w:val="left"/>
      <w:pPr>
        <w:ind w:left="1440" w:hanging="360"/>
      </w:pPr>
      <w:rPr>
        <w:rFonts w:ascii="Courier New" w:hAnsi="Courier New" w:hint="default"/>
      </w:rPr>
    </w:lvl>
    <w:lvl w:ilvl="2" w:tplc="DBEEDDDC">
      <w:start w:val="1"/>
      <w:numFmt w:val="bullet"/>
      <w:lvlText w:val=""/>
      <w:lvlJc w:val="left"/>
      <w:pPr>
        <w:ind w:left="2160" w:hanging="360"/>
      </w:pPr>
      <w:rPr>
        <w:rFonts w:ascii="Wingdings" w:hAnsi="Wingdings" w:hint="default"/>
      </w:rPr>
    </w:lvl>
    <w:lvl w:ilvl="3" w:tplc="D5A0E826">
      <w:start w:val="1"/>
      <w:numFmt w:val="bullet"/>
      <w:lvlText w:val=""/>
      <w:lvlJc w:val="left"/>
      <w:pPr>
        <w:ind w:left="2880" w:hanging="360"/>
      </w:pPr>
      <w:rPr>
        <w:rFonts w:ascii="Symbol" w:hAnsi="Symbol" w:hint="default"/>
      </w:rPr>
    </w:lvl>
    <w:lvl w:ilvl="4" w:tplc="95F8D8E6">
      <w:start w:val="1"/>
      <w:numFmt w:val="bullet"/>
      <w:lvlText w:val="o"/>
      <w:lvlJc w:val="left"/>
      <w:pPr>
        <w:ind w:left="3600" w:hanging="360"/>
      </w:pPr>
      <w:rPr>
        <w:rFonts w:ascii="Courier New" w:hAnsi="Courier New" w:hint="default"/>
      </w:rPr>
    </w:lvl>
    <w:lvl w:ilvl="5" w:tplc="7166E344">
      <w:start w:val="1"/>
      <w:numFmt w:val="bullet"/>
      <w:lvlText w:val=""/>
      <w:lvlJc w:val="left"/>
      <w:pPr>
        <w:ind w:left="4320" w:hanging="360"/>
      </w:pPr>
      <w:rPr>
        <w:rFonts w:ascii="Wingdings" w:hAnsi="Wingdings" w:hint="default"/>
      </w:rPr>
    </w:lvl>
    <w:lvl w:ilvl="6" w:tplc="2ACC5976">
      <w:start w:val="1"/>
      <w:numFmt w:val="bullet"/>
      <w:lvlText w:val=""/>
      <w:lvlJc w:val="left"/>
      <w:pPr>
        <w:ind w:left="5040" w:hanging="360"/>
      </w:pPr>
      <w:rPr>
        <w:rFonts w:ascii="Symbol" w:hAnsi="Symbol" w:hint="default"/>
      </w:rPr>
    </w:lvl>
    <w:lvl w:ilvl="7" w:tplc="752CB1A0">
      <w:start w:val="1"/>
      <w:numFmt w:val="bullet"/>
      <w:lvlText w:val="o"/>
      <w:lvlJc w:val="left"/>
      <w:pPr>
        <w:ind w:left="5760" w:hanging="360"/>
      </w:pPr>
      <w:rPr>
        <w:rFonts w:ascii="Courier New" w:hAnsi="Courier New" w:hint="default"/>
      </w:rPr>
    </w:lvl>
    <w:lvl w:ilvl="8" w:tplc="C4767B46">
      <w:start w:val="1"/>
      <w:numFmt w:val="bullet"/>
      <w:lvlText w:val=""/>
      <w:lvlJc w:val="left"/>
      <w:pPr>
        <w:ind w:left="6480" w:hanging="360"/>
      </w:pPr>
      <w:rPr>
        <w:rFonts w:ascii="Wingdings" w:hAnsi="Wingdings" w:hint="default"/>
      </w:rPr>
    </w:lvl>
  </w:abstractNum>
  <w:abstractNum w:abstractNumId="15" w15:restartNumberingAfterBreak="0">
    <w:nsid w:val="246617E4"/>
    <w:multiLevelType w:val="hybridMultilevel"/>
    <w:tmpl w:val="6608D40A"/>
    <w:lvl w:ilvl="0" w:tplc="3DF8DE6A">
      <w:start w:val="4"/>
      <w:numFmt w:val="bullet"/>
      <w:lvlText w:val="-"/>
      <w:lvlJc w:val="left"/>
      <w:pPr>
        <w:ind w:left="720" w:hanging="360"/>
      </w:pPr>
      <w:rPr>
        <w:rFonts w:ascii="Calibri" w:hAnsi="Calibri" w:hint="default"/>
      </w:rPr>
    </w:lvl>
    <w:lvl w:ilvl="1" w:tplc="1E6ECBDE">
      <w:start w:val="1"/>
      <w:numFmt w:val="bullet"/>
      <w:lvlText w:val="o"/>
      <w:lvlJc w:val="left"/>
      <w:pPr>
        <w:ind w:left="1440" w:hanging="360"/>
      </w:pPr>
      <w:rPr>
        <w:rFonts w:ascii="Courier New" w:hAnsi="Courier New" w:hint="default"/>
      </w:rPr>
    </w:lvl>
    <w:lvl w:ilvl="2" w:tplc="B5A85DB6">
      <w:start w:val="1"/>
      <w:numFmt w:val="bullet"/>
      <w:lvlText w:val=""/>
      <w:lvlJc w:val="left"/>
      <w:pPr>
        <w:ind w:left="2160" w:hanging="360"/>
      </w:pPr>
      <w:rPr>
        <w:rFonts w:ascii="Wingdings" w:hAnsi="Wingdings" w:hint="default"/>
      </w:rPr>
    </w:lvl>
    <w:lvl w:ilvl="3" w:tplc="779C032A">
      <w:start w:val="1"/>
      <w:numFmt w:val="bullet"/>
      <w:lvlText w:val=""/>
      <w:lvlJc w:val="left"/>
      <w:pPr>
        <w:ind w:left="2880" w:hanging="360"/>
      </w:pPr>
      <w:rPr>
        <w:rFonts w:ascii="Symbol" w:hAnsi="Symbol" w:hint="default"/>
      </w:rPr>
    </w:lvl>
    <w:lvl w:ilvl="4" w:tplc="A83C89A2">
      <w:start w:val="1"/>
      <w:numFmt w:val="bullet"/>
      <w:lvlText w:val="o"/>
      <w:lvlJc w:val="left"/>
      <w:pPr>
        <w:ind w:left="3600" w:hanging="360"/>
      </w:pPr>
      <w:rPr>
        <w:rFonts w:ascii="Courier New" w:hAnsi="Courier New" w:hint="default"/>
      </w:rPr>
    </w:lvl>
    <w:lvl w:ilvl="5" w:tplc="7CC4E8BC">
      <w:start w:val="1"/>
      <w:numFmt w:val="bullet"/>
      <w:lvlText w:val=""/>
      <w:lvlJc w:val="left"/>
      <w:pPr>
        <w:ind w:left="4320" w:hanging="360"/>
      </w:pPr>
      <w:rPr>
        <w:rFonts w:ascii="Wingdings" w:hAnsi="Wingdings" w:hint="default"/>
      </w:rPr>
    </w:lvl>
    <w:lvl w:ilvl="6" w:tplc="1AA6BD26">
      <w:start w:val="1"/>
      <w:numFmt w:val="bullet"/>
      <w:lvlText w:val=""/>
      <w:lvlJc w:val="left"/>
      <w:pPr>
        <w:ind w:left="5040" w:hanging="360"/>
      </w:pPr>
      <w:rPr>
        <w:rFonts w:ascii="Symbol" w:hAnsi="Symbol" w:hint="default"/>
      </w:rPr>
    </w:lvl>
    <w:lvl w:ilvl="7" w:tplc="D04442FE">
      <w:start w:val="1"/>
      <w:numFmt w:val="bullet"/>
      <w:lvlText w:val="o"/>
      <w:lvlJc w:val="left"/>
      <w:pPr>
        <w:ind w:left="5760" w:hanging="360"/>
      </w:pPr>
      <w:rPr>
        <w:rFonts w:ascii="Courier New" w:hAnsi="Courier New" w:hint="default"/>
      </w:rPr>
    </w:lvl>
    <w:lvl w:ilvl="8" w:tplc="7638D7F8">
      <w:start w:val="1"/>
      <w:numFmt w:val="bullet"/>
      <w:lvlText w:val=""/>
      <w:lvlJc w:val="left"/>
      <w:pPr>
        <w:ind w:left="6480" w:hanging="360"/>
      </w:pPr>
      <w:rPr>
        <w:rFonts w:ascii="Wingdings" w:hAnsi="Wingdings" w:hint="default"/>
      </w:rPr>
    </w:lvl>
  </w:abstractNum>
  <w:abstractNum w:abstractNumId="16" w15:restartNumberingAfterBreak="0">
    <w:nsid w:val="2D374C99"/>
    <w:multiLevelType w:val="multilevel"/>
    <w:tmpl w:val="AF28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1D42D8"/>
    <w:multiLevelType w:val="hybridMultilevel"/>
    <w:tmpl w:val="4F782F22"/>
    <w:lvl w:ilvl="0" w:tplc="82BE15AA">
      <w:start w:val="4"/>
      <w:numFmt w:val="bullet"/>
      <w:lvlText w:val="-"/>
      <w:lvlJc w:val="left"/>
      <w:pPr>
        <w:ind w:left="720" w:hanging="360"/>
      </w:pPr>
      <w:rPr>
        <w:rFonts w:ascii="Calibri" w:hAnsi="Calibri" w:hint="default"/>
      </w:rPr>
    </w:lvl>
    <w:lvl w:ilvl="1" w:tplc="8BEA1D30">
      <w:start w:val="1"/>
      <w:numFmt w:val="bullet"/>
      <w:lvlText w:val="o"/>
      <w:lvlJc w:val="left"/>
      <w:pPr>
        <w:ind w:left="1440" w:hanging="360"/>
      </w:pPr>
      <w:rPr>
        <w:rFonts w:ascii="Courier New" w:hAnsi="Courier New" w:hint="default"/>
      </w:rPr>
    </w:lvl>
    <w:lvl w:ilvl="2" w:tplc="023642E6">
      <w:start w:val="1"/>
      <w:numFmt w:val="bullet"/>
      <w:lvlText w:val=""/>
      <w:lvlJc w:val="left"/>
      <w:pPr>
        <w:ind w:left="2160" w:hanging="360"/>
      </w:pPr>
      <w:rPr>
        <w:rFonts w:ascii="Wingdings" w:hAnsi="Wingdings" w:hint="default"/>
      </w:rPr>
    </w:lvl>
    <w:lvl w:ilvl="3" w:tplc="041CF88A">
      <w:start w:val="1"/>
      <w:numFmt w:val="bullet"/>
      <w:lvlText w:val=""/>
      <w:lvlJc w:val="left"/>
      <w:pPr>
        <w:ind w:left="2880" w:hanging="360"/>
      </w:pPr>
      <w:rPr>
        <w:rFonts w:ascii="Symbol" w:hAnsi="Symbol" w:hint="default"/>
      </w:rPr>
    </w:lvl>
    <w:lvl w:ilvl="4" w:tplc="6CE03C46">
      <w:start w:val="1"/>
      <w:numFmt w:val="bullet"/>
      <w:lvlText w:val="o"/>
      <w:lvlJc w:val="left"/>
      <w:pPr>
        <w:ind w:left="3600" w:hanging="360"/>
      </w:pPr>
      <w:rPr>
        <w:rFonts w:ascii="Courier New" w:hAnsi="Courier New" w:hint="default"/>
      </w:rPr>
    </w:lvl>
    <w:lvl w:ilvl="5" w:tplc="B630CA60">
      <w:start w:val="1"/>
      <w:numFmt w:val="bullet"/>
      <w:lvlText w:val=""/>
      <w:lvlJc w:val="left"/>
      <w:pPr>
        <w:ind w:left="4320" w:hanging="360"/>
      </w:pPr>
      <w:rPr>
        <w:rFonts w:ascii="Wingdings" w:hAnsi="Wingdings" w:hint="default"/>
      </w:rPr>
    </w:lvl>
    <w:lvl w:ilvl="6" w:tplc="515CC6A6">
      <w:start w:val="1"/>
      <w:numFmt w:val="bullet"/>
      <w:lvlText w:val=""/>
      <w:lvlJc w:val="left"/>
      <w:pPr>
        <w:ind w:left="5040" w:hanging="360"/>
      </w:pPr>
      <w:rPr>
        <w:rFonts w:ascii="Symbol" w:hAnsi="Symbol" w:hint="default"/>
      </w:rPr>
    </w:lvl>
    <w:lvl w:ilvl="7" w:tplc="5B1CA3CC">
      <w:start w:val="1"/>
      <w:numFmt w:val="bullet"/>
      <w:lvlText w:val="o"/>
      <w:lvlJc w:val="left"/>
      <w:pPr>
        <w:ind w:left="5760" w:hanging="360"/>
      </w:pPr>
      <w:rPr>
        <w:rFonts w:ascii="Courier New" w:hAnsi="Courier New" w:hint="default"/>
      </w:rPr>
    </w:lvl>
    <w:lvl w:ilvl="8" w:tplc="56AED006">
      <w:start w:val="1"/>
      <w:numFmt w:val="bullet"/>
      <w:lvlText w:val=""/>
      <w:lvlJc w:val="left"/>
      <w:pPr>
        <w:ind w:left="6480" w:hanging="360"/>
      </w:pPr>
      <w:rPr>
        <w:rFonts w:ascii="Wingdings" w:hAnsi="Wingdings" w:hint="default"/>
      </w:rPr>
    </w:lvl>
  </w:abstractNum>
  <w:abstractNum w:abstractNumId="18" w15:restartNumberingAfterBreak="0">
    <w:nsid w:val="33451654"/>
    <w:multiLevelType w:val="multilevel"/>
    <w:tmpl w:val="B76E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A44914"/>
    <w:multiLevelType w:val="multilevel"/>
    <w:tmpl w:val="A2C0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6A7307"/>
    <w:multiLevelType w:val="hybridMultilevel"/>
    <w:tmpl w:val="5502B1CA"/>
    <w:lvl w:ilvl="0" w:tplc="469896F2">
      <w:start w:val="4"/>
      <w:numFmt w:val="bullet"/>
      <w:lvlText w:val="-"/>
      <w:lvlJc w:val="left"/>
      <w:pPr>
        <w:ind w:left="720" w:hanging="360"/>
      </w:pPr>
      <w:rPr>
        <w:rFonts w:ascii="Calibri" w:hAnsi="Calibri" w:hint="default"/>
      </w:rPr>
    </w:lvl>
    <w:lvl w:ilvl="1" w:tplc="30CA1BA6">
      <w:start w:val="1"/>
      <w:numFmt w:val="bullet"/>
      <w:lvlText w:val="o"/>
      <w:lvlJc w:val="left"/>
      <w:pPr>
        <w:ind w:left="1440" w:hanging="360"/>
      </w:pPr>
      <w:rPr>
        <w:rFonts w:ascii="Courier New" w:hAnsi="Courier New" w:hint="default"/>
      </w:rPr>
    </w:lvl>
    <w:lvl w:ilvl="2" w:tplc="13285ABC">
      <w:start w:val="1"/>
      <w:numFmt w:val="bullet"/>
      <w:lvlText w:val=""/>
      <w:lvlJc w:val="left"/>
      <w:pPr>
        <w:ind w:left="2160" w:hanging="360"/>
      </w:pPr>
      <w:rPr>
        <w:rFonts w:ascii="Wingdings" w:hAnsi="Wingdings" w:hint="default"/>
      </w:rPr>
    </w:lvl>
    <w:lvl w:ilvl="3" w:tplc="324C0316">
      <w:start w:val="1"/>
      <w:numFmt w:val="bullet"/>
      <w:lvlText w:val=""/>
      <w:lvlJc w:val="left"/>
      <w:pPr>
        <w:ind w:left="2880" w:hanging="360"/>
      </w:pPr>
      <w:rPr>
        <w:rFonts w:ascii="Symbol" w:hAnsi="Symbol" w:hint="default"/>
      </w:rPr>
    </w:lvl>
    <w:lvl w:ilvl="4" w:tplc="A6C0BF58">
      <w:start w:val="1"/>
      <w:numFmt w:val="bullet"/>
      <w:lvlText w:val="o"/>
      <w:lvlJc w:val="left"/>
      <w:pPr>
        <w:ind w:left="3600" w:hanging="360"/>
      </w:pPr>
      <w:rPr>
        <w:rFonts w:ascii="Courier New" w:hAnsi="Courier New" w:hint="default"/>
      </w:rPr>
    </w:lvl>
    <w:lvl w:ilvl="5" w:tplc="1A00E8CE">
      <w:start w:val="1"/>
      <w:numFmt w:val="bullet"/>
      <w:lvlText w:val=""/>
      <w:lvlJc w:val="left"/>
      <w:pPr>
        <w:ind w:left="4320" w:hanging="360"/>
      </w:pPr>
      <w:rPr>
        <w:rFonts w:ascii="Wingdings" w:hAnsi="Wingdings" w:hint="default"/>
      </w:rPr>
    </w:lvl>
    <w:lvl w:ilvl="6" w:tplc="C256E118">
      <w:start w:val="1"/>
      <w:numFmt w:val="bullet"/>
      <w:lvlText w:val=""/>
      <w:lvlJc w:val="left"/>
      <w:pPr>
        <w:ind w:left="5040" w:hanging="360"/>
      </w:pPr>
      <w:rPr>
        <w:rFonts w:ascii="Symbol" w:hAnsi="Symbol" w:hint="default"/>
      </w:rPr>
    </w:lvl>
    <w:lvl w:ilvl="7" w:tplc="0C00C1F6">
      <w:start w:val="1"/>
      <w:numFmt w:val="bullet"/>
      <w:lvlText w:val="o"/>
      <w:lvlJc w:val="left"/>
      <w:pPr>
        <w:ind w:left="5760" w:hanging="360"/>
      </w:pPr>
      <w:rPr>
        <w:rFonts w:ascii="Courier New" w:hAnsi="Courier New" w:hint="default"/>
      </w:rPr>
    </w:lvl>
    <w:lvl w:ilvl="8" w:tplc="B73892D0">
      <w:start w:val="1"/>
      <w:numFmt w:val="bullet"/>
      <w:lvlText w:val=""/>
      <w:lvlJc w:val="left"/>
      <w:pPr>
        <w:ind w:left="6480" w:hanging="360"/>
      </w:pPr>
      <w:rPr>
        <w:rFonts w:ascii="Wingdings" w:hAnsi="Wingdings" w:hint="default"/>
      </w:rPr>
    </w:lvl>
  </w:abstractNum>
  <w:abstractNum w:abstractNumId="21" w15:restartNumberingAfterBreak="0">
    <w:nsid w:val="38B41F1E"/>
    <w:multiLevelType w:val="hybridMultilevel"/>
    <w:tmpl w:val="7610AD66"/>
    <w:lvl w:ilvl="0" w:tplc="FFFFFFFF">
      <w:start w:val="4"/>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8F13DE"/>
    <w:multiLevelType w:val="hybridMultilevel"/>
    <w:tmpl w:val="9CBAF2F2"/>
    <w:lvl w:ilvl="0" w:tplc="F20C814E">
      <w:start w:val="4"/>
      <w:numFmt w:val="bullet"/>
      <w:lvlText w:val="-"/>
      <w:lvlJc w:val="left"/>
      <w:pPr>
        <w:ind w:left="720" w:hanging="360"/>
      </w:pPr>
      <w:rPr>
        <w:rFonts w:ascii="Calibri" w:hAnsi="Calibri" w:hint="default"/>
      </w:rPr>
    </w:lvl>
    <w:lvl w:ilvl="1" w:tplc="1D3037FE">
      <w:start w:val="1"/>
      <w:numFmt w:val="bullet"/>
      <w:lvlText w:val="o"/>
      <w:lvlJc w:val="left"/>
      <w:pPr>
        <w:ind w:left="1440" w:hanging="360"/>
      </w:pPr>
      <w:rPr>
        <w:rFonts w:ascii="Courier New" w:hAnsi="Courier New" w:hint="default"/>
      </w:rPr>
    </w:lvl>
    <w:lvl w:ilvl="2" w:tplc="562EBDD0">
      <w:start w:val="1"/>
      <w:numFmt w:val="bullet"/>
      <w:lvlText w:val=""/>
      <w:lvlJc w:val="left"/>
      <w:pPr>
        <w:ind w:left="2160" w:hanging="360"/>
      </w:pPr>
      <w:rPr>
        <w:rFonts w:ascii="Wingdings" w:hAnsi="Wingdings" w:hint="default"/>
      </w:rPr>
    </w:lvl>
    <w:lvl w:ilvl="3" w:tplc="6BBA2588">
      <w:start w:val="1"/>
      <w:numFmt w:val="bullet"/>
      <w:lvlText w:val=""/>
      <w:lvlJc w:val="left"/>
      <w:pPr>
        <w:ind w:left="2880" w:hanging="360"/>
      </w:pPr>
      <w:rPr>
        <w:rFonts w:ascii="Symbol" w:hAnsi="Symbol" w:hint="default"/>
      </w:rPr>
    </w:lvl>
    <w:lvl w:ilvl="4" w:tplc="41E2DD1C">
      <w:start w:val="1"/>
      <w:numFmt w:val="bullet"/>
      <w:lvlText w:val="o"/>
      <w:lvlJc w:val="left"/>
      <w:pPr>
        <w:ind w:left="3600" w:hanging="360"/>
      </w:pPr>
      <w:rPr>
        <w:rFonts w:ascii="Courier New" w:hAnsi="Courier New" w:hint="default"/>
      </w:rPr>
    </w:lvl>
    <w:lvl w:ilvl="5" w:tplc="310AD0FA">
      <w:start w:val="1"/>
      <w:numFmt w:val="bullet"/>
      <w:lvlText w:val=""/>
      <w:lvlJc w:val="left"/>
      <w:pPr>
        <w:ind w:left="4320" w:hanging="360"/>
      </w:pPr>
      <w:rPr>
        <w:rFonts w:ascii="Wingdings" w:hAnsi="Wingdings" w:hint="default"/>
      </w:rPr>
    </w:lvl>
    <w:lvl w:ilvl="6" w:tplc="AA4826BA">
      <w:start w:val="1"/>
      <w:numFmt w:val="bullet"/>
      <w:lvlText w:val=""/>
      <w:lvlJc w:val="left"/>
      <w:pPr>
        <w:ind w:left="5040" w:hanging="360"/>
      </w:pPr>
      <w:rPr>
        <w:rFonts w:ascii="Symbol" w:hAnsi="Symbol" w:hint="default"/>
      </w:rPr>
    </w:lvl>
    <w:lvl w:ilvl="7" w:tplc="09AC5190">
      <w:start w:val="1"/>
      <w:numFmt w:val="bullet"/>
      <w:lvlText w:val="o"/>
      <w:lvlJc w:val="left"/>
      <w:pPr>
        <w:ind w:left="5760" w:hanging="360"/>
      </w:pPr>
      <w:rPr>
        <w:rFonts w:ascii="Courier New" w:hAnsi="Courier New" w:hint="default"/>
      </w:rPr>
    </w:lvl>
    <w:lvl w:ilvl="8" w:tplc="551ED228">
      <w:start w:val="1"/>
      <w:numFmt w:val="bullet"/>
      <w:lvlText w:val=""/>
      <w:lvlJc w:val="left"/>
      <w:pPr>
        <w:ind w:left="6480" w:hanging="360"/>
      </w:pPr>
      <w:rPr>
        <w:rFonts w:ascii="Wingdings" w:hAnsi="Wingdings" w:hint="default"/>
      </w:rPr>
    </w:lvl>
  </w:abstractNum>
  <w:abstractNum w:abstractNumId="23" w15:restartNumberingAfterBreak="0">
    <w:nsid w:val="3EC2685B"/>
    <w:multiLevelType w:val="hybridMultilevel"/>
    <w:tmpl w:val="796E0A70"/>
    <w:lvl w:ilvl="0" w:tplc="DF36DAA8">
      <w:start w:val="4"/>
      <w:numFmt w:val="bullet"/>
      <w:lvlText w:val="-"/>
      <w:lvlJc w:val="left"/>
      <w:pPr>
        <w:ind w:left="720" w:hanging="360"/>
      </w:pPr>
      <w:rPr>
        <w:rFonts w:ascii="Calibri" w:hAnsi="Calibri" w:hint="default"/>
      </w:rPr>
    </w:lvl>
    <w:lvl w:ilvl="1" w:tplc="16308EB4">
      <w:start w:val="1"/>
      <w:numFmt w:val="bullet"/>
      <w:lvlText w:val="o"/>
      <w:lvlJc w:val="left"/>
      <w:pPr>
        <w:ind w:left="1440" w:hanging="360"/>
      </w:pPr>
      <w:rPr>
        <w:rFonts w:ascii="Courier New" w:hAnsi="Courier New" w:hint="default"/>
      </w:rPr>
    </w:lvl>
    <w:lvl w:ilvl="2" w:tplc="364C7588">
      <w:start w:val="1"/>
      <w:numFmt w:val="bullet"/>
      <w:lvlText w:val=""/>
      <w:lvlJc w:val="left"/>
      <w:pPr>
        <w:ind w:left="2160" w:hanging="360"/>
      </w:pPr>
      <w:rPr>
        <w:rFonts w:ascii="Wingdings" w:hAnsi="Wingdings" w:hint="default"/>
      </w:rPr>
    </w:lvl>
    <w:lvl w:ilvl="3" w:tplc="74A079CA">
      <w:start w:val="1"/>
      <w:numFmt w:val="bullet"/>
      <w:lvlText w:val=""/>
      <w:lvlJc w:val="left"/>
      <w:pPr>
        <w:ind w:left="2880" w:hanging="360"/>
      </w:pPr>
      <w:rPr>
        <w:rFonts w:ascii="Symbol" w:hAnsi="Symbol" w:hint="default"/>
      </w:rPr>
    </w:lvl>
    <w:lvl w:ilvl="4" w:tplc="B7FCBB24">
      <w:start w:val="1"/>
      <w:numFmt w:val="bullet"/>
      <w:lvlText w:val="o"/>
      <w:lvlJc w:val="left"/>
      <w:pPr>
        <w:ind w:left="3600" w:hanging="360"/>
      </w:pPr>
      <w:rPr>
        <w:rFonts w:ascii="Courier New" w:hAnsi="Courier New" w:hint="default"/>
      </w:rPr>
    </w:lvl>
    <w:lvl w:ilvl="5" w:tplc="CAD6304A">
      <w:start w:val="1"/>
      <w:numFmt w:val="bullet"/>
      <w:lvlText w:val=""/>
      <w:lvlJc w:val="left"/>
      <w:pPr>
        <w:ind w:left="4320" w:hanging="360"/>
      </w:pPr>
      <w:rPr>
        <w:rFonts w:ascii="Wingdings" w:hAnsi="Wingdings" w:hint="default"/>
      </w:rPr>
    </w:lvl>
    <w:lvl w:ilvl="6" w:tplc="1360CDEA">
      <w:start w:val="1"/>
      <w:numFmt w:val="bullet"/>
      <w:lvlText w:val=""/>
      <w:lvlJc w:val="left"/>
      <w:pPr>
        <w:ind w:left="5040" w:hanging="360"/>
      </w:pPr>
      <w:rPr>
        <w:rFonts w:ascii="Symbol" w:hAnsi="Symbol" w:hint="default"/>
      </w:rPr>
    </w:lvl>
    <w:lvl w:ilvl="7" w:tplc="2DB00B50">
      <w:start w:val="1"/>
      <w:numFmt w:val="bullet"/>
      <w:lvlText w:val="o"/>
      <w:lvlJc w:val="left"/>
      <w:pPr>
        <w:ind w:left="5760" w:hanging="360"/>
      </w:pPr>
      <w:rPr>
        <w:rFonts w:ascii="Courier New" w:hAnsi="Courier New" w:hint="default"/>
      </w:rPr>
    </w:lvl>
    <w:lvl w:ilvl="8" w:tplc="5BB47BF6">
      <w:start w:val="1"/>
      <w:numFmt w:val="bullet"/>
      <w:lvlText w:val=""/>
      <w:lvlJc w:val="left"/>
      <w:pPr>
        <w:ind w:left="6480" w:hanging="360"/>
      </w:pPr>
      <w:rPr>
        <w:rFonts w:ascii="Wingdings" w:hAnsi="Wingdings" w:hint="default"/>
      </w:rPr>
    </w:lvl>
  </w:abstractNum>
  <w:abstractNum w:abstractNumId="24" w15:restartNumberingAfterBreak="0">
    <w:nsid w:val="418D7B92"/>
    <w:multiLevelType w:val="hybridMultilevel"/>
    <w:tmpl w:val="227EB858"/>
    <w:lvl w:ilvl="0" w:tplc="49D860E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9C2EFE"/>
    <w:multiLevelType w:val="multilevel"/>
    <w:tmpl w:val="FD30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3D52B3"/>
    <w:multiLevelType w:val="hybridMultilevel"/>
    <w:tmpl w:val="A7A29980"/>
    <w:lvl w:ilvl="0" w:tplc="511E4A84">
      <w:start w:val="4"/>
      <w:numFmt w:val="bullet"/>
      <w:lvlText w:val="-"/>
      <w:lvlJc w:val="left"/>
      <w:pPr>
        <w:ind w:left="720" w:hanging="360"/>
      </w:pPr>
      <w:rPr>
        <w:rFonts w:ascii="Calibri" w:hAnsi="Calibri" w:hint="default"/>
      </w:rPr>
    </w:lvl>
    <w:lvl w:ilvl="1" w:tplc="3E2C8C62">
      <w:start w:val="1"/>
      <w:numFmt w:val="bullet"/>
      <w:lvlText w:val="o"/>
      <w:lvlJc w:val="left"/>
      <w:pPr>
        <w:ind w:left="1440" w:hanging="360"/>
      </w:pPr>
      <w:rPr>
        <w:rFonts w:ascii="Courier New" w:hAnsi="Courier New" w:hint="default"/>
      </w:rPr>
    </w:lvl>
    <w:lvl w:ilvl="2" w:tplc="1A5E1254">
      <w:start w:val="1"/>
      <w:numFmt w:val="bullet"/>
      <w:lvlText w:val=""/>
      <w:lvlJc w:val="left"/>
      <w:pPr>
        <w:ind w:left="2160" w:hanging="360"/>
      </w:pPr>
      <w:rPr>
        <w:rFonts w:ascii="Wingdings" w:hAnsi="Wingdings" w:hint="default"/>
      </w:rPr>
    </w:lvl>
    <w:lvl w:ilvl="3" w:tplc="A54AABCC">
      <w:start w:val="1"/>
      <w:numFmt w:val="bullet"/>
      <w:lvlText w:val=""/>
      <w:lvlJc w:val="left"/>
      <w:pPr>
        <w:ind w:left="2880" w:hanging="360"/>
      </w:pPr>
      <w:rPr>
        <w:rFonts w:ascii="Symbol" w:hAnsi="Symbol" w:hint="default"/>
      </w:rPr>
    </w:lvl>
    <w:lvl w:ilvl="4" w:tplc="2058184A">
      <w:start w:val="1"/>
      <w:numFmt w:val="bullet"/>
      <w:lvlText w:val="o"/>
      <w:lvlJc w:val="left"/>
      <w:pPr>
        <w:ind w:left="3600" w:hanging="360"/>
      </w:pPr>
      <w:rPr>
        <w:rFonts w:ascii="Courier New" w:hAnsi="Courier New" w:hint="default"/>
      </w:rPr>
    </w:lvl>
    <w:lvl w:ilvl="5" w:tplc="0E84442E">
      <w:start w:val="1"/>
      <w:numFmt w:val="bullet"/>
      <w:lvlText w:val=""/>
      <w:lvlJc w:val="left"/>
      <w:pPr>
        <w:ind w:left="4320" w:hanging="360"/>
      </w:pPr>
      <w:rPr>
        <w:rFonts w:ascii="Wingdings" w:hAnsi="Wingdings" w:hint="default"/>
      </w:rPr>
    </w:lvl>
    <w:lvl w:ilvl="6" w:tplc="03D2DB94">
      <w:start w:val="1"/>
      <w:numFmt w:val="bullet"/>
      <w:lvlText w:val=""/>
      <w:lvlJc w:val="left"/>
      <w:pPr>
        <w:ind w:left="5040" w:hanging="360"/>
      </w:pPr>
      <w:rPr>
        <w:rFonts w:ascii="Symbol" w:hAnsi="Symbol" w:hint="default"/>
      </w:rPr>
    </w:lvl>
    <w:lvl w:ilvl="7" w:tplc="34E0FC1E">
      <w:start w:val="1"/>
      <w:numFmt w:val="bullet"/>
      <w:lvlText w:val="o"/>
      <w:lvlJc w:val="left"/>
      <w:pPr>
        <w:ind w:left="5760" w:hanging="360"/>
      </w:pPr>
      <w:rPr>
        <w:rFonts w:ascii="Courier New" w:hAnsi="Courier New" w:hint="default"/>
      </w:rPr>
    </w:lvl>
    <w:lvl w:ilvl="8" w:tplc="A6FCC200">
      <w:start w:val="1"/>
      <w:numFmt w:val="bullet"/>
      <w:lvlText w:val=""/>
      <w:lvlJc w:val="left"/>
      <w:pPr>
        <w:ind w:left="6480" w:hanging="360"/>
      </w:pPr>
      <w:rPr>
        <w:rFonts w:ascii="Wingdings" w:hAnsi="Wingdings" w:hint="default"/>
      </w:rPr>
    </w:lvl>
  </w:abstractNum>
  <w:abstractNum w:abstractNumId="27" w15:restartNumberingAfterBreak="0">
    <w:nsid w:val="4BA94C2C"/>
    <w:multiLevelType w:val="multilevel"/>
    <w:tmpl w:val="0F70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BF11B9"/>
    <w:multiLevelType w:val="hybridMultilevel"/>
    <w:tmpl w:val="BA6412E6"/>
    <w:lvl w:ilvl="0" w:tplc="271834BE">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8209DC"/>
    <w:multiLevelType w:val="multilevel"/>
    <w:tmpl w:val="E496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496AAC"/>
    <w:multiLevelType w:val="hybridMultilevel"/>
    <w:tmpl w:val="37DEAE04"/>
    <w:lvl w:ilvl="0" w:tplc="563CB936">
      <w:start w:val="4"/>
      <w:numFmt w:val="bullet"/>
      <w:lvlText w:val="-"/>
      <w:lvlJc w:val="left"/>
      <w:pPr>
        <w:ind w:left="720" w:hanging="360"/>
      </w:pPr>
      <w:rPr>
        <w:rFonts w:ascii="Calibri" w:hAnsi="Calibri" w:hint="default"/>
      </w:rPr>
    </w:lvl>
    <w:lvl w:ilvl="1" w:tplc="D1BA71EC">
      <w:start w:val="1"/>
      <w:numFmt w:val="bullet"/>
      <w:lvlText w:val="o"/>
      <w:lvlJc w:val="left"/>
      <w:pPr>
        <w:ind w:left="1440" w:hanging="360"/>
      </w:pPr>
      <w:rPr>
        <w:rFonts w:ascii="Courier New" w:hAnsi="Courier New" w:hint="default"/>
      </w:rPr>
    </w:lvl>
    <w:lvl w:ilvl="2" w:tplc="00505CB8">
      <w:start w:val="1"/>
      <w:numFmt w:val="bullet"/>
      <w:lvlText w:val=""/>
      <w:lvlJc w:val="left"/>
      <w:pPr>
        <w:ind w:left="2160" w:hanging="360"/>
      </w:pPr>
      <w:rPr>
        <w:rFonts w:ascii="Wingdings" w:hAnsi="Wingdings" w:hint="default"/>
      </w:rPr>
    </w:lvl>
    <w:lvl w:ilvl="3" w:tplc="8E42FF70">
      <w:start w:val="1"/>
      <w:numFmt w:val="bullet"/>
      <w:lvlText w:val=""/>
      <w:lvlJc w:val="left"/>
      <w:pPr>
        <w:ind w:left="2880" w:hanging="360"/>
      </w:pPr>
      <w:rPr>
        <w:rFonts w:ascii="Symbol" w:hAnsi="Symbol" w:hint="default"/>
      </w:rPr>
    </w:lvl>
    <w:lvl w:ilvl="4" w:tplc="35E024F2">
      <w:start w:val="1"/>
      <w:numFmt w:val="bullet"/>
      <w:lvlText w:val="o"/>
      <w:lvlJc w:val="left"/>
      <w:pPr>
        <w:ind w:left="3600" w:hanging="360"/>
      </w:pPr>
      <w:rPr>
        <w:rFonts w:ascii="Courier New" w:hAnsi="Courier New" w:hint="default"/>
      </w:rPr>
    </w:lvl>
    <w:lvl w:ilvl="5" w:tplc="E2DE1568">
      <w:start w:val="1"/>
      <w:numFmt w:val="bullet"/>
      <w:lvlText w:val=""/>
      <w:lvlJc w:val="left"/>
      <w:pPr>
        <w:ind w:left="4320" w:hanging="360"/>
      </w:pPr>
      <w:rPr>
        <w:rFonts w:ascii="Wingdings" w:hAnsi="Wingdings" w:hint="default"/>
      </w:rPr>
    </w:lvl>
    <w:lvl w:ilvl="6" w:tplc="AAE8F7FC">
      <w:start w:val="1"/>
      <w:numFmt w:val="bullet"/>
      <w:lvlText w:val=""/>
      <w:lvlJc w:val="left"/>
      <w:pPr>
        <w:ind w:left="5040" w:hanging="360"/>
      </w:pPr>
      <w:rPr>
        <w:rFonts w:ascii="Symbol" w:hAnsi="Symbol" w:hint="default"/>
      </w:rPr>
    </w:lvl>
    <w:lvl w:ilvl="7" w:tplc="1BD8B3F8">
      <w:start w:val="1"/>
      <w:numFmt w:val="bullet"/>
      <w:lvlText w:val="o"/>
      <w:lvlJc w:val="left"/>
      <w:pPr>
        <w:ind w:left="5760" w:hanging="360"/>
      </w:pPr>
      <w:rPr>
        <w:rFonts w:ascii="Courier New" w:hAnsi="Courier New" w:hint="default"/>
      </w:rPr>
    </w:lvl>
    <w:lvl w:ilvl="8" w:tplc="E46A65AC">
      <w:start w:val="1"/>
      <w:numFmt w:val="bullet"/>
      <w:lvlText w:val=""/>
      <w:lvlJc w:val="left"/>
      <w:pPr>
        <w:ind w:left="6480" w:hanging="360"/>
      </w:pPr>
      <w:rPr>
        <w:rFonts w:ascii="Wingdings" w:hAnsi="Wingdings" w:hint="default"/>
      </w:rPr>
    </w:lvl>
  </w:abstractNum>
  <w:abstractNum w:abstractNumId="31" w15:restartNumberingAfterBreak="0">
    <w:nsid w:val="5CF03D18"/>
    <w:multiLevelType w:val="multilevel"/>
    <w:tmpl w:val="F60A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7158A1"/>
    <w:multiLevelType w:val="hybridMultilevel"/>
    <w:tmpl w:val="D6ECB2B6"/>
    <w:lvl w:ilvl="0" w:tplc="663EEB1C">
      <w:start w:val="4"/>
      <w:numFmt w:val="bullet"/>
      <w:lvlText w:val="-"/>
      <w:lvlJc w:val="left"/>
      <w:pPr>
        <w:ind w:left="720" w:hanging="360"/>
      </w:pPr>
      <w:rPr>
        <w:rFonts w:ascii="Calibri" w:hAnsi="Calibri" w:hint="default"/>
      </w:rPr>
    </w:lvl>
    <w:lvl w:ilvl="1" w:tplc="3A66CFB6">
      <w:start w:val="1"/>
      <w:numFmt w:val="bullet"/>
      <w:lvlText w:val="o"/>
      <w:lvlJc w:val="left"/>
      <w:pPr>
        <w:ind w:left="1440" w:hanging="360"/>
      </w:pPr>
      <w:rPr>
        <w:rFonts w:ascii="Courier New" w:hAnsi="Courier New" w:hint="default"/>
      </w:rPr>
    </w:lvl>
    <w:lvl w:ilvl="2" w:tplc="0A6E6882">
      <w:start w:val="1"/>
      <w:numFmt w:val="bullet"/>
      <w:lvlText w:val=""/>
      <w:lvlJc w:val="left"/>
      <w:pPr>
        <w:ind w:left="2160" w:hanging="360"/>
      </w:pPr>
      <w:rPr>
        <w:rFonts w:ascii="Wingdings" w:hAnsi="Wingdings" w:hint="default"/>
      </w:rPr>
    </w:lvl>
    <w:lvl w:ilvl="3" w:tplc="A22E55C8">
      <w:start w:val="1"/>
      <w:numFmt w:val="bullet"/>
      <w:lvlText w:val=""/>
      <w:lvlJc w:val="left"/>
      <w:pPr>
        <w:ind w:left="2880" w:hanging="360"/>
      </w:pPr>
      <w:rPr>
        <w:rFonts w:ascii="Symbol" w:hAnsi="Symbol" w:hint="default"/>
      </w:rPr>
    </w:lvl>
    <w:lvl w:ilvl="4" w:tplc="758E2680">
      <w:start w:val="1"/>
      <w:numFmt w:val="bullet"/>
      <w:lvlText w:val="o"/>
      <w:lvlJc w:val="left"/>
      <w:pPr>
        <w:ind w:left="3600" w:hanging="360"/>
      </w:pPr>
      <w:rPr>
        <w:rFonts w:ascii="Courier New" w:hAnsi="Courier New" w:hint="default"/>
      </w:rPr>
    </w:lvl>
    <w:lvl w:ilvl="5" w:tplc="75969F96">
      <w:start w:val="1"/>
      <w:numFmt w:val="bullet"/>
      <w:lvlText w:val=""/>
      <w:lvlJc w:val="left"/>
      <w:pPr>
        <w:ind w:left="4320" w:hanging="360"/>
      </w:pPr>
      <w:rPr>
        <w:rFonts w:ascii="Wingdings" w:hAnsi="Wingdings" w:hint="default"/>
      </w:rPr>
    </w:lvl>
    <w:lvl w:ilvl="6" w:tplc="C66A6390">
      <w:start w:val="1"/>
      <w:numFmt w:val="bullet"/>
      <w:lvlText w:val=""/>
      <w:lvlJc w:val="left"/>
      <w:pPr>
        <w:ind w:left="5040" w:hanging="360"/>
      </w:pPr>
      <w:rPr>
        <w:rFonts w:ascii="Symbol" w:hAnsi="Symbol" w:hint="default"/>
      </w:rPr>
    </w:lvl>
    <w:lvl w:ilvl="7" w:tplc="F102680A">
      <w:start w:val="1"/>
      <w:numFmt w:val="bullet"/>
      <w:lvlText w:val="o"/>
      <w:lvlJc w:val="left"/>
      <w:pPr>
        <w:ind w:left="5760" w:hanging="360"/>
      </w:pPr>
      <w:rPr>
        <w:rFonts w:ascii="Courier New" w:hAnsi="Courier New" w:hint="default"/>
      </w:rPr>
    </w:lvl>
    <w:lvl w:ilvl="8" w:tplc="C9AE968A">
      <w:start w:val="1"/>
      <w:numFmt w:val="bullet"/>
      <w:lvlText w:val=""/>
      <w:lvlJc w:val="left"/>
      <w:pPr>
        <w:ind w:left="6480" w:hanging="360"/>
      </w:pPr>
      <w:rPr>
        <w:rFonts w:ascii="Wingdings" w:hAnsi="Wingdings" w:hint="default"/>
      </w:rPr>
    </w:lvl>
  </w:abstractNum>
  <w:abstractNum w:abstractNumId="33" w15:restartNumberingAfterBreak="0">
    <w:nsid w:val="646C3EFF"/>
    <w:multiLevelType w:val="hybridMultilevel"/>
    <w:tmpl w:val="1C346ABC"/>
    <w:lvl w:ilvl="0" w:tplc="4CAA79FC">
      <w:start w:val="4"/>
      <w:numFmt w:val="bullet"/>
      <w:lvlText w:val="-"/>
      <w:lvlJc w:val="left"/>
      <w:pPr>
        <w:ind w:left="720" w:hanging="360"/>
      </w:pPr>
      <w:rPr>
        <w:rFonts w:ascii="Calibri" w:hAnsi="Calibri" w:hint="default"/>
      </w:rPr>
    </w:lvl>
    <w:lvl w:ilvl="1" w:tplc="5D40BAAA">
      <w:start w:val="1"/>
      <w:numFmt w:val="bullet"/>
      <w:lvlText w:val="o"/>
      <w:lvlJc w:val="left"/>
      <w:pPr>
        <w:ind w:left="1440" w:hanging="360"/>
      </w:pPr>
      <w:rPr>
        <w:rFonts w:ascii="Courier New" w:hAnsi="Courier New" w:hint="default"/>
      </w:rPr>
    </w:lvl>
    <w:lvl w:ilvl="2" w:tplc="BEECD33C">
      <w:start w:val="1"/>
      <w:numFmt w:val="bullet"/>
      <w:lvlText w:val=""/>
      <w:lvlJc w:val="left"/>
      <w:pPr>
        <w:ind w:left="2160" w:hanging="360"/>
      </w:pPr>
      <w:rPr>
        <w:rFonts w:ascii="Wingdings" w:hAnsi="Wingdings" w:hint="default"/>
      </w:rPr>
    </w:lvl>
    <w:lvl w:ilvl="3" w:tplc="2E68CC6C">
      <w:start w:val="1"/>
      <w:numFmt w:val="bullet"/>
      <w:lvlText w:val=""/>
      <w:lvlJc w:val="left"/>
      <w:pPr>
        <w:ind w:left="2880" w:hanging="360"/>
      </w:pPr>
      <w:rPr>
        <w:rFonts w:ascii="Symbol" w:hAnsi="Symbol" w:hint="default"/>
      </w:rPr>
    </w:lvl>
    <w:lvl w:ilvl="4" w:tplc="CFBE2F0C">
      <w:start w:val="1"/>
      <w:numFmt w:val="bullet"/>
      <w:lvlText w:val="o"/>
      <w:lvlJc w:val="left"/>
      <w:pPr>
        <w:ind w:left="3600" w:hanging="360"/>
      </w:pPr>
      <w:rPr>
        <w:rFonts w:ascii="Courier New" w:hAnsi="Courier New" w:hint="default"/>
      </w:rPr>
    </w:lvl>
    <w:lvl w:ilvl="5" w:tplc="5254CDC0">
      <w:start w:val="1"/>
      <w:numFmt w:val="bullet"/>
      <w:lvlText w:val=""/>
      <w:lvlJc w:val="left"/>
      <w:pPr>
        <w:ind w:left="4320" w:hanging="360"/>
      </w:pPr>
      <w:rPr>
        <w:rFonts w:ascii="Wingdings" w:hAnsi="Wingdings" w:hint="default"/>
      </w:rPr>
    </w:lvl>
    <w:lvl w:ilvl="6" w:tplc="B95C88BC">
      <w:start w:val="1"/>
      <w:numFmt w:val="bullet"/>
      <w:lvlText w:val=""/>
      <w:lvlJc w:val="left"/>
      <w:pPr>
        <w:ind w:left="5040" w:hanging="360"/>
      </w:pPr>
      <w:rPr>
        <w:rFonts w:ascii="Symbol" w:hAnsi="Symbol" w:hint="default"/>
      </w:rPr>
    </w:lvl>
    <w:lvl w:ilvl="7" w:tplc="1478A146">
      <w:start w:val="1"/>
      <w:numFmt w:val="bullet"/>
      <w:lvlText w:val="o"/>
      <w:lvlJc w:val="left"/>
      <w:pPr>
        <w:ind w:left="5760" w:hanging="360"/>
      </w:pPr>
      <w:rPr>
        <w:rFonts w:ascii="Courier New" w:hAnsi="Courier New" w:hint="default"/>
      </w:rPr>
    </w:lvl>
    <w:lvl w:ilvl="8" w:tplc="67D6E414">
      <w:start w:val="1"/>
      <w:numFmt w:val="bullet"/>
      <w:lvlText w:val=""/>
      <w:lvlJc w:val="left"/>
      <w:pPr>
        <w:ind w:left="6480" w:hanging="360"/>
      </w:pPr>
      <w:rPr>
        <w:rFonts w:ascii="Wingdings" w:hAnsi="Wingdings" w:hint="default"/>
      </w:rPr>
    </w:lvl>
  </w:abstractNum>
  <w:abstractNum w:abstractNumId="34" w15:restartNumberingAfterBreak="0">
    <w:nsid w:val="680E2C28"/>
    <w:multiLevelType w:val="hybridMultilevel"/>
    <w:tmpl w:val="7660E142"/>
    <w:lvl w:ilvl="0" w:tplc="3BF6BE28">
      <w:start w:val="4"/>
      <w:numFmt w:val="bullet"/>
      <w:lvlText w:val="-"/>
      <w:lvlJc w:val="left"/>
      <w:pPr>
        <w:ind w:left="720" w:hanging="360"/>
      </w:pPr>
      <w:rPr>
        <w:rFonts w:ascii="Calibri" w:hAnsi="Calibri" w:hint="default"/>
      </w:rPr>
    </w:lvl>
    <w:lvl w:ilvl="1" w:tplc="AD285528">
      <w:start w:val="1"/>
      <w:numFmt w:val="bullet"/>
      <w:lvlText w:val="o"/>
      <w:lvlJc w:val="left"/>
      <w:pPr>
        <w:ind w:left="1440" w:hanging="360"/>
      </w:pPr>
      <w:rPr>
        <w:rFonts w:ascii="Courier New" w:hAnsi="Courier New" w:hint="default"/>
      </w:rPr>
    </w:lvl>
    <w:lvl w:ilvl="2" w:tplc="5034622A">
      <w:start w:val="1"/>
      <w:numFmt w:val="bullet"/>
      <w:lvlText w:val=""/>
      <w:lvlJc w:val="left"/>
      <w:pPr>
        <w:ind w:left="2160" w:hanging="360"/>
      </w:pPr>
      <w:rPr>
        <w:rFonts w:ascii="Wingdings" w:hAnsi="Wingdings" w:hint="default"/>
      </w:rPr>
    </w:lvl>
    <w:lvl w:ilvl="3" w:tplc="5E7AF206">
      <w:start w:val="1"/>
      <w:numFmt w:val="bullet"/>
      <w:lvlText w:val=""/>
      <w:lvlJc w:val="left"/>
      <w:pPr>
        <w:ind w:left="2880" w:hanging="360"/>
      </w:pPr>
      <w:rPr>
        <w:rFonts w:ascii="Symbol" w:hAnsi="Symbol" w:hint="default"/>
      </w:rPr>
    </w:lvl>
    <w:lvl w:ilvl="4" w:tplc="76C6E7FA">
      <w:start w:val="1"/>
      <w:numFmt w:val="bullet"/>
      <w:lvlText w:val="o"/>
      <w:lvlJc w:val="left"/>
      <w:pPr>
        <w:ind w:left="3600" w:hanging="360"/>
      </w:pPr>
      <w:rPr>
        <w:rFonts w:ascii="Courier New" w:hAnsi="Courier New" w:hint="default"/>
      </w:rPr>
    </w:lvl>
    <w:lvl w:ilvl="5" w:tplc="09AA1E4A">
      <w:start w:val="1"/>
      <w:numFmt w:val="bullet"/>
      <w:lvlText w:val=""/>
      <w:lvlJc w:val="left"/>
      <w:pPr>
        <w:ind w:left="4320" w:hanging="360"/>
      </w:pPr>
      <w:rPr>
        <w:rFonts w:ascii="Wingdings" w:hAnsi="Wingdings" w:hint="default"/>
      </w:rPr>
    </w:lvl>
    <w:lvl w:ilvl="6" w:tplc="82D0DDEE">
      <w:start w:val="1"/>
      <w:numFmt w:val="bullet"/>
      <w:lvlText w:val=""/>
      <w:lvlJc w:val="left"/>
      <w:pPr>
        <w:ind w:left="5040" w:hanging="360"/>
      </w:pPr>
      <w:rPr>
        <w:rFonts w:ascii="Symbol" w:hAnsi="Symbol" w:hint="default"/>
      </w:rPr>
    </w:lvl>
    <w:lvl w:ilvl="7" w:tplc="9EB4D594">
      <w:start w:val="1"/>
      <w:numFmt w:val="bullet"/>
      <w:lvlText w:val="o"/>
      <w:lvlJc w:val="left"/>
      <w:pPr>
        <w:ind w:left="5760" w:hanging="360"/>
      </w:pPr>
      <w:rPr>
        <w:rFonts w:ascii="Courier New" w:hAnsi="Courier New" w:hint="default"/>
      </w:rPr>
    </w:lvl>
    <w:lvl w:ilvl="8" w:tplc="0F78ABFC">
      <w:start w:val="1"/>
      <w:numFmt w:val="bullet"/>
      <w:lvlText w:val=""/>
      <w:lvlJc w:val="left"/>
      <w:pPr>
        <w:ind w:left="6480" w:hanging="360"/>
      </w:pPr>
      <w:rPr>
        <w:rFonts w:ascii="Wingdings" w:hAnsi="Wingdings" w:hint="default"/>
      </w:rPr>
    </w:lvl>
  </w:abstractNum>
  <w:abstractNum w:abstractNumId="35" w15:restartNumberingAfterBreak="0">
    <w:nsid w:val="68316CFB"/>
    <w:multiLevelType w:val="hybridMultilevel"/>
    <w:tmpl w:val="33D03CAA"/>
    <w:lvl w:ilvl="0" w:tplc="D9CE3E28">
      <w:start w:val="4"/>
      <w:numFmt w:val="bullet"/>
      <w:lvlText w:val="-"/>
      <w:lvlJc w:val="left"/>
      <w:pPr>
        <w:ind w:left="720" w:hanging="360"/>
      </w:pPr>
      <w:rPr>
        <w:rFonts w:ascii="Calibri" w:hAnsi="Calibri" w:hint="default"/>
      </w:rPr>
    </w:lvl>
    <w:lvl w:ilvl="1" w:tplc="F4225942">
      <w:start w:val="1"/>
      <w:numFmt w:val="bullet"/>
      <w:lvlText w:val="o"/>
      <w:lvlJc w:val="left"/>
      <w:pPr>
        <w:ind w:left="1440" w:hanging="360"/>
      </w:pPr>
      <w:rPr>
        <w:rFonts w:ascii="Courier New" w:hAnsi="Courier New" w:hint="default"/>
      </w:rPr>
    </w:lvl>
    <w:lvl w:ilvl="2" w:tplc="A6AA6692">
      <w:start w:val="1"/>
      <w:numFmt w:val="bullet"/>
      <w:lvlText w:val=""/>
      <w:lvlJc w:val="left"/>
      <w:pPr>
        <w:ind w:left="2160" w:hanging="360"/>
      </w:pPr>
      <w:rPr>
        <w:rFonts w:ascii="Wingdings" w:hAnsi="Wingdings" w:hint="default"/>
      </w:rPr>
    </w:lvl>
    <w:lvl w:ilvl="3" w:tplc="88EAFA24">
      <w:start w:val="1"/>
      <w:numFmt w:val="bullet"/>
      <w:lvlText w:val=""/>
      <w:lvlJc w:val="left"/>
      <w:pPr>
        <w:ind w:left="2880" w:hanging="360"/>
      </w:pPr>
      <w:rPr>
        <w:rFonts w:ascii="Symbol" w:hAnsi="Symbol" w:hint="default"/>
      </w:rPr>
    </w:lvl>
    <w:lvl w:ilvl="4" w:tplc="DF6258B0">
      <w:start w:val="1"/>
      <w:numFmt w:val="bullet"/>
      <w:lvlText w:val="o"/>
      <w:lvlJc w:val="left"/>
      <w:pPr>
        <w:ind w:left="3600" w:hanging="360"/>
      </w:pPr>
      <w:rPr>
        <w:rFonts w:ascii="Courier New" w:hAnsi="Courier New" w:hint="default"/>
      </w:rPr>
    </w:lvl>
    <w:lvl w:ilvl="5" w:tplc="B3F8A7DC">
      <w:start w:val="1"/>
      <w:numFmt w:val="bullet"/>
      <w:lvlText w:val=""/>
      <w:lvlJc w:val="left"/>
      <w:pPr>
        <w:ind w:left="4320" w:hanging="360"/>
      </w:pPr>
      <w:rPr>
        <w:rFonts w:ascii="Wingdings" w:hAnsi="Wingdings" w:hint="default"/>
      </w:rPr>
    </w:lvl>
    <w:lvl w:ilvl="6" w:tplc="48542812">
      <w:start w:val="1"/>
      <w:numFmt w:val="bullet"/>
      <w:lvlText w:val=""/>
      <w:lvlJc w:val="left"/>
      <w:pPr>
        <w:ind w:left="5040" w:hanging="360"/>
      </w:pPr>
      <w:rPr>
        <w:rFonts w:ascii="Symbol" w:hAnsi="Symbol" w:hint="default"/>
      </w:rPr>
    </w:lvl>
    <w:lvl w:ilvl="7" w:tplc="B986C820">
      <w:start w:val="1"/>
      <w:numFmt w:val="bullet"/>
      <w:lvlText w:val="o"/>
      <w:lvlJc w:val="left"/>
      <w:pPr>
        <w:ind w:left="5760" w:hanging="360"/>
      </w:pPr>
      <w:rPr>
        <w:rFonts w:ascii="Courier New" w:hAnsi="Courier New" w:hint="default"/>
      </w:rPr>
    </w:lvl>
    <w:lvl w:ilvl="8" w:tplc="2A3A7FE6">
      <w:start w:val="1"/>
      <w:numFmt w:val="bullet"/>
      <w:lvlText w:val=""/>
      <w:lvlJc w:val="left"/>
      <w:pPr>
        <w:ind w:left="6480" w:hanging="360"/>
      </w:pPr>
      <w:rPr>
        <w:rFonts w:ascii="Wingdings" w:hAnsi="Wingdings" w:hint="default"/>
      </w:rPr>
    </w:lvl>
  </w:abstractNum>
  <w:abstractNum w:abstractNumId="36" w15:restartNumberingAfterBreak="0">
    <w:nsid w:val="6B70047A"/>
    <w:multiLevelType w:val="hybridMultilevel"/>
    <w:tmpl w:val="CE6EDE5E"/>
    <w:lvl w:ilvl="0" w:tplc="67F47FF8">
      <w:start w:val="4"/>
      <w:numFmt w:val="bullet"/>
      <w:lvlText w:val="-"/>
      <w:lvlJc w:val="left"/>
      <w:pPr>
        <w:ind w:left="720" w:hanging="360"/>
      </w:pPr>
      <w:rPr>
        <w:rFonts w:ascii="Calibri" w:hAnsi="Calibri" w:hint="default"/>
      </w:rPr>
    </w:lvl>
    <w:lvl w:ilvl="1" w:tplc="E3B09734">
      <w:start w:val="1"/>
      <w:numFmt w:val="bullet"/>
      <w:lvlText w:val="o"/>
      <w:lvlJc w:val="left"/>
      <w:pPr>
        <w:ind w:left="1440" w:hanging="360"/>
      </w:pPr>
      <w:rPr>
        <w:rFonts w:ascii="Courier New" w:hAnsi="Courier New" w:hint="default"/>
      </w:rPr>
    </w:lvl>
    <w:lvl w:ilvl="2" w:tplc="31447E0A">
      <w:start w:val="1"/>
      <w:numFmt w:val="bullet"/>
      <w:lvlText w:val=""/>
      <w:lvlJc w:val="left"/>
      <w:pPr>
        <w:ind w:left="2160" w:hanging="360"/>
      </w:pPr>
      <w:rPr>
        <w:rFonts w:ascii="Wingdings" w:hAnsi="Wingdings" w:hint="default"/>
      </w:rPr>
    </w:lvl>
    <w:lvl w:ilvl="3" w:tplc="B1BC2B56">
      <w:start w:val="1"/>
      <w:numFmt w:val="bullet"/>
      <w:lvlText w:val=""/>
      <w:lvlJc w:val="left"/>
      <w:pPr>
        <w:ind w:left="2880" w:hanging="360"/>
      </w:pPr>
      <w:rPr>
        <w:rFonts w:ascii="Symbol" w:hAnsi="Symbol" w:hint="default"/>
      </w:rPr>
    </w:lvl>
    <w:lvl w:ilvl="4" w:tplc="DE54BB00">
      <w:start w:val="1"/>
      <w:numFmt w:val="bullet"/>
      <w:lvlText w:val="o"/>
      <w:lvlJc w:val="left"/>
      <w:pPr>
        <w:ind w:left="3600" w:hanging="360"/>
      </w:pPr>
      <w:rPr>
        <w:rFonts w:ascii="Courier New" w:hAnsi="Courier New" w:hint="default"/>
      </w:rPr>
    </w:lvl>
    <w:lvl w:ilvl="5" w:tplc="A7260366">
      <w:start w:val="1"/>
      <w:numFmt w:val="bullet"/>
      <w:lvlText w:val=""/>
      <w:lvlJc w:val="left"/>
      <w:pPr>
        <w:ind w:left="4320" w:hanging="360"/>
      </w:pPr>
      <w:rPr>
        <w:rFonts w:ascii="Wingdings" w:hAnsi="Wingdings" w:hint="default"/>
      </w:rPr>
    </w:lvl>
    <w:lvl w:ilvl="6" w:tplc="A2C03D42">
      <w:start w:val="1"/>
      <w:numFmt w:val="bullet"/>
      <w:lvlText w:val=""/>
      <w:lvlJc w:val="left"/>
      <w:pPr>
        <w:ind w:left="5040" w:hanging="360"/>
      </w:pPr>
      <w:rPr>
        <w:rFonts w:ascii="Symbol" w:hAnsi="Symbol" w:hint="default"/>
      </w:rPr>
    </w:lvl>
    <w:lvl w:ilvl="7" w:tplc="7B40A5C8">
      <w:start w:val="1"/>
      <w:numFmt w:val="bullet"/>
      <w:lvlText w:val="o"/>
      <w:lvlJc w:val="left"/>
      <w:pPr>
        <w:ind w:left="5760" w:hanging="360"/>
      </w:pPr>
      <w:rPr>
        <w:rFonts w:ascii="Courier New" w:hAnsi="Courier New" w:hint="default"/>
      </w:rPr>
    </w:lvl>
    <w:lvl w:ilvl="8" w:tplc="64C204B8">
      <w:start w:val="1"/>
      <w:numFmt w:val="bullet"/>
      <w:lvlText w:val=""/>
      <w:lvlJc w:val="left"/>
      <w:pPr>
        <w:ind w:left="6480" w:hanging="360"/>
      </w:pPr>
      <w:rPr>
        <w:rFonts w:ascii="Wingdings" w:hAnsi="Wingdings" w:hint="default"/>
      </w:rPr>
    </w:lvl>
  </w:abstractNum>
  <w:abstractNum w:abstractNumId="37" w15:restartNumberingAfterBreak="0">
    <w:nsid w:val="6EAA3753"/>
    <w:multiLevelType w:val="hybridMultilevel"/>
    <w:tmpl w:val="336AB616"/>
    <w:lvl w:ilvl="0" w:tplc="D6C04574">
      <w:start w:val="4"/>
      <w:numFmt w:val="bullet"/>
      <w:lvlText w:val="-"/>
      <w:lvlJc w:val="left"/>
      <w:pPr>
        <w:ind w:left="720" w:hanging="360"/>
      </w:pPr>
      <w:rPr>
        <w:rFonts w:ascii="Calibri" w:hAnsi="Calibri" w:hint="default"/>
      </w:rPr>
    </w:lvl>
    <w:lvl w:ilvl="1" w:tplc="DBCE1A16">
      <w:start w:val="1"/>
      <w:numFmt w:val="bullet"/>
      <w:lvlText w:val="o"/>
      <w:lvlJc w:val="left"/>
      <w:pPr>
        <w:ind w:left="1440" w:hanging="360"/>
      </w:pPr>
      <w:rPr>
        <w:rFonts w:ascii="Courier New" w:hAnsi="Courier New" w:hint="default"/>
      </w:rPr>
    </w:lvl>
    <w:lvl w:ilvl="2" w:tplc="0C22CE8A">
      <w:start w:val="1"/>
      <w:numFmt w:val="bullet"/>
      <w:lvlText w:val=""/>
      <w:lvlJc w:val="left"/>
      <w:pPr>
        <w:ind w:left="2160" w:hanging="360"/>
      </w:pPr>
      <w:rPr>
        <w:rFonts w:ascii="Wingdings" w:hAnsi="Wingdings" w:hint="default"/>
      </w:rPr>
    </w:lvl>
    <w:lvl w:ilvl="3" w:tplc="26AAC4EA">
      <w:start w:val="1"/>
      <w:numFmt w:val="bullet"/>
      <w:lvlText w:val=""/>
      <w:lvlJc w:val="left"/>
      <w:pPr>
        <w:ind w:left="2880" w:hanging="360"/>
      </w:pPr>
      <w:rPr>
        <w:rFonts w:ascii="Symbol" w:hAnsi="Symbol" w:hint="default"/>
      </w:rPr>
    </w:lvl>
    <w:lvl w:ilvl="4" w:tplc="D5468A10">
      <w:start w:val="1"/>
      <w:numFmt w:val="bullet"/>
      <w:lvlText w:val="o"/>
      <w:lvlJc w:val="left"/>
      <w:pPr>
        <w:ind w:left="3600" w:hanging="360"/>
      </w:pPr>
      <w:rPr>
        <w:rFonts w:ascii="Courier New" w:hAnsi="Courier New" w:hint="default"/>
      </w:rPr>
    </w:lvl>
    <w:lvl w:ilvl="5" w:tplc="1E585B08">
      <w:start w:val="1"/>
      <w:numFmt w:val="bullet"/>
      <w:lvlText w:val=""/>
      <w:lvlJc w:val="left"/>
      <w:pPr>
        <w:ind w:left="4320" w:hanging="360"/>
      </w:pPr>
      <w:rPr>
        <w:rFonts w:ascii="Wingdings" w:hAnsi="Wingdings" w:hint="default"/>
      </w:rPr>
    </w:lvl>
    <w:lvl w:ilvl="6" w:tplc="C9CAC300">
      <w:start w:val="1"/>
      <w:numFmt w:val="bullet"/>
      <w:lvlText w:val=""/>
      <w:lvlJc w:val="left"/>
      <w:pPr>
        <w:ind w:left="5040" w:hanging="360"/>
      </w:pPr>
      <w:rPr>
        <w:rFonts w:ascii="Symbol" w:hAnsi="Symbol" w:hint="default"/>
      </w:rPr>
    </w:lvl>
    <w:lvl w:ilvl="7" w:tplc="51F4856E">
      <w:start w:val="1"/>
      <w:numFmt w:val="bullet"/>
      <w:lvlText w:val="o"/>
      <w:lvlJc w:val="left"/>
      <w:pPr>
        <w:ind w:left="5760" w:hanging="360"/>
      </w:pPr>
      <w:rPr>
        <w:rFonts w:ascii="Courier New" w:hAnsi="Courier New" w:hint="default"/>
      </w:rPr>
    </w:lvl>
    <w:lvl w:ilvl="8" w:tplc="429E2E22">
      <w:start w:val="1"/>
      <w:numFmt w:val="bullet"/>
      <w:lvlText w:val=""/>
      <w:lvlJc w:val="left"/>
      <w:pPr>
        <w:ind w:left="6480" w:hanging="360"/>
      </w:pPr>
      <w:rPr>
        <w:rFonts w:ascii="Wingdings" w:hAnsi="Wingdings" w:hint="default"/>
      </w:rPr>
    </w:lvl>
  </w:abstractNum>
  <w:abstractNum w:abstractNumId="38" w15:restartNumberingAfterBreak="0">
    <w:nsid w:val="6FD76CA9"/>
    <w:multiLevelType w:val="hybridMultilevel"/>
    <w:tmpl w:val="B6242756"/>
    <w:lvl w:ilvl="0" w:tplc="8CDE9F6E">
      <w:start w:val="4"/>
      <w:numFmt w:val="bullet"/>
      <w:lvlText w:val="-"/>
      <w:lvlJc w:val="left"/>
      <w:pPr>
        <w:ind w:left="720" w:hanging="360"/>
      </w:pPr>
      <w:rPr>
        <w:rFonts w:ascii="Calibri" w:hAnsi="Calibri" w:hint="default"/>
      </w:rPr>
    </w:lvl>
    <w:lvl w:ilvl="1" w:tplc="A9DE1890">
      <w:start w:val="1"/>
      <w:numFmt w:val="bullet"/>
      <w:lvlText w:val="o"/>
      <w:lvlJc w:val="left"/>
      <w:pPr>
        <w:ind w:left="1440" w:hanging="360"/>
      </w:pPr>
      <w:rPr>
        <w:rFonts w:ascii="Courier New" w:hAnsi="Courier New" w:hint="default"/>
      </w:rPr>
    </w:lvl>
    <w:lvl w:ilvl="2" w:tplc="92541548">
      <w:start w:val="1"/>
      <w:numFmt w:val="bullet"/>
      <w:lvlText w:val=""/>
      <w:lvlJc w:val="left"/>
      <w:pPr>
        <w:ind w:left="2160" w:hanging="360"/>
      </w:pPr>
      <w:rPr>
        <w:rFonts w:ascii="Wingdings" w:hAnsi="Wingdings" w:hint="default"/>
      </w:rPr>
    </w:lvl>
    <w:lvl w:ilvl="3" w:tplc="EC1A4860">
      <w:start w:val="1"/>
      <w:numFmt w:val="bullet"/>
      <w:lvlText w:val=""/>
      <w:lvlJc w:val="left"/>
      <w:pPr>
        <w:ind w:left="2880" w:hanging="360"/>
      </w:pPr>
      <w:rPr>
        <w:rFonts w:ascii="Symbol" w:hAnsi="Symbol" w:hint="default"/>
      </w:rPr>
    </w:lvl>
    <w:lvl w:ilvl="4" w:tplc="E0C6BABC">
      <w:start w:val="1"/>
      <w:numFmt w:val="bullet"/>
      <w:lvlText w:val="o"/>
      <w:lvlJc w:val="left"/>
      <w:pPr>
        <w:ind w:left="3600" w:hanging="360"/>
      </w:pPr>
      <w:rPr>
        <w:rFonts w:ascii="Courier New" w:hAnsi="Courier New" w:hint="default"/>
      </w:rPr>
    </w:lvl>
    <w:lvl w:ilvl="5" w:tplc="4886A9E2">
      <w:start w:val="1"/>
      <w:numFmt w:val="bullet"/>
      <w:lvlText w:val=""/>
      <w:lvlJc w:val="left"/>
      <w:pPr>
        <w:ind w:left="4320" w:hanging="360"/>
      </w:pPr>
      <w:rPr>
        <w:rFonts w:ascii="Wingdings" w:hAnsi="Wingdings" w:hint="default"/>
      </w:rPr>
    </w:lvl>
    <w:lvl w:ilvl="6" w:tplc="E1340720">
      <w:start w:val="1"/>
      <w:numFmt w:val="bullet"/>
      <w:lvlText w:val=""/>
      <w:lvlJc w:val="left"/>
      <w:pPr>
        <w:ind w:left="5040" w:hanging="360"/>
      </w:pPr>
      <w:rPr>
        <w:rFonts w:ascii="Symbol" w:hAnsi="Symbol" w:hint="default"/>
      </w:rPr>
    </w:lvl>
    <w:lvl w:ilvl="7" w:tplc="C7A46AA0">
      <w:start w:val="1"/>
      <w:numFmt w:val="bullet"/>
      <w:lvlText w:val="o"/>
      <w:lvlJc w:val="left"/>
      <w:pPr>
        <w:ind w:left="5760" w:hanging="360"/>
      </w:pPr>
      <w:rPr>
        <w:rFonts w:ascii="Courier New" w:hAnsi="Courier New" w:hint="default"/>
      </w:rPr>
    </w:lvl>
    <w:lvl w:ilvl="8" w:tplc="FB00F8DE">
      <w:start w:val="1"/>
      <w:numFmt w:val="bullet"/>
      <w:lvlText w:val=""/>
      <w:lvlJc w:val="left"/>
      <w:pPr>
        <w:ind w:left="6480" w:hanging="360"/>
      </w:pPr>
      <w:rPr>
        <w:rFonts w:ascii="Wingdings" w:hAnsi="Wingdings" w:hint="default"/>
      </w:rPr>
    </w:lvl>
  </w:abstractNum>
  <w:abstractNum w:abstractNumId="39" w15:restartNumberingAfterBreak="0">
    <w:nsid w:val="719951CF"/>
    <w:multiLevelType w:val="multilevel"/>
    <w:tmpl w:val="58FA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006238"/>
    <w:multiLevelType w:val="hybridMultilevel"/>
    <w:tmpl w:val="94A891FA"/>
    <w:lvl w:ilvl="0" w:tplc="B35EA104">
      <w:start w:val="4"/>
      <w:numFmt w:val="bullet"/>
      <w:lvlText w:val="-"/>
      <w:lvlJc w:val="left"/>
      <w:pPr>
        <w:ind w:left="720" w:hanging="360"/>
      </w:pPr>
      <w:rPr>
        <w:rFonts w:ascii="Calibri" w:hAnsi="Calibri" w:hint="default"/>
      </w:rPr>
    </w:lvl>
    <w:lvl w:ilvl="1" w:tplc="A814803A">
      <w:start w:val="1"/>
      <w:numFmt w:val="bullet"/>
      <w:lvlText w:val="o"/>
      <w:lvlJc w:val="left"/>
      <w:pPr>
        <w:ind w:left="1440" w:hanging="360"/>
      </w:pPr>
      <w:rPr>
        <w:rFonts w:ascii="Courier New" w:hAnsi="Courier New" w:hint="default"/>
      </w:rPr>
    </w:lvl>
    <w:lvl w:ilvl="2" w:tplc="B988318E">
      <w:start w:val="1"/>
      <w:numFmt w:val="bullet"/>
      <w:lvlText w:val=""/>
      <w:lvlJc w:val="left"/>
      <w:pPr>
        <w:ind w:left="2160" w:hanging="360"/>
      </w:pPr>
      <w:rPr>
        <w:rFonts w:ascii="Wingdings" w:hAnsi="Wingdings" w:hint="default"/>
      </w:rPr>
    </w:lvl>
    <w:lvl w:ilvl="3" w:tplc="7C5419A6">
      <w:start w:val="1"/>
      <w:numFmt w:val="bullet"/>
      <w:lvlText w:val=""/>
      <w:lvlJc w:val="left"/>
      <w:pPr>
        <w:ind w:left="2880" w:hanging="360"/>
      </w:pPr>
      <w:rPr>
        <w:rFonts w:ascii="Symbol" w:hAnsi="Symbol" w:hint="default"/>
      </w:rPr>
    </w:lvl>
    <w:lvl w:ilvl="4" w:tplc="5F3E214C">
      <w:start w:val="1"/>
      <w:numFmt w:val="bullet"/>
      <w:lvlText w:val="o"/>
      <w:lvlJc w:val="left"/>
      <w:pPr>
        <w:ind w:left="3600" w:hanging="360"/>
      </w:pPr>
      <w:rPr>
        <w:rFonts w:ascii="Courier New" w:hAnsi="Courier New" w:hint="default"/>
      </w:rPr>
    </w:lvl>
    <w:lvl w:ilvl="5" w:tplc="A7501A52">
      <w:start w:val="1"/>
      <w:numFmt w:val="bullet"/>
      <w:lvlText w:val=""/>
      <w:lvlJc w:val="left"/>
      <w:pPr>
        <w:ind w:left="4320" w:hanging="360"/>
      </w:pPr>
      <w:rPr>
        <w:rFonts w:ascii="Wingdings" w:hAnsi="Wingdings" w:hint="default"/>
      </w:rPr>
    </w:lvl>
    <w:lvl w:ilvl="6" w:tplc="19C01E72">
      <w:start w:val="1"/>
      <w:numFmt w:val="bullet"/>
      <w:lvlText w:val=""/>
      <w:lvlJc w:val="left"/>
      <w:pPr>
        <w:ind w:left="5040" w:hanging="360"/>
      </w:pPr>
      <w:rPr>
        <w:rFonts w:ascii="Symbol" w:hAnsi="Symbol" w:hint="default"/>
      </w:rPr>
    </w:lvl>
    <w:lvl w:ilvl="7" w:tplc="807216BA">
      <w:start w:val="1"/>
      <w:numFmt w:val="bullet"/>
      <w:lvlText w:val="o"/>
      <w:lvlJc w:val="left"/>
      <w:pPr>
        <w:ind w:left="5760" w:hanging="360"/>
      </w:pPr>
      <w:rPr>
        <w:rFonts w:ascii="Courier New" w:hAnsi="Courier New" w:hint="default"/>
      </w:rPr>
    </w:lvl>
    <w:lvl w:ilvl="8" w:tplc="48A0761E">
      <w:start w:val="1"/>
      <w:numFmt w:val="bullet"/>
      <w:lvlText w:val=""/>
      <w:lvlJc w:val="left"/>
      <w:pPr>
        <w:ind w:left="6480" w:hanging="360"/>
      </w:pPr>
      <w:rPr>
        <w:rFonts w:ascii="Wingdings" w:hAnsi="Wingdings" w:hint="default"/>
      </w:rPr>
    </w:lvl>
  </w:abstractNum>
  <w:abstractNum w:abstractNumId="41" w15:restartNumberingAfterBreak="0">
    <w:nsid w:val="7AC94C0A"/>
    <w:multiLevelType w:val="multilevel"/>
    <w:tmpl w:val="D7E0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CE15AA"/>
    <w:multiLevelType w:val="multilevel"/>
    <w:tmpl w:val="B3C2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C80445"/>
    <w:multiLevelType w:val="hybridMultilevel"/>
    <w:tmpl w:val="EA2AF608"/>
    <w:lvl w:ilvl="0" w:tplc="26888684">
      <w:start w:val="4"/>
      <w:numFmt w:val="bullet"/>
      <w:lvlText w:val="-"/>
      <w:lvlJc w:val="left"/>
      <w:pPr>
        <w:ind w:left="720" w:hanging="360"/>
      </w:pPr>
      <w:rPr>
        <w:rFonts w:ascii="Calibri" w:hAnsi="Calibri" w:hint="default"/>
      </w:rPr>
    </w:lvl>
    <w:lvl w:ilvl="1" w:tplc="026C5FC2">
      <w:start w:val="1"/>
      <w:numFmt w:val="bullet"/>
      <w:lvlText w:val="o"/>
      <w:lvlJc w:val="left"/>
      <w:pPr>
        <w:ind w:left="1440" w:hanging="360"/>
      </w:pPr>
      <w:rPr>
        <w:rFonts w:ascii="Courier New" w:hAnsi="Courier New" w:hint="default"/>
      </w:rPr>
    </w:lvl>
    <w:lvl w:ilvl="2" w:tplc="EB0E28BA">
      <w:start w:val="1"/>
      <w:numFmt w:val="bullet"/>
      <w:lvlText w:val=""/>
      <w:lvlJc w:val="left"/>
      <w:pPr>
        <w:ind w:left="2160" w:hanging="360"/>
      </w:pPr>
      <w:rPr>
        <w:rFonts w:ascii="Wingdings" w:hAnsi="Wingdings" w:hint="default"/>
      </w:rPr>
    </w:lvl>
    <w:lvl w:ilvl="3" w:tplc="D6842842">
      <w:start w:val="1"/>
      <w:numFmt w:val="bullet"/>
      <w:lvlText w:val=""/>
      <w:lvlJc w:val="left"/>
      <w:pPr>
        <w:ind w:left="2880" w:hanging="360"/>
      </w:pPr>
      <w:rPr>
        <w:rFonts w:ascii="Symbol" w:hAnsi="Symbol" w:hint="default"/>
      </w:rPr>
    </w:lvl>
    <w:lvl w:ilvl="4" w:tplc="E24407C6">
      <w:start w:val="1"/>
      <w:numFmt w:val="bullet"/>
      <w:lvlText w:val="o"/>
      <w:lvlJc w:val="left"/>
      <w:pPr>
        <w:ind w:left="3600" w:hanging="360"/>
      </w:pPr>
      <w:rPr>
        <w:rFonts w:ascii="Courier New" w:hAnsi="Courier New" w:hint="default"/>
      </w:rPr>
    </w:lvl>
    <w:lvl w:ilvl="5" w:tplc="83FA8B0C">
      <w:start w:val="1"/>
      <w:numFmt w:val="bullet"/>
      <w:lvlText w:val=""/>
      <w:lvlJc w:val="left"/>
      <w:pPr>
        <w:ind w:left="4320" w:hanging="360"/>
      </w:pPr>
      <w:rPr>
        <w:rFonts w:ascii="Wingdings" w:hAnsi="Wingdings" w:hint="default"/>
      </w:rPr>
    </w:lvl>
    <w:lvl w:ilvl="6" w:tplc="BC1C240E">
      <w:start w:val="1"/>
      <w:numFmt w:val="bullet"/>
      <w:lvlText w:val=""/>
      <w:lvlJc w:val="left"/>
      <w:pPr>
        <w:ind w:left="5040" w:hanging="360"/>
      </w:pPr>
      <w:rPr>
        <w:rFonts w:ascii="Symbol" w:hAnsi="Symbol" w:hint="default"/>
      </w:rPr>
    </w:lvl>
    <w:lvl w:ilvl="7" w:tplc="A0AA217A">
      <w:start w:val="1"/>
      <w:numFmt w:val="bullet"/>
      <w:lvlText w:val="o"/>
      <w:lvlJc w:val="left"/>
      <w:pPr>
        <w:ind w:left="5760" w:hanging="360"/>
      </w:pPr>
      <w:rPr>
        <w:rFonts w:ascii="Courier New" w:hAnsi="Courier New" w:hint="default"/>
      </w:rPr>
    </w:lvl>
    <w:lvl w:ilvl="8" w:tplc="9B9C5BF6">
      <w:start w:val="1"/>
      <w:numFmt w:val="bullet"/>
      <w:lvlText w:val=""/>
      <w:lvlJc w:val="left"/>
      <w:pPr>
        <w:ind w:left="6480" w:hanging="360"/>
      </w:pPr>
      <w:rPr>
        <w:rFonts w:ascii="Wingdings" w:hAnsi="Wingdings" w:hint="default"/>
      </w:rPr>
    </w:lvl>
  </w:abstractNum>
  <w:num w:numId="1">
    <w:abstractNumId w:val="38"/>
  </w:num>
  <w:num w:numId="2">
    <w:abstractNumId w:val="43"/>
  </w:num>
  <w:num w:numId="3">
    <w:abstractNumId w:val="22"/>
  </w:num>
  <w:num w:numId="4">
    <w:abstractNumId w:val="36"/>
  </w:num>
  <w:num w:numId="5">
    <w:abstractNumId w:val="15"/>
  </w:num>
  <w:num w:numId="6">
    <w:abstractNumId w:val="37"/>
  </w:num>
  <w:num w:numId="7">
    <w:abstractNumId w:val="14"/>
  </w:num>
  <w:num w:numId="8">
    <w:abstractNumId w:val="26"/>
  </w:num>
  <w:num w:numId="9">
    <w:abstractNumId w:val="6"/>
  </w:num>
  <w:num w:numId="10">
    <w:abstractNumId w:val="23"/>
  </w:num>
  <w:num w:numId="11">
    <w:abstractNumId w:val="8"/>
  </w:num>
  <w:num w:numId="12">
    <w:abstractNumId w:val="9"/>
  </w:num>
  <w:num w:numId="13">
    <w:abstractNumId w:val="35"/>
  </w:num>
  <w:num w:numId="14">
    <w:abstractNumId w:val="2"/>
  </w:num>
  <w:num w:numId="15">
    <w:abstractNumId w:val="34"/>
  </w:num>
  <w:num w:numId="16">
    <w:abstractNumId w:val="20"/>
  </w:num>
  <w:num w:numId="17">
    <w:abstractNumId w:val="30"/>
  </w:num>
  <w:num w:numId="18">
    <w:abstractNumId w:val="3"/>
  </w:num>
  <w:num w:numId="19">
    <w:abstractNumId w:val="32"/>
  </w:num>
  <w:num w:numId="20">
    <w:abstractNumId w:val="33"/>
  </w:num>
  <w:num w:numId="21">
    <w:abstractNumId w:val="17"/>
  </w:num>
  <w:num w:numId="22">
    <w:abstractNumId w:val="0"/>
  </w:num>
  <w:num w:numId="23">
    <w:abstractNumId w:val="13"/>
  </w:num>
  <w:num w:numId="24">
    <w:abstractNumId w:val="40"/>
  </w:num>
  <w:num w:numId="25">
    <w:abstractNumId w:val="4"/>
  </w:num>
  <w:num w:numId="26">
    <w:abstractNumId w:val="21"/>
  </w:num>
  <w:num w:numId="27">
    <w:abstractNumId w:val="28"/>
  </w:num>
  <w:num w:numId="28">
    <w:abstractNumId w:val="7"/>
  </w:num>
  <w:num w:numId="29">
    <w:abstractNumId w:val="24"/>
  </w:num>
  <w:num w:numId="30">
    <w:abstractNumId w:val="12"/>
  </w:num>
  <w:num w:numId="31">
    <w:abstractNumId w:val="19"/>
  </w:num>
  <w:num w:numId="32">
    <w:abstractNumId w:val="10"/>
  </w:num>
  <w:num w:numId="33">
    <w:abstractNumId w:val="42"/>
  </w:num>
  <w:num w:numId="34">
    <w:abstractNumId w:val="29"/>
  </w:num>
  <w:num w:numId="35">
    <w:abstractNumId w:val="39"/>
  </w:num>
  <w:num w:numId="36">
    <w:abstractNumId w:val="16"/>
  </w:num>
  <w:num w:numId="37">
    <w:abstractNumId w:val="11"/>
  </w:num>
  <w:num w:numId="38">
    <w:abstractNumId w:val="5"/>
  </w:num>
  <w:num w:numId="39">
    <w:abstractNumId w:val="31"/>
  </w:num>
  <w:num w:numId="40">
    <w:abstractNumId w:val="18"/>
  </w:num>
  <w:num w:numId="41">
    <w:abstractNumId w:val="27"/>
  </w:num>
  <w:num w:numId="42">
    <w:abstractNumId w:val="41"/>
  </w:num>
  <w:num w:numId="43">
    <w:abstractNumId w:val="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36"/>
    <w:rsid w:val="000000B1"/>
    <w:rsid w:val="00005AF6"/>
    <w:rsid w:val="00026B58"/>
    <w:rsid w:val="000350A7"/>
    <w:rsid w:val="00044FA3"/>
    <w:rsid w:val="000478EB"/>
    <w:rsid w:val="00057E03"/>
    <w:rsid w:val="00065B02"/>
    <w:rsid w:val="000776DC"/>
    <w:rsid w:val="00097344"/>
    <w:rsid w:val="000C1BAE"/>
    <w:rsid w:val="000C2315"/>
    <w:rsid w:val="000C60EB"/>
    <w:rsid w:val="000D3A95"/>
    <w:rsid w:val="000E21D9"/>
    <w:rsid w:val="000E3C52"/>
    <w:rsid w:val="000F3AB8"/>
    <w:rsid w:val="00111FA6"/>
    <w:rsid w:val="001338A0"/>
    <w:rsid w:val="0015091D"/>
    <w:rsid w:val="00162FCB"/>
    <w:rsid w:val="001634EC"/>
    <w:rsid w:val="00163931"/>
    <w:rsid w:val="0018627F"/>
    <w:rsid w:val="00187CD1"/>
    <w:rsid w:val="001914CD"/>
    <w:rsid w:val="001A4578"/>
    <w:rsid w:val="001B25B8"/>
    <w:rsid w:val="001B3414"/>
    <w:rsid w:val="001D262E"/>
    <w:rsid w:val="001D7628"/>
    <w:rsid w:val="001F074A"/>
    <w:rsid w:val="001F3EE3"/>
    <w:rsid w:val="001F6E02"/>
    <w:rsid w:val="00203837"/>
    <w:rsid w:val="00212CC1"/>
    <w:rsid w:val="00214C67"/>
    <w:rsid w:val="00223824"/>
    <w:rsid w:val="002636D6"/>
    <w:rsid w:val="00264B5A"/>
    <w:rsid w:val="002745C1"/>
    <w:rsid w:val="002813CD"/>
    <w:rsid w:val="00281881"/>
    <w:rsid w:val="00285548"/>
    <w:rsid w:val="00296110"/>
    <w:rsid w:val="002A19AE"/>
    <w:rsid w:val="002B55A1"/>
    <w:rsid w:val="002B5A67"/>
    <w:rsid w:val="002C035F"/>
    <w:rsid w:val="002C0564"/>
    <w:rsid w:val="002D00EE"/>
    <w:rsid w:val="002D11B4"/>
    <w:rsid w:val="002E5E44"/>
    <w:rsid w:val="002F20A0"/>
    <w:rsid w:val="0031355E"/>
    <w:rsid w:val="00322B6B"/>
    <w:rsid w:val="00332E4E"/>
    <w:rsid w:val="00336295"/>
    <w:rsid w:val="00340D40"/>
    <w:rsid w:val="0037788D"/>
    <w:rsid w:val="0038198E"/>
    <w:rsid w:val="00385D8F"/>
    <w:rsid w:val="003A09D3"/>
    <w:rsid w:val="003A3269"/>
    <w:rsid w:val="003E2F33"/>
    <w:rsid w:val="003F10CF"/>
    <w:rsid w:val="00403CF3"/>
    <w:rsid w:val="0040596C"/>
    <w:rsid w:val="00410897"/>
    <w:rsid w:val="00427106"/>
    <w:rsid w:val="00437887"/>
    <w:rsid w:val="004407F2"/>
    <w:rsid w:val="0045082D"/>
    <w:rsid w:val="00456E17"/>
    <w:rsid w:val="004640C1"/>
    <w:rsid w:val="00472928"/>
    <w:rsid w:val="00472EE0"/>
    <w:rsid w:val="004734C2"/>
    <w:rsid w:val="00474F98"/>
    <w:rsid w:val="00476CF6"/>
    <w:rsid w:val="00492312"/>
    <w:rsid w:val="00495BEF"/>
    <w:rsid w:val="004A0534"/>
    <w:rsid w:val="004A1C34"/>
    <w:rsid w:val="004A386D"/>
    <w:rsid w:val="004B1341"/>
    <w:rsid w:val="004C5654"/>
    <w:rsid w:val="004E1FB6"/>
    <w:rsid w:val="004F1F5F"/>
    <w:rsid w:val="00500AF1"/>
    <w:rsid w:val="00507286"/>
    <w:rsid w:val="005075F0"/>
    <w:rsid w:val="005145AD"/>
    <w:rsid w:val="00526A36"/>
    <w:rsid w:val="005278BC"/>
    <w:rsid w:val="005371EF"/>
    <w:rsid w:val="00540D93"/>
    <w:rsid w:val="005463E5"/>
    <w:rsid w:val="0056268A"/>
    <w:rsid w:val="00576EF9"/>
    <w:rsid w:val="005931CA"/>
    <w:rsid w:val="005A3752"/>
    <w:rsid w:val="005A42E0"/>
    <w:rsid w:val="005A447A"/>
    <w:rsid w:val="005B43D3"/>
    <w:rsid w:val="005B648D"/>
    <w:rsid w:val="005C55D3"/>
    <w:rsid w:val="005D136A"/>
    <w:rsid w:val="005D6E1D"/>
    <w:rsid w:val="005E1134"/>
    <w:rsid w:val="005E18D4"/>
    <w:rsid w:val="005F14B4"/>
    <w:rsid w:val="005F7292"/>
    <w:rsid w:val="00607A43"/>
    <w:rsid w:val="0064316E"/>
    <w:rsid w:val="00647CE2"/>
    <w:rsid w:val="00674AC9"/>
    <w:rsid w:val="006A4DB1"/>
    <w:rsid w:val="006C414F"/>
    <w:rsid w:val="006D73A1"/>
    <w:rsid w:val="006D7631"/>
    <w:rsid w:val="006E3710"/>
    <w:rsid w:val="00700650"/>
    <w:rsid w:val="00742E6F"/>
    <w:rsid w:val="00743B44"/>
    <w:rsid w:val="00753C41"/>
    <w:rsid w:val="00767E54"/>
    <w:rsid w:val="007A24C0"/>
    <w:rsid w:val="007B7F22"/>
    <w:rsid w:val="007C1241"/>
    <w:rsid w:val="007D1B02"/>
    <w:rsid w:val="007E3F0F"/>
    <w:rsid w:val="008062AF"/>
    <w:rsid w:val="008276EB"/>
    <w:rsid w:val="0085568B"/>
    <w:rsid w:val="00865049"/>
    <w:rsid w:val="00873BCA"/>
    <w:rsid w:val="008748FD"/>
    <w:rsid w:val="00880A9A"/>
    <w:rsid w:val="00880D5C"/>
    <w:rsid w:val="00883A19"/>
    <w:rsid w:val="0089442A"/>
    <w:rsid w:val="008A7231"/>
    <w:rsid w:val="008B6926"/>
    <w:rsid w:val="008C4EC3"/>
    <w:rsid w:val="008C56DE"/>
    <w:rsid w:val="008F05F3"/>
    <w:rsid w:val="008F4590"/>
    <w:rsid w:val="009067FF"/>
    <w:rsid w:val="009116E5"/>
    <w:rsid w:val="00912C36"/>
    <w:rsid w:val="0091324B"/>
    <w:rsid w:val="00914355"/>
    <w:rsid w:val="009212F8"/>
    <w:rsid w:val="00921C24"/>
    <w:rsid w:val="00921F6E"/>
    <w:rsid w:val="00933125"/>
    <w:rsid w:val="0093416B"/>
    <w:rsid w:val="00943DA0"/>
    <w:rsid w:val="0095250C"/>
    <w:rsid w:val="00954729"/>
    <w:rsid w:val="00957EDD"/>
    <w:rsid w:val="0096098E"/>
    <w:rsid w:val="0096359A"/>
    <w:rsid w:val="00973E1B"/>
    <w:rsid w:val="00994EB7"/>
    <w:rsid w:val="00994F3D"/>
    <w:rsid w:val="009B2B01"/>
    <w:rsid w:val="009B52A2"/>
    <w:rsid w:val="009B5EEA"/>
    <w:rsid w:val="009E3B84"/>
    <w:rsid w:val="009E454E"/>
    <w:rsid w:val="00A0139E"/>
    <w:rsid w:val="00A02450"/>
    <w:rsid w:val="00A03E10"/>
    <w:rsid w:val="00A04525"/>
    <w:rsid w:val="00A13671"/>
    <w:rsid w:val="00A145C3"/>
    <w:rsid w:val="00A1643C"/>
    <w:rsid w:val="00A175AF"/>
    <w:rsid w:val="00A3582D"/>
    <w:rsid w:val="00A40DDB"/>
    <w:rsid w:val="00A70466"/>
    <w:rsid w:val="00A81549"/>
    <w:rsid w:val="00A92DB1"/>
    <w:rsid w:val="00AB26B9"/>
    <w:rsid w:val="00AB30DF"/>
    <w:rsid w:val="00AB3AEF"/>
    <w:rsid w:val="00AD40A5"/>
    <w:rsid w:val="00AE65FF"/>
    <w:rsid w:val="00AE6F31"/>
    <w:rsid w:val="00AF2364"/>
    <w:rsid w:val="00B1001C"/>
    <w:rsid w:val="00B121AD"/>
    <w:rsid w:val="00B15EE4"/>
    <w:rsid w:val="00B16987"/>
    <w:rsid w:val="00B17A65"/>
    <w:rsid w:val="00B26459"/>
    <w:rsid w:val="00B27994"/>
    <w:rsid w:val="00B400BE"/>
    <w:rsid w:val="00B576C9"/>
    <w:rsid w:val="00B70072"/>
    <w:rsid w:val="00B81476"/>
    <w:rsid w:val="00B82F8C"/>
    <w:rsid w:val="00B84ACB"/>
    <w:rsid w:val="00B87DD3"/>
    <w:rsid w:val="00B946F6"/>
    <w:rsid w:val="00B9780C"/>
    <w:rsid w:val="00BA59BD"/>
    <w:rsid w:val="00BB03A6"/>
    <w:rsid w:val="00BB663D"/>
    <w:rsid w:val="00BC3A95"/>
    <w:rsid w:val="00BC7AEE"/>
    <w:rsid w:val="00BC7C22"/>
    <w:rsid w:val="00BD5D8A"/>
    <w:rsid w:val="00BD7364"/>
    <w:rsid w:val="00BE19D2"/>
    <w:rsid w:val="00BF60B1"/>
    <w:rsid w:val="00C07CDF"/>
    <w:rsid w:val="00C2672E"/>
    <w:rsid w:val="00C30F5F"/>
    <w:rsid w:val="00C32CE2"/>
    <w:rsid w:val="00C348CA"/>
    <w:rsid w:val="00C36547"/>
    <w:rsid w:val="00C63A58"/>
    <w:rsid w:val="00C6430D"/>
    <w:rsid w:val="00C7323A"/>
    <w:rsid w:val="00C757BB"/>
    <w:rsid w:val="00C77FE4"/>
    <w:rsid w:val="00C821B4"/>
    <w:rsid w:val="00C95108"/>
    <w:rsid w:val="00CA764A"/>
    <w:rsid w:val="00CB0AB1"/>
    <w:rsid w:val="00CB34B7"/>
    <w:rsid w:val="00CB70A2"/>
    <w:rsid w:val="00CC2CDB"/>
    <w:rsid w:val="00CC34BF"/>
    <w:rsid w:val="00CC36B5"/>
    <w:rsid w:val="00CE1852"/>
    <w:rsid w:val="00D05986"/>
    <w:rsid w:val="00D0648A"/>
    <w:rsid w:val="00D14C86"/>
    <w:rsid w:val="00D342A4"/>
    <w:rsid w:val="00D51512"/>
    <w:rsid w:val="00D55513"/>
    <w:rsid w:val="00D57EF0"/>
    <w:rsid w:val="00D750C4"/>
    <w:rsid w:val="00D82BF2"/>
    <w:rsid w:val="00D84F16"/>
    <w:rsid w:val="00DA2890"/>
    <w:rsid w:val="00DB0413"/>
    <w:rsid w:val="00DD0400"/>
    <w:rsid w:val="00DF2317"/>
    <w:rsid w:val="00E020E9"/>
    <w:rsid w:val="00E03B99"/>
    <w:rsid w:val="00E1358B"/>
    <w:rsid w:val="00E26A13"/>
    <w:rsid w:val="00E527EF"/>
    <w:rsid w:val="00E75404"/>
    <w:rsid w:val="00E82984"/>
    <w:rsid w:val="00E8714E"/>
    <w:rsid w:val="00E92B42"/>
    <w:rsid w:val="00E92D37"/>
    <w:rsid w:val="00E978C7"/>
    <w:rsid w:val="00EB1080"/>
    <w:rsid w:val="00EB1814"/>
    <w:rsid w:val="00EC343C"/>
    <w:rsid w:val="00ED5381"/>
    <w:rsid w:val="00EE05A1"/>
    <w:rsid w:val="00EE18FF"/>
    <w:rsid w:val="00F27686"/>
    <w:rsid w:val="00F32E6B"/>
    <w:rsid w:val="00F34258"/>
    <w:rsid w:val="00F3513F"/>
    <w:rsid w:val="00F35785"/>
    <w:rsid w:val="00F37FE4"/>
    <w:rsid w:val="00F41750"/>
    <w:rsid w:val="00F4365D"/>
    <w:rsid w:val="00F74173"/>
    <w:rsid w:val="00F81614"/>
    <w:rsid w:val="00F838E9"/>
    <w:rsid w:val="00FA1E34"/>
    <w:rsid w:val="00FB6C49"/>
    <w:rsid w:val="00FC4D6B"/>
    <w:rsid w:val="00FD428D"/>
    <w:rsid w:val="00FE0D81"/>
    <w:rsid w:val="00FE3D6B"/>
    <w:rsid w:val="00FE4CD0"/>
    <w:rsid w:val="00FF0971"/>
    <w:rsid w:val="00FF2866"/>
    <w:rsid w:val="00FF577E"/>
    <w:rsid w:val="022F3E43"/>
    <w:rsid w:val="4E4E747D"/>
    <w:rsid w:val="5A1F4CB3"/>
    <w:rsid w:val="6FA5F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9A6BC"/>
  <w15:chartTrackingRefBased/>
  <w15:docId w15:val="{28907378-C04B-6F4E-8CB1-3AF6BCC3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89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C36"/>
    <w:rPr>
      <w:color w:val="0000FF"/>
      <w:u w:val="single"/>
    </w:rPr>
  </w:style>
  <w:style w:type="character" w:customStyle="1" w:styleId="doi">
    <w:name w:val="doi"/>
    <w:basedOn w:val="DefaultParagraphFont"/>
    <w:rsid w:val="00912C36"/>
  </w:style>
  <w:style w:type="character" w:customStyle="1" w:styleId="article-headerdoi">
    <w:name w:val="article-header__doi"/>
    <w:basedOn w:val="DefaultParagraphFont"/>
    <w:rsid w:val="00912C36"/>
  </w:style>
  <w:style w:type="character" w:customStyle="1" w:styleId="highlight">
    <w:name w:val="highlight"/>
    <w:basedOn w:val="DefaultParagraphFont"/>
    <w:rsid w:val="00912C36"/>
  </w:style>
  <w:style w:type="character" w:customStyle="1" w:styleId="id-label">
    <w:name w:val="id-label"/>
    <w:basedOn w:val="DefaultParagraphFont"/>
    <w:rsid w:val="00912C36"/>
  </w:style>
  <w:style w:type="character" w:customStyle="1" w:styleId="highwire-cite-metadata-doi">
    <w:name w:val="highwire-cite-metadata-doi"/>
    <w:basedOn w:val="DefaultParagraphFont"/>
    <w:rsid w:val="00912C36"/>
  </w:style>
  <w:style w:type="paragraph" w:styleId="ListParagraph">
    <w:name w:val="List Paragraph"/>
    <w:basedOn w:val="Normal"/>
    <w:uiPriority w:val="34"/>
    <w:qFormat/>
    <w:rsid w:val="000C2315"/>
    <w:pPr>
      <w:ind w:left="720"/>
      <w:contextualSpacing/>
    </w:pPr>
  </w:style>
  <w:style w:type="paragraph" w:styleId="Header">
    <w:name w:val="header"/>
    <w:basedOn w:val="Normal"/>
    <w:link w:val="HeaderChar"/>
    <w:uiPriority w:val="99"/>
    <w:unhideWhenUsed/>
    <w:rsid w:val="008C56DE"/>
    <w:pPr>
      <w:tabs>
        <w:tab w:val="center" w:pos="4680"/>
        <w:tab w:val="right" w:pos="9360"/>
      </w:tabs>
    </w:pPr>
  </w:style>
  <w:style w:type="character" w:customStyle="1" w:styleId="HeaderChar">
    <w:name w:val="Header Char"/>
    <w:basedOn w:val="DefaultParagraphFont"/>
    <w:link w:val="Header"/>
    <w:uiPriority w:val="99"/>
    <w:rsid w:val="008C56DE"/>
  </w:style>
  <w:style w:type="paragraph" w:styleId="Footer">
    <w:name w:val="footer"/>
    <w:basedOn w:val="Normal"/>
    <w:link w:val="FooterChar"/>
    <w:uiPriority w:val="99"/>
    <w:unhideWhenUsed/>
    <w:rsid w:val="008C56DE"/>
    <w:pPr>
      <w:tabs>
        <w:tab w:val="center" w:pos="4680"/>
        <w:tab w:val="right" w:pos="9360"/>
      </w:tabs>
    </w:pPr>
  </w:style>
  <w:style w:type="character" w:customStyle="1" w:styleId="FooterChar">
    <w:name w:val="Footer Char"/>
    <w:basedOn w:val="DefaultParagraphFont"/>
    <w:link w:val="Footer"/>
    <w:uiPriority w:val="99"/>
    <w:rsid w:val="008C56DE"/>
  </w:style>
  <w:style w:type="paragraph" w:styleId="NormalWeb">
    <w:name w:val="Normal (Web)"/>
    <w:basedOn w:val="Normal"/>
    <w:uiPriority w:val="99"/>
    <w:unhideWhenUsed/>
    <w:rsid w:val="0037788D"/>
    <w:pPr>
      <w:spacing w:before="100" w:beforeAutospacing="1" w:after="100" w:afterAutospacing="1"/>
    </w:pPr>
  </w:style>
  <w:style w:type="paragraph" w:styleId="BalloonText">
    <w:name w:val="Balloon Text"/>
    <w:basedOn w:val="Normal"/>
    <w:link w:val="BalloonTextChar"/>
    <w:uiPriority w:val="99"/>
    <w:semiHidden/>
    <w:unhideWhenUsed/>
    <w:rsid w:val="00F838E9"/>
    <w:rPr>
      <w:sz w:val="18"/>
      <w:szCs w:val="18"/>
    </w:rPr>
  </w:style>
  <w:style w:type="character" w:customStyle="1" w:styleId="BalloonTextChar">
    <w:name w:val="Balloon Text Char"/>
    <w:basedOn w:val="DefaultParagraphFont"/>
    <w:link w:val="BalloonText"/>
    <w:uiPriority w:val="99"/>
    <w:semiHidden/>
    <w:rsid w:val="00F838E9"/>
    <w:rPr>
      <w:rFonts w:ascii="Times New Roman" w:hAnsi="Times New Roman" w:cs="Times New Roman"/>
      <w:sz w:val="18"/>
      <w:szCs w:val="18"/>
    </w:rPr>
  </w:style>
  <w:style w:type="paragraph" w:styleId="Revision">
    <w:name w:val="Revision"/>
    <w:hidden/>
    <w:uiPriority w:val="99"/>
    <w:semiHidden/>
    <w:rsid w:val="00B8147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37FE4"/>
    <w:rPr>
      <w:b/>
      <w:bCs/>
    </w:rPr>
  </w:style>
  <w:style w:type="character" w:customStyle="1" w:styleId="CommentSubjectChar">
    <w:name w:val="Comment Subject Char"/>
    <w:basedOn w:val="CommentTextChar"/>
    <w:link w:val="CommentSubject"/>
    <w:uiPriority w:val="99"/>
    <w:semiHidden/>
    <w:rsid w:val="00F37FE4"/>
    <w:rPr>
      <w:b/>
      <w:bCs/>
      <w:sz w:val="20"/>
      <w:szCs w:val="20"/>
    </w:rPr>
  </w:style>
  <w:style w:type="character" w:customStyle="1" w:styleId="citation-part">
    <w:name w:val="citation-part"/>
    <w:basedOn w:val="DefaultParagraphFont"/>
    <w:rsid w:val="00F37FE4"/>
  </w:style>
  <w:style w:type="character" w:customStyle="1" w:styleId="docsum-pmid">
    <w:name w:val="docsum-pmid"/>
    <w:basedOn w:val="DefaultParagraphFont"/>
    <w:rsid w:val="00F37FE4"/>
  </w:style>
  <w:style w:type="character" w:styleId="Strong">
    <w:name w:val="Strong"/>
    <w:basedOn w:val="DefaultParagraphFont"/>
    <w:uiPriority w:val="22"/>
    <w:qFormat/>
    <w:rsid w:val="006A4DB1"/>
    <w:rPr>
      <w:b/>
      <w:bCs/>
    </w:rPr>
  </w:style>
  <w:style w:type="character" w:styleId="PageNumber">
    <w:name w:val="page number"/>
    <w:basedOn w:val="DefaultParagraphFont"/>
    <w:uiPriority w:val="99"/>
    <w:semiHidden/>
    <w:unhideWhenUsed/>
    <w:rsid w:val="00E8714E"/>
  </w:style>
  <w:style w:type="character" w:customStyle="1" w:styleId="font51">
    <w:name w:val="font51"/>
    <w:basedOn w:val="DefaultParagraphFont"/>
    <w:rsid w:val="00753C41"/>
    <w:rPr>
      <w:rFonts w:ascii="Calibri" w:hAnsi="Calibri" w:cs="Calibri" w:hint="default"/>
      <w:b w:val="0"/>
      <w:bCs w:val="0"/>
      <w:i/>
      <w:iCs/>
      <w:strike w:val="0"/>
      <w:dstrike w:val="0"/>
      <w:color w:val="000000"/>
      <w:sz w:val="24"/>
      <w:szCs w:val="24"/>
      <w:u w:val="none"/>
      <w:effect w:val="none"/>
    </w:rPr>
  </w:style>
  <w:style w:type="character" w:customStyle="1" w:styleId="font01">
    <w:name w:val="font01"/>
    <w:basedOn w:val="DefaultParagraphFont"/>
    <w:rsid w:val="00753C41"/>
    <w:rPr>
      <w:rFonts w:ascii="Calibri" w:hAnsi="Calibri" w:cs="Calibri" w:hint="default"/>
      <w:b w:val="0"/>
      <w:bCs w:val="0"/>
      <w:i w:val="0"/>
      <w:iCs w:val="0"/>
      <w:strike w:val="0"/>
      <w:dstrike w:val="0"/>
      <w:color w:val="000000"/>
      <w:sz w:val="24"/>
      <w:szCs w:val="24"/>
      <w:u w:val="none"/>
      <w:effect w:val="none"/>
    </w:rPr>
  </w:style>
  <w:style w:type="character" w:styleId="Emphasis">
    <w:name w:val="Emphasis"/>
    <w:basedOn w:val="DefaultParagraphFont"/>
    <w:uiPriority w:val="20"/>
    <w:qFormat/>
    <w:rsid w:val="0085568B"/>
    <w:rPr>
      <w:i/>
      <w:iCs/>
    </w:rPr>
  </w:style>
  <w:style w:type="paragraph" w:styleId="Caption">
    <w:name w:val="caption"/>
    <w:basedOn w:val="Normal"/>
    <w:next w:val="Normal"/>
    <w:uiPriority w:val="35"/>
    <w:unhideWhenUsed/>
    <w:qFormat/>
    <w:rsid w:val="00DF2317"/>
    <w:pPr>
      <w:spacing w:after="200"/>
    </w:pPr>
    <w:rPr>
      <w:i/>
      <w:iCs/>
      <w:color w:val="44546A" w:themeColor="text2"/>
      <w:sz w:val="18"/>
      <w:szCs w:val="18"/>
    </w:rPr>
  </w:style>
  <w:style w:type="table" w:styleId="GridTable1Light">
    <w:name w:val="Grid Table 1 Light"/>
    <w:basedOn w:val="TableNormal"/>
    <w:uiPriority w:val="46"/>
    <w:rsid w:val="0095250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6113">
      <w:bodyDiv w:val="1"/>
      <w:marLeft w:val="0"/>
      <w:marRight w:val="0"/>
      <w:marTop w:val="0"/>
      <w:marBottom w:val="0"/>
      <w:divBdr>
        <w:top w:val="none" w:sz="0" w:space="0" w:color="auto"/>
        <w:left w:val="none" w:sz="0" w:space="0" w:color="auto"/>
        <w:bottom w:val="none" w:sz="0" w:space="0" w:color="auto"/>
        <w:right w:val="none" w:sz="0" w:space="0" w:color="auto"/>
      </w:divBdr>
    </w:div>
    <w:div w:id="30956930">
      <w:bodyDiv w:val="1"/>
      <w:marLeft w:val="0"/>
      <w:marRight w:val="0"/>
      <w:marTop w:val="0"/>
      <w:marBottom w:val="0"/>
      <w:divBdr>
        <w:top w:val="none" w:sz="0" w:space="0" w:color="auto"/>
        <w:left w:val="none" w:sz="0" w:space="0" w:color="auto"/>
        <w:bottom w:val="none" w:sz="0" w:space="0" w:color="auto"/>
        <w:right w:val="none" w:sz="0" w:space="0" w:color="auto"/>
      </w:divBdr>
    </w:div>
    <w:div w:id="55712212">
      <w:bodyDiv w:val="1"/>
      <w:marLeft w:val="0"/>
      <w:marRight w:val="0"/>
      <w:marTop w:val="0"/>
      <w:marBottom w:val="0"/>
      <w:divBdr>
        <w:top w:val="none" w:sz="0" w:space="0" w:color="auto"/>
        <w:left w:val="none" w:sz="0" w:space="0" w:color="auto"/>
        <w:bottom w:val="none" w:sz="0" w:space="0" w:color="auto"/>
        <w:right w:val="none" w:sz="0" w:space="0" w:color="auto"/>
      </w:divBdr>
    </w:div>
    <w:div w:id="72633499">
      <w:bodyDiv w:val="1"/>
      <w:marLeft w:val="0"/>
      <w:marRight w:val="0"/>
      <w:marTop w:val="0"/>
      <w:marBottom w:val="0"/>
      <w:divBdr>
        <w:top w:val="none" w:sz="0" w:space="0" w:color="auto"/>
        <w:left w:val="none" w:sz="0" w:space="0" w:color="auto"/>
        <w:bottom w:val="none" w:sz="0" w:space="0" w:color="auto"/>
        <w:right w:val="none" w:sz="0" w:space="0" w:color="auto"/>
      </w:divBdr>
    </w:div>
    <w:div w:id="94324067">
      <w:bodyDiv w:val="1"/>
      <w:marLeft w:val="0"/>
      <w:marRight w:val="0"/>
      <w:marTop w:val="0"/>
      <w:marBottom w:val="0"/>
      <w:divBdr>
        <w:top w:val="none" w:sz="0" w:space="0" w:color="auto"/>
        <w:left w:val="none" w:sz="0" w:space="0" w:color="auto"/>
        <w:bottom w:val="none" w:sz="0" w:space="0" w:color="auto"/>
        <w:right w:val="none" w:sz="0" w:space="0" w:color="auto"/>
      </w:divBdr>
    </w:div>
    <w:div w:id="112791218">
      <w:bodyDiv w:val="1"/>
      <w:marLeft w:val="0"/>
      <w:marRight w:val="0"/>
      <w:marTop w:val="0"/>
      <w:marBottom w:val="0"/>
      <w:divBdr>
        <w:top w:val="none" w:sz="0" w:space="0" w:color="auto"/>
        <w:left w:val="none" w:sz="0" w:space="0" w:color="auto"/>
        <w:bottom w:val="none" w:sz="0" w:space="0" w:color="auto"/>
        <w:right w:val="none" w:sz="0" w:space="0" w:color="auto"/>
      </w:divBdr>
    </w:div>
    <w:div w:id="115175717">
      <w:bodyDiv w:val="1"/>
      <w:marLeft w:val="0"/>
      <w:marRight w:val="0"/>
      <w:marTop w:val="0"/>
      <w:marBottom w:val="0"/>
      <w:divBdr>
        <w:top w:val="none" w:sz="0" w:space="0" w:color="auto"/>
        <w:left w:val="none" w:sz="0" w:space="0" w:color="auto"/>
        <w:bottom w:val="none" w:sz="0" w:space="0" w:color="auto"/>
        <w:right w:val="none" w:sz="0" w:space="0" w:color="auto"/>
      </w:divBdr>
    </w:div>
    <w:div w:id="147400085">
      <w:bodyDiv w:val="1"/>
      <w:marLeft w:val="0"/>
      <w:marRight w:val="0"/>
      <w:marTop w:val="0"/>
      <w:marBottom w:val="0"/>
      <w:divBdr>
        <w:top w:val="none" w:sz="0" w:space="0" w:color="auto"/>
        <w:left w:val="none" w:sz="0" w:space="0" w:color="auto"/>
        <w:bottom w:val="none" w:sz="0" w:space="0" w:color="auto"/>
        <w:right w:val="none" w:sz="0" w:space="0" w:color="auto"/>
      </w:divBdr>
    </w:div>
    <w:div w:id="190539366">
      <w:bodyDiv w:val="1"/>
      <w:marLeft w:val="0"/>
      <w:marRight w:val="0"/>
      <w:marTop w:val="0"/>
      <w:marBottom w:val="0"/>
      <w:divBdr>
        <w:top w:val="none" w:sz="0" w:space="0" w:color="auto"/>
        <w:left w:val="none" w:sz="0" w:space="0" w:color="auto"/>
        <w:bottom w:val="none" w:sz="0" w:space="0" w:color="auto"/>
        <w:right w:val="none" w:sz="0" w:space="0" w:color="auto"/>
      </w:divBdr>
    </w:div>
    <w:div w:id="233780535">
      <w:bodyDiv w:val="1"/>
      <w:marLeft w:val="0"/>
      <w:marRight w:val="0"/>
      <w:marTop w:val="0"/>
      <w:marBottom w:val="0"/>
      <w:divBdr>
        <w:top w:val="none" w:sz="0" w:space="0" w:color="auto"/>
        <w:left w:val="none" w:sz="0" w:space="0" w:color="auto"/>
        <w:bottom w:val="none" w:sz="0" w:space="0" w:color="auto"/>
        <w:right w:val="none" w:sz="0" w:space="0" w:color="auto"/>
      </w:divBdr>
    </w:div>
    <w:div w:id="249461363">
      <w:bodyDiv w:val="1"/>
      <w:marLeft w:val="0"/>
      <w:marRight w:val="0"/>
      <w:marTop w:val="0"/>
      <w:marBottom w:val="0"/>
      <w:divBdr>
        <w:top w:val="none" w:sz="0" w:space="0" w:color="auto"/>
        <w:left w:val="none" w:sz="0" w:space="0" w:color="auto"/>
        <w:bottom w:val="none" w:sz="0" w:space="0" w:color="auto"/>
        <w:right w:val="none" w:sz="0" w:space="0" w:color="auto"/>
      </w:divBdr>
    </w:div>
    <w:div w:id="309596575">
      <w:bodyDiv w:val="1"/>
      <w:marLeft w:val="0"/>
      <w:marRight w:val="0"/>
      <w:marTop w:val="0"/>
      <w:marBottom w:val="0"/>
      <w:divBdr>
        <w:top w:val="none" w:sz="0" w:space="0" w:color="auto"/>
        <w:left w:val="none" w:sz="0" w:space="0" w:color="auto"/>
        <w:bottom w:val="none" w:sz="0" w:space="0" w:color="auto"/>
        <w:right w:val="none" w:sz="0" w:space="0" w:color="auto"/>
      </w:divBdr>
    </w:div>
    <w:div w:id="322782976">
      <w:bodyDiv w:val="1"/>
      <w:marLeft w:val="0"/>
      <w:marRight w:val="0"/>
      <w:marTop w:val="0"/>
      <w:marBottom w:val="0"/>
      <w:divBdr>
        <w:top w:val="none" w:sz="0" w:space="0" w:color="auto"/>
        <w:left w:val="none" w:sz="0" w:space="0" w:color="auto"/>
        <w:bottom w:val="none" w:sz="0" w:space="0" w:color="auto"/>
        <w:right w:val="none" w:sz="0" w:space="0" w:color="auto"/>
      </w:divBdr>
    </w:div>
    <w:div w:id="390664913">
      <w:bodyDiv w:val="1"/>
      <w:marLeft w:val="0"/>
      <w:marRight w:val="0"/>
      <w:marTop w:val="0"/>
      <w:marBottom w:val="0"/>
      <w:divBdr>
        <w:top w:val="none" w:sz="0" w:space="0" w:color="auto"/>
        <w:left w:val="none" w:sz="0" w:space="0" w:color="auto"/>
        <w:bottom w:val="none" w:sz="0" w:space="0" w:color="auto"/>
        <w:right w:val="none" w:sz="0" w:space="0" w:color="auto"/>
      </w:divBdr>
    </w:div>
    <w:div w:id="472335680">
      <w:bodyDiv w:val="1"/>
      <w:marLeft w:val="0"/>
      <w:marRight w:val="0"/>
      <w:marTop w:val="0"/>
      <w:marBottom w:val="0"/>
      <w:divBdr>
        <w:top w:val="none" w:sz="0" w:space="0" w:color="auto"/>
        <w:left w:val="none" w:sz="0" w:space="0" w:color="auto"/>
        <w:bottom w:val="none" w:sz="0" w:space="0" w:color="auto"/>
        <w:right w:val="none" w:sz="0" w:space="0" w:color="auto"/>
      </w:divBdr>
    </w:div>
    <w:div w:id="473790191">
      <w:bodyDiv w:val="1"/>
      <w:marLeft w:val="0"/>
      <w:marRight w:val="0"/>
      <w:marTop w:val="0"/>
      <w:marBottom w:val="0"/>
      <w:divBdr>
        <w:top w:val="none" w:sz="0" w:space="0" w:color="auto"/>
        <w:left w:val="none" w:sz="0" w:space="0" w:color="auto"/>
        <w:bottom w:val="none" w:sz="0" w:space="0" w:color="auto"/>
        <w:right w:val="none" w:sz="0" w:space="0" w:color="auto"/>
      </w:divBdr>
    </w:div>
    <w:div w:id="479081238">
      <w:bodyDiv w:val="1"/>
      <w:marLeft w:val="0"/>
      <w:marRight w:val="0"/>
      <w:marTop w:val="0"/>
      <w:marBottom w:val="0"/>
      <w:divBdr>
        <w:top w:val="none" w:sz="0" w:space="0" w:color="auto"/>
        <w:left w:val="none" w:sz="0" w:space="0" w:color="auto"/>
        <w:bottom w:val="none" w:sz="0" w:space="0" w:color="auto"/>
        <w:right w:val="none" w:sz="0" w:space="0" w:color="auto"/>
      </w:divBdr>
    </w:div>
    <w:div w:id="522980897">
      <w:bodyDiv w:val="1"/>
      <w:marLeft w:val="0"/>
      <w:marRight w:val="0"/>
      <w:marTop w:val="0"/>
      <w:marBottom w:val="0"/>
      <w:divBdr>
        <w:top w:val="none" w:sz="0" w:space="0" w:color="auto"/>
        <w:left w:val="none" w:sz="0" w:space="0" w:color="auto"/>
        <w:bottom w:val="none" w:sz="0" w:space="0" w:color="auto"/>
        <w:right w:val="none" w:sz="0" w:space="0" w:color="auto"/>
      </w:divBdr>
    </w:div>
    <w:div w:id="552350868">
      <w:bodyDiv w:val="1"/>
      <w:marLeft w:val="0"/>
      <w:marRight w:val="0"/>
      <w:marTop w:val="0"/>
      <w:marBottom w:val="0"/>
      <w:divBdr>
        <w:top w:val="none" w:sz="0" w:space="0" w:color="auto"/>
        <w:left w:val="none" w:sz="0" w:space="0" w:color="auto"/>
        <w:bottom w:val="none" w:sz="0" w:space="0" w:color="auto"/>
        <w:right w:val="none" w:sz="0" w:space="0" w:color="auto"/>
      </w:divBdr>
    </w:div>
    <w:div w:id="632711448">
      <w:bodyDiv w:val="1"/>
      <w:marLeft w:val="0"/>
      <w:marRight w:val="0"/>
      <w:marTop w:val="0"/>
      <w:marBottom w:val="0"/>
      <w:divBdr>
        <w:top w:val="none" w:sz="0" w:space="0" w:color="auto"/>
        <w:left w:val="none" w:sz="0" w:space="0" w:color="auto"/>
        <w:bottom w:val="none" w:sz="0" w:space="0" w:color="auto"/>
        <w:right w:val="none" w:sz="0" w:space="0" w:color="auto"/>
      </w:divBdr>
    </w:div>
    <w:div w:id="649217459">
      <w:bodyDiv w:val="1"/>
      <w:marLeft w:val="0"/>
      <w:marRight w:val="0"/>
      <w:marTop w:val="0"/>
      <w:marBottom w:val="0"/>
      <w:divBdr>
        <w:top w:val="none" w:sz="0" w:space="0" w:color="auto"/>
        <w:left w:val="none" w:sz="0" w:space="0" w:color="auto"/>
        <w:bottom w:val="none" w:sz="0" w:space="0" w:color="auto"/>
        <w:right w:val="none" w:sz="0" w:space="0" w:color="auto"/>
      </w:divBdr>
    </w:div>
    <w:div w:id="683437432">
      <w:bodyDiv w:val="1"/>
      <w:marLeft w:val="0"/>
      <w:marRight w:val="0"/>
      <w:marTop w:val="0"/>
      <w:marBottom w:val="0"/>
      <w:divBdr>
        <w:top w:val="none" w:sz="0" w:space="0" w:color="auto"/>
        <w:left w:val="none" w:sz="0" w:space="0" w:color="auto"/>
        <w:bottom w:val="none" w:sz="0" w:space="0" w:color="auto"/>
        <w:right w:val="none" w:sz="0" w:space="0" w:color="auto"/>
      </w:divBdr>
    </w:div>
    <w:div w:id="692923103">
      <w:bodyDiv w:val="1"/>
      <w:marLeft w:val="0"/>
      <w:marRight w:val="0"/>
      <w:marTop w:val="0"/>
      <w:marBottom w:val="0"/>
      <w:divBdr>
        <w:top w:val="none" w:sz="0" w:space="0" w:color="auto"/>
        <w:left w:val="none" w:sz="0" w:space="0" w:color="auto"/>
        <w:bottom w:val="none" w:sz="0" w:space="0" w:color="auto"/>
        <w:right w:val="none" w:sz="0" w:space="0" w:color="auto"/>
      </w:divBdr>
    </w:div>
    <w:div w:id="700783682">
      <w:bodyDiv w:val="1"/>
      <w:marLeft w:val="0"/>
      <w:marRight w:val="0"/>
      <w:marTop w:val="0"/>
      <w:marBottom w:val="0"/>
      <w:divBdr>
        <w:top w:val="none" w:sz="0" w:space="0" w:color="auto"/>
        <w:left w:val="none" w:sz="0" w:space="0" w:color="auto"/>
        <w:bottom w:val="none" w:sz="0" w:space="0" w:color="auto"/>
        <w:right w:val="none" w:sz="0" w:space="0" w:color="auto"/>
      </w:divBdr>
    </w:div>
    <w:div w:id="766274320">
      <w:bodyDiv w:val="1"/>
      <w:marLeft w:val="0"/>
      <w:marRight w:val="0"/>
      <w:marTop w:val="0"/>
      <w:marBottom w:val="0"/>
      <w:divBdr>
        <w:top w:val="none" w:sz="0" w:space="0" w:color="auto"/>
        <w:left w:val="none" w:sz="0" w:space="0" w:color="auto"/>
        <w:bottom w:val="none" w:sz="0" w:space="0" w:color="auto"/>
        <w:right w:val="none" w:sz="0" w:space="0" w:color="auto"/>
      </w:divBdr>
    </w:div>
    <w:div w:id="829906781">
      <w:bodyDiv w:val="1"/>
      <w:marLeft w:val="0"/>
      <w:marRight w:val="0"/>
      <w:marTop w:val="0"/>
      <w:marBottom w:val="0"/>
      <w:divBdr>
        <w:top w:val="none" w:sz="0" w:space="0" w:color="auto"/>
        <w:left w:val="none" w:sz="0" w:space="0" w:color="auto"/>
        <w:bottom w:val="none" w:sz="0" w:space="0" w:color="auto"/>
        <w:right w:val="none" w:sz="0" w:space="0" w:color="auto"/>
      </w:divBdr>
    </w:div>
    <w:div w:id="839197986">
      <w:bodyDiv w:val="1"/>
      <w:marLeft w:val="0"/>
      <w:marRight w:val="0"/>
      <w:marTop w:val="0"/>
      <w:marBottom w:val="0"/>
      <w:divBdr>
        <w:top w:val="none" w:sz="0" w:space="0" w:color="auto"/>
        <w:left w:val="none" w:sz="0" w:space="0" w:color="auto"/>
        <w:bottom w:val="none" w:sz="0" w:space="0" w:color="auto"/>
        <w:right w:val="none" w:sz="0" w:space="0" w:color="auto"/>
      </w:divBdr>
    </w:div>
    <w:div w:id="873688977">
      <w:bodyDiv w:val="1"/>
      <w:marLeft w:val="0"/>
      <w:marRight w:val="0"/>
      <w:marTop w:val="0"/>
      <w:marBottom w:val="0"/>
      <w:divBdr>
        <w:top w:val="none" w:sz="0" w:space="0" w:color="auto"/>
        <w:left w:val="none" w:sz="0" w:space="0" w:color="auto"/>
        <w:bottom w:val="none" w:sz="0" w:space="0" w:color="auto"/>
        <w:right w:val="none" w:sz="0" w:space="0" w:color="auto"/>
      </w:divBdr>
    </w:div>
    <w:div w:id="897327892">
      <w:bodyDiv w:val="1"/>
      <w:marLeft w:val="0"/>
      <w:marRight w:val="0"/>
      <w:marTop w:val="0"/>
      <w:marBottom w:val="0"/>
      <w:divBdr>
        <w:top w:val="none" w:sz="0" w:space="0" w:color="auto"/>
        <w:left w:val="none" w:sz="0" w:space="0" w:color="auto"/>
        <w:bottom w:val="none" w:sz="0" w:space="0" w:color="auto"/>
        <w:right w:val="none" w:sz="0" w:space="0" w:color="auto"/>
      </w:divBdr>
    </w:div>
    <w:div w:id="898171832">
      <w:bodyDiv w:val="1"/>
      <w:marLeft w:val="0"/>
      <w:marRight w:val="0"/>
      <w:marTop w:val="0"/>
      <w:marBottom w:val="0"/>
      <w:divBdr>
        <w:top w:val="none" w:sz="0" w:space="0" w:color="auto"/>
        <w:left w:val="none" w:sz="0" w:space="0" w:color="auto"/>
        <w:bottom w:val="none" w:sz="0" w:space="0" w:color="auto"/>
        <w:right w:val="none" w:sz="0" w:space="0" w:color="auto"/>
      </w:divBdr>
    </w:div>
    <w:div w:id="925698278">
      <w:bodyDiv w:val="1"/>
      <w:marLeft w:val="0"/>
      <w:marRight w:val="0"/>
      <w:marTop w:val="0"/>
      <w:marBottom w:val="0"/>
      <w:divBdr>
        <w:top w:val="none" w:sz="0" w:space="0" w:color="auto"/>
        <w:left w:val="none" w:sz="0" w:space="0" w:color="auto"/>
        <w:bottom w:val="none" w:sz="0" w:space="0" w:color="auto"/>
        <w:right w:val="none" w:sz="0" w:space="0" w:color="auto"/>
      </w:divBdr>
    </w:div>
    <w:div w:id="987244409">
      <w:bodyDiv w:val="1"/>
      <w:marLeft w:val="0"/>
      <w:marRight w:val="0"/>
      <w:marTop w:val="0"/>
      <w:marBottom w:val="0"/>
      <w:divBdr>
        <w:top w:val="none" w:sz="0" w:space="0" w:color="auto"/>
        <w:left w:val="none" w:sz="0" w:space="0" w:color="auto"/>
        <w:bottom w:val="none" w:sz="0" w:space="0" w:color="auto"/>
        <w:right w:val="none" w:sz="0" w:space="0" w:color="auto"/>
      </w:divBdr>
    </w:div>
    <w:div w:id="1014652375">
      <w:bodyDiv w:val="1"/>
      <w:marLeft w:val="0"/>
      <w:marRight w:val="0"/>
      <w:marTop w:val="0"/>
      <w:marBottom w:val="0"/>
      <w:divBdr>
        <w:top w:val="none" w:sz="0" w:space="0" w:color="auto"/>
        <w:left w:val="none" w:sz="0" w:space="0" w:color="auto"/>
        <w:bottom w:val="none" w:sz="0" w:space="0" w:color="auto"/>
        <w:right w:val="none" w:sz="0" w:space="0" w:color="auto"/>
      </w:divBdr>
    </w:div>
    <w:div w:id="1084567176">
      <w:bodyDiv w:val="1"/>
      <w:marLeft w:val="0"/>
      <w:marRight w:val="0"/>
      <w:marTop w:val="0"/>
      <w:marBottom w:val="0"/>
      <w:divBdr>
        <w:top w:val="none" w:sz="0" w:space="0" w:color="auto"/>
        <w:left w:val="none" w:sz="0" w:space="0" w:color="auto"/>
        <w:bottom w:val="none" w:sz="0" w:space="0" w:color="auto"/>
        <w:right w:val="none" w:sz="0" w:space="0" w:color="auto"/>
      </w:divBdr>
    </w:div>
    <w:div w:id="1129083411">
      <w:bodyDiv w:val="1"/>
      <w:marLeft w:val="0"/>
      <w:marRight w:val="0"/>
      <w:marTop w:val="0"/>
      <w:marBottom w:val="0"/>
      <w:divBdr>
        <w:top w:val="none" w:sz="0" w:space="0" w:color="auto"/>
        <w:left w:val="none" w:sz="0" w:space="0" w:color="auto"/>
        <w:bottom w:val="none" w:sz="0" w:space="0" w:color="auto"/>
        <w:right w:val="none" w:sz="0" w:space="0" w:color="auto"/>
      </w:divBdr>
    </w:div>
    <w:div w:id="1173908711">
      <w:bodyDiv w:val="1"/>
      <w:marLeft w:val="0"/>
      <w:marRight w:val="0"/>
      <w:marTop w:val="0"/>
      <w:marBottom w:val="0"/>
      <w:divBdr>
        <w:top w:val="none" w:sz="0" w:space="0" w:color="auto"/>
        <w:left w:val="none" w:sz="0" w:space="0" w:color="auto"/>
        <w:bottom w:val="none" w:sz="0" w:space="0" w:color="auto"/>
        <w:right w:val="none" w:sz="0" w:space="0" w:color="auto"/>
      </w:divBdr>
    </w:div>
    <w:div w:id="1275400217">
      <w:bodyDiv w:val="1"/>
      <w:marLeft w:val="0"/>
      <w:marRight w:val="0"/>
      <w:marTop w:val="0"/>
      <w:marBottom w:val="0"/>
      <w:divBdr>
        <w:top w:val="none" w:sz="0" w:space="0" w:color="auto"/>
        <w:left w:val="none" w:sz="0" w:space="0" w:color="auto"/>
        <w:bottom w:val="none" w:sz="0" w:space="0" w:color="auto"/>
        <w:right w:val="none" w:sz="0" w:space="0" w:color="auto"/>
      </w:divBdr>
    </w:div>
    <w:div w:id="1292978294">
      <w:bodyDiv w:val="1"/>
      <w:marLeft w:val="0"/>
      <w:marRight w:val="0"/>
      <w:marTop w:val="0"/>
      <w:marBottom w:val="0"/>
      <w:divBdr>
        <w:top w:val="none" w:sz="0" w:space="0" w:color="auto"/>
        <w:left w:val="none" w:sz="0" w:space="0" w:color="auto"/>
        <w:bottom w:val="none" w:sz="0" w:space="0" w:color="auto"/>
        <w:right w:val="none" w:sz="0" w:space="0" w:color="auto"/>
      </w:divBdr>
    </w:div>
    <w:div w:id="1312753114">
      <w:bodyDiv w:val="1"/>
      <w:marLeft w:val="0"/>
      <w:marRight w:val="0"/>
      <w:marTop w:val="0"/>
      <w:marBottom w:val="0"/>
      <w:divBdr>
        <w:top w:val="none" w:sz="0" w:space="0" w:color="auto"/>
        <w:left w:val="none" w:sz="0" w:space="0" w:color="auto"/>
        <w:bottom w:val="none" w:sz="0" w:space="0" w:color="auto"/>
        <w:right w:val="none" w:sz="0" w:space="0" w:color="auto"/>
      </w:divBdr>
    </w:div>
    <w:div w:id="1434862167">
      <w:bodyDiv w:val="1"/>
      <w:marLeft w:val="0"/>
      <w:marRight w:val="0"/>
      <w:marTop w:val="0"/>
      <w:marBottom w:val="0"/>
      <w:divBdr>
        <w:top w:val="none" w:sz="0" w:space="0" w:color="auto"/>
        <w:left w:val="none" w:sz="0" w:space="0" w:color="auto"/>
        <w:bottom w:val="none" w:sz="0" w:space="0" w:color="auto"/>
        <w:right w:val="none" w:sz="0" w:space="0" w:color="auto"/>
      </w:divBdr>
    </w:div>
    <w:div w:id="1445298031">
      <w:bodyDiv w:val="1"/>
      <w:marLeft w:val="0"/>
      <w:marRight w:val="0"/>
      <w:marTop w:val="0"/>
      <w:marBottom w:val="0"/>
      <w:divBdr>
        <w:top w:val="none" w:sz="0" w:space="0" w:color="auto"/>
        <w:left w:val="none" w:sz="0" w:space="0" w:color="auto"/>
        <w:bottom w:val="none" w:sz="0" w:space="0" w:color="auto"/>
        <w:right w:val="none" w:sz="0" w:space="0" w:color="auto"/>
      </w:divBdr>
    </w:div>
    <w:div w:id="1540778020">
      <w:bodyDiv w:val="1"/>
      <w:marLeft w:val="0"/>
      <w:marRight w:val="0"/>
      <w:marTop w:val="0"/>
      <w:marBottom w:val="0"/>
      <w:divBdr>
        <w:top w:val="none" w:sz="0" w:space="0" w:color="auto"/>
        <w:left w:val="none" w:sz="0" w:space="0" w:color="auto"/>
        <w:bottom w:val="none" w:sz="0" w:space="0" w:color="auto"/>
        <w:right w:val="none" w:sz="0" w:space="0" w:color="auto"/>
      </w:divBdr>
    </w:div>
    <w:div w:id="1559516307">
      <w:bodyDiv w:val="1"/>
      <w:marLeft w:val="0"/>
      <w:marRight w:val="0"/>
      <w:marTop w:val="0"/>
      <w:marBottom w:val="0"/>
      <w:divBdr>
        <w:top w:val="none" w:sz="0" w:space="0" w:color="auto"/>
        <w:left w:val="none" w:sz="0" w:space="0" w:color="auto"/>
        <w:bottom w:val="none" w:sz="0" w:space="0" w:color="auto"/>
        <w:right w:val="none" w:sz="0" w:space="0" w:color="auto"/>
      </w:divBdr>
    </w:div>
    <w:div w:id="1564757370">
      <w:bodyDiv w:val="1"/>
      <w:marLeft w:val="0"/>
      <w:marRight w:val="0"/>
      <w:marTop w:val="0"/>
      <w:marBottom w:val="0"/>
      <w:divBdr>
        <w:top w:val="none" w:sz="0" w:space="0" w:color="auto"/>
        <w:left w:val="none" w:sz="0" w:space="0" w:color="auto"/>
        <w:bottom w:val="none" w:sz="0" w:space="0" w:color="auto"/>
        <w:right w:val="none" w:sz="0" w:space="0" w:color="auto"/>
      </w:divBdr>
    </w:div>
    <w:div w:id="1567259566">
      <w:bodyDiv w:val="1"/>
      <w:marLeft w:val="0"/>
      <w:marRight w:val="0"/>
      <w:marTop w:val="0"/>
      <w:marBottom w:val="0"/>
      <w:divBdr>
        <w:top w:val="none" w:sz="0" w:space="0" w:color="auto"/>
        <w:left w:val="none" w:sz="0" w:space="0" w:color="auto"/>
        <w:bottom w:val="none" w:sz="0" w:space="0" w:color="auto"/>
        <w:right w:val="none" w:sz="0" w:space="0" w:color="auto"/>
      </w:divBdr>
    </w:div>
    <w:div w:id="1592197925">
      <w:bodyDiv w:val="1"/>
      <w:marLeft w:val="0"/>
      <w:marRight w:val="0"/>
      <w:marTop w:val="0"/>
      <w:marBottom w:val="0"/>
      <w:divBdr>
        <w:top w:val="none" w:sz="0" w:space="0" w:color="auto"/>
        <w:left w:val="none" w:sz="0" w:space="0" w:color="auto"/>
        <w:bottom w:val="none" w:sz="0" w:space="0" w:color="auto"/>
        <w:right w:val="none" w:sz="0" w:space="0" w:color="auto"/>
      </w:divBdr>
    </w:div>
    <w:div w:id="1612860704">
      <w:bodyDiv w:val="1"/>
      <w:marLeft w:val="0"/>
      <w:marRight w:val="0"/>
      <w:marTop w:val="0"/>
      <w:marBottom w:val="0"/>
      <w:divBdr>
        <w:top w:val="none" w:sz="0" w:space="0" w:color="auto"/>
        <w:left w:val="none" w:sz="0" w:space="0" w:color="auto"/>
        <w:bottom w:val="none" w:sz="0" w:space="0" w:color="auto"/>
        <w:right w:val="none" w:sz="0" w:space="0" w:color="auto"/>
      </w:divBdr>
    </w:div>
    <w:div w:id="1637683754">
      <w:bodyDiv w:val="1"/>
      <w:marLeft w:val="0"/>
      <w:marRight w:val="0"/>
      <w:marTop w:val="0"/>
      <w:marBottom w:val="0"/>
      <w:divBdr>
        <w:top w:val="none" w:sz="0" w:space="0" w:color="auto"/>
        <w:left w:val="none" w:sz="0" w:space="0" w:color="auto"/>
        <w:bottom w:val="none" w:sz="0" w:space="0" w:color="auto"/>
        <w:right w:val="none" w:sz="0" w:space="0" w:color="auto"/>
      </w:divBdr>
    </w:div>
    <w:div w:id="1651403681">
      <w:bodyDiv w:val="1"/>
      <w:marLeft w:val="0"/>
      <w:marRight w:val="0"/>
      <w:marTop w:val="0"/>
      <w:marBottom w:val="0"/>
      <w:divBdr>
        <w:top w:val="none" w:sz="0" w:space="0" w:color="auto"/>
        <w:left w:val="none" w:sz="0" w:space="0" w:color="auto"/>
        <w:bottom w:val="none" w:sz="0" w:space="0" w:color="auto"/>
        <w:right w:val="none" w:sz="0" w:space="0" w:color="auto"/>
      </w:divBdr>
    </w:div>
    <w:div w:id="1651517952">
      <w:bodyDiv w:val="1"/>
      <w:marLeft w:val="0"/>
      <w:marRight w:val="0"/>
      <w:marTop w:val="0"/>
      <w:marBottom w:val="0"/>
      <w:divBdr>
        <w:top w:val="none" w:sz="0" w:space="0" w:color="auto"/>
        <w:left w:val="none" w:sz="0" w:space="0" w:color="auto"/>
        <w:bottom w:val="none" w:sz="0" w:space="0" w:color="auto"/>
        <w:right w:val="none" w:sz="0" w:space="0" w:color="auto"/>
      </w:divBdr>
    </w:div>
    <w:div w:id="1657567547">
      <w:bodyDiv w:val="1"/>
      <w:marLeft w:val="0"/>
      <w:marRight w:val="0"/>
      <w:marTop w:val="0"/>
      <w:marBottom w:val="0"/>
      <w:divBdr>
        <w:top w:val="none" w:sz="0" w:space="0" w:color="auto"/>
        <w:left w:val="none" w:sz="0" w:space="0" w:color="auto"/>
        <w:bottom w:val="none" w:sz="0" w:space="0" w:color="auto"/>
        <w:right w:val="none" w:sz="0" w:space="0" w:color="auto"/>
      </w:divBdr>
    </w:div>
    <w:div w:id="1756588572">
      <w:bodyDiv w:val="1"/>
      <w:marLeft w:val="0"/>
      <w:marRight w:val="0"/>
      <w:marTop w:val="0"/>
      <w:marBottom w:val="0"/>
      <w:divBdr>
        <w:top w:val="none" w:sz="0" w:space="0" w:color="auto"/>
        <w:left w:val="none" w:sz="0" w:space="0" w:color="auto"/>
        <w:bottom w:val="none" w:sz="0" w:space="0" w:color="auto"/>
        <w:right w:val="none" w:sz="0" w:space="0" w:color="auto"/>
      </w:divBdr>
    </w:div>
    <w:div w:id="1775322760">
      <w:bodyDiv w:val="1"/>
      <w:marLeft w:val="0"/>
      <w:marRight w:val="0"/>
      <w:marTop w:val="0"/>
      <w:marBottom w:val="0"/>
      <w:divBdr>
        <w:top w:val="none" w:sz="0" w:space="0" w:color="auto"/>
        <w:left w:val="none" w:sz="0" w:space="0" w:color="auto"/>
        <w:bottom w:val="none" w:sz="0" w:space="0" w:color="auto"/>
        <w:right w:val="none" w:sz="0" w:space="0" w:color="auto"/>
      </w:divBdr>
    </w:div>
    <w:div w:id="1786197412">
      <w:bodyDiv w:val="1"/>
      <w:marLeft w:val="0"/>
      <w:marRight w:val="0"/>
      <w:marTop w:val="0"/>
      <w:marBottom w:val="0"/>
      <w:divBdr>
        <w:top w:val="none" w:sz="0" w:space="0" w:color="auto"/>
        <w:left w:val="none" w:sz="0" w:space="0" w:color="auto"/>
        <w:bottom w:val="none" w:sz="0" w:space="0" w:color="auto"/>
        <w:right w:val="none" w:sz="0" w:space="0" w:color="auto"/>
      </w:divBdr>
    </w:div>
    <w:div w:id="1800221879">
      <w:bodyDiv w:val="1"/>
      <w:marLeft w:val="0"/>
      <w:marRight w:val="0"/>
      <w:marTop w:val="0"/>
      <w:marBottom w:val="0"/>
      <w:divBdr>
        <w:top w:val="none" w:sz="0" w:space="0" w:color="auto"/>
        <w:left w:val="none" w:sz="0" w:space="0" w:color="auto"/>
        <w:bottom w:val="none" w:sz="0" w:space="0" w:color="auto"/>
        <w:right w:val="none" w:sz="0" w:space="0" w:color="auto"/>
      </w:divBdr>
    </w:div>
    <w:div w:id="1813718464">
      <w:bodyDiv w:val="1"/>
      <w:marLeft w:val="0"/>
      <w:marRight w:val="0"/>
      <w:marTop w:val="0"/>
      <w:marBottom w:val="0"/>
      <w:divBdr>
        <w:top w:val="none" w:sz="0" w:space="0" w:color="auto"/>
        <w:left w:val="none" w:sz="0" w:space="0" w:color="auto"/>
        <w:bottom w:val="none" w:sz="0" w:space="0" w:color="auto"/>
        <w:right w:val="none" w:sz="0" w:space="0" w:color="auto"/>
      </w:divBdr>
    </w:div>
    <w:div w:id="1827626571">
      <w:bodyDiv w:val="1"/>
      <w:marLeft w:val="0"/>
      <w:marRight w:val="0"/>
      <w:marTop w:val="0"/>
      <w:marBottom w:val="0"/>
      <w:divBdr>
        <w:top w:val="none" w:sz="0" w:space="0" w:color="auto"/>
        <w:left w:val="none" w:sz="0" w:space="0" w:color="auto"/>
        <w:bottom w:val="none" w:sz="0" w:space="0" w:color="auto"/>
        <w:right w:val="none" w:sz="0" w:space="0" w:color="auto"/>
      </w:divBdr>
    </w:div>
    <w:div w:id="1912694361">
      <w:bodyDiv w:val="1"/>
      <w:marLeft w:val="0"/>
      <w:marRight w:val="0"/>
      <w:marTop w:val="0"/>
      <w:marBottom w:val="0"/>
      <w:divBdr>
        <w:top w:val="none" w:sz="0" w:space="0" w:color="auto"/>
        <w:left w:val="none" w:sz="0" w:space="0" w:color="auto"/>
        <w:bottom w:val="none" w:sz="0" w:space="0" w:color="auto"/>
        <w:right w:val="none" w:sz="0" w:space="0" w:color="auto"/>
      </w:divBdr>
    </w:div>
    <w:div w:id="1913392506">
      <w:bodyDiv w:val="1"/>
      <w:marLeft w:val="0"/>
      <w:marRight w:val="0"/>
      <w:marTop w:val="0"/>
      <w:marBottom w:val="0"/>
      <w:divBdr>
        <w:top w:val="none" w:sz="0" w:space="0" w:color="auto"/>
        <w:left w:val="none" w:sz="0" w:space="0" w:color="auto"/>
        <w:bottom w:val="none" w:sz="0" w:space="0" w:color="auto"/>
        <w:right w:val="none" w:sz="0" w:space="0" w:color="auto"/>
      </w:divBdr>
    </w:div>
    <w:div w:id="2041272319">
      <w:bodyDiv w:val="1"/>
      <w:marLeft w:val="0"/>
      <w:marRight w:val="0"/>
      <w:marTop w:val="0"/>
      <w:marBottom w:val="0"/>
      <w:divBdr>
        <w:top w:val="none" w:sz="0" w:space="0" w:color="auto"/>
        <w:left w:val="none" w:sz="0" w:space="0" w:color="auto"/>
        <w:bottom w:val="none" w:sz="0" w:space="0" w:color="auto"/>
        <w:right w:val="none" w:sz="0" w:space="0" w:color="auto"/>
      </w:divBdr>
    </w:div>
    <w:div w:id="207246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80841-3351-994C-AE69-BBCEC377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100827</Words>
  <Characters>574715</Characters>
  <Application>Microsoft Office Word</Application>
  <DocSecurity>0</DocSecurity>
  <Lines>4789</Lines>
  <Paragraphs>1348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Aron Judd Perez Mendiola</dc:creator>
  <cp:keywords/>
  <dc:description/>
  <cp:lastModifiedBy>Janine M LaSalle</cp:lastModifiedBy>
  <cp:revision>2</cp:revision>
  <dcterms:created xsi:type="dcterms:W3CDTF">2021-01-08T19:48:00Z</dcterms:created>
  <dcterms:modified xsi:type="dcterms:W3CDTF">2021-01-08T19:48:00Z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1a5a5f92-ffaa-360c-befe-770555091a95</vt:lpwstr>
  </property>
  <property fmtid="{D5CDD505-2E9C-101B-9397-08002B2CF9AE}" pid="24" name="Mendeley Citation Style_1">
    <vt:lpwstr>http://www.zotero.org/styles/chicago-author-date</vt:lpwstr>
  </property>
</Properties>
</file>