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AF" w:rsidRPr="006025AF" w:rsidRDefault="001C4586" w:rsidP="00A30EE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Supplementary </w:t>
      </w:r>
      <w:r w:rsidR="006025AF" w:rsidRPr="006025AF">
        <w:rPr>
          <w:rFonts w:ascii="Times New Roman" w:hAnsi="Times New Roman" w:cs="Times New Roman"/>
          <w:b/>
          <w:bCs/>
          <w:color w:val="211E1E"/>
          <w:sz w:val="22"/>
          <w:szCs w:val="22"/>
        </w:rPr>
        <w:t>Table</w:t>
      </w:r>
      <w:r w:rsidR="009467D0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="007D779E">
        <w:rPr>
          <w:rFonts w:ascii="Times New Roman" w:hAnsi="Times New Roman" w:cs="Times New Roman"/>
          <w:b/>
          <w:bCs/>
          <w:color w:val="211E1E"/>
          <w:sz w:val="22"/>
          <w:szCs w:val="22"/>
        </w:rPr>
        <w:t>1</w:t>
      </w:r>
      <w:r w:rsidR="00A30EE3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</w:t>
      </w:r>
      <w:r w:rsidR="00A30EE3">
        <w:rPr>
          <w:rFonts w:ascii="Times New Roman" w:hAnsi="Times New Roman" w:cs="Times New Roman" w:hint="eastAsia"/>
          <w:b/>
          <w:bCs/>
          <w:color w:val="211E1E"/>
          <w:sz w:val="22"/>
          <w:szCs w:val="22"/>
        </w:rPr>
        <w:t>T</w:t>
      </w:r>
      <w:r w:rsidR="006025AF" w:rsidRPr="006025AF">
        <w:rPr>
          <w:rFonts w:ascii="Times New Roman" w:hAnsi="Times New Roman" w:cs="Times New Roman" w:hint="eastAsia"/>
          <w:b/>
          <w:bCs/>
          <w:color w:val="211E1E"/>
          <w:sz w:val="22"/>
          <w:szCs w:val="22"/>
        </w:rPr>
        <w:t>h</w:t>
      </w:r>
      <w:r w:rsidR="006025AF" w:rsidRPr="006025AF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e incidence of </w:t>
      </w:r>
      <w:r w:rsidR="009467D0">
        <w:rPr>
          <w:rFonts w:ascii="Times New Roman" w:hAnsi="Times New Roman" w:cs="Times New Roman" w:hint="eastAsia"/>
          <w:b/>
          <w:bCs/>
          <w:color w:val="211E1E"/>
          <w:sz w:val="22"/>
          <w:szCs w:val="22"/>
        </w:rPr>
        <w:t>ovarian</w:t>
      </w:r>
      <w:r w:rsidR="006025AF" w:rsidRPr="006025AF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cancer among 19</w:t>
      </w:r>
      <w:r w:rsidR="009467D0">
        <w:rPr>
          <w:rFonts w:ascii="Times New Roman" w:hAnsi="Times New Roman" w:cs="Times New Roman"/>
          <w:b/>
          <w:bCs/>
          <w:color w:val="211E1E"/>
          <w:sz w:val="22"/>
          <w:szCs w:val="22"/>
        </w:rPr>
        <w:t>5</w:t>
      </w:r>
      <w:r w:rsidR="006025AF" w:rsidRPr="006025AF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countries</w:t>
      </w:r>
      <w:r w:rsidR="009467D0">
        <w:rPr>
          <w:rFonts w:ascii="Times New Roman" w:hAnsi="Times New Roman" w:cs="Times New Roman"/>
          <w:b/>
          <w:bCs/>
          <w:color w:val="211E1E"/>
          <w:sz w:val="22"/>
          <w:szCs w:val="22"/>
        </w:rPr>
        <w:t xml:space="preserve"> and territories</w:t>
      </w:r>
      <w:r w:rsidR="006025AF" w:rsidRPr="006025AF">
        <w:rPr>
          <w:rFonts w:ascii="Times New Roman" w:hAnsi="Times New Roman" w:cs="Times New Roman"/>
          <w:b/>
          <w:bCs/>
          <w:color w:val="211E1E"/>
          <w:sz w:val="22"/>
          <w:szCs w:val="22"/>
        </w:rPr>
        <w:t>, and its temporal trends from 1990 to 2017.</w:t>
      </w:r>
    </w:p>
    <w:tbl>
      <w:tblPr>
        <w:tblStyle w:val="a8"/>
        <w:tblW w:w="0" w:type="auto"/>
        <w:tblInd w:w="175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1218"/>
        <w:gridCol w:w="893"/>
        <w:gridCol w:w="1218"/>
        <w:gridCol w:w="905"/>
        <w:gridCol w:w="1132"/>
        <w:gridCol w:w="1082"/>
      </w:tblGrid>
      <w:tr w:rsidR="008251C9" w:rsidRPr="00844B2F" w:rsidTr="00E03AA7">
        <w:trPr>
          <w:cantSplit/>
          <w:trHeight w:val="138"/>
        </w:trPr>
        <w:tc>
          <w:tcPr>
            <w:tcW w:w="1672" w:type="dxa"/>
            <w:vMerge w:val="restart"/>
            <w:tcBorders>
              <w:top w:val="single" w:sz="8" w:space="0" w:color="auto"/>
              <w:bottom w:val="nil"/>
            </w:tcBorders>
          </w:tcPr>
          <w:p w:rsidR="006B7C17" w:rsidRPr="00E03AA7" w:rsidRDefault="00956109" w:rsidP="008251C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b/>
                <w:color w:val="1A1818"/>
                <w:kern w:val="0"/>
                <w:sz w:val="20"/>
                <w:szCs w:val="10"/>
              </w:rPr>
            </w:pPr>
            <w:r>
              <w:rPr>
                <w:rFonts w:ascii="Times" w:hAnsi="Times" w:cs="Times New Roman"/>
                <w:b/>
                <w:color w:val="1A1818"/>
                <w:kern w:val="0"/>
                <w:sz w:val="20"/>
                <w:szCs w:val="10"/>
              </w:rPr>
              <w:t>C</w:t>
            </w:r>
            <w:r w:rsidR="006B7C17" w:rsidRPr="00E03AA7">
              <w:rPr>
                <w:rFonts w:ascii="Times" w:hAnsi="Times" w:cs="Times New Roman"/>
                <w:b/>
                <w:color w:val="1A1818"/>
                <w:kern w:val="0"/>
                <w:sz w:val="20"/>
                <w:szCs w:val="10"/>
              </w:rPr>
              <w:t>ountries and territories</w:t>
            </w:r>
          </w:p>
        </w:tc>
        <w:tc>
          <w:tcPr>
            <w:tcW w:w="2111" w:type="dxa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:rsidR="006B7C17" w:rsidRPr="00E03AA7" w:rsidRDefault="006B7C17" w:rsidP="008251C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" w:hAnsi="Times" w:cs="Times New Roman"/>
                <w:b/>
                <w:color w:val="1A1818"/>
                <w:kern w:val="0"/>
                <w:sz w:val="20"/>
                <w:szCs w:val="10"/>
              </w:rPr>
            </w:pPr>
            <w:r w:rsidRPr="00E03AA7">
              <w:rPr>
                <w:rFonts w:ascii="Times" w:hAnsi="Times" w:cs="Times New Roman"/>
                <w:b/>
                <w:color w:val="1A1818"/>
                <w:kern w:val="0"/>
                <w:sz w:val="20"/>
                <w:szCs w:val="10"/>
              </w:rPr>
              <w:t>1990</w:t>
            </w:r>
          </w:p>
        </w:tc>
        <w:tc>
          <w:tcPr>
            <w:tcW w:w="2123" w:type="dxa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:rsidR="006B7C17" w:rsidRPr="00E03AA7" w:rsidRDefault="006B7C17" w:rsidP="008251C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" w:hAnsi="Times" w:cs="Times New Roman"/>
                <w:b/>
                <w:color w:val="1A1818"/>
                <w:kern w:val="0"/>
                <w:sz w:val="20"/>
                <w:szCs w:val="10"/>
              </w:rPr>
            </w:pPr>
            <w:r w:rsidRPr="00E03AA7">
              <w:rPr>
                <w:rFonts w:ascii="Times" w:hAnsi="Times" w:cs="Times New Roman"/>
                <w:b/>
                <w:color w:val="1A1818"/>
                <w:kern w:val="0"/>
                <w:sz w:val="20"/>
                <w:szCs w:val="10"/>
              </w:rPr>
              <w:t>2017</w:t>
            </w:r>
          </w:p>
        </w:tc>
        <w:tc>
          <w:tcPr>
            <w:tcW w:w="2214" w:type="dxa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:rsidR="006B7C17" w:rsidRPr="00E03AA7" w:rsidRDefault="006B7C17" w:rsidP="008251C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" w:hAnsi="Times" w:cs="Times New Roman"/>
                <w:b/>
                <w:color w:val="1A1818"/>
                <w:kern w:val="0"/>
                <w:sz w:val="20"/>
                <w:szCs w:val="10"/>
              </w:rPr>
            </w:pPr>
            <w:r w:rsidRPr="00E03AA7">
              <w:rPr>
                <w:rFonts w:ascii="Times" w:hAnsi="Times" w:cs="Times New Roman"/>
                <w:b/>
                <w:color w:val="1A1818"/>
                <w:kern w:val="0"/>
                <w:sz w:val="20"/>
                <w:szCs w:val="10"/>
              </w:rPr>
              <w:t>1990 - 2017</w:t>
            </w:r>
          </w:p>
        </w:tc>
      </w:tr>
      <w:tr w:rsidR="00E03AA7" w:rsidRPr="00844B2F" w:rsidTr="00BE7CA9">
        <w:trPr>
          <w:cantSplit/>
          <w:trHeight w:val="272"/>
        </w:trPr>
        <w:tc>
          <w:tcPr>
            <w:tcW w:w="1672" w:type="dxa"/>
            <w:vMerge/>
            <w:tcBorders>
              <w:top w:val="nil"/>
              <w:bottom w:val="single" w:sz="6" w:space="0" w:color="auto"/>
            </w:tcBorders>
          </w:tcPr>
          <w:p w:rsidR="006B7C17" w:rsidRPr="00E03AA7" w:rsidRDefault="006B7C17" w:rsidP="00E03A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b/>
                <w:color w:val="1A1818"/>
                <w:kern w:val="0"/>
                <w:sz w:val="20"/>
                <w:szCs w:val="10"/>
              </w:rPr>
            </w:pP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</w:tcPr>
          <w:p w:rsidR="006B7C17" w:rsidRPr="00E03AA7" w:rsidRDefault="00617D7F" w:rsidP="00E03A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00" w:lineRule="exact"/>
              <w:rPr>
                <w:rFonts w:ascii="Times" w:hAnsi="Times" w:cs="Times New Roman"/>
                <w:b/>
                <w:color w:val="1A1818"/>
                <w:kern w:val="0"/>
                <w:sz w:val="20"/>
                <w:szCs w:val="10"/>
              </w:rPr>
            </w:pPr>
            <w:r w:rsidRPr="00E03AA7">
              <w:rPr>
                <w:rFonts w:ascii="Times" w:hAnsi="Times" w:cs="Times New Roman"/>
                <w:b/>
                <w:color w:val="1A1818"/>
                <w:kern w:val="0"/>
                <w:sz w:val="20"/>
                <w:szCs w:val="10"/>
              </w:rPr>
              <w:t>Incident cases No.</w:t>
            </w:r>
          </w:p>
        </w:tc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6B7C17" w:rsidRPr="00E03AA7" w:rsidRDefault="00617D7F" w:rsidP="00E03AA7">
            <w:pPr>
              <w:pStyle w:val="a3"/>
              <w:spacing w:before="0" w:beforeAutospacing="0" w:after="0" w:afterAutospacing="0" w:line="200" w:lineRule="exact"/>
              <w:jc w:val="both"/>
              <w:rPr>
                <w:rFonts w:ascii="Times" w:eastAsiaTheme="minorEastAsia" w:hAnsi="Times" w:cs="Times New Roman"/>
                <w:b/>
                <w:color w:val="1A1818"/>
                <w:sz w:val="20"/>
                <w:szCs w:val="10"/>
              </w:rPr>
            </w:pPr>
            <w:r w:rsidRPr="00E03AA7">
              <w:rPr>
                <w:rFonts w:ascii="Times" w:eastAsiaTheme="minorEastAsia" w:hAnsi="Times" w:cs="Times New Roman"/>
                <w:b/>
                <w:color w:val="1A1818"/>
                <w:sz w:val="20"/>
                <w:szCs w:val="10"/>
              </w:rPr>
              <w:t>ASIR per 100,000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</w:tcPr>
          <w:p w:rsidR="006B7C17" w:rsidRPr="00E03AA7" w:rsidRDefault="006B7C17" w:rsidP="00E03A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00" w:lineRule="exact"/>
              <w:rPr>
                <w:rFonts w:ascii="Times" w:hAnsi="Times" w:cs="Times New Roman"/>
                <w:b/>
                <w:color w:val="1A1818"/>
                <w:kern w:val="0"/>
                <w:sz w:val="20"/>
                <w:szCs w:val="10"/>
              </w:rPr>
            </w:pPr>
            <w:r w:rsidRPr="00E03AA7">
              <w:rPr>
                <w:rFonts w:ascii="Times" w:hAnsi="Times" w:cs="Times New Roman"/>
                <w:b/>
                <w:color w:val="1A1818"/>
                <w:kern w:val="0"/>
                <w:sz w:val="20"/>
                <w:szCs w:val="10"/>
              </w:rPr>
              <w:t xml:space="preserve">Incident </w:t>
            </w:r>
            <w:r w:rsidR="00617D7F" w:rsidRPr="00E03AA7">
              <w:rPr>
                <w:rFonts w:ascii="Times" w:hAnsi="Times" w:cs="Times New Roman"/>
                <w:b/>
                <w:color w:val="1A1818"/>
                <w:kern w:val="0"/>
                <w:sz w:val="20"/>
                <w:szCs w:val="10"/>
              </w:rPr>
              <w:t>cases No.</w:t>
            </w:r>
          </w:p>
        </w:tc>
        <w:tc>
          <w:tcPr>
            <w:tcW w:w="905" w:type="dxa"/>
            <w:tcBorders>
              <w:top w:val="single" w:sz="6" w:space="0" w:color="auto"/>
              <w:bottom w:val="single" w:sz="6" w:space="0" w:color="auto"/>
            </w:tcBorders>
          </w:tcPr>
          <w:p w:rsidR="006B7C17" w:rsidRPr="00E03AA7" w:rsidRDefault="00617D7F" w:rsidP="00E03AA7">
            <w:pPr>
              <w:pStyle w:val="a3"/>
              <w:spacing w:before="0" w:beforeAutospacing="0" w:after="0" w:afterAutospacing="0" w:line="200" w:lineRule="exact"/>
              <w:jc w:val="both"/>
              <w:rPr>
                <w:rFonts w:ascii="Times" w:eastAsiaTheme="minorEastAsia" w:hAnsi="Times" w:cs="Times New Roman"/>
                <w:b/>
                <w:color w:val="1A1818"/>
                <w:sz w:val="20"/>
                <w:szCs w:val="10"/>
              </w:rPr>
            </w:pPr>
            <w:r w:rsidRPr="00E03AA7">
              <w:rPr>
                <w:rFonts w:ascii="Times" w:eastAsiaTheme="minorEastAsia" w:hAnsi="Times" w:cs="Times New Roman"/>
                <w:b/>
                <w:color w:val="1A1818"/>
                <w:sz w:val="20"/>
                <w:szCs w:val="10"/>
              </w:rPr>
              <w:t>ASIR per 100,000 No.</w:t>
            </w:r>
          </w:p>
        </w:tc>
        <w:tc>
          <w:tcPr>
            <w:tcW w:w="1132" w:type="dxa"/>
            <w:tcBorders>
              <w:top w:val="single" w:sz="6" w:space="0" w:color="auto"/>
              <w:bottom w:val="single" w:sz="6" w:space="0" w:color="auto"/>
            </w:tcBorders>
          </w:tcPr>
          <w:p w:rsidR="006B7C17" w:rsidRPr="00E03AA7" w:rsidRDefault="006B7C17" w:rsidP="00E03AA7">
            <w:pPr>
              <w:pStyle w:val="a3"/>
              <w:spacing w:before="0" w:beforeAutospacing="0" w:after="0" w:afterAutospacing="0" w:line="200" w:lineRule="exact"/>
              <w:jc w:val="both"/>
              <w:rPr>
                <w:rFonts w:ascii="Times" w:eastAsiaTheme="minorEastAsia" w:hAnsi="Times" w:cs="Times New Roman"/>
                <w:b/>
                <w:color w:val="1A1818"/>
                <w:sz w:val="20"/>
                <w:szCs w:val="10"/>
              </w:rPr>
            </w:pPr>
            <w:r w:rsidRPr="00E03AA7">
              <w:rPr>
                <w:rFonts w:ascii="Times" w:eastAsiaTheme="minorEastAsia" w:hAnsi="Times" w:cs="Times New Roman"/>
                <w:b/>
                <w:color w:val="1A1818"/>
                <w:sz w:val="20"/>
                <w:szCs w:val="10"/>
              </w:rPr>
              <w:t>Change in Incidence Number (%)</w:t>
            </w:r>
          </w:p>
        </w:tc>
        <w:tc>
          <w:tcPr>
            <w:tcW w:w="1082" w:type="dxa"/>
            <w:tcBorders>
              <w:top w:val="single" w:sz="6" w:space="0" w:color="auto"/>
              <w:bottom w:val="single" w:sz="6" w:space="0" w:color="auto"/>
            </w:tcBorders>
          </w:tcPr>
          <w:p w:rsidR="006B7C17" w:rsidRPr="00E03AA7" w:rsidRDefault="006B7C17" w:rsidP="00E03AA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00" w:lineRule="exact"/>
              <w:rPr>
                <w:rFonts w:ascii="Times" w:hAnsi="Times" w:cs="Times New Roman"/>
                <w:b/>
                <w:color w:val="1A1818"/>
                <w:kern w:val="0"/>
                <w:sz w:val="20"/>
                <w:szCs w:val="10"/>
              </w:rPr>
            </w:pPr>
            <w:r w:rsidRPr="00E03AA7">
              <w:rPr>
                <w:rFonts w:ascii="Times" w:hAnsi="Times" w:cs="Times New Roman"/>
                <w:b/>
                <w:color w:val="1A1818"/>
                <w:kern w:val="0"/>
                <w:sz w:val="20"/>
                <w:szCs w:val="10"/>
              </w:rPr>
              <w:t>EAPC No. (95% CI)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single" w:sz="6" w:space="0" w:color="auto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bookmarkStart w:id="0" w:name="_GoBack" w:colFirst="6" w:colLast="6"/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Afghanistan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110.85</w:t>
            </w:r>
          </w:p>
        </w:tc>
        <w:tc>
          <w:tcPr>
            <w:tcW w:w="893" w:type="dxa"/>
            <w:tcBorders>
              <w:top w:val="single" w:sz="6" w:space="0" w:color="auto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3.15</w:t>
            </w:r>
          </w:p>
        </w:tc>
        <w:tc>
          <w:tcPr>
            <w:tcW w:w="1218" w:type="dxa"/>
            <w:tcBorders>
              <w:top w:val="single" w:sz="6" w:space="0" w:color="auto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352.05</w:t>
            </w:r>
          </w:p>
        </w:tc>
        <w:tc>
          <w:tcPr>
            <w:tcW w:w="905" w:type="dxa"/>
            <w:tcBorders>
              <w:top w:val="single" w:sz="6" w:space="0" w:color="auto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4.40</w:t>
            </w:r>
          </w:p>
        </w:tc>
        <w:tc>
          <w:tcPr>
            <w:tcW w:w="1132" w:type="dxa"/>
            <w:tcBorders>
              <w:top w:val="single" w:sz="6" w:space="0" w:color="auto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217.6</w:t>
            </w:r>
          </w:p>
        </w:tc>
        <w:tc>
          <w:tcPr>
            <w:tcW w:w="1082" w:type="dxa"/>
            <w:tcBorders>
              <w:top w:val="single" w:sz="6" w:space="0" w:color="auto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1.47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Albania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41.79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3.17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83.82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4.59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100.59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2.39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Algeria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177.49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2.35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664.97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3.57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274.66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1.81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American Samoa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1.79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12.13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6.29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26.04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251.71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3.37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Andorra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3.50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12.05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7.30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11.61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108.73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-0.30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Angola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94.21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3.65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346.32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4.57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267.6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0.76</w:t>
            </w:r>
          </w:p>
        </w:tc>
      </w:tr>
      <w:tr w:rsidR="00DC350D" w:rsidRPr="00844B2F" w:rsidTr="003C3DC0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Antigua and Barbuda</w:t>
            </w:r>
          </w:p>
        </w:tc>
        <w:tc>
          <w:tcPr>
            <w:tcW w:w="1218" w:type="dxa"/>
            <w:tcBorders>
              <w:top w:val="nil"/>
              <w:bottom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0.59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2.05</w:t>
            </w:r>
          </w:p>
        </w:tc>
        <w:tc>
          <w:tcPr>
            <w:tcW w:w="1218" w:type="dxa"/>
            <w:tcBorders>
              <w:top w:val="nil"/>
              <w:bottom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5.01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9.15</w:t>
            </w: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755.13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5.51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Argentina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1245.15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7.03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2067.80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7.63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66.07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0.27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Armenia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115.90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7.17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161.26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7.37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39.14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0.17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Australia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1050.05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10.24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1562.02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8.19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48.76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-0.96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Austria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903.33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14.44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784.02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9.44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-13.21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-1.74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Azerbaijan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136.40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4.21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350.25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5.97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156.78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1.38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Bahrain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8.00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8.06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29.96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6.43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274.67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-1.99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Bangladesh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688.60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2.57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2179.08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3.17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216.45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1.05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Barbados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3.03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2.01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22.35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10.09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638.38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6.45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Belarus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750.67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9.97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682.42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8.37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-9.09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-0.76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Belgium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1109.81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14.02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973.17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9.18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-12.31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-1.79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Belize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0.69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1.28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6.88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4.34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898.84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4.82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Benin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34.32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2.80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115.67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3.77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237.05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1.04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Bermuda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3.86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10.83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5.26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8.90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36.47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-0.85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Bhutan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4.52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3.00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14.96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4.30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230.83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1.36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Bolivia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73.88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3.58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341.29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6.90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361.96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2.40</w:t>
            </w:r>
          </w:p>
        </w:tc>
      </w:tr>
      <w:tr w:rsidR="00DC350D" w:rsidRPr="00844B2F" w:rsidTr="003C3DC0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Bosnia and Herzegovina</w:t>
            </w:r>
          </w:p>
        </w:tc>
        <w:tc>
          <w:tcPr>
            <w:tcW w:w="1218" w:type="dxa"/>
            <w:tcBorders>
              <w:top w:val="nil"/>
              <w:bottom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159.16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6.39</w:t>
            </w:r>
          </w:p>
        </w:tc>
        <w:tc>
          <w:tcPr>
            <w:tcW w:w="1218" w:type="dxa"/>
            <w:tcBorders>
              <w:top w:val="nil"/>
              <w:bottom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308.02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11.02</w:t>
            </w: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93.53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2.11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Botswana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17.15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4.43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58.92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6.48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243.68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2.04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Brazil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3064.51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5.42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7765.08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6.24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153.39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0.29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lastRenderedPageBreak/>
              <w:t>Brunei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6.55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9.73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35.00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17.19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434.06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2.99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Bulgaria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513.40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8.32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700.32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11.45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36.41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1.05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Burkina Faso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84.84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3.07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208.31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3.50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145.54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0.34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Burundi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95.57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6.45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139.25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5.39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45.7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-0.97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Cambodia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169.25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5.11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513.79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6.94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203.57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1.17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Cameroon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102.86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3.62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349.01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4.67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239.31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0.84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Canada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1903.24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11.04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2782.01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9.07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46.17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-0.97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Cape Verde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2.92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2.21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9.90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3.97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239.34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2.32</w:t>
            </w:r>
          </w:p>
        </w:tc>
      </w:tr>
      <w:tr w:rsidR="00DC350D" w:rsidRPr="00844B2F" w:rsidTr="003C3DC0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Central African Republic</w:t>
            </w:r>
          </w:p>
        </w:tc>
        <w:tc>
          <w:tcPr>
            <w:tcW w:w="1218" w:type="dxa"/>
            <w:tcBorders>
              <w:top w:val="nil"/>
              <w:bottom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29.87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3.94</w:t>
            </w:r>
          </w:p>
        </w:tc>
        <w:tc>
          <w:tcPr>
            <w:tcW w:w="1218" w:type="dxa"/>
            <w:tcBorders>
              <w:top w:val="nil"/>
              <w:bottom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57.32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4.29</w:t>
            </w: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91.88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0.28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Chad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39.36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2.36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100.14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3.17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154.4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1.15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Chile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391.82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6.59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798.30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6.73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103.74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-0.06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China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15068.19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2.87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40646.50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4.12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169.75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1.14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Colombia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743.01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6.46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1933.25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6.82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160.19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0.18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Comoros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9.96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7.70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24.68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8.82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147.73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0.43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Congo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36.31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5.18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111.74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7.02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207.73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0.95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Costa Rica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35.17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3.33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168.56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6.32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379.33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2.15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Cote d'Ivoire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106.49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4.09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334.37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5.23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214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0.89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Croatia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506.12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14.42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492.35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12.13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-2.72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-0.23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Cuba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103.55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1.90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553.97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6.46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434.99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4.60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Cyprus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39.50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8.94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83.08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9.16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110.35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0.40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Czech Republic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1054.13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14.48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1146.31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11.92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8.74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-0.98</w:t>
            </w:r>
          </w:p>
        </w:tc>
      </w:tr>
      <w:tr w:rsidR="00DC350D" w:rsidRPr="00844B2F" w:rsidTr="003C3DC0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Democratic Republic of the Congo</w:t>
            </w:r>
          </w:p>
        </w:tc>
        <w:tc>
          <w:tcPr>
            <w:tcW w:w="1218" w:type="dxa"/>
            <w:tcBorders>
              <w:top w:val="nil"/>
              <w:bottom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372.57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3.57</w:t>
            </w:r>
          </w:p>
        </w:tc>
        <w:tc>
          <w:tcPr>
            <w:tcW w:w="1218" w:type="dxa"/>
            <w:tcBorders>
              <w:top w:val="nil"/>
              <w:bottom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868.61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3.95</w:t>
            </w: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133.14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0.11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Denmark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633.08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16.05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650.56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12.33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2.76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-1.38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Djibouti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8.20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7.97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31.43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9.12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283.24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0.35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Dominica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0.47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1.32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2.36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5.75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403.02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5.61</w:t>
            </w:r>
          </w:p>
        </w:tc>
      </w:tr>
      <w:tr w:rsidR="00DC350D" w:rsidRPr="00844B2F" w:rsidTr="003C3DC0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Dominican Republic</w:t>
            </w:r>
          </w:p>
        </w:tc>
        <w:tc>
          <w:tcPr>
            <w:tcW w:w="1218" w:type="dxa"/>
            <w:tcBorders>
              <w:top w:val="nil"/>
              <w:bottom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34.44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1.43</w:t>
            </w:r>
          </w:p>
        </w:tc>
        <w:tc>
          <w:tcPr>
            <w:tcW w:w="1218" w:type="dxa"/>
            <w:tcBorders>
              <w:top w:val="nil"/>
              <w:bottom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219.29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4.39</w:t>
            </w: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536.81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4.07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Ecuador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59.40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1.73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549.55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6.83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825.2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5.18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Egypt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724.70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4.16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2263.06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6.28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212.28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1.45</w:t>
            </w:r>
          </w:p>
        </w:tc>
      </w:tr>
      <w:tr w:rsidR="00DC350D" w:rsidRPr="00844B2F" w:rsidTr="00F86B78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El Salvador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38.51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2.04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213.11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6.46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453.42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4.72</w:t>
            </w:r>
          </w:p>
        </w:tc>
      </w:tr>
      <w:tr w:rsidR="00DC350D" w:rsidRPr="00844B2F" w:rsidTr="003C3DC0">
        <w:trPr>
          <w:trHeight w:val="20"/>
        </w:trPr>
        <w:tc>
          <w:tcPr>
            <w:tcW w:w="1672" w:type="dxa"/>
            <w:tcBorders>
              <w:top w:val="nil"/>
              <w:bottom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lastRenderedPageBreak/>
              <w:t>Equatorial Guinea</w:t>
            </w:r>
          </w:p>
        </w:tc>
        <w:tc>
          <w:tcPr>
            <w:tcW w:w="1218" w:type="dxa"/>
            <w:tcBorders>
              <w:top w:val="nil"/>
              <w:bottom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4.51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3.56</w:t>
            </w:r>
          </w:p>
        </w:tc>
        <w:tc>
          <w:tcPr>
            <w:tcW w:w="1218" w:type="dxa"/>
            <w:tcBorders>
              <w:top w:val="nil"/>
              <w:bottom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20.42</w:t>
            </w:r>
          </w:p>
        </w:tc>
        <w:tc>
          <w:tcPr>
            <w:tcW w:w="905" w:type="dxa"/>
            <w:tcBorders>
              <w:top w:val="nil"/>
              <w:bottom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5.90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352.87</w:t>
            </w:r>
          </w:p>
        </w:tc>
        <w:tc>
          <w:tcPr>
            <w:tcW w:w="1082" w:type="dxa"/>
            <w:tcBorders>
              <w:top w:val="nil"/>
              <w:bottom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2.26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Eritrea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47.16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157.14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9.40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233.2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0.68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Estonia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167.80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13.77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162.29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11.81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-3.28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-0.92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Ethiopia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1026.98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2137.34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8.32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108.12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-0.12</w:t>
            </w:r>
          </w:p>
        </w:tc>
      </w:tr>
      <w:tr w:rsidR="00DC350D" w:rsidRPr="00844B2F" w:rsidTr="003C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Federated States of Micronesia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1.47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3.66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8.66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149.26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2.12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Fiji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6.19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14.55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3.38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135.16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1.24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Finland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523.66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13.57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586.95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10.80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12.09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-0.89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France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4920.06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5459.22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8.74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10.96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-1.14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Gabon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15.20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36.43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5.82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139.69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0.85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Georgia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168.19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274.74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9.62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63.36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3.30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Germany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10879.28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15.76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8880.99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10.33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-18.37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-1.90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Ghana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141.69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513.14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4.81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262.16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1.28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Greece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548.38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960.63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9.94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75.18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0.98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Greenland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3.26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16.40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5.09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15.45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56.33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-0.15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Grenada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0.96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7.92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11.92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725.29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6.61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Guam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2.30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11.00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12.43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379.36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4.36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Guatemala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28.23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268.70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3.84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851.96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5.26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Guinea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68.78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153.94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4.73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123.83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1.08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Guinea-Bissau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8.59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21.52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4.39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150.54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1.15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Guyana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5.66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36.90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10.24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552.06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5.89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Haiti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55.68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237.14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5.41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325.89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2.62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Honduras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50.49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357.23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9.72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607.48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3.68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Hungary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950.01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879.65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9.53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-7.41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-0.90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Iceland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20.78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14.48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21.57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8.84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3.81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-2.10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India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8492.23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31441.05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270.23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1.80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Indonesia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3707.07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9268.60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7.28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150.02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1.01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Iran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467.72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2170.58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5.38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364.08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3.33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Iraq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179.83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575.97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3.70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220.28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-0.22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Ireland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301.88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14.72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438.53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45.26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-0.67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Israel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283.81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473.34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8.61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66.78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-1.32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Italy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4476.27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10.30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5413.12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20.93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-0.38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lastRenderedPageBreak/>
              <w:t>Jamaica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16.11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132.83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8.78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724.62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5.95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Japan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5768.86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9783.47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8.07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69.59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0.96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Jordan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36.42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163.91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4.57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350.07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0.28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Kazakhstan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553.06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874.37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8.57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58.1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0.64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Kenya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211.57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675.42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4.79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219.24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0.50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Kiribati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0.55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1.42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2.98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156.82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1.27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Kuwait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26.41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59.81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3.58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126.48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-1.65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Kyrgyzstan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110.79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175.83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58.7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0.50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Laos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74.21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202.06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7.28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172.29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1.03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Latvia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268.03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246.03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12.01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-8.21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-0.37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Lebanon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123.84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451.23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12.42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264.35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1.13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Lesotho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23.97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51.48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6.69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114.8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2.44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Liberia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16.39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42.80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3.49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161.13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0.87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Libya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48.68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227.76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7.97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367.85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2.00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Lithuania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368.78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14.29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328.02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11.76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-11.05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-0.76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Luxembourg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44.86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15.37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58.40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12.72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30.17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-0.86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Macedonia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75.56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141.71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9.34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87.55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0.94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Madagascar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204.52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427.97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6.01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109.26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-0.41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Malawi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91.27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175.69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92.5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-0.83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Malaysia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309.73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1149.33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271.07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2.03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Maldives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4.29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12.92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7.89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201.03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-0.16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Mali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48.10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118.60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146.6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0.57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Malta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28.61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46.93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11.79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64.03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-0.21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Marshall Islands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0.60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2.22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10.25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269.8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2.60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Mauritania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22.61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58.92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4.93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160.56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0.92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Mauritius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27.32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83.28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9.83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204.84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2.17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Mexico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1535.96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5131.09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7.85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234.06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1.47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Moldova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216.17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179.34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-17.04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-1.07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Mongolia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20.75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76.14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5.04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266.99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1.74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Montenegro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25.96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39.41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8.47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51.83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0.48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Morocco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354.59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1126.21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6.42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217.61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1.68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Mozambique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247.93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491.01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6.43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98.05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0.04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Myanmar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1272.23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2852.59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10.32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124.22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0.75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lastRenderedPageBreak/>
              <w:t>Namibia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20.32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38.95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4.38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91.73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-0.78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Nepal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138.26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481.95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3.82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248.58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1.78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Netherlands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1521.03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14.60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1736.38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14.16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-1.38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New Zealand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262.96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325.49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23.78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-1.49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Nicaragua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19.89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133.01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4.67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568.77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3.82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Niger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42.76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133.14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2.80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211.4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0.29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Nigeria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849.00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2767.26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4.95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225.94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1.31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North Korea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473.28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885.85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5.26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87.17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0.78</w:t>
            </w:r>
          </w:p>
        </w:tc>
      </w:tr>
      <w:tr w:rsidR="00DC350D" w:rsidRPr="00844B2F" w:rsidTr="003C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Northern Mariana Islands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0.72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1.89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7.08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163.94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1.49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Norway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486.10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15.37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516.45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12.26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6.24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-0.98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Oman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12.50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49.78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4.45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298.42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1.10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Pakistan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3417.32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10.77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14634.67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19.65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328.25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2.39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Palestine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26.23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98.81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5.99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276.69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1.21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Panama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28.70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120.82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5.98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321.03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2.01</w:t>
            </w:r>
          </w:p>
        </w:tc>
      </w:tr>
      <w:tr w:rsidR="00DC350D" w:rsidRPr="00844B2F" w:rsidTr="003C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Papua New Guinea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56.60</w:t>
            </w:r>
            <w:r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ab/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223.63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295.11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1.89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Paraguay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35.50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181.69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6.06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411.74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3.20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Peru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175.74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988.87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462.69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4.43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Philippines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1466.67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5499.60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11.98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274.97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2.49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Poland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2867.55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3944.46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12.04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37.56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0.03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Portugal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500.08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685.63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6.71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37.11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-0.55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Puerto Rico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44.33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204.23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6.66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360.66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3.15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Qatar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2.84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28.06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7.68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889.46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1.80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Romania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1331.95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1602.98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9.96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20.35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0.26</w:t>
            </w:r>
          </w:p>
        </w:tc>
      </w:tr>
      <w:tr w:rsidR="00DC350D" w:rsidRPr="00844B2F" w:rsidTr="003C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Russian Federation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10879.90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10.38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11487.05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9.39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5.58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-0.59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Rwanda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130.71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265.29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102.96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-0.35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Saint Lucia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1.33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10.33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9.63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677.51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4.85</w:t>
            </w:r>
          </w:p>
        </w:tc>
      </w:tr>
      <w:tr w:rsidR="00DC350D" w:rsidRPr="00844B2F" w:rsidTr="003C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Saint Vincent and the Grenadines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0.94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5.66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8.90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504.74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4.43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Samoa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3.31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6.03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7.93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82.1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0.66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 xml:space="preserve">Sao Tome and </w:t>
            </w: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lastRenderedPageBreak/>
              <w:t>Principe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lastRenderedPageBreak/>
              <w:t>1.56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4.44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6.51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185.31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2.01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Saudi Arabia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73.44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485.42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560.98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2.42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Senegal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55.45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177.28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4.00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219.7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1.14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Serbia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598.17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10.03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798.68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33.52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0.75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Seychelles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3.37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10.71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9.44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16.80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180.11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1.79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Sierra Leone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28.87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81.36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3.83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181.78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1.55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Singapore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104.56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259.58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148.27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-0.17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Slovakia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375.79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554.56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12.39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47.57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0.27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Slovenia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164.66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172.93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9.32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5.02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-1.12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Solomon Islands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3.47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13.60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6.50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292.02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1.87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Somalia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101.95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282.46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6.91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177.07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0.25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South Africa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709.81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1570.20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5.81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121.22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0.44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South Korea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512.25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2021.82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4.91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294.69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2.42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South Sudan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81.64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145.62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78.37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-0.36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Spain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2662.19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3593.37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8.58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34.98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-0.70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Sri Lanka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265.34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795.28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5.97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199.72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1.67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Sudan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106.46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322.04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2.79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202.5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1.51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Suriname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3.21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29.44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9.41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816.1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5.22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Swaziland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11.50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26.92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7.01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133.98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1.00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Sweden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1092.20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15.77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808.83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9.41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-25.94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-2.11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Switzerland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613.97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654.48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6.6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-1.45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Syria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73.30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253.59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3.40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245.97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1.68</w:t>
            </w:r>
          </w:p>
        </w:tc>
      </w:tr>
      <w:tr w:rsidR="00DC350D" w:rsidRPr="00844B2F" w:rsidTr="003C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Taiwan (Province of China)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381.47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1517.46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8.71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297.79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2.96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Tajikistan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68.86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175.30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154.58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0.59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Tanzania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446.11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1116.95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150.37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-0.08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Thailand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1478.95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3581.42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142.16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0.29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The Bahamas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3.63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26.37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12.19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626.4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4.92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The Gambia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5.13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20.74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3.69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304.51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1.66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Timor-Leste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9.12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29.32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6.56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221.34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1.73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Togo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26.98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91.54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3.75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239.33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0.48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Tonga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1.31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3.08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6.96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134.34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2.19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 xml:space="preserve">Trinidad and </w:t>
            </w: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lastRenderedPageBreak/>
              <w:t>Tobago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lastRenderedPageBreak/>
              <w:t>8.28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90.65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10.30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994.44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8.12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Tunisia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93.39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307.39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4.76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229.14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1.02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Turkey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1279.96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2754.47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5.96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115.2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-0.04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Turkmenistan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74.56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153.06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105.27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0.78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Uganda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280.73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598.34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113.14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-1.06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Ukraine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3407.98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4308.29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26.42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0.78</w:t>
            </w:r>
          </w:p>
        </w:tc>
      </w:tr>
      <w:tr w:rsidR="00DC350D" w:rsidRPr="00844B2F" w:rsidTr="003C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United Arab Emirates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11.70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123.05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6.53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951.48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1.59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United Kingdom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7479.63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17.06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7536.92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13.35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0.77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-1.23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United States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19898.55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11.85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24889.59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9.60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25.08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-1.10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Uruguay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139.64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230.03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9.09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64.73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0.85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Uzbekistan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170.72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588.35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3.98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244.63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2.21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Vanuatu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2.27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9.06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9.01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298.13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2.24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Venezuela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106.25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1178.45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7.43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1009.17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5.05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Vietnam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1124.45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3373.42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6.19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200.01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1.17</w:t>
            </w:r>
          </w:p>
        </w:tc>
      </w:tr>
      <w:tr w:rsidR="00DC350D" w:rsidRPr="00844B2F" w:rsidTr="003C3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Virgin Islands, U.S.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3.65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12.35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14.58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238.46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3.33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Yemen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54.91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1.73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254.47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2.95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363.45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2.18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Zambia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175.06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9.32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351.46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8.13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100.77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-1.05</w:t>
            </w:r>
          </w:p>
        </w:tc>
      </w:tr>
      <w:tr w:rsidR="00DC350D" w:rsidRPr="00844B2F" w:rsidTr="00F86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72" w:type="dxa"/>
            <w:tcBorders>
              <w:top w:val="nil"/>
              <w:left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Zimbabwe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130.38</w:t>
            </w: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4.95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</w:tcPr>
          <w:p w:rsidR="00DC350D" w:rsidRPr="00BE7CA9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BE7CA9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350.91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  <w:vAlign w:val="center"/>
          </w:tcPr>
          <w:p w:rsidR="00DC350D" w:rsidRPr="00727642" w:rsidRDefault="00DC350D" w:rsidP="00DC35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727642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7.50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</w:tcPr>
          <w:p w:rsidR="00DC350D" w:rsidRPr="003C3DC0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</w:pPr>
            <w:r w:rsidRPr="003C3DC0">
              <w:rPr>
                <w:rFonts w:ascii="Times" w:hAnsi="Times" w:cs="Times New Roman"/>
                <w:color w:val="1A1818"/>
                <w:kern w:val="0"/>
                <w:sz w:val="20"/>
                <w:szCs w:val="10"/>
              </w:rPr>
              <w:t>169.15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  <w:vAlign w:val="center"/>
          </w:tcPr>
          <w:p w:rsidR="00DC350D" w:rsidRPr="00DC350D" w:rsidRDefault="00DC350D" w:rsidP="00DC350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120" w:lineRule="atLeast"/>
              <w:jc w:val="left"/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</w:pPr>
            <w:r w:rsidRPr="00DC350D">
              <w:rPr>
                <w:rFonts w:ascii="Times" w:hAnsi="Times" w:cs="Times New Roman" w:hint="eastAsia"/>
                <w:color w:val="1A1818"/>
                <w:kern w:val="0"/>
                <w:sz w:val="20"/>
                <w:szCs w:val="10"/>
              </w:rPr>
              <w:t>2.08</w:t>
            </w:r>
          </w:p>
        </w:tc>
      </w:tr>
    </w:tbl>
    <w:bookmarkEnd w:id="0"/>
    <w:p w:rsidR="008251C9" w:rsidRPr="006025AF" w:rsidRDefault="00E03AA7" w:rsidP="006025AF">
      <w:pPr>
        <w:rPr>
          <w:rFonts w:ascii="Times New Roman" w:hAnsi="Times New Roman" w:cs="Times New Roman"/>
        </w:rPr>
      </w:pPr>
      <w:r w:rsidRPr="00F95F57">
        <w:rPr>
          <w:rFonts w:ascii="Times New Roman" w:hAnsi="Times New Roman" w:cs="Times New Roman"/>
          <w:color w:val="000000"/>
          <w:kern w:val="0"/>
        </w:rPr>
        <w:t>ASIR: age standardized incidence rate; EAPC: estimated annual percentage change</w:t>
      </w:r>
      <w:r>
        <w:rPr>
          <w:rFonts w:ascii="Times New Roman" w:hAnsi="Times New Roman" w:cs="Times New Roman"/>
          <w:color w:val="000000"/>
          <w:kern w:val="0"/>
        </w:rPr>
        <w:t>.</w:t>
      </w:r>
    </w:p>
    <w:sectPr w:rsidR="008251C9" w:rsidRPr="006025AF" w:rsidSect="004D62F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66F" w:rsidRDefault="00F0466F" w:rsidP="009467D0">
      <w:r>
        <w:separator/>
      </w:r>
    </w:p>
  </w:endnote>
  <w:endnote w:type="continuationSeparator" w:id="0">
    <w:p w:rsidR="00F0466F" w:rsidRDefault="00F0466F" w:rsidP="0094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66F" w:rsidRDefault="00F0466F" w:rsidP="009467D0">
      <w:r>
        <w:separator/>
      </w:r>
    </w:p>
  </w:footnote>
  <w:footnote w:type="continuationSeparator" w:id="0">
    <w:p w:rsidR="00F0466F" w:rsidRDefault="00F0466F" w:rsidP="00946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AF"/>
    <w:rsid w:val="00030B2F"/>
    <w:rsid w:val="000337B6"/>
    <w:rsid w:val="00061DC4"/>
    <w:rsid w:val="000620CC"/>
    <w:rsid w:val="0013709A"/>
    <w:rsid w:val="001C4586"/>
    <w:rsid w:val="00315C78"/>
    <w:rsid w:val="00385350"/>
    <w:rsid w:val="003C3DC0"/>
    <w:rsid w:val="00491B5B"/>
    <w:rsid w:val="004D62F8"/>
    <w:rsid w:val="005B4EF9"/>
    <w:rsid w:val="005E4E31"/>
    <w:rsid w:val="006025AF"/>
    <w:rsid w:val="00617D7F"/>
    <w:rsid w:val="006B7C17"/>
    <w:rsid w:val="00727642"/>
    <w:rsid w:val="0077631C"/>
    <w:rsid w:val="007D779E"/>
    <w:rsid w:val="007D7BF4"/>
    <w:rsid w:val="008251C9"/>
    <w:rsid w:val="008D189C"/>
    <w:rsid w:val="008D4098"/>
    <w:rsid w:val="009012B1"/>
    <w:rsid w:val="009467D0"/>
    <w:rsid w:val="00956109"/>
    <w:rsid w:val="00A30EE3"/>
    <w:rsid w:val="00AA33A5"/>
    <w:rsid w:val="00BE7CA9"/>
    <w:rsid w:val="00CB54D1"/>
    <w:rsid w:val="00DC350D"/>
    <w:rsid w:val="00DE2443"/>
    <w:rsid w:val="00E03AA7"/>
    <w:rsid w:val="00E4535A"/>
    <w:rsid w:val="00E56E1B"/>
    <w:rsid w:val="00E84FAA"/>
    <w:rsid w:val="00F0466F"/>
    <w:rsid w:val="00F86B78"/>
    <w:rsid w:val="00FA3CDE"/>
    <w:rsid w:val="00FA5451"/>
    <w:rsid w:val="00FC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88D02"/>
  <w14:defaultImageDpi w14:val="32767"/>
  <w15:chartTrackingRefBased/>
  <w15:docId w15:val="{98F1F4C4-1A63-5A42-B433-6C2CD407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5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4">
    <w:name w:val="header"/>
    <w:basedOn w:val="a"/>
    <w:link w:val="a5"/>
    <w:uiPriority w:val="99"/>
    <w:unhideWhenUsed/>
    <w:rsid w:val="00946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67D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67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67D0"/>
    <w:rPr>
      <w:sz w:val="18"/>
      <w:szCs w:val="18"/>
    </w:rPr>
  </w:style>
  <w:style w:type="table" w:styleId="a8">
    <w:name w:val="Table Grid"/>
    <w:basedOn w:val="a1"/>
    <w:uiPriority w:val="39"/>
    <w:rsid w:val="006B7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Zhangjian</dc:creator>
  <cp:keywords/>
  <dc:description/>
  <cp:lastModifiedBy>Zhou, Zhangjian</cp:lastModifiedBy>
  <cp:revision>19</cp:revision>
  <dcterms:created xsi:type="dcterms:W3CDTF">2020-05-06T14:32:00Z</dcterms:created>
  <dcterms:modified xsi:type="dcterms:W3CDTF">2020-09-01T09:38:00Z</dcterms:modified>
</cp:coreProperties>
</file>