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AA" w:rsidRPr="00DC7B26" w:rsidRDefault="00DC7B26">
      <w:pPr>
        <w:rPr>
          <w:b/>
        </w:rPr>
      </w:pPr>
      <w:r>
        <w:rPr>
          <w:b/>
        </w:rPr>
        <w:t xml:space="preserve">Supplementary </w:t>
      </w:r>
      <w:r w:rsidR="00037CCF">
        <w:rPr>
          <w:b/>
        </w:rPr>
        <w:t>Table 3</w:t>
      </w:r>
      <w:bookmarkStart w:id="0" w:name="_GoBack"/>
      <w:bookmarkEnd w:id="0"/>
      <w:r w:rsidR="00E34AF5">
        <w:rPr>
          <w:b/>
        </w:rPr>
        <w:t>: Perception</w:t>
      </w:r>
      <w:r w:rsidR="00716F6B">
        <w:rPr>
          <w:b/>
        </w:rPr>
        <w:t>, by each sex,</w:t>
      </w:r>
      <w:r w:rsidR="00E34AF5">
        <w:rPr>
          <w:b/>
        </w:rPr>
        <w:t xml:space="preserve"> of </w:t>
      </w:r>
      <w:r w:rsidR="008553BB">
        <w:rPr>
          <w:b/>
        </w:rPr>
        <w:t>percentage of students struggling</w:t>
      </w:r>
      <w:r w:rsidR="00E34AF5">
        <w:rPr>
          <w:b/>
        </w:rPr>
        <w:t xml:space="preserve"> with pornography</w:t>
      </w:r>
      <w:r w:rsidR="008553BB">
        <w:rPr>
          <w:b/>
        </w:rPr>
        <w:t xml:space="preserve"> on campus,</w:t>
      </w:r>
      <w:r w:rsidR="00E34AF5">
        <w:rPr>
          <w:b/>
        </w:rPr>
        <w:t xml:space="preserve"> </w:t>
      </w:r>
      <w:r w:rsidR="008553BB">
        <w:rPr>
          <w:b/>
        </w:rPr>
        <w:t>within each sex</w:t>
      </w:r>
      <w:r w:rsidR="00FB130E">
        <w:rPr>
          <w:b/>
        </w:rPr>
        <w:t>.</w:t>
      </w:r>
      <w:r w:rsidR="00E7500B">
        <w:rPr>
          <w:b/>
        </w:rPr>
        <w:t xml:space="preserve"> </w:t>
      </w:r>
      <w:r w:rsidR="00E34AF5">
        <w:rPr>
          <w:b/>
        </w:rPr>
        <w:t xml:space="preserve"> </w:t>
      </w:r>
      <w:r w:rsidR="009C0AC9">
        <w:t>(Total: n=899; Male: n=285, Female: n=614).</w:t>
      </w:r>
    </w:p>
    <w:tbl>
      <w:tblPr>
        <w:tblW w:w="4260" w:type="dxa"/>
        <w:tblLook w:val="04A0" w:firstRow="1" w:lastRow="0" w:firstColumn="1" w:lastColumn="0" w:noHBand="0" w:noVBand="1"/>
      </w:tblPr>
      <w:tblGrid>
        <w:gridCol w:w="1400"/>
        <w:gridCol w:w="1380"/>
        <w:gridCol w:w="1480"/>
      </w:tblGrid>
      <w:tr w:rsidR="00CC7EAA" w:rsidRPr="00CC7EAA" w:rsidTr="00CC7EAA">
        <w:trPr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C7EAA" w:rsidRPr="00CC7EAA" w:rsidRDefault="00AF681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Overall </w:t>
            </w:r>
            <w:r w:rsidR="00CC7EA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Perception of Male &amp; Female Struggle (%)</w:t>
            </w:r>
          </w:p>
        </w:tc>
      </w:tr>
      <w:tr w:rsidR="00CC7EAA" w:rsidRPr="00CC7EAA" w:rsidTr="00CC7EAA">
        <w:trPr>
          <w:trHeight w:val="293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CC7EA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Male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Female</w:t>
            </w:r>
          </w:p>
        </w:tc>
      </w:tr>
      <w:tr w:rsidR="00CC7EAA" w:rsidRPr="00CC7EAA" w:rsidTr="00CC7EAA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0-24%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11.6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39.6</w:t>
            </w:r>
          </w:p>
        </w:tc>
      </w:tr>
      <w:tr w:rsidR="00CC7EAA" w:rsidRPr="00CC7EAA" w:rsidTr="00CC7EAA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25-49%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31.4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41.8</w:t>
            </w:r>
          </w:p>
        </w:tc>
      </w:tr>
      <w:tr w:rsidR="00CC7EAA" w:rsidRPr="00CC7EAA" w:rsidTr="00CC7EAA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50-74%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41.4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16.9</w:t>
            </w:r>
          </w:p>
        </w:tc>
      </w:tr>
      <w:tr w:rsidR="00CC7EAA" w:rsidRPr="00CC7EAA" w:rsidTr="00CC7EAA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75-100%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15.7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AA" w:rsidRPr="00CC7EAA" w:rsidRDefault="00CC7EA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</w:rPr>
            </w:pPr>
            <w:r w:rsidRPr="00CC7EAA">
              <w:rPr>
                <w:rFonts w:ascii="Calibri" w:eastAsia="Times New Roman" w:hAnsi="Calibri" w:cs="Calibri"/>
                <w:color w:val="000000" w:themeColor="text1"/>
                <w:sz w:val="22"/>
              </w:rPr>
              <w:t>1.7</w:t>
            </w:r>
          </w:p>
        </w:tc>
      </w:tr>
    </w:tbl>
    <w:p w:rsidR="00690EAD" w:rsidRDefault="00690EAD" w:rsidP="00BF5014">
      <w:pPr>
        <w:spacing w:before="0" w:after="160" w:line="259" w:lineRule="auto"/>
        <w:jc w:val="center"/>
        <w:rPr>
          <w:rFonts w:eastAsia="Cambria" w:cs="Times New Roman"/>
          <w:b/>
          <w:szCs w:val="24"/>
        </w:rPr>
      </w:pPr>
    </w:p>
    <w:tbl>
      <w:tblPr>
        <w:tblW w:w="4435" w:type="dxa"/>
        <w:tblLook w:val="04A0" w:firstRow="1" w:lastRow="0" w:firstColumn="1" w:lastColumn="0" w:noHBand="0" w:noVBand="1"/>
      </w:tblPr>
      <w:tblGrid>
        <w:gridCol w:w="1260"/>
        <w:gridCol w:w="1530"/>
        <w:gridCol w:w="378"/>
        <w:gridCol w:w="1108"/>
        <w:gridCol w:w="159"/>
      </w:tblGrid>
      <w:tr w:rsidR="00BF5014" w:rsidRPr="00690EAD" w:rsidTr="00BF5014">
        <w:trPr>
          <w:gridAfter w:val="1"/>
          <w:wAfter w:w="159" w:type="dxa"/>
          <w:trHeight w:val="285"/>
        </w:trPr>
        <w:tc>
          <w:tcPr>
            <w:tcW w:w="4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Male Perception of Male &amp; Female S</w:t>
            </w:r>
            <w:r w:rsidRPr="00690EA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truggle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(%)</w:t>
            </w:r>
          </w:p>
        </w:tc>
      </w:tr>
      <w:tr w:rsidR="00BF5014" w:rsidRPr="00690EAD" w:rsidTr="00BF5014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Male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Female</w:t>
            </w:r>
          </w:p>
        </w:tc>
      </w:tr>
      <w:tr w:rsidR="00BF5014" w:rsidRPr="00690EAD" w:rsidTr="00BF5014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0-24%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8.1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40.4</w:t>
            </w:r>
          </w:p>
        </w:tc>
      </w:tr>
      <w:tr w:rsidR="00BF5014" w:rsidRPr="00690EAD" w:rsidTr="00BF5014">
        <w:trPr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25-49%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20.7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38.6</w:t>
            </w:r>
          </w:p>
        </w:tc>
      </w:tr>
      <w:tr w:rsidR="00BF5014" w:rsidRPr="00690EAD" w:rsidTr="00BF5014">
        <w:trPr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50-74%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42.8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18.9</w:t>
            </w:r>
          </w:p>
        </w:tc>
      </w:tr>
      <w:tr w:rsidR="00BF5014" w:rsidRPr="00690EAD" w:rsidTr="00BF5014">
        <w:trPr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75-100%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28.4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2.1</w:t>
            </w:r>
          </w:p>
        </w:tc>
      </w:tr>
      <w:tr w:rsidR="00BF5014" w:rsidRPr="00690EAD" w:rsidTr="00BF5014">
        <w:trPr>
          <w:gridAfter w:val="1"/>
          <w:wAfter w:w="159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BF5014" w:rsidRPr="00690EAD" w:rsidTr="00BF5014">
        <w:trPr>
          <w:gridAfter w:val="1"/>
          <w:wAfter w:w="159" w:type="dxa"/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BF5014" w:rsidRPr="00690EAD" w:rsidTr="00BF5014">
        <w:trPr>
          <w:gridAfter w:val="1"/>
          <w:wAfter w:w="159" w:type="dxa"/>
          <w:trHeight w:val="285"/>
        </w:trPr>
        <w:tc>
          <w:tcPr>
            <w:tcW w:w="4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Female Perception of Male &amp; Female S</w:t>
            </w:r>
            <w:r w:rsidRPr="00690EA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truggle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(%)</w:t>
            </w:r>
          </w:p>
        </w:tc>
      </w:tr>
      <w:tr w:rsidR="00BF5014" w:rsidRPr="00690EAD" w:rsidTr="00BF5014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Male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Female</w:t>
            </w:r>
          </w:p>
        </w:tc>
      </w:tr>
      <w:tr w:rsidR="00BF5014" w:rsidRPr="00690EAD" w:rsidTr="00BF5014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0-24%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13.2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39.3</w:t>
            </w:r>
          </w:p>
        </w:tc>
      </w:tr>
      <w:tr w:rsidR="00BF5014" w:rsidRPr="00690EAD" w:rsidTr="00BF5014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25-49%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36.3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43.3</w:t>
            </w:r>
          </w:p>
        </w:tc>
      </w:tr>
      <w:tr w:rsidR="00BF5014" w:rsidRPr="00690EAD" w:rsidTr="00BF5014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50-74%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40.7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16.0</w:t>
            </w:r>
          </w:p>
        </w:tc>
      </w:tr>
      <w:tr w:rsidR="00BF5014" w:rsidRPr="00690EAD" w:rsidTr="00BF5014">
        <w:trPr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75-100%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9.8</w:t>
            </w:r>
          </w:p>
        </w:tc>
        <w:tc>
          <w:tcPr>
            <w:tcW w:w="1645" w:type="dxa"/>
            <w:gridSpan w:val="3"/>
            <w:vAlign w:val="bottom"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1.5</w:t>
            </w:r>
          </w:p>
        </w:tc>
      </w:tr>
    </w:tbl>
    <w:p w:rsidR="00DC7B26" w:rsidRDefault="00DC7B26"/>
    <w:p w:rsidR="00DC7B26" w:rsidRDefault="00DC7B26">
      <w:pPr>
        <w:spacing w:before="0" w:after="160" w:line="259" w:lineRule="auto"/>
      </w:pPr>
    </w:p>
    <w:sectPr w:rsidR="00DC7B26" w:rsidSect="00DE58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C"/>
    <w:rsid w:val="000216F4"/>
    <w:rsid w:val="00037CCF"/>
    <w:rsid w:val="00063A75"/>
    <w:rsid w:val="0006620E"/>
    <w:rsid w:val="000E7319"/>
    <w:rsid w:val="001665EF"/>
    <w:rsid w:val="001B0FDE"/>
    <w:rsid w:val="001D1CCF"/>
    <w:rsid w:val="002225C5"/>
    <w:rsid w:val="002310DB"/>
    <w:rsid w:val="00241E38"/>
    <w:rsid w:val="002426DE"/>
    <w:rsid w:val="00250E29"/>
    <w:rsid w:val="00272302"/>
    <w:rsid w:val="002A4807"/>
    <w:rsid w:val="002C09DD"/>
    <w:rsid w:val="002C3939"/>
    <w:rsid w:val="002E3AAC"/>
    <w:rsid w:val="00314879"/>
    <w:rsid w:val="003163D7"/>
    <w:rsid w:val="0032532A"/>
    <w:rsid w:val="0036681C"/>
    <w:rsid w:val="003E58A8"/>
    <w:rsid w:val="003F6137"/>
    <w:rsid w:val="00430A51"/>
    <w:rsid w:val="00450784"/>
    <w:rsid w:val="00453B69"/>
    <w:rsid w:val="004674D8"/>
    <w:rsid w:val="00485C67"/>
    <w:rsid w:val="004914B5"/>
    <w:rsid w:val="004E1BE2"/>
    <w:rsid w:val="005138CB"/>
    <w:rsid w:val="00542AAE"/>
    <w:rsid w:val="00547B4D"/>
    <w:rsid w:val="0057200C"/>
    <w:rsid w:val="005B143F"/>
    <w:rsid w:val="005C6D19"/>
    <w:rsid w:val="005F0E3A"/>
    <w:rsid w:val="006367BA"/>
    <w:rsid w:val="00650305"/>
    <w:rsid w:val="00660F2B"/>
    <w:rsid w:val="00674311"/>
    <w:rsid w:val="00690EAD"/>
    <w:rsid w:val="006A62F6"/>
    <w:rsid w:val="006B685A"/>
    <w:rsid w:val="006E0195"/>
    <w:rsid w:val="006F691A"/>
    <w:rsid w:val="00702615"/>
    <w:rsid w:val="00716F6B"/>
    <w:rsid w:val="0073447F"/>
    <w:rsid w:val="00782E2C"/>
    <w:rsid w:val="00786BF3"/>
    <w:rsid w:val="007955F4"/>
    <w:rsid w:val="007B7C06"/>
    <w:rsid w:val="007F0FEB"/>
    <w:rsid w:val="007F530C"/>
    <w:rsid w:val="007F57D7"/>
    <w:rsid w:val="00846150"/>
    <w:rsid w:val="00853968"/>
    <w:rsid w:val="008553BB"/>
    <w:rsid w:val="00856EDE"/>
    <w:rsid w:val="008C1B0E"/>
    <w:rsid w:val="008E6AE0"/>
    <w:rsid w:val="00910873"/>
    <w:rsid w:val="009108C7"/>
    <w:rsid w:val="009165D1"/>
    <w:rsid w:val="00943AFB"/>
    <w:rsid w:val="009B27DB"/>
    <w:rsid w:val="009B6B8E"/>
    <w:rsid w:val="009C0AC9"/>
    <w:rsid w:val="009E0CAB"/>
    <w:rsid w:val="009F1DC7"/>
    <w:rsid w:val="00A01BBD"/>
    <w:rsid w:val="00A231D5"/>
    <w:rsid w:val="00A601B4"/>
    <w:rsid w:val="00A741B5"/>
    <w:rsid w:val="00AC48F8"/>
    <w:rsid w:val="00AF6411"/>
    <w:rsid w:val="00AF6816"/>
    <w:rsid w:val="00B01D59"/>
    <w:rsid w:val="00B14989"/>
    <w:rsid w:val="00B454A2"/>
    <w:rsid w:val="00BB21D2"/>
    <w:rsid w:val="00BC7270"/>
    <w:rsid w:val="00BD3DDB"/>
    <w:rsid w:val="00BF5014"/>
    <w:rsid w:val="00C25454"/>
    <w:rsid w:val="00C25B86"/>
    <w:rsid w:val="00C33CA6"/>
    <w:rsid w:val="00C57017"/>
    <w:rsid w:val="00C63334"/>
    <w:rsid w:val="00C661DA"/>
    <w:rsid w:val="00C84FF5"/>
    <w:rsid w:val="00CC7EAA"/>
    <w:rsid w:val="00CD1358"/>
    <w:rsid w:val="00CE337A"/>
    <w:rsid w:val="00CF1C6A"/>
    <w:rsid w:val="00CF24BE"/>
    <w:rsid w:val="00D02C86"/>
    <w:rsid w:val="00DB56CF"/>
    <w:rsid w:val="00DC7040"/>
    <w:rsid w:val="00DC7526"/>
    <w:rsid w:val="00DC7B26"/>
    <w:rsid w:val="00DE3707"/>
    <w:rsid w:val="00DE58F4"/>
    <w:rsid w:val="00DF2535"/>
    <w:rsid w:val="00E17DEC"/>
    <w:rsid w:val="00E27F00"/>
    <w:rsid w:val="00E34AF5"/>
    <w:rsid w:val="00E352BD"/>
    <w:rsid w:val="00E44B66"/>
    <w:rsid w:val="00E65C38"/>
    <w:rsid w:val="00E7500B"/>
    <w:rsid w:val="00E82A4C"/>
    <w:rsid w:val="00EB1254"/>
    <w:rsid w:val="00F05ADE"/>
    <w:rsid w:val="00F72F46"/>
    <w:rsid w:val="00F92FDC"/>
    <w:rsid w:val="00FB130E"/>
    <w:rsid w:val="00FB40E9"/>
    <w:rsid w:val="00FB72ED"/>
    <w:rsid w:val="00FC392A"/>
    <w:rsid w:val="00FE0790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5286"/>
  <w15:chartTrackingRefBased/>
  <w15:docId w15:val="{67D8EAD6-21E2-44B4-B99F-4B35A1A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2C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782E2C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8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5">
    <w:name w:val="Table Grid5"/>
    <w:basedOn w:val="TableNormal"/>
    <w:next w:val="TableGrid"/>
    <w:uiPriority w:val="59"/>
    <w:rsid w:val="009B6B8E"/>
    <w:pPr>
      <w:spacing w:after="0" w:line="240" w:lineRule="auto"/>
    </w:pPr>
    <w:rPr>
      <w:rFonts w:ascii="Arial" w:eastAsia="Arial" w:hAnsi="Arial" w:cs="Arial"/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neurolab</dc:creator>
  <cp:keywords/>
  <dc:description/>
  <cp:lastModifiedBy>Stephen Sammut</cp:lastModifiedBy>
  <cp:revision>16</cp:revision>
  <dcterms:created xsi:type="dcterms:W3CDTF">2020-03-03T19:15:00Z</dcterms:created>
  <dcterms:modified xsi:type="dcterms:W3CDTF">2020-06-12T13:41:00Z</dcterms:modified>
</cp:coreProperties>
</file>