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518" w:rsidRPr="000017DE" w:rsidRDefault="007B6518" w:rsidP="007B6518">
      <w:pPr>
        <w:spacing w:line="360" w:lineRule="auto"/>
        <w:ind w:right="-433"/>
        <w:jc w:val="center"/>
        <w:rPr>
          <w:rFonts w:ascii="Times New Roman" w:hAnsi="Times New Roman"/>
          <w:b/>
          <w:color w:val="000000" w:themeColor="text1"/>
        </w:rPr>
      </w:pPr>
      <w:r w:rsidRPr="000017DE">
        <w:rPr>
          <w:rFonts w:ascii="Times New Roman" w:hAnsi="Times New Roman"/>
          <w:b/>
          <w:color w:val="000000" w:themeColor="text1"/>
        </w:rPr>
        <w:t>Table S3. Construction of recombinant plasmids</w:t>
      </w:r>
    </w:p>
    <w:tbl>
      <w:tblPr>
        <w:tblStyle w:val="1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275"/>
        <w:gridCol w:w="1701"/>
        <w:gridCol w:w="1701"/>
        <w:gridCol w:w="1134"/>
        <w:gridCol w:w="1134"/>
      </w:tblGrid>
      <w:tr w:rsidR="007B6518" w:rsidRPr="00393251" w:rsidTr="00494091">
        <w:trPr>
          <w:trHeight w:val="496"/>
          <w:jc w:val="center"/>
        </w:trPr>
        <w:tc>
          <w:tcPr>
            <w:tcW w:w="1560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b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b/>
                <w:color w:val="000000" w:themeColor="text1"/>
                <w:sz w:val="20"/>
                <w:szCs w:val="22"/>
                <w:lang w:val="en-US" w:eastAsia="zh-CN"/>
              </w:rPr>
              <w:t xml:space="preserve">Plasmid </w:t>
            </w:r>
          </w:p>
        </w:tc>
        <w:tc>
          <w:tcPr>
            <w:tcW w:w="1560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b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b/>
                <w:color w:val="000000" w:themeColor="text1"/>
                <w:sz w:val="20"/>
                <w:szCs w:val="22"/>
                <w:lang w:val="en-US" w:eastAsia="zh-CN"/>
              </w:rPr>
              <w:t>Insertion elements</w:t>
            </w:r>
          </w:p>
        </w:tc>
        <w:tc>
          <w:tcPr>
            <w:tcW w:w="1275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b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b/>
                <w:color w:val="000000" w:themeColor="text1"/>
                <w:sz w:val="20"/>
                <w:szCs w:val="22"/>
                <w:lang w:val="en-US" w:eastAsia="zh-CN"/>
              </w:rPr>
              <w:t>Parent vector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b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b/>
                <w:color w:val="000000" w:themeColor="text1"/>
                <w:sz w:val="20"/>
                <w:szCs w:val="22"/>
                <w:lang w:val="en-US" w:eastAsia="zh-CN"/>
              </w:rPr>
              <w:t>Target sequence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b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b/>
                <w:color w:val="000000" w:themeColor="text1"/>
                <w:sz w:val="20"/>
                <w:szCs w:val="22"/>
                <w:lang w:val="en-US" w:eastAsia="zh-CN"/>
              </w:rPr>
              <w:t>Primers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b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b/>
                <w:color w:val="000000" w:themeColor="text1"/>
                <w:sz w:val="20"/>
                <w:szCs w:val="22"/>
                <w:lang w:val="en-US" w:eastAsia="zh-CN"/>
              </w:rPr>
              <w:t>Templete DNA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ind w:rightChars="-40" w:right="-96"/>
              <w:contextualSpacing/>
              <w:jc w:val="center"/>
              <w:rPr>
                <w:rFonts w:ascii="Times New Roman" w:eastAsia="宋体" w:hAnsi="Times New Roman"/>
                <w:b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b/>
                <w:color w:val="000000" w:themeColor="text1"/>
                <w:sz w:val="20"/>
                <w:szCs w:val="22"/>
                <w:lang w:val="en-US" w:eastAsia="zh-CN"/>
              </w:rPr>
              <w:t>Restrict sites</w:t>
            </w:r>
          </w:p>
        </w:tc>
      </w:tr>
      <w:tr w:rsidR="007B6518" w:rsidRPr="00393251" w:rsidTr="00494091">
        <w:trPr>
          <w:trHeight w:val="166"/>
          <w:jc w:val="center"/>
        </w:trPr>
        <w:tc>
          <w:tcPr>
            <w:tcW w:w="1560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pTH12647</w:t>
            </w:r>
          </w:p>
        </w:tc>
        <w:tc>
          <w:tcPr>
            <w:tcW w:w="1560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psrA</w:t>
            </w:r>
          </w:p>
        </w:tc>
        <w:tc>
          <w:tcPr>
            <w:tcW w:w="1275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pET24b</w:t>
            </w: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psrA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pr15159/pr15160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ST606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NdeI/XhoI</w:t>
            </w:r>
          </w:p>
        </w:tc>
      </w:tr>
      <w:tr w:rsidR="007B6518" w:rsidRPr="00393251" w:rsidTr="00494091">
        <w:trPr>
          <w:trHeight w:val="166"/>
          <w:jc w:val="center"/>
        </w:trPr>
        <w:tc>
          <w:tcPr>
            <w:tcW w:w="1560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pTH13166</w:t>
            </w:r>
          </w:p>
        </w:tc>
        <w:tc>
          <w:tcPr>
            <w:tcW w:w="1560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Spn556IIS1-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psrA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vertAlign w:val="superscript"/>
                <w:lang w:val="en-US" w:eastAsia="zh-CN"/>
              </w:rPr>
              <w:t>Y247A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-∆IR2.2∆IR3.2</w:t>
            </w:r>
          </w:p>
        </w:tc>
        <w:tc>
          <w:tcPr>
            <w:tcW w:w="1275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pEASY-blunt zero</w:t>
            </w: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Spn556IIS1-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psrA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vertAlign w:val="superscript"/>
                <w:lang w:val="en-US" w:eastAsia="zh-CN"/>
              </w:rPr>
              <w:t>Y247A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-∆IR2.2∆IR3.2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pr7566/pr7567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TH8563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Blunt cloning</w:t>
            </w:r>
          </w:p>
        </w:tc>
      </w:tr>
      <w:tr w:rsidR="007B6518" w:rsidRPr="00393251" w:rsidTr="00494091">
        <w:trPr>
          <w:trHeight w:val="113"/>
          <w:jc w:val="center"/>
        </w:trPr>
        <w:tc>
          <w:tcPr>
            <w:tcW w:w="1560" w:type="dxa"/>
            <w:vMerge w:val="restart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pTH13170</w:t>
            </w:r>
          </w:p>
        </w:tc>
        <w:tc>
          <w:tcPr>
            <w:tcW w:w="1560" w:type="dxa"/>
            <w:vMerge w:val="restart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Spn556IIS2-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psrA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vertAlign w:val="superscript"/>
                <w:lang w:val="en-US" w:eastAsia="zh-CN"/>
              </w:rPr>
              <w:t>Y247A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-∆IR2.2∆IR3.2</w:t>
            </w:r>
          </w:p>
        </w:tc>
        <w:tc>
          <w:tcPr>
            <w:tcW w:w="1275" w:type="dxa"/>
            <w:vMerge w:val="restart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pEASY-blunt zero</w:t>
            </w: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IR1.1-pEASY blunt zero-IR1.2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pr15013/pr15014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pTH13166</w:t>
            </w:r>
          </w:p>
        </w:tc>
        <w:tc>
          <w:tcPr>
            <w:tcW w:w="1134" w:type="dxa"/>
            <w:vMerge w:val="restart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BsaI</w:t>
            </w:r>
          </w:p>
        </w:tc>
      </w:tr>
      <w:tr w:rsidR="007B6518" w:rsidRPr="00393251" w:rsidTr="00494091">
        <w:trPr>
          <w:trHeight w:val="112"/>
          <w:jc w:val="center"/>
        </w:trPr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275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S between IR1.1 and IR1.2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pr15011/pr15012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TH8563</w:t>
            </w:r>
          </w:p>
        </w:tc>
        <w:tc>
          <w:tcPr>
            <w:tcW w:w="1134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</w:tr>
      <w:tr w:rsidR="007B6518" w:rsidRPr="00393251" w:rsidTr="00494091">
        <w:trPr>
          <w:trHeight w:val="75"/>
          <w:jc w:val="center"/>
        </w:trPr>
        <w:tc>
          <w:tcPr>
            <w:tcW w:w="1560" w:type="dxa"/>
            <w:vMerge w:val="restart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pTH13337</w:t>
            </w:r>
          </w:p>
        </w:tc>
        <w:tc>
          <w:tcPr>
            <w:tcW w:w="1560" w:type="dxa"/>
            <w:vMerge w:val="restart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Spn556IIS1-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psrA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vertAlign w:val="superscript"/>
                <w:lang w:val="en-US" w:eastAsia="zh-CN"/>
              </w:rPr>
              <w:t>Y247A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-∆IR1.2∆IR2.2</w:t>
            </w:r>
          </w:p>
        </w:tc>
        <w:tc>
          <w:tcPr>
            <w:tcW w:w="1275" w:type="dxa"/>
            <w:vMerge w:val="restart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pEASY-blunt zero</w:t>
            </w: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pEASY-blunt zero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pr14885/pr14886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pTH13166</w:t>
            </w:r>
          </w:p>
        </w:tc>
        <w:tc>
          <w:tcPr>
            <w:tcW w:w="1134" w:type="dxa"/>
            <w:vMerge w:val="restart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BsaI</w:t>
            </w:r>
          </w:p>
        </w:tc>
      </w:tr>
      <w:tr w:rsidR="007B6518" w:rsidRPr="00393251" w:rsidTr="00494091">
        <w:trPr>
          <w:trHeight w:val="75"/>
          <w:jc w:val="center"/>
        </w:trPr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275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hsdS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vertAlign w:val="subscript"/>
                <w:lang w:val="en-US" w:eastAsia="zh-CN"/>
              </w:rPr>
              <w:t>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-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hsdS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vertAlign w:val="subscript"/>
                <w:lang w:val="en-US" w:eastAsia="zh-CN"/>
              </w:rPr>
              <w:t>B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∆IR1.2-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psrA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-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hsdS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vertAlign w:val="subscript"/>
                <w:lang w:val="en-US" w:eastAsia="zh-CN"/>
              </w:rPr>
              <w:t>C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 xml:space="preserve"> before IR2.2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pr14887/pr14888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TH7377</w:t>
            </w:r>
          </w:p>
        </w:tc>
        <w:tc>
          <w:tcPr>
            <w:tcW w:w="1134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</w:tr>
      <w:tr w:rsidR="007B6518" w:rsidRPr="00393251" w:rsidTr="00494091">
        <w:trPr>
          <w:trHeight w:val="75"/>
          <w:jc w:val="center"/>
        </w:trPr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275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hsdS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vertAlign w:val="subscript"/>
                <w:lang w:val="en-US" w:eastAsia="zh-CN"/>
              </w:rPr>
              <w:t>C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 xml:space="preserve"> after IR2.2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pr14889/pr14890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TH7377</w:t>
            </w:r>
          </w:p>
        </w:tc>
        <w:tc>
          <w:tcPr>
            <w:tcW w:w="1134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</w:tr>
      <w:tr w:rsidR="007B6518" w:rsidRPr="00393251" w:rsidTr="00494091">
        <w:trPr>
          <w:trHeight w:val="45"/>
          <w:jc w:val="center"/>
        </w:trPr>
        <w:tc>
          <w:tcPr>
            <w:tcW w:w="1560" w:type="dxa"/>
            <w:vMerge w:val="restart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pTH13339</w:t>
            </w:r>
          </w:p>
        </w:tc>
        <w:tc>
          <w:tcPr>
            <w:tcW w:w="1560" w:type="dxa"/>
            <w:vMerge w:val="restart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Spn556IIS4-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psrA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vertAlign w:val="superscript"/>
                <w:lang w:val="en-US" w:eastAsia="zh-CN"/>
              </w:rPr>
              <w:t>Y247A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-∆IR1.2∆IR2.2</w:t>
            </w:r>
          </w:p>
        </w:tc>
        <w:tc>
          <w:tcPr>
            <w:tcW w:w="1275" w:type="dxa"/>
            <w:vMerge w:val="restart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pEASY-blunt zero</w:t>
            </w: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pEASY-blunt zero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pr14885/pr14886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pTH13166</w:t>
            </w:r>
          </w:p>
        </w:tc>
        <w:tc>
          <w:tcPr>
            <w:tcW w:w="1134" w:type="dxa"/>
            <w:vMerge w:val="restart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BsaI</w:t>
            </w:r>
          </w:p>
        </w:tc>
      </w:tr>
      <w:tr w:rsidR="007B6518" w:rsidRPr="00393251" w:rsidTr="00494091">
        <w:trPr>
          <w:trHeight w:val="45"/>
          <w:jc w:val="center"/>
        </w:trPr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275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hsdS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vertAlign w:val="subscript"/>
                <w:lang w:val="en-US" w:eastAsia="zh-CN"/>
              </w:rPr>
              <w:t>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-IR3.1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pr14887/pr14891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TH7377</w:t>
            </w:r>
          </w:p>
        </w:tc>
        <w:tc>
          <w:tcPr>
            <w:tcW w:w="1134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</w:tr>
      <w:tr w:rsidR="007B6518" w:rsidRPr="00393251" w:rsidTr="00494091">
        <w:trPr>
          <w:trHeight w:val="45"/>
          <w:jc w:val="center"/>
        </w:trPr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275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hsdS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vertAlign w:val="subscript"/>
                <w:lang w:val="en-US" w:eastAsia="zh-CN"/>
              </w:rPr>
              <w:t>C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 xml:space="preserve"> between IR2.2 and IR3.2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pr14892/pr14889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TH7377</w:t>
            </w:r>
          </w:p>
        </w:tc>
        <w:tc>
          <w:tcPr>
            <w:tcW w:w="1134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</w:tr>
      <w:tr w:rsidR="007B6518" w:rsidRPr="00393251" w:rsidTr="00494091">
        <w:trPr>
          <w:trHeight w:val="45"/>
          <w:jc w:val="center"/>
        </w:trPr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275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S region between IR2.2 and IR3.1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pr14888/pr14893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TH7377</w:t>
            </w:r>
          </w:p>
        </w:tc>
        <w:tc>
          <w:tcPr>
            <w:tcW w:w="1134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</w:tr>
      <w:tr w:rsidR="007B6518" w:rsidRPr="00393251" w:rsidTr="00494091">
        <w:trPr>
          <w:trHeight w:val="45"/>
          <w:jc w:val="center"/>
        </w:trPr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275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IR3.2-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hsdS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vertAlign w:val="subscript"/>
                <w:lang w:val="en-US" w:eastAsia="zh-CN"/>
              </w:rPr>
              <w:t>C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pr14894/pr14890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TH7377</w:t>
            </w:r>
          </w:p>
        </w:tc>
        <w:tc>
          <w:tcPr>
            <w:tcW w:w="1134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</w:tr>
      <w:tr w:rsidR="007B6518" w:rsidRPr="00393251" w:rsidTr="00494091">
        <w:trPr>
          <w:trHeight w:val="75"/>
          <w:jc w:val="center"/>
        </w:trPr>
        <w:tc>
          <w:tcPr>
            <w:tcW w:w="1560" w:type="dxa"/>
            <w:vMerge w:val="restart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pTH13341</w:t>
            </w:r>
          </w:p>
        </w:tc>
        <w:tc>
          <w:tcPr>
            <w:tcW w:w="1560" w:type="dxa"/>
            <w:vMerge w:val="restart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Spn556IIS3-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psrA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vertAlign w:val="superscript"/>
                <w:lang w:val="en-US" w:eastAsia="zh-CN"/>
              </w:rPr>
              <w:t>Y247A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-∆IR1.2∆IR3.2</w:t>
            </w:r>
          </w:p>
        </w:tc>
        <w:tc>
          <w:tcPr>
            <w:tcW w:w="1275" w:type="dxa"/>
            <w:vMerge w:val="restart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pEASY-blunt zero</w:t>
            </w: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pEASY-blunt zero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pr14885/pr14886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pTH13166</w:t>
            </w:r>
          </w:p>
        </w:tc>
        <w:tc>
          <w:tcPr>
            <w:tcW w:w="1134" w:type="dxa"/>
            <w:vMerge w:val="restart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BsaI</w:t>
            </w:r>
          </w:p>
        </w:tc>
      </w:tr>
      <w:tr w:rsidR="007B6518" w:rsidRPr="00393251" w:rsidTr="00494091">
        <w:trPr>
          <w:trHeight w:val="75"/>
          <w:jc w:val="center"/>
        </w:trPr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275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hsdS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vertAlign w:val="subscript"/>
                <w:lang w:val="en-US" w:eastAsia="zh-CN"/>
              </w:rPr>
              <w:t>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-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hsdS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vertAlign w:val="subscript"/>
                <w:lang w:val="en-US" w:eastAsia="zh-CN"/>
              </w:rPr>
              <w:t>B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∆IR1.2-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psrA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-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hsdS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vertAlign w:val="subscript"/>
                <w:lang w:val="en-US" w:eastAsia="zh-CN"/>
              </w:rPr>
              <w:t>C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 xml:space="preserve"> before IR3.2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pr14887/pr14895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TH7377</w:t>
            </w:r>
          </w:p>
        </w:tc>
        <w:tc>
          <w:tcPr>
            <w:tcW w:w="1134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</w:tr>
      <w:tr w:rsidR="007B6518" w:rsidRPr="00393251" w:rsidTr="00494091">
        <w:trPr>
          <w:trHeight w:val="75"/>
          <w:jc w:val="center"/>
        </w:trPr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275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hsdS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vertAlign w:val="subscript"/>
                <w:lang w:val="en-US" w:eastAsia="zh-CN"/>
              </w:rPr>
              <w:t>C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 xml:space="preserve"> after IR3.2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pr14895/pr14890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TH7377</w:t>
            </w:r>
          </w:p>
        </w:tc>
        <w:tc>
          <w:tcPr>
            <w:tcW w:w="1134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</w:tr>
      <w:tr w:rsidR="007B6518" w:rsidRPr="00393251" w:rsidTr="00494091">
        <w:trPr>
          <w:trHeight w:val="45"/>
          <w:jc w:val="center"/>
        </w:trPr>
        <w:tc>
          <w:tcPr>
            <w:tcW w:w="1560" w:type="dxa"/>
            <w:vMerge w:val="restart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pTH13344</w:t>
            </w:r>
          </w:p>
        </w:tc>
        <w:tc>
          <w:tcPr>
            <w:tcW w:w="1560" w:type="dxa"/>
            <w:vMerge w:val="restart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Spn556IIS1-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psrA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vertAlign w:val="superscript"/>
                <w:lang w:val="en-US" w:eastAsia="zh-CN"/>
              </w:rPr>
              <w:t>Y247A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-∆IR1.2∆IR3.2</w:t>
            </w:r>
          </w:p>
        </w:tc>
        <w:tc>
          <w:tcPr>
            <w:tcW w:w="1275" w:type="dxa"/>
            <w:vMerge w:val="restart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pEASY-blunt zero</w:t>
            </w: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pEASY-blunt zero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pr14885/pr14886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pTH13166</w:t>
            </w:r>
          </w:p>
        </w:tc>
        <w:tc>
          <w:tcPr>
            <w:tcW w:w="1134" w:type="dxa"/>
            <w:vMerge w:val="restart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BsaI</w:t>
            </w:r>
          </w:p>
        </w:tc>
      </w:tr>
      <w:tr w:rsidR="007B6518" w:rsidRPr="00393251" w:rsidTr="00494091">
        <w:trPr>
          <w:trHeight w:val="45"/>
          <w:jc w:val="center"/>
        </w:trPr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275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hsdS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vertAlign w:val="subscript"/>
                <w:lang w:val="en-US" w:eastAsia="zh-CN"/>
              </w:rPr>
              <w:t>A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-IR2.1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pr14887/pr14897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TH7377</w:t>
            </w:r>
          </w:p>
        </w:tc>
        <w:tc>
          <w:tcPr>
            <w:tcW w:w="1134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</w:tr>
      <w:tr w:rsidR="007B6518" w:rsidRPr="00393251" w:rsidTr="00494091">
        <w:trPr>
          <w:trHeight w:val="45"/>
          <w:jc w:val="center"/>
        </w:trPr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275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S region between IR2.1 and IR2.2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pr14898/pr14899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TH7377</w:t>
            </w:r>
          </w:p>
        </w:tc>
        <w:tc>
          <w:tcPr>
            <w:tcW w:w="1134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</w:tr>
      <w:tr w:rsidR="007B6518" w:rsidRPr="00393251" w:rsidTr="00494091">
        <w:trPr>
          <w:trHeight w:val="45"/>
          <w:jc w:val="center"/>
        </w:trPr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275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IR2.2-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hsdS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vertAlign w:val="subscript"/>
                <w:lang w:val="en-US" w:eastAsia="zh-CN"/>
              </w:rPr>
              <w:t>C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 xml:space="preserve"> before IR3.2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pr14900/pr14895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TH7377</w:t>
            </w:r>
          </w:p>
        </w:tc>
        <w:tc>
          <w:tcPr>
            <w:tcW w:w="1134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</w:tr>
      <w:tr w:rsidR="007B6518" w:rsidRPr="00393251" w:rsidTr="00494091">
        <w:trPr>
          <w:trHeight w:val="45"/>
          <w:jc w:val="center"/>
        </w:trPr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560" w:type="dxa"/>
            <w:vMerge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275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  <w:tc>
          <w:tcPr>
            <w:tcW w:w="1701" w:type="dxa"/>
          </w:tcPr>
          <w:p w:rsidR="007B6518" w:rsidRPr="00393251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lang w:val="en-US" w:eastAsia="zh-CN"/>
              </w:rPr>
              <w:t>hsdS</w:t>
            </w:r>
            <w:r w:rsidRPr="00393251">
              <w:rPr>
                <w:rFonts w:ascii="Times New Roman" w:eastAsia="宋体" w:hAnsi="Times New Roman"/>
                <w:i/>
                <w:color w:val="000000" w:themeColor="text1"/>
                <w:sz w:val="20"/>
                <w:szCs w:val="22"/>
                <w:vertAlign w:val="subscript"/>
                <w:lang w:val="en-US" w:eastAsia="zh-CN"/>
              </w:rPr>
              <w:t>C</w:t>
            </w:r>
            <w:r w:rsidRPr="00393251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 xml:space="preserve"> after IR3.2</w:t>
            </w:r>
          </w:p>
        </w:tc>
        <w:tc>
          <w:tcPr>
            <w:tcW w:w="1701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pr14896/pr14890</w:t>
            </w:r>
          </w:p>
        </w:tc>
        <w:tc>
          <w:tcPr>
            <w:tcW w:w="1134" w:type="dxa"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  <w:r w:rsidRPr="000017DE"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  <w:t>TH7377</w:t>
            </w:r>
          </w:p>
        </w:tc>
        <w:tc>
          <w:tcPr>
            <w:tcW w:w="1134" w:type="dxa"/>
            <w:vMerge/>
          </w:tcPr>
          <w:p w:rsidR="007B6518" w:rsidRPr="000017DE" w:rsidRDefault="007B6518" w:rsidP="00494091">
            <w:pPr>
              <w:widowControl w:val="0"/>
              <w:spacing w:before="60" w:after="60"/>
              <w:contextualSpacing/>
              <w:jc w:val="center"/>
              <w:rPr>
                <w:rFonts w:ascii="Times New Roman" w:eastAsia="宋体" w:hAnsi="Times New Roman"/>
                <w:color w:val="000000" w:themeColor="text1"/>
                <w:sz w:val="20"/>
                <w:szCs w:val="22"/>
                <w:lang w:val="en-US" w:eastAsia="zh-CN"/>
              </w:rPr>
            </w:pPr>
          </w:p>
        </w:tc>
      </w:tr>
    </w:tbl>
    <w:p w:rsidR="007B6518" w:rsidRPr="000017DE" w:rsidRDefault="007B6518" w:rsidP="007B6518">
      <w:pPr>
        <w:spacing w:line="360" w:lineRule="auto"/>
        <w:ind w:right="-433"/>
        <w:jc w:val="both"/>
        <w:rPr>
          <w:rFonts w:ascii="Times New Roman" w:hAnsi="Times New Roman"/>
          <w:b/>
          <w:color w:val="000000" w:themeColor="text1"/>
        </w:rPr>
      </w:pPr>
    </w:p>
    <w:p w:rsidR="008B1E0F" w:rsidRDefault="008B1E0F">
      <w:bookmarkStart w:id="0" w:name="_GoBack"/>
      <w:bookmarkEnd w:id="0"/>
    </w:p>
    <w:sectPr w:rsidR="008B1E0F" w:rsidSect="00EC758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18"/>
    <w:rsid w:val="00016E37"/>
    <w:rsid w:val="00026F75"/>
    <w:rsid w:val="00032A35"/>
    <w:rsid w:val="00034B0E"/>
    <w:rsid w:val="000522F0"/>
    <w:rsid w:val="00060627"/>
    <w:rsid w:val="00075D7E"/>
    <w:rsid w:val="00080882"/>
    <w:rsid w:val="000928C5"/>
    <w:rsid w:val="000A2842"/>
    <w:rsid w:val="000B2EB0"/>
    <w:rsid w:val="000B51E8"/>
    <w:rsid w:val="000F31EF"/>
    <w:rsid w:val="000F6EAA"/>
    <w:rsid w:val="0012023C"/>
    <w:rsid w:val="00121AEF"/>
    <w:rsid w:val="00122450"/>
    <w:rsid w:val="0014154C"/>
    <w:rsid w:val="001447D1"/>
    <w:rsid w:val="0015147A"/>
    <w:rsid w:val="00156A95"/>
    <w:rsid w:val="00173E77"/>
    <w:rsid w:val="001830E2"/>
    <w:rsid w:val="001D0CF1"/>
    <w:rsid w:val="001D73CB"/>
    <w:rsid w:val="00214F7B"/>
    <w:rsid w:val="00265B93"/>
    <w:rsid w:val="00270772"/>
    <w:rsid w:val="0028478D"/>
    <w:rsid w:val="00294E86"/>
    <w:rsid w:val="002F6C6E"/>
    <w:rsid w:val="0030374D"/>
    <w:rsid w:val="003171CE"/>
    <w:rsid w:val="00341CE8"/>
    <w:rsid w:val="003432F7"/>
    <w:rsid w:val="00390AD0"/>
    <w:rsid w:val="003951FB"/>
    <w:rsid w:val="003B0843"/>
    <w:rsid w:val="003B136B"/>
    <w:rsid w:val="003B5FD9"/>
    <w:rsid w:val="003B6FC7"/>
    <w:rsid w:val="003C70D5"/>
    <w:rsid w:val="003D18B7"/>
    <w:rsid w:val="003E0AB6"/>
    <w:rsid w:val="003F3647"/>
    <w:rsid w:val="00436DF2"/>
    <w:rsid w:val="004409DB"/>
    <w:rsid w:val="004578D4"/>
    <w:rsid w:val="00465795"/>
    <w:rsid w:val="00474A00"/>
    <w:rsid w:val="004A216D"/>
    <w:rsid w:val="004A4463"/>
    <w:rsid w:val="004B3331"/>
    <w:rsid w:val="004F4E3D"/>
    <w:rsid w:val="004F6CD3"/>
    <w:rsid w:val="005035A1"/>
    <w:rsid w:val="00512F89"/>
    <w:rsid w:val="005161FE"/>
    <w:rsid w:val="00531B66"/>
    <w:rsid w:val="00543874"/>
    <w:rsid w:val="00544C86"/>
    <w:rsid w:val="00586DD8"/>
    <w:rsid w:val="005C1300"/>
    <w:rsid w:val="005C4036"/>
    <w:rsid w:val="005D604D"/>
    <w:rsid w:val="005F007B"/>
    <w:rsid w:val="00602A06"/>
    <w:rsid w:val="006124B5"/>
    <w:rsid w:val="0065585D"/>
    <w:rsid w:val="006578E2"/>
    <w:rsid w:val="006639DA"/>
    <w:rsid w:val="0067579A"/>
    <w:rsid w:val="006C1C70"/>
    <w:rsid w:val="006C26DC"/>
    <w:rsid w:val="0070604D"/>
    <w:rsid w:val="0075545B"/>
    <w:rsid w:val="00765A27"/>
    <w:rsid w:val="00770B59"/>
    <w:rsid w:val="00775F5C"/>
    <w:rsid w:val="00793369"/>
    <w:rsid w:val="007B1835"/>
    <w:rsid w:val="007B6518"/>
    <w:rsid w:val="007D39E6"/>
    <w:rsid w:val="007E6BA1"/>
    <w:rsid w:val="007F6DA2"/>
    <w:rsid w:val="00815AF2"/>
    <w:rsid w:val="00826F9F"/>
    <w:rsid w:val="00834936"/>
    <w:rsid w:val="00841BDF"/>
    <w:rsid w:val="008460B4"/>
    <w:rsid w:val="00847C32"/>
    <w:rsid w:val="008632E1"/>
    <w:rsid w:val="0087319B"/>
    <w:rsid w:val="008B1E0F"/>
    <w:rsid w:val="008C1080"/>
    <w:rsid w:val="008E1EF7"/>
    <w:rsid w:val="008E5868"/>
    <w:rsid w:val="008F390F"/>
    <w:rsid w:val="00942356"/>
    <w:rsid w:val="00945CFF"/>
    <w:rsid w:val="009511AF"/>
    <w:rsid w:val="009676AE"/>
    <w:rsid w:val="009729DF"/>
    <w:rsid w:val="009A0EB4"/>
    <w:rsid w:val="009A598D"/>
    <w:rsid w:val="009C0D71"/>
    <w:rsid w:val="009C6552"/>
    <w:rsid w:val="009E4B79"/>
    <w:rsid w:val="009E6D3E"/>
    <w:rsid w:val="009F68AF"/>
    <w:rsid w:val="00A20CC3"/>
    <w:rsid w:val="00A26FC9"/>
    <w:rsid w:val="00A414C4"/>
    <w:rsid w:val="00A44A41"/>
    <w:rsid w:val="00A5710E"/>
    <w:rsid w:val="00AA53C8"/>
    <w:rsid w:val="00AB33B9"/>
    <w:rsid w:val="00AB640B"/>
    <w:rsid w:val="00AB77A4"/>
    <w:rsid w:val="00B055B9"/>
    <w:rsid w:val="00B16BCC"/>
    <w:rsid w:val="00B249D4"/>
    <w:rsid w:val="00B44986"/>
    <w:rsid w:val="00B55DB8"/>
    <w:rsid w:val="00B6391C"/>
    <w:rsid w:val="00B64124"/>
    <w:rsid w:val="00B6691B"/>
    <w:rsid w:val="00B7123B"/>
    <w:rsid w:val="00B71EFE"/>
    <w:rsid w:val="00B770B0"/>
    <w:rsid w:val="00B81B9B"/>
    <w:rsid w:val="00B90822"/>
    <w:rsid w:val="00BC4ACA"/>
    <w:rsid w:val="00BE255D"/>
    <w:rsid w:val="00BE5338"/>
    <w:rsid w:val="00BE6C88"/>
    <w:rsid w:val="00BF5F57"/>
    <w:rsid w:val="00C057EF"/>
    <w:rsid w:val="00C11C5C"/>
    <w:rsid w:val="00C17CCD"/>
    <w:rsid w:val="00C2282A"/>
    <w:rsid w:val="00C27013"/>
    <w:rsid w:val="00C41E25"/>
    <w:rsid w:val="00C4465A"/>
    <w:rsid w:val="00C53F03"/>
    <w:rsid w:val="00C60EE7"/>
    <w:rsid w:val="00C65CDC"/>
    <w:rsid w:val="00C9189B"/>
    <w:rsid w:val="00C93032"/>
    <w:rsid w:val="00CE5144"/>
    <w:rsid w:val="00CF6165"/>
    <w:rsid w:val="00CF79E0"/>
    <w:rsid w:val="00D0397F"/>
    <w:rsid w:val="00D11D1E"/>
    <w:rsid w:val="00D1367E"/>
    <w:rsid w:val="00D204A1"/>
    <w:rsid w:val="00D73567"/>
    <w:rsid w:val="00D9638C"/>
    <w:rsid w:val="00DC281C"/>
    <w:rsid w:val="00DF4EEB"/>
    <w:rsid w:val="00E125C2"/>
    <w:rsid w:val="00E31E38"/>
    <w:rsid w:val="00E37EEE"/>
    <w:rsid w:val="00E445E6"/>
    <w:rsid w:val="00E452DD"/>
    <w:rsid w:val="00E46CC1"/>
    <w:rsid w:val="00E47B63"/>
    <w:rsid w:val="00E5070A"/>
    <w:rsid w:val="00E640A7"/>
    <w:rsid w:val="00E648C9"/>
    <w:rsid w:val="00E87312"/>
    <w:rsid w:val="00EA377B"/>
    <w:rsid w:val="00EB32F6"/>
    <w:rsid w:val="00EC1160"/>
    <w:rsid w:val="00EC7583"/>
    <w:rsid w:val="00ED480A"/>
    <w:rsid w:val="00EE167E"/>
    <w:rsid w:val="00EF206B"/>
    <w:rsid w:val="00F33371"/>
    <w:rsid w:val="00F4000F"/>
    <w:rsid w:val="00F512AE"/>
    <w:rsid w:val="00F5484E"/>
    <w:rsid w:val="00F6366E"/>
    <w:rsid w:val="00F968E3"/>
    <w:rsid w:val="00FA7776"/>
    <w:rsid w:val="00FB39F4"/>
    <w:rsid w:val="00FD5230"/>
    <w:rsid w:val="00FE00A3"/>
    <w:rsid w:val="00FE56C4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3D295EF-83CC-2840-B1DE-FC7A966E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6518"/>
    <w:rPr>
      <w:rFonts w:ascii="Cambria" w:eastAsia="MS Mincho" w:hAnsi="Cambria" w:cs="Times New Roman"/>
      <w:kern w:val="0"/>
      <w:sz w:val="24"/>
      <w:lang w:val="en-GB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7B6518"/>
    <w:rPr>
      <w:rFonts w:ascii="DengXian" w:eastAsia="DengXian" w:hAnsi="DengXi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B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2019-10-16T12:49:00Z</dcterms:created>
  <dcterms:modified xsi:type="dcterms:W3CDTF">2019-10-16T12:49:00Z</dcterms:modified>
</cp:coreProperties>
</file>