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F4A" w:rsidRPr="006A3BEA" w:rsidRDefault="00C84F4A" w:rsidP="00C84F4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A3BEA">
        <w:rPr>
          <w:rFonts w:ascii="Times New Roman" w:hAnsi="Times New Roman" w:cs="Times New Roman"/>
          <w:b/>
          <w:sz w:val="28"/>
          <w:szCs w:val="28"/>
        </w:rPr>
        <w:t xml:space="preserve">Supplementary </w:t>
      </w:r>
      <w:r>
        <w:rPr>
          <w:rFonts w:ascii="Times New Roman" w:hAnsi="Times New Roman" w:cs="Times New Roman" w:hint="eastAsia"/>
          <w:b/>
          <w:sz w:val="28"/>
          <w:szCs w:val="28"/>
        </w:rPr>
        <w:t>Information</w:t>
      </w:r>
    </w:p>
    <w:p w:rsidR="00C84F4A" w:rsidRPr="006A3BEA" w:rsidRDefault="00C84F4A" w:rsidP="00C84F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BEA">
        <w:rPr>
          <w:rFonts w:ascii="Times New Roman" w:hAnsi="Times New Roman" w:cs="Times New Roman" w:hint="eastAsia"/>
          <w:sz w:val="24"/>
          <w:szCs w:val="24"/>
        </w:rPr>
        <w:t>The supplementary Material includes Supplementary Materials and Methods, and Figures with legends</w:t>
      </w:r>
    </w:p>
    <w:p w:rsidR="00C84F4A" w:rsidRPr="006A3BEA" w:rsidRDefault="00C84F4A" w:rsidP="00C84F4A">
      <w:pPr>
        <w:widowControl/>
        <w:wordWrap/>
        <w:autoSpaceDE/>
        <w:autoSpaceDN/>
        <w:jc w:val="left"/>
        <w:rPr>
          <w:rFonts w:ascii="Times New Roman" w:hAnsi="Times New Roman" w:cs="Times New Roman"/>
          <w:sz w:val="24"/>
          <w:szCs w:val="24"/>
        </w:rPr>
      </w:pPr>
    </w:p>
    <w:p w:rsidR="00C84F4A" w:rsidRPr="006A3BEA" w:rsidRDefault="00C84F4A" w:rsidP="00C84F4A">
      <w:pPr>
        <w:widowControl/>
        <w:wordWrap/>
        <w:autoSpaceDE/>
        <w:autoSpaceDN/>
        <w:jc w:val="left"/>
        <w:rPr>
          <w:rFonts w:ascii="Times New Roman" w:hAnsi="Times New Roman" w:cs="Times New Roman"/>
          <w:sz w:val="28"/>
          <w:szCs w:val="28"/>
        </w:rPr>
      </w:pPr>
      <w:r w:rsidRPr="006A3BEA">
        <w:rPr>
          <w:rFonts w:ascii="Times New Roman" w:hAnsi="Times New Roman" w:cs="Times New Roman" w:hint="eastAsia"/>
          <w:b/>
          <w:sz w:val="28"/>
          <w:szCs w:val="28"/>
        </w:rPr>
        <w:t>Supplementary Materials and Methods</w:t>
      </w:r>
    </w:p>
    <w:p w:rsidR="00C84F4A" w:rsidRPr="006A3BEA" w:rsidRDefault="00C84F4A" w:rsidP="00C84F4A">
      <w:pPr>
        <w:widowControl/>
        <w:wordWrap/>
        <w:autoSpaceDE/>
        <w:autoSpaceDN/>
        <w:jc w:val="left"/>
        <w:rPr>
          <w:rFonts w:ascii="Times New Roman" w:hAnsi="Times New Roman" w:cs="Times New Roman"/>
          <w:sz w:val="24"/>
          <w:szCs w:val="24"/>
        </w:rPr>
      </w:pPr>
    </w:p>
    <w:p w:rsidR="00C84F4A" w:rsidRPr="006A3BEA" w:rsidRDefault="00C84F4A" w:rsidP="00C84F4A">
      <w:pPr>
        <w:widowControl/>
        <w:wordWrap/>
        <w:autoSpaceDE/>
        <w:autoSpaceDN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3BEA">
        <w:rPr>
          <w:rFonts w:ascii="Times New Roman" w:hAnsi="Times New Roman" w:cs="Times New Roman" w:hint="eastAsia"/>
          <w:b/>
          <w:sz w:val="24"/>
          <w:szCs w:val="24"/>
        </w:rPr>
        <w:t>Generation of Knockdown THP-1 cells</w:t>
      </w:r>
    </w:p>
    <w:p w:rsidR="00C84F4A" w:rsidRPr="006A3BEA" w:rsidRDefault="00C84F4A" w:rsidP="00C84F4A">
      <w:pPr>
        <w:widowControl/>
        <w:wordWrap/>
        <w:autoSpaceDE/>
        <w:autoSpaceDN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BEA">
        <w:rPr>
          <w:rFonts w:ascii="Times New Roman" w:hAnsi="Times New Roman" w:cs="Times New Roman"/>
          <w:sz w:val="24"/>
          <w:szCs w:val="24"/>
        </w:rPr>
        <w:t xml:space="preserve">Lentivirus containing small hairpin RNA (shRNA) targeting human CRBN (sc-78528-V), human TRAF6 (sc-36717-V), </w:t>
      </w:r>
      <w:r w:rsidRPr="006A3BEA">
        <w:rPr>
          <w:rFonts w:ascii="Times New Roman" w:hAnsi="Times New Roman" w:cs="Times New Roman"/>
          <w:color w:val="000000" w:themeColor="text1"/>
          <w:sz w:val="24"/>
          <w:szCs w:val="24"/>
        </w:rPr>
        <w:t>human ECSIT (sc-77224-V), o</w:t>
      </w:r>
      <w:r w:rsidRPr="006A3BEA">
        <w:rPr>
          <w:rFonts w:ascii="Times New Roman" w:hAnsi="Times New Roman" w:cs="Times New Roman"/>
          <w:sz w:val="24"/>
          <w:szCs w:val="24"/>
        </w:rPr>
        <w:t>r control shRNA lentivirus (sc-108080) were purchased from Santa Cruz Biotechnology (Santa Cruz, CA, USA). THP-1 cells were cultured in wells of a 24-well plate (2 × 10</w:t>
      </w:r>
      <w:r>
        <w:rPr>
          <w:rFonts w:ascii="Times New Roman" w:hAnsi="Times New Roman" w:cs="Times New Roman" w:hint="eastAsia"/>
          <w:sz w:val="24"/>
          <w:szCs w:val="24"/>
          <w:vertAlign w:val="superscript"/>
        </w:rPr>
        <w:t>4</w:t>
      </w:r>
      <w:r w:rsidRPr="006A3BEA">
        <w:rPr>
          <w:rFonts w:ascii="Times New Roman" w:hAnsi="Times New Roman" w:cs="Times New Roman"/>
          <w:sz w:val="24"/>
          <w:szCs w:val="24"/>
        </w:rPr>
        <w:t xml:space="preserve"> cells per well), and infected with lentivirus, according to the manufacturer’s protocol. Ctrl THP-1 cells, CRBN-knockdown (CRBN</w:t>
      </w:r>
      <w:r w:rsidRPr="006A3BEA">
        <w:rPr>
          <w:rFonts w:ascii="Times New Roman" w:hAnsi="Times New Roman" w:cs="Times New Roman"/>
          <w:sz w:val="24"/>
          <w:szCs w:val="24"/>
          <w:vertAlign w:val="superscript"/>
        </w:rPr>
        <w:t>KD</w:t>
      </w:r>
      <w:r>
        <w:rPr>
          <w:rFonts w:ascii="Times New Roman" w:hAnsi="Times New Roman" w:cs="Times New Roman"/>
          <w:sz w:val="24"/>
          <w:szCs w:val="24"/>
        </w:rPr>
        <w:t>) THP-1 cells, TRAF6-</w:t>
      </w:r>
      <w:r w:rsidRPr="006A3BEA">
        <w:rPr>
          <w:rFonts w:ascii="Times New Roman" w:hAnsi="Times New Roman" w:cs="Times New Roman"/>
          <w:sz w:val="24"/>
          <w:szCs w:val="24"/>
        </w:rPr>
        <w:t>knockdown (TRAF6</w:t>
      </w:r>
      <w:r w:rsidRPr="006A3BEA">
        <w:rPr>
          <w:rFonts w:ascii="Times New Roman" w:hAnsi="Times New Roman" w:cs="Times New Roman"/>
          <w:sz w:val="24"/>
          <w:szCs w:val="24"/>
          <w:vertAlign w:val="superscript"/>
        </w:rPr>
        <w:t>KD</w:t>
      </w:r>
      <w:r w:rsidRPr="006A3BEA">
        <w:rPr>
          <w:rFonts w:ascii="Times New Roman" w:hAnsi="Times New Roman" w:cs="Times New Roman"/>
          <w:sz w:val="24"/>
          <w:szCs w:val="24"/>
        </w:rPr>
        <w:t>) THP-1 cells, and ECSIT-knockdown (ECSIT</w:t>
      </w:r>
      <w:r w:rsidRPr="006A3BEA">
        <w:rPr>
          <w:rFonts w:ascii="Times New Roman" w:hAnsi="Times New Roman" w:cs="Times New Roman"/>
          <w:sz w:val="24"/>
          <w:szCs w:val="24"/>
          <w:vertAlign w:val="superscript"/>
        </w:rPr>
        <w:t>KD</w:t>
      </w:r>
      <w:r w:rsidRPr="006A3BEA">
        <w:rPr>
          <w:rFonts w:ascii="Times New Roman" w:hAnsi="Times New Roman" w:cs="Times New Roman"/>
          <w:sz w:val="24"/>
          <w:szCs w:val="24"/>
        </w:rPr>
        <w:t>) THP-1 cells were selected in (4–8) μg/ml puromycin-containing medium, and cultured</w:t>
      </w:r>
      <w:r w:rsidRPr="006A3BEA">
        <w:rPr>
          <w:rFonts w:ascii="Times New Roman" w:hAnsi="Times New Roman" w:cs="Times New Roman" w:hint="eastAsia"/>
          <w:sz w:val="24"/>
          <w:szCs w:val="24"/>
        </w:rPr>
        <w:t>.</w:t>
      </w:r>
    </w:p>
    <w:p w:rsidR="00C84F4A" w:rsidRPr="006A3BEA" w:rsidRDefault="00C84F4A" w:rsidP="00C84F4A">
      <w:pPr>
        <w:widowControl/>
        <w:wordWrap/>
        <w:autoSpaceDE/>
        <w:autoSpaceDN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4F4A" w:rsidRPr="006A3BEA" w:rsidRDefault="00C84F4A" w:rsidP="00C84F4A">
      <w:pPr>
        <w:widowControl/>
        <w:wordWrap/>
        <w:autoSpaceDE/>
        <w:autoSpaceDN/>
        <w:spacing w:line="360" w:lineRule="auto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6A3BEA">
        <w:rPr>
          <w:rFonts w:ascii="Times New Roman" w:hAnsi="Times New Roman" w:cs="Times New Roman" w:hint="eastAsia"/>
          <w:b/>
          <w:kern w:val="0"/>
          <w:sz w:val="24"/>
          <w:szCs w:val="24"/>
        </w:rPr>
        <w:t>mROS measurement</w:t>
      </w:r>
    </w:p>
    <w:p w:rsidR="00C84F4A" w:rsidRPr="006A3BEA" w:rsidRDefault="00C84F4A" w:rsidP="00C84F4A">
      <w:pPr>
        <w:widowControl/>
        <w:wordWrap/>
        <w:autoSpaceDE/>
        <w:autoSpaceDN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A3BEA">
        <w:rPr>
          <w:rFonts w:ascii="Times New Roman" w:hAnsi="Times New Roman" w:cs="Times New Roman" w:hint="eastAsia"/>
          <w:kern w:val="0"/>
          <w:sz w:val="24"/>
          <w:szCs w:val="24"/>
        </w:rPr>
        <w:t>C</w:t>
      </w:r>
      <w:r w:rsidRPr="006A3BEA">
        <w:rPr>
          <w:rFonts w:ascii="Times New Roman" w:hAnsi="Times New Roman" w:cs="Times New Roman"/>
          <w:kern w:val="0"/>
          <w:sz w:val="24"/>
          <w:szCs w:val="24"/>
        </w:rPr>
        <w:t>ells were treated with or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6A3BEA">
        <w:rPr>
          <w:rFonts w:ascii="Times New Roman" w:hAnsi="Times New Roman" w:cs="Times New Roman"/>
          <w:kern w:val="0"/>
          <w:sz w:val="24"/>
          <w:szCs w:val="24"/>
        </w:rPr>
        <w:t xml:space="preserve">without </w:t>
      </w:r>
      <w:r w:rsidRPr="006A3BEA">
        <w:rPr>
          <w:rFonts w:ascii="Times New Roman" w:hAnsi="Times New Roman" w:cs="Times New Roman" w:hint="eastAsia"/>
          <w:kern w:val="0"/>
          <w:sz w:val="24"/>
          <w:szCs w:val="24"/>
        </w:rPr>
        <w:t>LPS (2</w:t>
      </w:r>
      <w:r w:rsidRPr="006A3BEA">
        <w:rPr>
          <w:rFonts w:ascii="Times New Roman" w:hAnsi="Times New Roman" w:cs="Times New Roman"/>
          <w:kern w:val="0"/>
          <w:sz w:val="24"/>
          <w:szCs w:val="24"/>
        </w:rPr>
        <w:t>00 ng/m</w:t>
      </w:r>
      <w:r w:rsidR="00622C1A">
        <w:rPr>
          <w:rFonts w:ascii="Times New Roman" w:hAnsi="Times New Roman" w:cs="Times New Roman"/>
          <w:kern w:val="0"/>
          <w:sz w:val="24"/>
          <w:szCs w:val="24"/>
        </w:rPr>
        <w:t>l</w:t>
      </w:r>
      <w:r w:rsidRPr="006A3BEA">
        <w:rPr>
          <w:rFonts w:ascii="Times New Roman" w:hAnsi="Times New Roman" w:cs="Times New Roman" w:hint="eastAsia"/>
          <w:kern w:val="0"/>
          <w:sz w:val="24"/>
          <w:szCs w:val="24"/>
        </w:rPr>
        <w:t>) for different times</w:t>
      </w:r>
      <w:r w:rsidRPr="006A3BEA">
        <w:rPr>
          <w:rFonts w:ascii="Times New Roman" w:hAnsi="Times New Roman" w:cs="Times New Roman"/>
          <w:kern w:val="0"/>
          <w:sz w:val="24"/>
          <w:szCs w:val="24"/>
        </w:rPr>
        <w:t>. Culture medium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6A3BEA">
        <w:rPr>
          <w:rFonts w:ascii="Times New Roman" w:hAnsi="Times New Roman" w:cs="Times New Roman"/>
          <w:kern w:val="0"/>
          <w:sz w:val="24"/>
          <w:szCs w:val="24"/>
        </w:rPr>
        <w:t>was removed, and cells were washed with PBS, then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6A3BEA">
        <w:rPr>
          <w:rFonts w:ascii="Times New Roman" w:hAnsi="Times New Roman" w:cs="Times New Roman"/>
          <w:kern w:val="0"/>
          <w:sz w:val="24"/>
          <w:szCs w:val="24"/>
        </w:rPr>
        <w:t>incubated in serum-free RPMI 1640 medium for 15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6A3BEA">
        <w:rPr>
          <w:rFonts w:ascii="Times New Roman" w:hAnsi="Times New Roman" w:cs="Times New Roman"/>
          <w:kern w:val="0"/>
          <w:sz w:val="24"/>
          <w:szCs w:val="24"/>
        </w:rPr>
        <w:t>to 30 min at 37 °C with MitoSOX Red (2.5 mM final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6A3BEA">
        <w:rPr>
          <w:rFonts w:ascii="Times New Roman" w:hAnsi="Times New Roman" w:cs="Times New Roman"/>
          <w:kern w:val="0"/>
          <w:sz w:val="24"/>
          <w:szCs w:val="24"/>
        </w:rPr>
        <w:t>concentration), to measure mitochondrial superoxide.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6A3BEA">
        <w:rPr>
          <w:rFonts w:ascii="Times New Roman" w:hAnsi="Times New Roman" w:cs="Times New Roman"/>
          <w:kern w:val="0"/>
          <w:sz w:val="24"/>
          <w:szCs w:val="24"/>
        </w:rPr>
        <w:t>Cells were washed with warmed PBS (37 °C), removed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6A3BEA">
        <w:rPr>
          <w:rFonts w:ascii="Times New Roman" w:hAnsi="Times New Roman" w:cs="Times New Roman"/>
          <w:kern w:val="0"/>
          <w:sz w:val="24"/>
          <w:szCs w:val="24"/>
        </w:rPr>
        <w:t>from plates by pipetting with cold PBS containing 1 mM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6A3BEA">
        <w:rPr>
          <w:rFonts w:ascii="Times New Roman" w:hAnsi="Times New Roman" w:cs="Times New Roman"/>
          <w:kern w:val="0"/>
          <w:sz w:val="24"/>
          <w:szCs w:val="24"/>
        </w:rPr>
        <w:t>EDTA, pelleted at 1,500 rpm for 3 min, immediately resuspended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6A3BEA">
        <w:rPr>
          <w:rFonts w:ascii="Times New Roman" w:hAnsi="Times New Roman" w:cs="Times New Roman"/>
          <w:kern w:val="0"/>
          <w:sz w:val="24"/>
          <w:szCs w:val="24"/>
        </w:rPr>
        <w:t>in cold PBS containing 1% FBS, and subjected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6A3BEA">
        <w:rPr>
          <w:rFonts w:ascii="Times New Roman" w:hAnsi="Times New Roman" w:cs="Times New Roman"/>
          <w:kern w:val="0"/>
          <w:sz w:val="24"/>
          <w:szCs w:val="24"/>
        </w:rPr>
        <w:t>to fluorescence-activated cell sorting analysis using a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6A3BEA">
        <w:rPr>
          <w:rFonts w:ascii="Times New Roman" w:hAnsi="Times New Roman" w:cs="Times New Roman"/>
          <w:kern w:val="0"/>
          <w:sz w:val="24"/>
          <w:szCs w:val="24"/>
        </w:rPr>
        <w:t>FACS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6A3BEA">
        <w:rPr>
          <w:rFonts w:ascii="Times New Roman" w:hAnsi="Times New Roman" w:cs="Times New Roman"/>
          <w:kern w:val="0"/>
          <w:sz w:val="24"/>
          <w:szCs w:val="24"/>
        </w:rPr>
        <w:t xml:space="preserve">calibur apparatus (BD Biosciences, San Diego, CA,USA). </w:t>
      </w:r>
      <w:r w:rsidRPr="006A3BEA">
        <w:rPr>
          <w:rFonts w:ascii="Times New Roman" w:eastAsiaTheme="majorHAnsi" w:hAnsi="Times New Roman" w:cs="Times New Roman"/>
          <w:sz w:val="24"/>
          <w:szCs w:val="24"/>
        </w:rPr>
        <w:t>Data are presented as the mean fluorescence intensity (M.F.I)</w:t>
      </w:r>
      <w:r>
        <w:rPr>
          <w:rFonts w:ascii="Times New Roman" w:eastAsiaTheme="majorHAnsi" w:hAnsi="Times New Roman" w:cs="Times New Roman" w:hint="eastAsia"/>
          <w:sz w:val="24"/>
          <w:szCs w:val="24"/>
        </w:rPr>
        <w:t xml:space="preserve"> </w:t>
      </w:r>
      <w:r w:rsidRPr="006A3BEA">
        <w:rPr>
          <w:rFonts w:ascii="Times New Roman" w:eastAsiaTheme="majorHAnsi" w:hAnsi="Times New Roman" w:cs="Times New Roman"/>
          <w:sz w:val="24"/>
          <w:szCs w:val="24"/>
        </w:rPr>
        <w:t>±</w:t>
      </w:r>
      <w:r>
        <w:rPr>
          <w:rFonts w:ascii="Times New Roman" w:eastAsiaTheme="majorHAnsi" w:hAnsi="Times New Roman" w:cs="Times New Roman" w:hint="eastAsia"/>
          <w:sz w:val="24"/>
          <w:szCs w:val="24"/>
        </w:rPr>
        <w:t xml:space="preserve"> </w:t>
      </w:r>
      <w:r w:rsidRPr="006A3BEA">
        <w:rPr>
          <w:rFonts w:ascii="Times New Roman" w:eastAsiaTheme="majorHAnsi" w:hAnsi="Times New Roman" w:cs="Times New Roman"/>
          <w:sz w:val="24"/>
          <w:szCs w:val="24"/>
        </w:rPr>
        <w:t>SEM from triplicate samples</w:t>
      </w:r>
      <w:r w:rsidRPr="006A3BEA">
        <w:rPr>
          <w:rFonts w:ascii="Times New Roman" w:hAnsi="Times New Roman" w:cs="Times New Roman" w:hint="eastAsia"/>
          <w:sz w:val="24"/>
          <w:szCs w:val="24"/>
        </w:rPr>
        <w:t>.</w:t>
      </w:r>
    </w:p>
    <w:p w:rsidR="00C84F4A" w:rsidRPr="006A3BEA" w:rsidRDefault="00C84F4A" w:rsidP="00C84F4A">
      <w:pPr>
        <w:widowControl/>
        <w:wordWrap/>
        <w:autoSpaceDE/>
        <w:autoSpaceDN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C84F4A" w:rsidRPr="006A3BEA" w:rsidRDefault="00C84F4A" w:rsidP="00C84F4A">
      <w:pPr>
        <w:widowControl/>
        <w:wordWrap/>
        <w:autoSpaceDE/>
        <w:autoSpaceDN/>
        <w:spacing w:line="360" w:lineRule="auto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6A3BEA">
        <w:rPr>
          <w:rFonts w:ascii="Times New Roman" w:hAnsi="Times New Roman" w:cs="Times New Roman"/>
          <w:b/>
          <w:kern w:val="0"/>
          <w:sz w:val="24"/>
          <w:szCs w:val="24"/>
        </w:rPr>
        <w:t>Salmonella infection assay</w:t>
      </w:r>
    </w:p>
    <w:p w:rsidR="00C84F4A" w:rsidRPr="006A3BEA" w:rsidRDefault="00C84F4A" w:rsidP="00C84F4A">
      <w:pPr>
        <w:widowControl/>
        <w:wordWrap/>
        <w:autoSpaceDE/>
        <w:autoSpaceDN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A3BEA">
        <w:rPr>
          <w:rFonts w:ascii="Times New Roman" w:hAnsi="Times New Roman" w:cs="Times New Roman" w:hint="eastAsia"/>
          <w:kern w:val="0"/>
          <w:sz w:val="24"/>
          <w:szCs w:val="24"/>
        </w:rPr>
        <w:t>C</w:t>
      </w:r>
      <w:r w:rsidRPr="006A3BEA">
        <w:rPr>
          <w:rFonts w:ascii="Times New Roman" w:hAnsi="Times New Roman" w:cs="Times New Roman"/>
          <w:kern w:val="0"/>
          <w:sz w:val="24"/>
          <w:szCs w:val="24"/>
        </w:rPr>
        <w:t>ells were cultured in fresh RPMI 1640 complete medium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6A3BEA">
        <w:rPr>
          <w:rFonts w:ascii="Times New Roman" w:hAnsi="Times New Roman" w:cs="Times New Roman"/>
          <w:kern w:val="0"/>
          <w:sz w:val="24"/>
          <w:szCs w:val="24"/>
        </w:rPr>
        <w:t>without antibiotics in the presence of phorbol 12-myristate13-acetate (PMA, 20 ng/ml) for 24 h, and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6A3BEA">
        <w:rPr>
          <w:rFonts w:ascii="Times New Roman" w:hAnsi="Times New Roman" w:cs="Times New Roman"/>
          <w:kern w:val="0"/>
          <w:sz w:val="24"/>
          <w:szCs w:val="24"/>
        </w:rPr>
        <w:t>seeded into culture wells at a concentration of 7 × 10</w:t>
      </w:r>
      <w:r w:rsidRPr="006A3BEA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5</w:t>
      </w:r>
      <w:r w:rsidRPr="006A3BEA">
        <w:rPr>
          <w:rFonts w:ascii="Times New Roman" w:hAnsi="Times New Roman" w:cs="Times New Roman"/>
          <w:kern w:val="0"/>
          <w:sz w:val="24"/>
          <w:szCs w:val="24"/>
        </w:rPr>
        <w:t xml:space="preserve"> cells/ml. The next day, non-adherent cells were removed, and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6A3BEA">
        <w:rPr>
          <w:rFonts w:ascii="Times New Roman" w:hAnsi="Times New Roman" w:cs="Times New Roman"/>
          <w:kern w:val="0"/>
          <w:sz w:val="24"/>
          <w:szCs w:val="24"/>
        </w:rPr>
        <w:t>medium was replaced with fresh complete medium without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6A3BEA">
        <w:rPr>
          <w:rFonts w:ascii="Times New Roman" w:hAnsi="Times New Roman" w:cs="Times New Roman"/>
          <w:kern w:val="0"/>
          <w:sz w:val="24"/>
          <w:szCs w:val="24"/>
        </w:rPr>
        <w:t>antibiotics. Cells were infected with Salmonella typhimurium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6A3BEA">
        <w:rPr>
          <w:rFonts w:ascii="Times New Roman" w:hAnsi="Times New Roman" w:cs="Times New Roman"/>
          <w:kern w:val="0"/>
          <w:sz w:val="24"/>
          <w:szCs w:val="24"/>
        </w:rPr>
        <w:t>wild type (14028s strain; a kind gift from Dong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6A3BEA">
        <w:rPr>
          <w:rFonts w:ascii="Times New Roman" w:hAnsi="Times New Roman" w:cs="Times New Roman"/>
          <w:kern w:val="0"/>
          <w:sz w:val="24"/>
          <w:szCs w:val="24"/>
        </w:rPr>
        <w:t>woo Shin,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6A3BEA">
        <w:rPr>
          <w:rFonts w:ascii="Times New Roman" w:hAnsi="Times New Roman" w:cs="Times New Roman"/>
          <w:kern w:val="0"/>
          <w:sz w:val="24"/>
          <w:szCs w:val="24"/>
        </w:rPr>
        <w:lastRenderedPageBreak/>
        <w:t>Sungkyunkwan University, Korea) at a multiplicity of infection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6A3BEA">
        <w:rPr>
          <w:rFonts w:ascii="Times New Roman" w:hAnsi="Times New Roman" w:cs="Times New Roman"/>
          <w:kern w:val="0"/>
          <w:sz w:val="24"/>
          <w:szCs w:val="24"/>
        </w:rPr>
        <w:t>of 10 bacteria/cell. Culture plates were centrifuged at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6A3BEA">
        <w:rPr>
          <w:rFonts w:ascii="Times New Roman" w:hAnsi="Times New Roman" w:cs="Times New Roman"/>
          <w:kern w:val="0"/>
          <w:sz w:val="24"/>
          <w:szCs w:val="24"/>
        </w:rPr>
        <w:t>200 × g for 5 min, and incubated at 37°C for 30min, to allow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6A3BEA">
        <w:rPr>
          <w:rFonts w:ascii="Times New Roman" w:hAnsi="Times New Roman" w:cs="Times New Roman"/>
          <w:kern w:val="0"/>
          <w:sz w:val="24"/>
          <w:szCs w:val="24"/>
        </w:rPr>
        <w:t>phagocytosis to occur. The medium was then replaced with fresh medium containing gentamicin (20 μg/ml), and incubated for different time periods. Total cell population in the well was harvested. An aliquot of the harvested cell population was centrifuged, and macrophages were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6A3BEA">
        <w:rPr>
          <w:rFonts w:ascii="Times New Roman" w:hAnsi="Times New Roman" w:cs="Times New Roman"/>
          <w:kern w:val="0"/>
          <w:sz w:val="24"/>
          <w:szCs w:val="24"/>
        </w:rPr>
        <w:t>lysed by 0.5% deoxycholate in Dulbecco’s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6A3BEA">
        <w:rPr>
          <w:rFonts w:ascii="Times New Roman" w:hAnsi="Times New Roman" w:cs="Times New Roman"/>
          <w:kern w:val="0"/>
          <w:sz w:val="24"/>
          <w:szCs w:val="24"/>
        </w:rPr>
        <w:t>phosphate-buffered saline (</w:t>
      </w:r>
      <w:r w:rsidRPr="006A3BEA">
        <w:rPr>
          <w:rFonts w:ascii="Times New Roman" w:hAnsi="Times New Roman" w:cs="Times New Roman" w:hint="eastAsia"/>
          <w:kern w:val="0"/>
          <w:sz w:val="24"/>
          <w:szCs w:val="24"/>
        </w:rPr>
        <w:t>DPBS)</w:t>
      </w:r>
      <w:r w:rsidRPr="006A3BEA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C84F4A" w:rsidRPr="006A3BEA" w:rsidRDefault="00C84F4A" w:rsidP="00C84F4A">
      <w:pPr>
        <w:widowControl/>
        <w:wordWrap/>
        <w:autoSpaceDE/>
        <w:autoSpaceDN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C84F4A" w:rsidRPr="006A3BEA" w:rsidRDefault="00C84F4A" w:rsidP="00C84F4A">
      <w:pPr>
        <w:widowControl/>
        <w:wordWrap/>
        <w:autoSpaceDE/>
        <w:autoSpaceDN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A3BEA">
        <w:rPr>
          <w:rFonts w:ascii="Times New Roman" w:hAnsi="Times New Roman" w:cs="Times New Roman" w:hint="eastAsia"/>
          <w:b/>
          <w:kern w:val="0"/>
          <w:sz w:val="24"/>
          <w:szCs w:val="24"/>
        </w:rPr>
        <w:t>I</w:t>
      </w:r>
      <w:r w:rsidRPr="006A3BEA">
        <w:rPr>
          <w:rFonts w:ascii="Times New Roman" w:hAnsi="Times New Roman" w:cs="Times New Roman"/>
          <w:b/>
          <w:kern w:val="0"/>
          <w:sz w:val="24"/>
          <w:szCs w:val="24"/>
        </w:rPr>
        <w:t>mmunoprecipitation (IP) assays</w:t>
      </w:r>
    </w:p>
    <w:p w:rsidR="00C84F4A" w:rsidRPr="006A3BEA" w:rsidRDefault="00C84F4A" w:rsidP="00C84F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BEA">
        <w:rPr>
          <w:rFonts w:ascii="Times New Roman" w:eastAsiaTheme="majorHAnsi" w:hAnsi="Times New Roman" w:cs="Times New Roman"/>
          <w:sz w:val="24"/>
          <w:szCs w:val="24"/>
        </w:rPr>
        <w:t>HEK293T cells were transfected with vector control</w:t>
      </w:r>
      <w:r w:rsidRPr="006A3BEA">
        <w:rPr>
          <w:rFonts w:ascii="Times New Roman" w:eastAsiaTheme="majorHAnsi" w:hAnsi="Times New Roman" w:cs="Times New Roman" w:hint="eastAsia"/>
          <w:sz w:val="24"/>
          <w:szCs w:val="24"/>
        </w:rPr>
        <w:t xml:space="preserve"> (Mock)</w:t>
      </w:r>
      <w:r w:rsidRPr="006A3BEA">
        <w:rPr>
          <w:rFonts w:ascii="Times New Roman" w:eastAsiaTheme="majorHAnsi" w:hAnsi="Times New Roman" w:cs="Times New Roman"/>
          <w:sz w:val="24"/>
          <w:szCs w:val="24"/>
        </w:rPr>
        <w:t>, Myc-</w:t>
      </w:r>
      <w:r w:rsidRPr="006A3BEA">
        <w:rPr>
          <w:rFonts w:ascii="Times New Roman" w:eastAsiaTheme="majorHAnsi" w:hAnsi="Times New Roman" w:cs="Times New Roman" w:hint="eastAsia"/>
          <w:sz w:val="24"/>
          <w:szCs w:val="24"/>
        </w:rPr>
        <w:t>BECN1</w:t>
      </w:r>
      <w:r w:rsidRPr="006A3BEA">
        <w:rPr>
          <w:rFonts w:ascii="Times New Roman" w:eastAsiaTheme="majorHAnsi" w:hAnsi="Times New Roman" w:cs="Times New Roman"/>
          <w:sz w:val="24"/>
          <w:szCs w:val="24"/>
        </w:rPr>
        <w:t>,</w:t>
      </w:r>
      <w:r w:rsidRPr="006A3BEA">
        <w:rPr>
          <w:rFonts w:ascii="Times New Roman" w:eastAsiaTheme="majorHAnsi" w:hAnsi="Times New Roman" w:cs="Times New Roman" w:hint="eastAsia"/>
          <w:sz w:val="24"/>
          <w:szCs w:val="24"/>
        </w:rPr>
        <w:t xml:space="preserve"> or</w:t>
      </w:r>
      <w:r w:rsidRPr="006A3BEA">
        <w:rPr>
          <w:rFonts w:ascii="Times New Roman" w:eastAsiaTheme="majorHAnsi" w:hAnsi="Times New Roman" w:cs="Times New Roman"/>
          <w:sz w:val="24"/>
          <w:szCs w:val="24"/>
        </w:rPr>
        <w:t xml:space="preserve"> Flag-</w:t>
      </w:r>
      <w:r w:rsidRPr="006A3BEA">
        <w:rPr>
          <w:rFonts w:ascii="Times New Roman" w:eastAsiaTheme="majorHAnsi" w:hAnsi="Times New Roman" w:cs="Times New Roman" w:hint="eastAsia"/>
          <w:sz w:val="24"/>
          <w:szCs w:val="24"/>
        </w:rPr>
        <w:t>TRAF6,</w:t>
      </w:r>
      <w:r w:rsidRPr="006A3BEA">
        <w:rPr>
          <w:rFonts w:ascii="Times New Roman" w:eastAsiaTheme="majorHAnsi" w:hAnsi="Times New Roman" w:cs="Times New Roman"/>
          <w:sz w:val="24"/>
          <w:szCs w:val="24"/>
        </w:rPr>
        <w:t xml:space="preserve"> as indicated. At 38 h after transfection, transfected cells were extracted, immunoprecipitated</w:t>
      </w:r>
      <w:r>
        <w:rPr>
          <w:rFonts w:ascii="Times New Roman" w:eastAsiaTheme="majorHAnsi" w:hAnsi="Times New Roman" w:cs="Times New Roman" w:hint="eastAsia"/>
          <w:sz w:val="24"/>
          <w:szCs w:val="24"/>
        </w:rPr>
        <w:t xml:space="preserve"> </w:t>
      </w:r>
      <w:r w:rsidRPr="006A3BEA">
        <w:rPr>
          <w:rFonts w:ascii="Times New Roman" w:eastAsiaTheme="majorHAnsi" w:hAnsi="Times New Roman" w:cs="Times New Roman"/>
          <w:sz w:val="24"/>
          <w:szCs w:val="24"/>
        </w:rPr>
        <w:t>with anti-</w:t>
      </w:r>
      <w:r w:rsidRPr="006A3BEA">
        <w:rPr>
          <w:rFonts w:ascii="Times New Roman" w:eastAsiaTheme="majorHAnsi" w:hAnsi="Times New Roman" w:cs="Times New Roman" w:hint="eastAsia"/>
          <w:sz w:val="24"/>
          <w:szCs w:val="24"/>
        </w:rPr>
        <w:t>Flag</w:t>
      </w:r>
      <w:r w:rsidRPr="006A3BEA">
        <w:rPr>
          <w:rFonts w:ascii="Times New Roman" w:eastAsiaTheme="majorHAnsi" w:hAnsi="Times New Roman" w:cs="Times New Roman"/>
          <w:sz w:val="24"/>
          <w:szCs w:val="24"/>
        </w:rPr>
        <w:t xml:space="preserve"> antibody, and then an IB assay was performed with anti-Flag or anti-Myc antibody</w:t>
      </w:r>
      <w:r w:rsidRPr="006A3BEA">
        <w:rPr>
          <w:rFonts w:ascii="Times New Roman" w:eastAsiaTheme="majorHAnsi" w:hAnsi="Times New Roman" w:cs="Times New Roman" w:hint="eastAsia"/>
          <w:sz w:val="24"/>
          <w:szCs w:val="24"/>
        </w:rPr>
        <w:t>.</w:t>
      </w:r>
    </w:p>
    <w:p w:rsidR="00C84F4A" w:rsidRDefault="00C84F4A" w:rsidP="00C84F4A">
      <w:pPr>
        <w:widowControl/>
        <w:wordWrap/>
        <w:autoSpaceDE/>
        <w:autoSpaceDN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AC4D75" w:rsidRPr="00AC4D75" w:rsidRDefault="00AC4D75" w:rsidP="00C84F4A">
      <w:pPr>
        <w:widowControl/>
        <w:wordWrap/>
        <w:autoSpaceDE/>
        <w:autoSpaceDN/>
        <w:spacing w:line="360" w:lineRule="auto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AC4D75">
        <w:rPr>
          <w:rFonts w:ascii="Times New Roman" w:hAnsi="Times New Roman" w:cs="Times New Roman" w:hint="eastAsia"/>
          <w:b/>
          <w:kern w:val="0"/>
          <w:sz w:val="24"/>
          <w:szCs w:val="24"/>
        </w:rPr>
        <w:t>Endogenous IP and ubiquitination assay</w:t>
      </w:r>
    </w:p>
    <w:p w:rsidR="00AC4D75" w:rsidRPr="006A3BEA" w:rsidRDefault="00AC4D75" w:rsidP="00C84F4A">
      <w:pPr>
        <w:widowControl/>
        <w:wordWrap/>
        <w:autoSpaceDE/>
        <w:autoSpaceDN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eastAsiaTheme="majorHAnsi" w:hAnsi="Times New Roman" w:cs="Times New Roman" w:hint="eastAsia"/>
          <w:sz w:val="24"/>
          <w:szCs w:val="24"/>
        </w:rPr>
        <w:t>Ctrl or CRBN</w:t>
      </w:r>
      <w:r w:rsidRPr="00AC4D75">
        <w:rPr>
          <w:rFonts w:ascii="Times New Roman" w:eastAsiaTheme="majorHAnsi" w:hAnsi="Times New Roman" w:cs="Times New Roman" w:hint="eastAsia"/>
          <w:sz w:val="24"/>
          <w:szCs w:val="24"/>
          <w:vertAlign w:val="superscript"/>
        </w:rPr>
        <w:t>KD</w:t>
      </w:r>
      <w:r>
        <w:rPr>
          <w:rFonts w:ascii="Times New Roman" w:eastAsiaTheme="majorHAnsi" w:hAnsi="Times New Roman" w:cs="Times New Roman" w:hint="eastAsia"/>
          <w:sz w:val="24"/>
          <w:szCs w:val="24"/>
        </w:rPr>
        <w:t xml:space="preserve"> THP-1 cells were stimulated with or without </w:t>
      </w:r>
      <w:r w:rsidR="00622C1A">
        <w:rPr>
          <w:rFonts w:ascii="Times New Roman" w:eastAsiaTheme="majorHAnsi" w:hAnsi="Times New Roman" w:cs="Times New Roman"/>
          <w:sz w:val="24"/>
          <w:szCs w:val="24"/>
        </w:rPr>
        <w:t>200</w:t>
      </w:r>
      <w:r>
        <w:rPr>
          <w:rFonts w:ascii="Times New Roman" w:eastAsiaTheme="majorHAnsi" w:hAnsi="Times New Roman" w:cs="Times New Roman" w:hint="eastAsia"/>
          <w:sz w:val="24"/>
          <w:szCs w:val="24"/>
        </w:rPr>
        <w:t xml:space="preserve"> </w:t>
      </w:r>
      <w:r w:rsidRPr="00622C1A">
        <w:rPr>
          <w:rFonts w:ascii="Symbol" w:eastAsiaTheme="majorHAnsi" w:hAnsi="Symbol" w:cs="Times New Roman"/>
          <w:sz w:val="24"/>
          <w:szCs w:val="24"/>
        </w:rPr>
        <w:t></w:t>
      </w:r>
      <w:r>
        <w:rPr>
          <w:rFonts w:ascii="Times New Roman" w:eastAsiaTheme="majorHAnsi" w:hAnsi="Times New Roman" w:cs="Times New Roman" w:hint="eastAsia"/>
          <w:sz w:val="24"/>
          <w:szCs w:val="24"/>
        </w:rPr>
        <w:t>g/ml LPS for 60 min, and immunoprecipitation (IP) assay was performed with anti-ECSIT antibodies. Whole cell lysate and IP fractions were immun</w:t>
      </w:r>
      <w:r w:rsidR="009C5B39">
        <w:rPr>
          <w:rFonts w:ascii="Times New Roman" w:eastAsiaTheme="majorHAnsi" w:hAnsi="Times New Roman" w:cs="Times New Roman" w:hint="eastAsia"/>
          <w:sz w:val="24"/>
          <w:szCs w:val="24"/>
        </w:rPr>
        <w:t>o</w:t>
      </w:r>
      <w:r>
        <w:rPr>
          <w:rFonts w:ascii="Times New Roman" w:eastAsiaTheme="majorHAnsi" w:hAnsi="Times New Roman" w:cs="Times New Roman" w:hint="eastAsia"/>
          <w:sz w:val="24"/>
          <w:szCs w:val="24"/>
        </w:rPr>
        <w:t xml:space="preserve">-blotted with </w:t>
      </w:r>
      <w:r w:rsidR="009C5B39">
        <w:rPr>
          <w:rFonts w:ascii="Times New Roman" w:eastAsiaTheme="majorHAnsi" w:hAnsi="Times New Roman" w:cs="Times New Roman" w:hint="eastAsia"/>
          <w:sz w:val="24"/>
          <w:szCs w:val="24"/>
        </w:rPr>
        <w:t>anti-Ub, anti-ECSIT, or anti-CRBN</w:t>
      </w:r>
      <w:r w:rsidR="009C5B39">
        <w:rPr>
          <w:rFonts w:ascii="Times New Roman" w:hAnsi="Times New Roman" w:cs="Times New Roman" w:hint="eastAsia"/>
          <w:kern w:val="0"/>
          <w:sz w:val="24"/>
          <w:szCs w:val="24"/>
        </w:rPr>
        <w:t xml:space="preserve"> antibodies.</w:t>
      </w:r>
    </w:p>
    <w:p w:rsidR="00C84F4A" w:rsidRPr="006A3BEA" w:rsidRDefault="00C84F4A" w:rsidP="00C84F4A">
      <w:pPr>
        <w:widowControl/>
        <w:wordWrap/>
        <w:autoSpaceDE/>
        <w:autoSpaceDN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BEA">
        <w:rPr>
          <w:rFonts w:ascii="Times New Roman" w:hAnsi="Times New Roman" w:cs="Times New Roman"/>
          <w:sz w:val="24"/>
          <w:szCs w:val="24"/>
        </w:rPr>
        <w:br w:type="page"/>
      </w:r>
    </w:p>
    <w:p w:rsidR="00C84F4A" w:rsidRPr="006A3BEA" w:rsidRDefault="00C84F4A" w:rsidP="00C84F4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A3BEA">
        <w:rPr>
          <w:rFonts w:ascii="Times New Roman" w:hAnsi="Times New Roman" w:cs="Times New Roman"/>
          <w:b/>
          <w:sz w:val="28"/>
          <w:szCs w:val="28"/>
        </w:rPr>
        <w:lastRenderedPageBreak/>
        <w:t>Supplementary Figures</w:t>
      </w:r>
    </w:p>
    <w:p w:rsidR="00C84F4A" w:rsidRPr="006A3BEA" w:rsidRDefault="00C84F4A" w:rsidP="00C84F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4F4A" w:rsidRPr="006A3BEA" w:rsidRDefault="00C84F4A" w:rsidP="00C84F4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3BEA">
        <w:rPr>
          <w:rFonts w:ascii="Times New Roman" w:hAnsi="Times New Roman" w:cs="Times New Roman" w:hint="eastAsia"/>
          <w:b/>
          <w:sz w:val="24"/>
          <w:szCs w:val="24"/>
        </w:rPr>
        <w:t>Supplementary Fig. S1: Generation of CRBN-knockdown THP-1 cells</w:t>
      </w:r>
    </w:p>
    <w:p w:rsidR="00C84F4A" w:rsidRPr="006A3BEA" w:rsidRDefault="00C84F4A" w:rsidP="00C84F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BEA">
        <w:rPr>
          <w:rFonts w:ascii="Times New Roman" w:hAnsi="Times New Roman" w:cs="Times New Roman"/>
          <w:sz w:val="24"/>
          <w:szCs w:val="24"/>
        </w:rPr>
        <w:t>THP-1 cells were infected with a lentivirus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A3BEA">
        <w:rPr>
          <w:rFonts w:ascii="Times New Roman" w:hAnsi="Times New Roman" w:cs="Times New Roman"/>
          <w:sz w:val="24"/>
          <w:szCs w:val="24"/>
        </w:rPr>
        <w:t>containing shRNA targeted at human CRBN or control shRNA. Two weeks post-infection, endogenous expression of CRBN proteins were analyzed</w:t>
      </w:r>
      <w:r w:rsidRPr="006A3BEA">
        <w:rPr>
          <w:rFonts w:ascii="Times New Roman" w:hAnsi="Times New Roman" w:cs="Times New Roman" w:hint="eastAsia"/>
          <w:sz w:val="24"/>
          <w:szCs w:val="24"/>
        </w:rPr>
        <w:t xml:space="preserve"> with anti-CRBN antibody</w:t>
      </w:r>
      <w:r w:rsidRPr="006A3BEA">
        <w:rPr>
          <w:rFonts w:ascii="Times New Roman" w:hAnsi="Times New Roman" w:cs="Times New Roman"/>
          <w:sz w:val="24"/>
          <w:szCs w:val="24"/>
        </w:rPr>
        <w:t xml:space="preserve"> in CRBN</w:t>
      </w:r>
      <w:r w:rsidRPr="006A3BEA">
        <w:rPr>
          <w:rFonts w:ascii="Times New Roman" w:hAnsi="Times New Roman" w:cs="Times New Roman"/>
          <w:sz w:val="24"/>
          <w:szCs w:val="24"/>
          <w:vertAlign w:val="superscript"/>
        </w:rPr>
        <w:t>KD</w:t>
      </w:r>
      <w:r w:rsidRPr="006A3BEA">
        <w:rPr>
          <w:rFonts w:ascii="Times New Roman" w:hAnsi="Times New Roman" w:cs="Times New Roman"/>
          <w:sz w:val="24"/>
          <w:szCs w:val="24"/>
        </w:rPr>
        <w:t xml:space="preserve"> and control (Ctrl)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A3BEA">
        <w:rPr>
          <w:rFonts w:ascii="Times New Roman" w:hAnsi="Times New Roman" w:cs="Times New Roman"/>
          <w:sz w:val="24"/>
          <w:szCs w:val="24"/>
        </w:rPr>
        <w:t>THP-1 cells.</w:t>
      </w:r>
    </w:p>
    <w:p w:rsidR="00C84F4A" w:rsidRPr="006A3BEA" w:rsidRDefault="00C84F4A" w:rsidP="00C84F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4F4A" w:rsidRPr="006A3BEA" w:rsidRDefault="00C84F4A" w:rsidP="00C84F4A">
      <w:pPr>
        <w:widowControl/>
        <w:wordWrap/>
        <w:autoSpaceDE/>
        <w:autoSpaceDN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BEA">
        <w:rPr>
          <w:rFonts w:ascii="Times New Roman" w:hAnsi="Times New Roman" w:cs="Times New Roman" w:hint="eastAsia"/>
          <w:b/>
          <w:sz w:val="24"/>
          <w:szCs w:val="24"/>
        </w:rPr>
        <w:t>Supplementary Fig. S2: ECSIT-knockdown (ECSIT</w:t>
      </w:r>
      <w:r w:rsidRPr="006A3BEA">
        <w:rPr>
          <w:rFonts w:ascii="Times New Roman" w:hAnsi="Times New Roman" w:cs="Times New Roman" w:hint="eastAsia"/>
          <w:b/>
          <w:sz w:val="24"/>
          <w:szCs w:val="24"/>
          <w:vertAlign w:val="superscript"/>
        </w:rPr>
        <w:t>KD</w:t>
      </w:r>
      <w:r w:rsidR="00710479">
        <w:rPr>
          <w:rFonts w:ascii="Times New Roman" w:hAnsi="Times New Roman" w:cs="Times New Roman" w:hint="eastAsia"/>
          <w:b/>
          <w:sz w:val="24"/>
          <w:szCs w:val="24"/>
        </w:rPr>
        <w:t>) THP-1 and TRAF6-knockdown</w:t>
      </w:r>
      <w:r w:rsidRPr="006A3BEA">
        <w:rPr>
          <w:rFonts w:ascii="Times New Roman" w:hAnsi="Times New Roman" w:cs="Times New Roman" w:hint="eastAsia"/>
          <w:b/>
          <w:sz w:val="24"/>
          <w:szCs w:val="24"/>
        </w:rPr>
        <w:t xml:space="preserve"> (TRAF6</w:t>
      </w:r>
      <w:r w:rsidRPr="006A3BEA">
        <w:rPr>
          <w:rFonts w:ascii="Times New Roman" w:hAnsi="Times New Roman" w:cs="Times New Roman" w:hint="eastAsia"/>
          <w:b/>
          <w:sz w:val="24"/>
          <w:szCs w:val="24"/>
          <w:vertAlign w:val="superscript"/>
        </w:rPr>
        <w:t>KD</w:t>
      </w:r>
      <w:r w:rsidRPr="006A3BEA">
        <w:rPr>
          <w:rFonts w:ascii="Times New Roman" w:hAnsi="Times New Roman" w:cs="Times New Roman" w:hint="eastAsia"/>
          <w:b/>
          <w:sz w:val="24"/>
          <w:szCs w:val="24"/>
        </w:rPr>
        <w:t>) THP-1 cells exhibit decreases of mROS generation in response to LPS stimulation</w:t>
      </w:r>
    </w:p>
    <w:p w:rsidR="00C84F4A" w:rsidRPr="006A3BEA" w:rsidRDefault="00B828D9" w:rsidP="00C84F4A">
      <w:pPr>
        <w:spacing w:line="360" w:lineRule="auto"/>
        <w:rPr>
          <w:rFonts w:ascii="Times New Roman" w:eastAsiaTheme="majorHAnsi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(A and B)</w:t>
      </w:r>
      <w:r w:rsidR="00C84F4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84F4A" w:rsidRPr="006A3BEA">
        <w:rPr>
          <w:rFonts w:ascii="Times New Roman" w:hAnsi="Times New Roman" w:cs="Times New Roman"/>
          <w:sz w:val="24"/>
          <w:szCs w:val="24"/>
        </w:rPr>
        <w:t>THP-1 cells were infected with a lentivirus</w:t>
      </w:r>
      <w:r w:rsidR="00C84F4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84F4A" w:rsidRPr="006A3BEA">
        <w:rPr>
          <w:rFonts w:ascii="Times New Roman" w:hAnsi="Times New Roman" w:cs="Times New Roman"/>
          <w:sz w:val="24"/>
          <w:szCs w:val="24"/>
        </w:rPr>
        <w:t>containing shRNA targeted at</w:t>
      </w:r>
      <w:r w:rsidR="00C84F4A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C84F4A" w:rsidRPr="006A3BEA">
        <w:rPr>
          <w:rFonts w:ascii="Times New Roman" w:hAnsi="Times New Roman" w:cs="Times New Roman"/>
          <w:sz w:val="24"/>
          <w:szCs w:val="24"/>
        </w:rPr>
        <w:t xml:space="preserve">human </w:t>
      </w:r>
      <w:r w:rsidR="00C84F4A" w:rsidRPr="006A3BEA">
        <w:rPr>
          <w:rFonts w:ascii="Times New Roman" w:hAnsi="Times New Roman" w:cs="Times New Roman" w:hint="eastAsia"/>
          <w:sz w:val="24"/>
          <w:szCs w:val="24"/>
        </w:rPr>
        <w:t>ECSIT</w:t>
      </w:r>
      <w:r w:rsidR="00C84F4A">
        <w:rPr>
          <w:rFonts w:ascii="Times New Roman" w:hAnsi="Times New Roman" w:cs="Times New Roman" w:hint="eastAsia"/>
          <w:sz w:val="24"/>
          <w:szCs w:val="24"/>
        </w:rPr>
        <w:t xml:space="preserve"> (</w:t>
      </w:r>
      <w:r>
        <w:rPr>
          <w:rFonts w:ascii="Times New Roman" w:hAnsi="Times New Roman" w:cs="Times New Roman" w:hint="eastAsia"/>
          <w:b/>
          <w:sz w:val="24"/>
          <w:szCs w:val="24"/>
        </w:rPr>
        <w:t>A</w:t>
      </w:r>
      <w:r w:rsidR="00C84F4A">
        <w:rPr>
          <w:rFonts w:ascii="Times New Roman" w:hAnsi="Times New Roman" w:cs="Times New Roman" w:hint="eastAsia"/>
          <w:sz w:val="24"/>
          <w:szCs w:val="24"/>
        </w:rPr>
        <w:t>)</w:t>
      </w:r>
      <w:r w:rsidR="00C84F4A" w:rsidRPr="006A3BEA">
        <w:rPr>
          <w:rFonts w:ascii="Times New Roman" w:hAnsi="Times New Roman" w:cs="Times New Roman" w:hint="eastAsia"/>
          <w:sz w:val="24"/>
          <w:szCs w:val="24"/>
        </w:rPr>
        <w:t>,</w:t>
      </w:r>
      <w:r w:rsidR="00C84F4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84F4A" w:rsidRPr="006A3BEA">
        <w:rPr>
          <w:rFonts w:ascii="Times New Roman" w:hAnsi="Times New Roman" w:cs="Times New Roman" w:hint="eastAsia"/>
          <w:sz w:val="24"/>
          <w:szCs w:val="24"/>
        </w:rPr>
        <w:t>human TRAF6</w:t>
      </w:r>
      <w:r w:rsidR="00C84F4A">
        <w:rPr>
          <w:rFonts w:ascii="Times New Roman" w:hAnsi="Times New Roman" w:cs="Times New Roman" w:hint="eastAsia"/>
          <w:sz w:val="24"/>
          <w:szCs w:val="24"/>
        </w:rPr>
        <w:t xml:space="preserve"> (</w:t>
      </w:r>
      <w:r>
        <w:rPr>
          <w:rFonts w:ascii="Times New Roman" w:hAnsi="Times New Roman" w:cs="Times New Roman" w:hint="eastAsia"/>
          <w:b/>
          <w:sz w:val="24"/>
          <w:szCs w:val="24"/>
        </w:rPr>
        <w:t>B</w:t>
      </w:r>
      <w:r w:rsidR="00C84F4A">
        <w:rPr>
          <w:rFonts w:ascii="Times New Roman" w:hAnsi="Times New Roman" w:cs="Times New Roman" w:hint="eastAsia"/>
          <w:sz w:val="24"/>
          <w:szCs w:val="24"/>
        </w:rPr>
        <w:t>)</w:t>
      </w:r>
      <w:r w:rsidR="00C84F4A" w:rsidRPr="006A3BEA">
        <w:rPr>
          <w:rFonts w:ascii="Times New Roman" w:hAnsi="Times New Roman" w:cs="Times New Roman" w:hint="eastAsia"/>
          <w:sz w:val="24"/>
          <w:szCs w:val="24"/>
        </w:rPr>
        <w:t>,</w:t>
      </w:r>
      <w:r w:rsidR="00C84F4A" w:rsidRPr="006A3BEA">
        <w:rPr>
          <w:rFonts w:ascii="Times New Roman" w:hAnsi="Times New Roman" w:cs="Times New Roman"/>
          <w:sz w:val="24"/>
          <w:szCs w:val="24"/>
        </w:rPr>
        <w:t xml:space="preserve"> or control</w:t>
      </w:r>
      <w:r w:rsidR="00C84F4A">
        <w:rPr>
          <w:rFonts w:ascii="Times New Roman" w:hAnsi="Times New Roman" w:cs="Times New Roman" w:hint="eastAsia"/>
          <w:sz w:val="24"/>
          <w:szCs w:val="24"/>
        </w:rPr>
        <w:t xml:space="preserve"> (Ctrl)</w:t>
      </w:r>
      <w:r w:rsidR="00C84F4A" w:rsidRPr="006A3BEA">
        <w:rPr>
          <w:rFonts w:ascii="Times New Roman" w:hAnsi="Times New Roman" w:cs="Times New Roman"/>
          <w:sz w:val="24"/>
          <w:szCs w:val="24"/>
        </w:rPr>
        <w:t xml:space="preserve"> shRNA. Two weeks post-infection, endogenous expression</w:t>
      </w:r>
      <w:r w:rsidR="00C84F4A" w:rsidRPr="006A3BEA">
        <w:rPr>
          <w:rFonts w:ascii="Times New Roman" w:hAnsi="Times New Roman" w:cs="Times New Roman" w:hint="eastAsia"/>
          <w:sz w:val="24"/>
          <w:szCs w:val="24"/>
        </w:rPr>
        <w:t>s</w:t>
      </w:r>
      <w:r w:rsidR="00C84F4A" w:rsidRPr="006A3BEA">
        <w:rPr>
          <w:rFonts w:ascii="Times New Roman" w:hAnsi="Times New Roman" w:cs="Times New Roman"/>
          <w:sz w:val="24"/>
          <w:szCs w:val="24"/>
        </w:rPr>
        <w:t xml:space="preserve"> of </w:t>
      </w:r>
      <w:r w:rsidR="00C84F4A" w:rsidRPr="006A3BEA">
        <w:rPr>
          <w:rFonts w:ascii="Times New Roman" w:hAnsi="Times New Roman" w:cs="Times New Roman" w:hint="eastAsia"/>
          <w:sz w:val="24"/>
          <w:szCs w:val="24"/>
        </w:rPr>
        <w:t xml:space="preserve">ECSIT or TRAF6 </w:t>
      </w:r>
      <w:r w:rsidR="00C84F4A" w:rsidRPr="006A3BEA">
        <w:rPr>
          <w:rFonts w:ascii="Times New Roman" w:hAnsi="Times New Roman" w:cs="Times New Roman"/>
          <w:sz w:val="24"/>
          <w:szCs w:val="24"/>
        </w:rPr>
        <w:t>proteins were analyzed</w:t>
      </w:r>
      <w:r w:rsidR="00C84F4A" w:rsidRPr="006A3BEA">
        <w:rPr>
          <w:rFonts w:ascii="Times New Roman" w:hAnsi="Times New Roman" w:cs="Times New Roman" w:hint="eastAsia"/>
          <w:sz w:val="24"/>
          <w:szCs w:val="24"/>
        </w:rPr>
        <w:t xml:space="preserve"> with anti-ECSIT or anti-TRAF6 antibody</w:t>
      </w:r>
      <w:r w:rsidR="00C84F4A" w:rsidRPr="006A3BEA">
        <w:rPr>
          <w:rFonts w:ascii="Times New Roman" w:hAnsi="Times New Roman" w:cs="Times New Roman"/>
          <w:sz w:val="24"/>
          <w:szCs w:val="24"/>
        </w:rPr>
        <w:t xml:space="preserve"> in </w:t>
      </w:r>
      <w:r w:rsidR="00C84F4A" w:rsidRPr="006A3BEA">
        <w:rPr>
          <w:rFonts w:ascii="Times New Roman" w:hAnsi="Times New Roman" w:cs="Times New Roman" w:hint="eastAsia"/>
          <w:sz w:val="24"/>
          <w:szCs w:val="24"/>
        </w:rPr>
        <w:t>ECSIT</w:t>
      </w:r>
      <w:r w:rsidR="00C84F4A" w:rsidRPr="006A3BEA">
        <w:rPr>
          <w:rFonts w:ascii="Times New Roman" w:hAnsi="Times New Roman" w:cs="Times New Roman"/>
          <w:sz w:val="24"/>
          <w:szCs w:val="24"/>
          <w:vertAlign w:val="superscript"/>
        </w:rPr>
        <w:t>KD</w:t>
      </w:r>
      <w:r w:rsidR="00C84F4A" w:rsidRPr="006A3BEA">
        <w:rPr>
          <w:rFonts w:ascii="Times New Roman" w:hAnsi="Times New Roman" w:cs="Times New Roman" w:hint="eastAsia"/>
          <w:sz w:val="24"/>
          <w:szCs w:val="24"/>
        </w:rPr>
        <w:t>, TRAF6</w:t>
      </w:r>
      <w:r w:rsidR="00C84F4A" w:rsidRPr="006A3BEA">
        <w:rPr>
          <w:rFonts w:ascii="Times New Roman" w:hAnsi="Times New Roman" w:cs="Times New Roman" w:hint="eastAsia"/>
          <w:sz w:val="24"/>
          <w:szCs w:val="24"/>
          <w:vertAlign w:val="superscript"/>
        </w:rPr>
        <w:t>KD</w:t>
      </w:r>
      <w:r w:rsidR="00C84F4A" w:rsidRPr="006A3BEA">
        <w:rPr>
          <w:rFonts w:ascii="Times New Roman" w:hAnsi="Times New Roman" w:cs="Times New Roman" w:hint="eastAsia"/>
          <w:sz w:val="24"/>
          <w:szCs w:val="24"/>
        </w:rPr>
        <w:t>, or</w:t>
      </w:r>
      <w:r w:rsidR="00C84F4A">
        <w:rPr>
          <w:rFonts w:ascii="Times New Roman" w:hAnsi="Times New Roman" w:cs="Times New Roman"/>
          <w:sz w:val="24"/>
          <w:szCs w:val="24"/>
        </w:rPr>
        <w:t xml:space="preserve"> Ctrl</w:t>
      </w:r>
      <w:r w:rsidR="00C84F4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84F4A" w:rsidRPr="006A3BEA">
        <w:rPr>
          <w:rFonts w:ascii="Times New Roman" w:hAnsi="Times New Roman" w:cs="Times New Roman"/>
          <w:sz w:val="24"/>
          <w:szCs w:val="24"/>
        </w:rPr>
        <w:t>THP-1 cells.</w:t>
      </w:r>
      <w:r w:rsidR="00C84F4A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(C</w:t>
      </w:r>
      <w:r>
        <w:rPr>
          <w:rFonts w:ascii="Times New Roman" w:hAnsi="Times New Roman" w:cs="Times New Roman" w:hint="eastAsia"/>
          <w:sz w:val="24"/>
          <w:szCs w:val="24"/>
        </w:rPr>
        <w:t>)</w:t>
      </w:r>
      <w:r w:rsidR="00C84F4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84F4A" w:rsidRPr="006A3BEA">
        <w:rPr>
          <w:rFonts w:ascii="Times New Roman" w:eastAsiaTheme="majorHAnsi" w:hAnsi="Times New Roman" w:cs="Times New Roman"/>
          <w:sz w:val="24"/>
          <w:szCs w:val="24"/>
        </w:rPr>
        <w:t>Ctrl</w:t>
      </w:r>
      <w:r w:rsidR="00C84F4A" w:rsidRPr="006A3BEA">
        <w:rPr>
          <w:rFonts w:ascii="Times New Roman" w:eastAsiaTheme="majorHAnsi" w:hAnsi="Times New Roman" w:cs="Times New Roman" w:hint="eastAsia"/>
          <w:sz w:val="24"/>
          <w:szCs w:val="24"/>
        </w:rPr>
        <w:t>,</w:t>
      </w:r>
      <w:r w:rsidR="00C84F4A">
        <w:rPr>
          <w:rFonts w:ascii="Times New Roman" w:eastAsiaTheme="majorHAnsi" w:hAnsi="Times New Roman" w:cs="Times New Roman" w:hint="eastAsia"/>
          <w:sz w:val="24"/>
          <w:szCs w:val="24"/>
        </w:rPr>
        <w:t xml:space="preserve"> </w:t>
      </w:r>
      <w:r w:rsidR="00C84F4A" w:rsidRPr="006A3BEA">
        <w:rPr>
          <w:rFonts w:ascii="Times New Roman" w:eastAsiaTheme="majorHAnsi" w:hAnsi="Times New Roman" w:cs="Times New Roman" w:hint="eastAsia"/>
          <w:sz w:val="24"/>
          <w:szCs w:val="24"/>
        </w:rPr>
        <w:t>ECSIT</w:t>
      </w:r>
      <w:r w:rsidR="00C84F4A" w:rsidRPr="006A3BEA">
        <w:rPr>
          <w:rFonts w:ascii="Times New Roman" w:eastAsiaTheme="majorHAnsi" w:hAnsi="Times New Roman" w:cs="Times New Roman" w:hint="eastAsia"/>
          <w:sz w:val="24"/>
          <w:szCs w:val="24"/>
          <w:vertAlign w:val="superscript"/>
        </w:rPr>
        <w:t>KD</w:t>
      </w:r>
      <w:r w:rsidR="00C84F4A" w:rsidRPr="006A3BEA">
        <w:rPr>
          <w:rFonts w:ascii="Times New Roman" w:eastAsiaTheme="majorHAnsi" w:hAnsi="Times New Roman" w:cs="Times New Roman" w:hint="eastAsia"/>
          <w:sz w:val="24"/>
          <w:szCs w:val="24"/>
        </w:rPr>
        <w:t>, or TRAF6</w:t>
      </w:r>
      <w:r w:rsidR="00C84F4A" w:rsidRPr="006A3BEA">
        <w:rPr>
          <w:rFonts w:ascii="Times New Roman" w:eastAsiaTheme="majorHAnsi" w:hAnsi="Times New Roman" w:cs="Times New Roman" w:hint="eastAsia"/>
          <w:sz w:val="24"/>
          <w:szCs w:val="24"/>
          <w:vertAlign w:val="superscript"/>
        </w:rPr>
        <w:t>KD</w:t>
      </w:r>
      <w:r w:rsidR="00C84F4A" w:rsidRPr="006A3BEA">
        <w:rPr>
          <w:rFonts w:ascii="Times New Roman" w:eastAsiaTheme="majorHAnsi" w:hAnsi="Times New Roman" w:cs="Times New Roman"/>
          <w:sz w:val="24"/>
          <w:szCs w:val="24"/>
        </w:rPr>
        <w:t xml:space="preserve"> THP-1 cells were treated with or without LPS for different times</w:t>
      </w:r>
      <w:r w:rsidR="00C84F4A" w:rsidRPr="006A3BEA">
        <w:rPr>
          <w:rFonts w:ascii="Times New Roman" w:eastAsiaTheme="majorHAnsi" w:hAnsi="Times New Roman" w:cs="Times New Roman" w:hint="eastAsia"/>
          <w:sz w:val="24"/>
          <w:szCs w:val="24"/>
        </w:rPr>
        <w:t>,</w:t>
      </w:r>
      <w:r w:rsidR="00C84F4A">
        <w:rPr>
          <w:rFonts w:ascii="Times New Roman" w:eastAsiaTheme="majorHAnsi" w:hAnsi="Times New Roman" w:cs="Times New Roman" w:hint="eastAsia"/>
          <w:sz w:val="24"/>
          <w:szCs w:val="24"/>
        </w:rPr>
        <w:t xml:space="preserve"> </w:t>
      </w:r>
      <w:r w:rsidR="00C84F4A" w:rsidRPr="006A3BEA">
        <w:rPr>
          <w:rFonts w:ascii="Times New Roman" w:eastAsiaTheme="majorHAnsi" w:hAnsi="Times New Roman" w:cs="Times New Roman" w:hint="eastAsia"/>
          <w:sz w:val="24"/>
          <w:szCs w:val="24"/>
        </w:rPr>
        <w:t>as indicated</w:t>
      </w:r>
      <w:r w:rsidR="00C84F4A" w:rsidRPr="006A3BEA">
        <w:rPr>
          <w:rFonts w:ascii="Times New Roman" w:eastAsiaTheme="majorHAnsi" w:hAnsi="Times New Roman" w:cs="Times New Roman"/>
          <w:sz w:val="24"/>
          <w:szCs w:val="24"/>
        </w:rPr>
        <w:t>, stained with MitoSOX</w:t>
      </w:r>
      <w:r w:rsidR="00C84F4A" w:rsidRPr="006A3BEA">
        <w:rPr>
          <w:rFonts w:ascii="Times New Roman" w:eastAsiaTheme="majorHAnsi" w:hAnsi="Times New Roman" w:cs="Times New Roman" w:hint="eastAsia"/>
          <w:sz w:val="24"/>
          <w:szCs w:val="24"/>
        </w:rPr>
        <w:t>-PE</w:t>
      </w:r>
      <w:r w:rsidR="00C84F4A" w:rsidRPr="006A3BEA">
        <w:rPr>
          <w:rFonts w:ascii="Times New Roman" w:eastAsiaTheme="majorHAnsi" w:hAnsi="Times New Roman" w:cs="Times New Roman"/>
          <w:sz w:val="24"/>
          <w:szCs w:val="24"/>
        </w:rPr>
        <w:t>, and analyzed by flow cytometry. Data are presented as the mean fluorescence intensity (M.F.I)</w:t>
      </w:r>
      <w:r w:rsidR="00C84F4A">
        <w:rPr>
          <w:rFonts w:ascii="Times New Roman" w:eastAsiaTheme="majorHAnsi" w:hAnsi="Times New Roman" w:cs="Times New Roman" w:hint="eastAsia"/>
          <w:sz w:val="24"/>
          <w:szCs w:val="24"/>
        </w:rPr>
        <w:t xml:space="preserve"> </w:t>
      </w:r>
      <w:r w:rsidR="00C84F4A" w:rsidRPr="006A3BEA">
        <w:rPr>
          <w:rFonts w:ascii="Times New Roman" w:eastAsiaTheme="majorHAnsi" w:hAnsi="Times New Roman" w:cs="Times New Roman"/>
          <w:sz w:val="24"/>
          <w:szCs w:val="24"/>
        </w:rPr>
        <w:t>±</w:t>
      </w:r>
      <w:r w:rsidR="00C84F4A">
        <w:rPr>
          <w:rFonts w:ascii="Times New Roman" w:eastAsiaTheme="majorHAnsi" w:hAnsi="Times New Roman" w:cs="Times New Roman" w:hint="eastAsia"/>
          <w:sz w:val="24"/>
          <w:szCs w:val="24"/>
        </w:rPr>
        <w:t xml:space="preserve"> </w:t>
      </w:r>
      <w:r w:rsidR="00C84F4A" w:rsidRPr="006A3BEA">
        <w:rPr>
          <w:rFonts w:ascii="Times New Roman" w:eastAsiaTheme="majorHAnsi" w:hAnsi="Times New Roman" w:cs="Times New Roman"/>
          <w:sz w:val="24"/>
          <w:szCs w:val="24"/>
        </w:rPr>
        <w:t>SEM from triplicate samples</w:t>
      </w:r>
      <w:r w:rsidR="00C84F4A" w:rsidRPr="006A3BEA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C84F4A" w:rsidRPr="006A3BEA">
        <w:rPr>
          <w:rFonts w:ascii="Times New Roman" w:eastAsiaTheme="majorHAnsi" w:hAnsi="Times New Roman" w:cs="Times New Roman"/>
          <w:sz w:val="24"/>
          <w:szCs w:val="24"/>
        </w:rPr>
        <w:t>* p&lt; 0.05, ** p &lt; 0.01</w:t>
      </w:r>
      <w:r w:rsidR="00C84F4A" w:rsidRPr="006A3BEA">
        <w:rPr>
          <w:rFonts w:ascii="Times New Roman" w:eastAsiaTheme="majorHAnsi" w:hAnsi="Times New Roman" w:cs="Times New Roman" w:hint="eastAsia"/>
          <w:sz w:val="24"/>
          <w:szCs w:val="24"/>
        </w:rPr>
        <w:t>.</w:t>
      </w:r>
    </w:p>
    <w:p w:rsidR="00C84F4A" w:rsidRPr="006A3BEA" w:rsidRDefault="00C84F4A" w:rsidP="00C84F4A">
      <w:pPr>
        <w:spacing w:line="360" w:lineRule="auto"/>
        <w:rPr>
          <w:rFonts w:ascii="Times New Roman" w:eastAsiaTheme="majorHAnsi" w:hAnsi="Times New Roman" w:cs="Times New Roman"/>
          <w:sz w:val="24"/>
          <w:szCs w:val="24"/>
        </w:rPr>
      </w:pPr>
    </w:p>
    <w:p w:rsidR="00C84F4A" w:rsidRPr="006A3BEA" w:rsidRDefault="00C84F4A" w:rsidP="00C84F4A">
      <w:pPr>
        <w:widowControl/>
        <w:wordWrap/>
        <w:autoSpaceDE/>
        <w:autoSpaceDN/>
        <w:spacing w:line="360" w:lineRule="auto"/>
        <w:jc w:val="left"/>
        <w:rPr>
          <w:rFonts w:ascii="Times New Roman" w:eastAsiaTheme="majorHAnsi" w:hAnsi="Times New Roman" w:cs="Times New Roman"/>
          <w:sz w:val="24"/>
          <w:szCs w:val="24"/>
        </w:rPr>
      </w:pPr>
      <w:r w:rsidRPr="006A3BEA">
        <w:rPr>
          <w:rFonts w:ascii="Times New Roman" w:hAnsi="Times New Roman" w:cs="Times New Roman" w:hint="eastAsia"/>
          <w:b/>
          <w:sz w:val="24"/>
          <w:szCs w:val="24"/>
        </w:rPr>
        <w:t>Supplementary Fig. S3: ECSIT-knockdown (ECSIT</w:t>
      </w:r>
      <w:r w:rsidRPr="006A3BEA">
        <w:rPr>
          <w:rFonts w:ascii="Times New Roman" w:hAnsi="Times New Roman" w:cs="Times New Roman" w:hint="eastAsia"/>
          <w:b/>
          <w:sz w:val="24"/>
          <w:szCs w:val="24"/>
          <w:vertAlign w:val="superscript"/>
        </w:rPr>
        <w:t>KD</w:t>
      </w:r>
      <w:r w:rsidR="00710479">
        <w:rPr>
          <w:rFonts w:ascii="Times New Roman" w:hAnsi="Times New Roman" w:cs="Times New Roman" w:hint="eastAsia"/>
          <w:b/>
          <w:sz w:val="24"/>
          <w:szCs w:val="24"/>
        </w:rPr>
        <w:t>) THP-1 and TRAF6-knockdown</w:t>
      </w:r>
      <w:r w:rsidRPr="006A3BEA">
        <w:rPr>
          <w:rFonts w:ascii="Times New Roman" w:hAnsi="Times New Roman" w:cs="Times New Roman" w:hint="eastAsia"/>
          <w:b/>
          <w:sz w:val="24"/>
          <w:szCs w:val="24"/>
        </w:rPr>
        <w:t xml:space="preserve"> (TRAF6</w:t>
      </w:r>
      <w:r w:rsidRPr="006A3BEA">
        <w:rPr>
          <w:rFonts w:ascii="Times New Roman" w:hAnsi="Times New Roman" w:cs="Times New Roman" w:hint="eastAsia"/>
          <w:b/>
          <w:sz w:val="24"/>
          <w:szCs w:val="24"/>
          <w:vertAlign w:val="superscript"/>
        </w:rPr>
        <w:t>KD</w:t>
      </w:r>
      <w:r w:rsidRPr="006A3BEA">
        <w:rPr>
          <w:rFonts w:ascii="Times New Roman" w:hAnsi="Times New Roman" w:cs="Times New Roman" w:hint="eastAsia"/>
          <w:b/>
          <w:sz w:val="24"/>
          <w:szCs w:val="24"/>
        </w:rPr>
        <w:t>) THP-1 cells exhibit decreases of bactericidal activity</w:t>
      </w:r>
    </w:p>
    <w:p w:rsidR="00C84F4A" w:rsidRPr="006A3BEA" w:rsidRDefault="00C84F4A" w:rsidP="00C84F4A">
      <w:pPr>
        <w:spacing w:line="360" w:lineRule="auto"/>
        <w:rPr>
          <w:rFonts w:ascii="Times New Roman" w:eastAsiaTheme="majorHAnsi" w:hAnsi="Times New Roman" w:cs="Times New Roman"/>
          <w:sz w:val="24"/>
          <w:szCs w:val="24"/>
        </w:rPr>
      </w:pPr>
      <w:r w:rsidRPr="006A3BEA">
        <w:rPr>
          <w:rFonts w:ascii="Times New Roman" w:eastAsiaTheme="majorHAnsi" w:hAnsi="Times New Roman" w:cs="Times New Roman" w:hint="eastAsia"/>
          <w:sz w:val="24"/>
          <w:szCs w:val="24"/>
        </w:rPr>
        <w:t>Ctrl, ECSIT</w:t>
      </w:r>
      <w:r w:rsidRPr="006A3BEA">
        <w:rPr>
          <w:rFonts w:ascii="Times New Roman" w:eastAsiaTheme="majorHAnsi" w:hAnsi="Times New Roman" w:cs="Times New Roman"/>
          <w:sz w:val="24"/>
          <w:szCs w:val="24"/>
          <w:vertAlign w:val="superscript"/>
        </w:rPr>
        <w:t>KD</w:t>
      </w:r>
      <w:r w:rsidRPr="006A3BEA">
        <w:rPr>
          <w:rFonts w:ascii="Times New Roman" w:eastAsiaTheme="majorHAnsi" w:hAnsi="Times New Roman" w:cs="Times New Roman" w:hint="eastAsia"/>
          <w:sz w:val="24"/>
          <w:szCs w:val="24"/>
        </w:rPr>
        <w:t xml:space="preserve">, </w:t>
      </w:r>
      <w:r w:rsidRPr="006A3BEA">
        <w:rPr>
          <w:rFonts w:ascii="Times New Roman" w:eastAsiaTheme="majorHAnsi" w:hAnsi="Times New Roman" w:cs="Times New Roman"/>
          <w:sz w:val="24"/>
          <w:szCs w:val="24"/>
        </w:rPr>
        <w:t xml:space="preserve">and </w:t>
      </w:r>
      <w:r w:rsidRPr="006A3BEA">
        <w:rPr>
          <w:rFonts w:ascii="Times New Roman" w:eastAsiaTheme="majorHAnsi" w:hAnsi="Times New Roman" w:cs="Times New Roman" w:hint="eastAsia"/>
          <w:sz w:val="24"/>
          <w:szCs w:val="24"/>
        </w:rPr>
        <w:t>TRAF6</w:t>
      </w:r>
      <w:r w:rsidRPr="006A3BEA">
        <w:rPr>
          <w:rFonts w:ascii="Times New Roman" w:eastAsiaTheme="majorHAnsi" w:hAnsi="Times New Roman" w:cs="Times New Roman" w:hint="eastAsia"/>
          <w:sz w:val="24"/>
          <w:szCs w:val="24"/>
          <w:vertAlign w:val="superscript"/>
        </w:rPr>
        <w:t>KD</w:t>
      </w:r>
      <w:r>
        <w:rPr>
          <w:rFonts w:ascii="Times New Roman" w:eastAsiaTheme="majorHAnsi" w:hAnsi="Times New Roman" w:cs="Times New Roman" w:hint="eastAsia"/>
          <w:sz w:val="24"/>
          <w:szCs w:val="24"/>
        </w:rPr>
        <w:t xml:space="preserve"> </w:t>
      </w:r>
      <w:r w:rsidRPr="006A3BEA">
        <w:rPr>
          <w:rFonts w:ascii="Times New Roman" w:eastAsiaTheme="majorHAnsi" w:hAnsi="Times New Roman" w:cs="Times New Roman"/>
          <w:sz w:val="24"/>
          <w:szCs w:val="24"/>
        </w:rPr>
        <w:t>THP-1 cells</w:t>
      </w:r>
      <w:r>
        <w:rPr>
          <w:rFonts w:ascii="Times New Roman" w:eastAsiaTheme="majorHAnsi" w:hAnsi="Times New Roman" w:cs="Times New Roman" w:hint="eastAsia"/>
          <w:sz w:val="24"/>
          <w:szCs w:val="24"/>
        </w:rPr>
        <w:t xml:space="preserve"> </w:t>
      </w:r>
      <w:r w:rsidRPr="006A3BEA">
        <w:rPr>
          <w:rFonts w:ascii="Times New Roman" w:eastAsiaTheme="majorHAnsi" w:hAnsi="Times New Roman" w:cs="Times New Roman"/>
          <w:sz w:val="24"/>
          <w:szCs w:val="24"/>
        </w:rPr>
        <w:t>were infected with</w:t>
      </w:r>
      <w:r>
        <w:rPr>
          <w:rFonts w:ascii="Times New Roman" w:eastAsiaTheme="majorHAnsi" w:hAnsi="Times New Roman" w:cs="Times New Roman" w:hint="eastAsia"/>
          <w:sz w:val="24"/>
          <w:szCs w:val="24"/>
        </w:rPr>
        <w:t xml:space="preserve"> </w:t>
      </w:r>
      <w:r w:rsidRPr="006A3BEA">
        <w:rPr>
          <w:rFonts w:ascii="Times New Roman" w:eastAsiaTheme="majorHAnsi" w:hAnsi="Times New Roman" w:cs="Times New Roman"/>
          <w:sz w:val="24"/>
          <w:szCs w:val="24"/>
        </w:rPr>
        <w:t>Salmonella wild type (14028s strain) at a multiplicity of infection of 10 bacteria/cell, as described in the Methods. Cells were lysed with 0.5% deoxycholate in Dulbecco’s</w:t>
      </w:r>
      <w:r>
        <w:rPr>
          <w:rFonts w:ascii="Times New Roman" w:eastAsiaTheme="majorHAnsi" w:hAnsi="Times New Roman" w:cs="Times New Roman" w:hint="eastAsia"/>
          <w:sz w:val="24"/>
          <w:szCs w:val="24"/>
        </w:rPr>
        <w:t xml:space="preserve"> </w:t>
      </w:r>
      <w:r w:rsidRPr="006A3BEA">
        <w:rPr>
          <w:rFonts w:ascii="Times New Roman" w:eastAsiaTheme="majorHAnsi" w:hAnsi="Times New Roman" w:cs="Times New Roman"/>
          <w:sz w:val="24"/>
          <w:szCs w:val="24"/>
        </w:rPr>
        <w:t>PBS. Bacteria were diluted (</w:t>
      </w:r>
      <w:r w:rsidRPr="006A3BEA">
        <w:rPr>
          <w:rFonts w:ascii="Times New Roman" w:hAnsi="Times New Roman" w:cs="Times New Roman"/>
          <w:kern w:val="0"/>
          <w:sz w:val="24"/>
          <w:szCs w:val="24"/>
        </w:rPr>
        <w:t>×</w:t>
      </w:r>
      <w:r w:rsidRPr="006A3BEA">
        <w:rPr>
          <w:rFonts w:ascii="Times New Roman" w:eastAsiaTheme="majorHAnsi" w:hAnsi="Times New Roman" w:cs="Times New Roman" w:hint="eastAsia"/>
          <w:sz w:val="24"/>
          <w:szCs w:val="24"/>
        </w:rPr>
        <w:t>50</w:t>
      </w:r>
      <w:r w:rsidRPr="006A3BEA">
        <w:rPr>
          <w:rFonts w:ascii="Times New Roman" w:eastAsiaTheme="majorHAnsi" w:hAnsi="Times New Roman" w:cs="Times New Roman"/>
          <w:sz w:val="24"/>
          <w:szCs w:val="24"/>
        </w:rPr>
        <w:t xml:space="preserve">), and plated onto LB agar. The number of colonies was counted, and presented. </w:t>
      </w:r>
      <w:r w:rsidRPr="001D0365">
        <w:rPr>
          <w:rFonts w:ascii="Times New Roman" w:eastAsiaTheme="majorHAnsi" w:hAnsi="Times New Roman" w:cs="Times New Roman"/>
          <w:sz w:val="24"/>
          <w:szCs w:val="24"/>
        </w:rPr>
        <w:t>Percentage survival was obtained by dividing the number of bacteria recovered after</w:t>
      </w:r>
      <w:r>
        <w:rPr>
          <w:rFonts w:ascii="Times New Roman" w:eastAsiaTheme="majorHAnsi" w:hAnsi="Times New Roman" w:cs="Times New Roman" w:hint="eastAsia"/>
          <w:sz w:val="24"/>
          <w:szCs w:val="24"/>
        </w:rPr>
        <w:t xml:space="preserve"> 0 h (T0),</w:t>
      </w:r>
      <w:r w:rsidRPr="001D0365">
        <w:rPr>
          <w:rFonts w:ascii="Times New Roman" w:eastAsiaTheme="majorHAnsi" w:hAnsi="Times New Roman" w:cs="Times New Roman"/>
          <w:sz w:val="24"/>
          <w:szCs w:val="24"/>
        </w:rPr>
        <w:t xml:space="preserve"> 6 h (T6)</w:t>
      </w:r>
      <w:r>
        <w:rPr>
          <w:rFonts w:ascii="Times New Roman" w:eastAsiaTheme="majorHAnsi" w:hAnsi="Times New Roman" w:cs="Times New Roman" w:hint="eastAsia"/>
          <w:sz w:val="24"/>
          <w:szCs w:val="24"/>
        </w:rPr>
        <w:t>,</w:t>
      </w:r>
      <w:r>
        <w:rPr>
          <w:rFonts w:ascii="Times New Roman" w:eastAsiaTheme="majorHAnsi" w:hAnsi="Times New Roman" w:cs="Times New Roman"/>
          <w:sz w:val="24"/>
          <w:szCs w:val="24"/>
        </w:rPr>
        <w:t xml:space="preserve"> </w:t>
      </w:r>
      <w:r w:rsidRPr="001D0365">
        <w:rPr>
          <w:rFonts w:ascii="Times New Roman" w:eastAsiaTheme="majorHAnsi" w:hAnsi="Times New Roman" w:cs="Times New Roman"/>
          <w:sz w:val="24"/>
          <w:szCs w:val="24"/>
        </w:rPr>
        <w:t>12 h (T12)</w:t>
      </w:r>
      <w:r>
        <w:rPr>
          <w:rFonts w:ascii="Times New Roman" w:eastAsiaTheme="majorHAnsi" w:hAnsi="Times New Roman" w:cs="Times New Roman" w:hint="eastAsia"/>
          <w:sz w:val="24"/>
          <w:szCs w:val="24"/>
        </w:rPr>
        <w:t xml:space="preserve">, or 21 h (T21) </w:t>
      </w:r>
      <w:r w:rsidRPr="001D0365">
        <w:rPr>
          <w:rFonts w:ascii="Times New Roman" w:eastAsiaTheme="majorHAnsi" w:hAnsi="Times New Roman" w:cs="Times New Roman"/>
          <w:sz w:val="24"/>
          <w:szCs w:val="24"/>
        </w:rPr>
        <w:t xml:space="preserve">by the number of bacteria present at time 0 </w:t>
      </w:r>
      <w:r>
        <w:rPr>
          <w:rFonts w:ascii="Times New Roman" w:eastAsiaTheme="majorHAnsi" w:hAnsi="Times New Roman" w:cs="Times New Roman" w:hint="eastAsia"/>
          <w:sz w:val="24"/>
          <w:szCs w:val="24"/>
        </w:rPr>
        <w:t xml:space="preserve">h </w:t>
      </w:r>
      <w:r w:rsidRPr="001D0365">
        <w:rPr>
          <w:rFonts w:ascii="Times New Roman" w:eastAsiaTheme="majorHAnsi" w:hAnsi="Times New Roman" w:cs="Times New Roman"/>
          <w:sz w:val="24"/>
          <w:szCs w:val="24"/>
        </w:rPr>
        <w:t>(T0</w:t>
      </w:r>
      <w:r>
        <w:rPr>
          <w:rFonts w:ascii="Times New Roman" w:eastAsiaTheme="majorHAnsi" w:hAnsi="Times New Roman" w:cs="Times New Roman" w:hint="eastAsia"/>
          <w:sz w:val="24"/>
          <w:szCs w:val="24"/>
        </w:rPr>
        <w:t xml:space="preserve">, 101 </w:t>
      </w:r>
      <w:r>
        <w:rPr>
          <w:rFonts w:ascii="Times New Roman" w:eastAsiaTheme="majorHAnsi" w:hAnsi="Times New Roman" w:cs="Times New Roman" w:hint="eastAsia"/>
          <w:sz w:val="24"/>
          <w:szCs w:val="24"/>
        </w:rPr>
        <w:sym w:font="Symbol" w:char="F0B1"/>
      </w:r>
      <w:r>
        <w:rPr>
          <w:rFonts w:ascii="Times New Roman" w:eastAsiaTheme="majorHAnsi" w:hAnsi="Times New Roman" w:cs="Times New Roman" w:hint="eastAsia"/>
          <w:sz w:val="24"/>
          <w:szCs w:val="24"/>
        </w:rPr>
        <w:t xml:space="preserve"> 13</w:t>
      </w:r>
      <w:r w:rsidRPr="001D0365">
        <w:rPr>
          <w:rFonts w:ascii="Times New Roman" w:eastAsiaTheme="majorHAnsi" w:hAnsi="Times New Roman" w:cs="Times New Roman"/>
          <w:sz w:val="24"/>
          <w:szCs w:val="24"/>
        </w:rPr>
        <w:t>) and multiplying by 100</w:t>
      </w:r>
      <w:r w:rsidRPr="006A3BEA">
        <w:rPr>
          <w:rFonts w:ascii="Times New Roman" w:eastAsiaTheme="majorHAnsi" w:hAnsi="Times New Roman" w:cs="Times New Roman"/>
          <w:sz w:val="24"/>
          <w:szCs w:val="24"/>
        </w:rPr>
        <w:t>. All error bars represent mean ±</w:t>
      </w:r>
      <w:r>
        <w:rPr>
          <w:rFonts w:ascii="Times New Roman" w:eastAsiaTheme="majorHAnsi" w:hAnsi="Times New Roman" w:cs="Times New Roman" w:hint="eastAsia"/>
          <w:sz w:val="24"/>
          <w:szCs w:val="24"/>
        </w:rPr>
        <w:t xml:space="preserve"> </w:t>
      </w:r>
      <w:r w:rsidRPr="006A3BEA">
        <w:rPr>
          <w:rFonts w:ascii="Times New Roman" w:eastAsiaTheme="majorHAnsi" w:hAnsi="Times New Roman" w:cs="Times New Roman"/>
          <w:sz w:val="24"/>
          <w:szCs w:val="24"/>
        </w:rPr>
        <w:t>SEM of 3 independent experiments</w:t>
      </w:r>
      <w:r w:rsidRPr="006A3BEA">
        <w:rPr>
          <w:rFonts w:ascii="Times New Roman" w:eastAsiaTheme="majorHAnsi" w:hAnsi="Times New Roman" w:cs="Times New Roman" w:hint="eastAsia"/>
          <w:sz w:val="24"/>
          <w:szCs w:val="24"/>
        </w:rPr>
        <w:t>.</w:t>
      </w:r>
      <w:r w:rsidRPr="006A3BEA">
        <w:rPr>
          <w:rFonts w:ascii="Times New Roman" w:eastAsiaTheme="majorHAnsi" w:hAnsi="Times New Roman" w:cs="Times New Roman"/>
          <w:sz w:val="24"/>
          <w:szCs w:val="24"/>
        </w:rPr>
        <w:t>* p&lt; 0.05, ** p &lt; 0.01</w:t>
      </w:r>
      <w:r w:rsidRPr="006A3BEA">
        <w:rPr>
          <w:rFonts w:ascii="Times New Roman" w:eastAsiaTheme="majorHAnsi" w:hAnsi="Times New Roman" w:cs="Times New Roman" w:hint="eastAsia"/>
          <w:sz w:val="24"/>
          <w:szCs w:val="24"/>
        </w:rPr>
        <w:t>.</w:t>
      </w:r>
    </w:p>
    <w:p w:rsidR="00AC4D75" w:rsidRDefault="00AC4D75" w:rsidP="00C84F4A">
      <w:pPr>
        <w:spacing w:line="360" w:lineRule="auto"/>
        <w:rPr>
          <w:rFonts w:ascii="Times New Roman" w:eastAsiaTheme="majorHAnsi" w:hAnsi="Times New Roman" w:cs="Times New Roman"/>
          <w:sz w:val="24"/>
          <w:szCs w:val="24"/>
        </w:rPr>
      </w:pPr>
    </w:p>
    <w:p w:rsidR="00AC4D75" w:rsidRPr="00AC4D75" w:rsidRDefault="00AC4D75" w:rsidP="00AC4D75">
      <w:pPr>
        <w:widowControl/>
        <w:wordWrap/>
        <w:autoSpaceDE/>
        <w:autoSpaceDN/>
        <w:spacing w:line="360" w:lineRule="auto"/>
        <w:jc w:val="left"/>
        <w:rPr>
          <w:rFonts w:ascii="Times New Roman" w:eastAsiaTheme="majorHAnsi" w:hAnsi="Times New Roman" w:cs="Times New Roman"/>
          <w:b/>
          <w:sz w:val="24"/>
          <w:szCs w:val="24"/>
        </w:rPr>
      </w:pPr>
      <w:r w:rsidRPr="006A3BEA">
        <w:rPr>
          <w:rFonts w:ascii="Times New Roman" w:hAnsi="Times New Roman" w:cs="Times New Roman" w:hint="eastAsia"/>
          <w:b/>
          <w:sz w:val="24"/>
          <w:szCs w:val="24"/>
        </w:rPr>
        <w:t>Supplementary Fig. S4</w:t>
      </w:r>
      <w:r w:rsidRPr="00AC4D75">
        <w:rPr>
          <w:rFonts w:ascii="Times New Roman" w:hAnsi="Times New Roman" w:cs="Times New Roman" w:hint="eastAsia"/>
          <w:b/>
          <w:sz w:val="24"/>
          <w:szCs w:val="24"/>
        </w:rPr>
        <w:t xml:space="preserve">: </w:t>
      </w:r>
      <w:r w:rsidRPr="00AC4D75">
        <w:rPr>
          <w:rFonts w:ascii="Times New Roman" w:eastAsiaTheme="majorHAnsi" w:hAnsi="Times New Roman" w:cs="Times New Roman" w:hint="eastAsia"/>
          <w:b/>
          <w:sz w:val="24"/>
          <w:szCs w:val="24"/>
        </w:rPr>
        <w:t>Ubiquitination of endogenous ECSIT is enhanced in CRBN</w:t>
      </w:r>
      <w:r w:rsidRPr="00AC4D75">
        <w:rPr>
          <w:rFonts w:ascii="Times New Roman" w:eastAsiaTheme="majorHAnsi" w:hAnsi="Times New Roman" w:cs="Times New Roman" w:hint="eastAsia"/>
          <w:b/>
          <w:sz w:val="24"/>
          <w:szCs w:val="24"/>
          <w:vertAlign w:val="superscript"/>
        </w:rPr>
        <w:t xml:space="preserve">KD </w:t>
      </w:r>
      <w:r w:rsidRPr="00AC4D75">
        <w:rPr>
          <w:rFonts w:ascii="Times New Roman" w:eastAsiaTheme="majorHAnsi" w:hAnsi="Times New Roman" w:cs="Times New Roman" w:hint="eastAsia"/>
          <w:b/>
          <w:sz w:val="24"/>
          <w:szCs w:val="24"/>
        </w:rPr>
        <w:t>THP-1 cells.</w:t>
      </w:r>
    </w:p>
    <w:p w:rsidR="00AC4D75" w:rsidRPr="006A3BEA" w:rsidRDefault="00AC4D75" w:rsidP="00AC4D75">
      <w:pPr>
        <w:widowControl/>
        <w:wordWrap/>
        <w:autoSpaceDE/>
        <w:autoSpaceDN/>
        <w:spacing w:line="360" w:lineRule="auto"/>
        <w:jc w:val="left"/>
        <w:rPr>
          <w:rFonts w:ascii="Times New Roman" w:eastAsiaTheme="majorHAnsi" w:hAnsi="Times New Roman" w:cs="Times New Roman"/>
          <w:sz w:val="24"/>
          <w:szCs w:val="24"/>
        </w:rPr>
      </w:pPr>
      <w:r>
        <w:rPr>
          <w:rFonts w:ascii="Times New Roman" w:eastAsiaTheme="majorHAnsi" w:hAnsi="Times New Roman" w:cs="Times New Roman" w:hint="eastAsia"/>
          <w:sz w:val="24"/>
          <w:szCs w:val="24"/>
        </w:rPr>
        <w:lastRenderedPageBreak/>
        <w:t>Ctrl or CRBN</w:t>
      </w:r>
      <w:r w:rsidRPr="00AC4D75">
        <w:rPr>
          <w:rFonts w:ascii="Times New Roman" w:eastAsiaTheme="majorHAnsi" w:hAnsi="Times New Roman" w:cs="Times New Roman" w:hint="eastAsia"/>
          <w:sz w:val="24"/>
          <w:szCs w:val="24"/>
          <w:vertAlign w:val="superscript"/>
        </w:rPr>
        <w:t>KD</w:t>
      </w:r>
      <w:r>
        <w:rPr>
          <w:rFonts w:ascii="Times New Roman" w:eastAsiaTheme="majorHAnsi" w:hAnsi="Times New Roman" w:cs="Times New Roman" w:hint="eastAsia"/>
          <w:sz w:val="24"/>
          <w:szCs w:val="24"/>
        </w:rPr>
        <w:t xml:space="preserve"> THP-1 cells were stimulated with or without </w:t>
      </w:r>
      <w:bookmarkStart w:id="0" w:name="_GoBack"/>
      <w:r w:rsidR="00622C1A" w:rsidRPr="00622C1A">
        <w:rPr>
          <w:rFonts w:ascii="Times New Roman" w:eastAsiaTheme="majorHAnsi" w:hAnsi="Times New Roman" w:cs="Times New Roman"/>
          <w:color w:val="000000" w:themeColor="text1"/>
          <w:sz w:val="24"/>
          <w:szCs w:val="24"/>
        </w:rPr>
        <w:t>200</w:t>
      </w:r>
      <w:r w:rsidRPr="00622C1A">
        <w:rPr>
          <w:rFonts w:ascii="Times New Roman" w:eastAsiaTheme="majorHAnsi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622C1A">
        <w:rPr>
          <w:rFonts w:ascii="Symbol" w:eastAsiaTheme="majorHAnsi" w:hAnsi="Symbol" w:cs="Times New Roman"/>
          <w:color w:val="000000" w:themeColor="text1"/>
          <w:sz w:val="24"/>
          <w:szCs w:val="24"/>
        </w:rPr>
        <w:t></w:t>
      </w:r>
      <w:r w:rsidRPr="00622C1A">
        <w:rPr>
          <w:rFonts w:ascii="Times New Roman" w:eastAsiaTheme="majorHAnsi" w:hAnsi="Times New Roman" w:cs="Times New Roman" w:hint="eastAsia"/>
          <w:color w:val="000000" w:themeColor="text1"/>
          <w:sz w:val="24"/>
          <w:szCs w:val="24"/>
        </w:rPr>
        <w:t>g/ml</w:t>
      </w:r>
      <w:r>
        <w:rPr>
          <w:rFonts w:ascii="Times New Roman" w:eastAsiaTheme="majorHAnsi" w:hAnsi="Times New Roman" w:cs="Times New Roman" w:hint="eastAsia"/>
          <w:sz w:val="24"/>
          <w:szCs w:val="24"/>
        </w:rPr>
        <w:t xml:space="preserve"> </w:t>
      </w:r>
      <w:bookmarkEnd w:id="0"/>
      <w:r>
        <w:rPr>
          <w:rFonts w:ascii="Times New Roman" w:eastAsiaTheme="majorHAnsi" w:hAnsi="Times New Roman" w:cs="Times New Roman" w:hint="eastAsia"/>
          <w:sz w:val="24"/>
          <w:szCs w:val="24"/>
        </w:rPr>
        <w:t>LPS for 60 min, and immunoprecipitation (IP) assay was perf</w:t>
      </w:r>
      <w:r w:rsidR="00622C1A">
        <w:rPr>
          <w:rFonts w:ascii="Times New Roman" w:eastAsiaTheme="majorHAnsi" w:hAnsi="Times New Roman" w:cs="Times New Roman" w:hint="eastAsia"/>
          <w:sz w:val="24"/>
          <w:szCs w:val="24"/>
        </w:rPr>
        <w:t>ormed with anti-ECSIT antibody</w:t>
      </w:r>
      <w:r>
        <w:rPr>
          <w:rFonts w:ascii="Times New Roman" w:eastAsiaTheme="majorHAnsi" w:hAnsi="Times New Roman" w:cs="Times New Roman" w:hint="eastAsia"/>
          <w:sz w:val="24"/>
          <w:szCs w:val="24"/>
        </w:rPr>
        <w:t xml:space="preserve">. Whole cell lysate and IP fractions were probed with the indicated antibodies. </w:t>
      </w:r>
    </w:p>
    <w:p w:rsidR="00AC4D75" w:rsidRPr="00AC4D75" w:rsidRDefault="00AC4D75" w:rsidP="00C84F4A">
      <w:pPr>
        <w:spacing w:line="360" w:lineRule="auto"/>
        <w:rPr>
          <w:rFonts w:ascii="Times New Roman" w:eastAsiaTheme="majorHAnsi" w:hAnsi="Times New Roman" w:cs="Times New Roman"/>
          <w:sz w:val="24"/>
          <w:szCs w:val="24"/>
        </w:rPr>
      </w:pPr>
    </w:p>
    <w:p w:rsidR="00C84F4A" w:rsidRPr="006A3BEA" w:rsidRDefault="00AC4D75" w:rsidP="00C84F4A">
      <w:pPr>
        <w:widowControl/>
        <w:wordWrap/>
        <w:autoSpaceDE/>
        <w:autoSpaceDN/>
        <w:spacing w:line="360" w:lineRule="auto"/>
        <w:jc w:val="left"/>
        <w:rPr>
          <w:rFonts w:ascii="Times New Roman" w:eastAsiaTheme="majorHAnsi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Supplementary Fig. S5</w:t>
      </w:r>
      <w:r w:rsidR="00C84F4A" w:rsidRPr="006A3BEA">
        <w:rPr>
          <w:rFonts w:ascii="Times New Roman" w:hAnsi="Times New Roman" w:cs="Times New Roman" w:hint="eastAsia"/>
          <w:b/>
          <w:sz w:val="24"/>
          <w:szCs w:val="24"/>
        </w:rPr>
        <w:t>: Schematic representation of the association of TRAF6, CRBN, and ECSIT proteins</w:t>
      </w:r>
    </w:p>
    <w:p w:rsidR="00C84F4A" w:rsidRPr="006A3BEA" w:rsidRDefault="00B828D9" w:rsidP="00C84F4A">
      <w:pPr>
        <w:spacing w:line="360" w:lineRule="auto"/>
        <w:rPr>
          <w:rFonts w:ascii="Times New Roman" w:eastAsiaTheme="majorHAnsi" w:hAnsi="Times New Roman" w:cs="Times New Roman"/>
          <w:sz w:val="24"/>
          <w:szCs w:val="24"/>
        </w:rPr>
      </w:pPr>
      <w:r>
        <w:rPr>
          <w:rFonts w:ascii="Times New Roman" w:eastAsiaTheme="majorHAnsi" w:hAnsi="Times New Roman" w:cs="Times New Roman" w:hint="eastAsia"/>
          <w:b/>
          <w:sz w:val="24"/>
          <w:szCs w:val="24"/>
        </w:rPr>
        <w:t>(A</w:t>
      </w:r>
      <w:r>
        <w:rPr>
          <w:rFonts w:ascii="Times New Roman" w:eastAsiaTheme="majorHAnsi" w:hAnsi="Times New Roman" w:cs="Times New Roman" w:hint="eastAsia"/>
          <w:sz w:val="24"/>
          <w:szCs w:val="24"/>
        </w:rPr>
        <w:t>)</w:t>
      </w:r>
      <w:r w:rsidR="00C84F4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84F4A" w:rsidRPr="006A3BEA">
        <w:rPr>
          <w:rFonts w:ascii="Times New Roman" w:hAnsi="Times New Roman" w:cs="Times New Roman" w:hint="eastAsia"/>
          <w:sz w:val="24"/>
          <w:szCs w:val="24"/>
        </w:rPr>
        <w:t xml:space="preserve">Schematic </w:t>
      </w:r>
      <w:r w:rsidR="00C84F4A" w:rsidRPr="006A3BEA">
        <w:rPr>
          <w:rFonts w:ascii="Times New Roman" w:eastAsiaTheme="majorHAnsi" w:hAnsi="Times New Roman" w:cs="Times New Roman" w:hint="eastAsia"/>
          <w:sz w:val="24"/>
          <w:szCs w:val="24"/>
        </w:rPr>
        <w:t xml:space="preserve">of ECSIT wild type (WT) and ECSIT truncated mutants. </w:t>
      </w:r>
      <w:r>
        <w:rPr>
          <w:rFonts w:ascii="Times New Roman" w:eastAsiaTheme="majorHAnsi" w:hAnsi="Times New Roman" w:cs="Times New Roman" w:hint="eastAsia"/>
          <w:b/>
          <w:sz w:val="24"/>
          <w:szCs w:val="24"/>
        </w:rPr>
        <w:t>(B</w:t>
      </w:r>
      <w:r>
        <w:rPr>
          <w:rFonts w:ascii="Times New Roman" w:eastAsiaTheme="majorHAnsi" w:hAnsi="Times New Roman" w:cs="Times New Roman" w:hint="eastAsia"/>
          <w:sz w:val="24"/>
          <w:szCs w:val="24"/>
        </w:rPr>
        <w:t>)</w:t>
      </w:r>
      <w:r w:rsidR="00C84F4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84F4A" w:rsidRPr="006A3BEA">
        <w:rPr>
          <w:rFonts w:ascii="Times New Roman" w:hAnsi="Times New Roman" w:cs="Times New Roman" w:hint="eastAsia"/>
          <w:sz w:val="24"/>
          <w:szCs w:val="24"/>
        </w:rPr>
        <w:t xml:space="preserve">Schematic </w:t>
      </w:r>
      <w:r w:rsidR="00C84F4A" w:rsidRPr="006A3BEA">
        <w:rPr>
          <w:rFonts w:ascii="Times New Roman" w:eastAsiaTheme="majorHAnsi" w:hAnsi="Times New Roman" w:cs="Times New Roman" w:hint="eastAsia"/>
          <w:sz w:val="24"/>
          <w:szCs w:val="24"/>
        </w:rPr>
        <w:t xml:space="preserve">of the interaction domain of ECSIT with CRBN and TRAF6. </w:t>
      </w:r>
      <w:r>
        <w:rPr>
          <w:rFonts w:ascii="Times New Roman" w:eastAsiaTheme="majorHAnsi" w:hAnsi="Times New Roman" w:cs="Times New Roman" w:hint="eastAsia"/>
          <w:sz w:val="24"/>
          <w:szCs w:val="24"/>
        </w:rPr>
        <w:t>(</w:t>
      </w:r>
      <w:r>
        <w:rPr>
          <w:rFonts w:ascii="Times New Roman" w:eastAsiaTheme="majorHAnsi" w:hAnsi="Times New Roman" w:cs="Times New Roman" w:hint="eastAsia"/>
          <w:b/>
          <w:sz w:val="24"/>
          <w:szCs w:val="24"/>
        </w:rPr>
        <w:t>C</w:t>
      </w:r>
      <w:r>
        <w:rPr>
          <w:rFonts w:ascii="Times New Roman" w:eastAsiaTheme="majorHAnsi" w:hAnsi="Times New Roman" w:cs="Times New Roman" w:hint="eastAsia"/>
          <w:sz w:val="24"/>
          <w:szCs w:val="24"/>
        </w:rPr>
        <w:t>)</w:t>
      </w:r>
      <w:r w:rsidR="00C84F4A">
        <w:rPr>
          <w:rFonts w:ascii="Times New Roman" w:eastAsiaTheme="majorHAnsi" w:hAnsi="Times New Roman" w:cs="Times New Roman" w:hint="eastAsia"/>
          <w:sz w:val="24"/>
          <w:szCs w:val="24"/>
        </w:rPr>
        <w:t xml:space="preserve"> </w:t>
      </w:r>
      <w:r w:rsidR="00C84F4A" w:rsidRPr="006A3BEA">
        <w:rPr>
          <w:rFonts w:ascii="Times New Roman" w:hAnsi="Times New Roman" w:cs="Times New Roman" w:hint="eastAsia"/>
          <w:sz w:val="24"/>
          <w:szCs w:val="24"/>
        </w:rPr>
        <w:t xml:space="preserve">Schematic </w:t>
      </w:r>
      <w:r w:rsidR="00C84F4A" w:rsidRPr="006A3BEA">
        <w:rPr>
          <w:rFonts w:ascii="Times New Roman" w:eastAsiaTheme="majorHAnsi" w:hAnsi="Times New Roman" w:cs="Times New Roman" w:hint="eastAsia"/>
          <w:sz w:val="24"/>
          <w:szCs w:val="24"/>
        </w:rPr>
        <w:t xml:space="preserve">of CRBN wild type (WT) and CRBN truncated mutants. </w:t>
      </w:r>
      <w:r>
        <w:rPr>
          <w:rFonts w:ascii="Times New Roman" w:eastAsiaTheme="majorHAnsi" w:hAnsi="Times New Roman" w:cs="Times New Roman" w:hint="eastAsia"/>
          <w:b/>
          <w:sz w:val="24"/>
          <w:szCs w:val="24"/>
        </w:rPr>
        <w:t>(D</w:t>
      </w:r>
      <w:r>
        <w:rPr>
          <w:rFonts w:ascii="Times New Roman" w:eastAsiaTheme="majorHAnsi" w:hAnsi="Times New Roman" w:cs="Times New Roman" w:hint="eastAsia"/>
          <w:sz w:val="24"/>
          <w:szCs w:val="24"/>
        </w:rPr>
        <w:t>)</w:t>
      </w:r>
      <w:r w:rsidR="00C84F4A">
        <w:rPr>
          <w:rFonts w:ascii="Times New Roman" w:eastAsiaTheme="majorHAnsi" w:hAnsi="Times New Roman" w:cs="Times New Roman" w:hint="eastAsia"/>
          <w:sz w:val="24"/>
          <w:szCs w:val="24"/>
        </w:rPr>
        <w:t xml:space="preserve"> </w:t>
      </w:r>
      <w:r w:rsidR="00C84F4A" w:rsidRPr="006A3BEA">
        <w:rPr>
          <w:rFonts w:ascii="Times New Roman" w:hAnsi="Times New Roman" w:cs="Times New Roman" w:hint="eastAsia"/>
          <w:sz w:val="24"/>
          <w:szCs w:val="24"/>
        </w:rPr>
        <w:t xml:space="preserve">Schematic </w:t>
      </w:r>
      <w:r w:rsidR="00C84F4A" w:rsidRPr="006A3BEA">
        <w:rPr>
          <w:rFonts w:ascii="Times New Roman" w:eastAsiaTheme="majorHAnsi" w:hAnsi="Times New Roman" w:cs="Times New Roman" w:hint="eastAsia"/>
          <w:sz w:val="24"/>
          <w:szCs w:val="24"/>
        </w:rPr>
        <w:t xml:space="preserve">of the interaction domain of CRBN with ECSIT and TRAF6. </w:t>
      </w:r>
    </w:p>
    <w:p w:rsidR="00C84F4A" w:rsidRPr="006A3BEA" w:rsidRDefault="00C84F4A" w:rsidP="00C84F4A">
      <w:pPr>
        <w:widowControl/>
        <w:wordWrap/>
        <w:autoSpaceDE/>
        <w:autoSpaceDN/>
        <w:jc w:val="left"/>
        <w:rPr>
          <w:rFonts w:ascii="Times New Roman" w:eastAsiaTheme="majorHAnsi" w:hAnsi="Times New Roman" w:cs="Times New Roman"/>
          <w:sz w:val="24"/>
          <w:szCs w:val="24"/>
        </w:rPr>
      </w:pPr>
    </w:p>
    <w:p w:rsidR="00C84F4A" w:rsidRPr="006A3BEA" w:rsidRDefault="00AC4D75" w:rsidP="00C84F4A">
      <w:pPr>
        <w:widowControl/>
        <w:wordWrap/>
        <w:autoSpaceDE/>
        <w:autoSpaceDN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Supplementary Fig. S6</w:t>
      </w:r>
      <w:r w:rsidR="00C84F4A" w:rsidRPr="006A3BEA">
        <w:rPr>
          <w:rFonts w:ascii="Times New Roman" w:hAnsi="Times New Roman" w:cs="Times New Roman" w:hint="eastAsia"/>
          <w:b/>
          <w:sz w:val="24"/>
          <w:szCs w:val="24"/>
        </w:rPr>
        <w:t>: TRAF6 interacts with BECN1</w:t>
      </w:r>
    </w:p>
    <w:p w:rsidR="00C84F4A" w:rsidRPr="00ED12CB" w:rsidRDefault="00C84F4A" w:rsidP="00C84F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BEA">
        <w:rPr>
          <w:rFonts w:ascii="Times New Roman" w:eastAsiaTheme="majorHAnsi" w:hAnsi="Times New Roman" w:cs="Times New Roman"/>
          <w:sz w:val="24"/>
          <w:szCs w:val="24"/>
        </w:rPr>
        <w:t>HEK293T cells were transfected with vector control</w:t>
      </w:r>
      <w:r w:rsidRPr="006A3BEA">
        <w:rPr>
          <w:rFonts w:ascii="Times New Roman" w:eastAsiaTheme="majorHAnsi" w:hAnsi="Times New Roman" w:cs="Times New Roman" w:hint="eastAsia"/>
          <w:sz w:val="24"/>
          <w:szCs w:val="24"/>
        </w:rPr>
        <w:t xml:space="preserve"> (Mock)</w:t>
      </w:r>
      <w:r w:rsidRPr="006A3BEA">
        <w:rPr>
          <w:rFonts w:ascii="Times New Roman" w:eastAsiaTheme="majorHAnsi" w:hAnsi="Times New Roman" w:cs="Times New Roman"/>
          <w:sz w:val="24"/>
          <w:szCs w:val="24"/>
        </w:rPr>
        <w:t>, Myc-</w:t>
      </w:r>
      <w:r w:rsidRPr="006A3BEA">
        <w:rPr>
          <w:rFonts w:ascii="Times New Roman" w:eastAsiaTheme="majorHAnsi" w:hAnsi="Times New Roman" w:cs="Times New Roman" w:hint="eastAsia"/>
          <w:sz w:val="24"/>
          <w:szCs w:val="24"/>
        </w:rPr>
        <w:t>BECN1</w:t>
      </w:r>
      <w:r w:rsidRPr="006A3BEA">
        <w:rPr>
          <w:rFonts w:ascii="Times New Roman" w:eastAsiaTheme="majorHAnsi" w:hAnsi="Times New Roman" w:cs="Times New Roman"/>
          <w:sz w:val="24"/>
          <w:szCs w:val="24"/>
        </w:rPr>
        <w:t>,</w:t>
      </w:r>
      <w:r w:rsidRPr="006A3BEA">
        <w:rPr>
          <w:rFonts w:ascii="Times New Roman" w:eastAsiaTheme="majorHAnsi" w:hAnsi="Times New Roman" w:cs="Times New Roman" w:hint="eastAsia"/>
          <w:sz w:val="24"/>
          <w:szCs w:val="24"/>
        </w:rPr>
        <w:t xml:space="preserve"> or</w:t>
      </w:r>
      <w:r w:rsidRPr="006A3BEA">
        <w:rPr>
          <w:rFonts w:ascii="Times New Roman" w:eastAsiaTheme="majorHAnsi" w:hAnsi="Times New Roman" w:cs="Times New Roman"/>
          <w:sz w:val="24"/>
          <w:szCs w:val="24"/>
        </w:rPr>
        <w:t xml:space="preserve"> Flag-</w:t>
      </w:r>
      <w:r w:rsidRPr="006A3BEA">
        <w:rPr>
          <w:rFonts w:ascii="Times New Roman" w:eastAsiaTheme="majorHAnsi" w:hAnsi="Times New Roman" w:cs="Times New Roman" w:hint="eastAsia"/>
          <w:sz w:val="24"/>
          <w:szCs w:val="24"/>
        </w:rPr>
        <w:t>TRAF6,</w:t>
      </w:r>
      <w:r w:rsidRPr="006A3BEA">
        <w:rPr>
          <w:rFonts w:ascii="Times New Roman" w:eastAsiaTheme="majorHAnsi" w:hAnsi="Times New Roman" w:cs="Times New Roman"/>
          <w:sz w:val="24"/>
          <w:szCs w:val="24"/>
        </w:rPr>
        <w:t xml:space="preserve"> as indicated. At 38 h after transfection, transfected cells were extracted, </w:t>
      </w:r>
      <w:r w:rsidR="00710479">
        <w:rPr>
          <w:rFonts w:ascii="Times New Roman" w:eastAsiaTheme="majorHAnsi" w:hAnsi="Times New Roman" w:cs="Times New Roman"/>
          <w:sz w:val="24"/>
          <w:szCs w:val="24"/>
        </w:rPr>
        <w:t>immune</w:t>
      </w:r>
      <w:r w:rsidRPr="006A3BEA">
        <w:rPr>
          <w:rFonts w:ascii="Times New Roman" w:eastAsiaTheme="majorHAnsi" w:hAnsi="Times New Roman" w:cs="Times New Roman"/>
          <w:sz w:val="24"/>
          <w:szCs w:val="24"/>
        </w:rPr>
        <w:t>precipitated</w:t>
      </w:r>
      <w:r>
        <w:rPr>
          <w:rFonts w:ascii="Times New Roman" w:eastAsiaTheme="majorHAnsi" w:hAnsi="Times New Roman" w:cs="Times New Roman" w:hint="eastAsia"/>
          <w:sz w:val="24"/>
          <w:szCs w:val="24"/>
        </w:rPr>
        <w:t xml:space="preserve"> </w:t>
      </w:r>
      <w:r w:rsidRPr="006A3BEA">
        <w:rPr>
          <w:rFonts w:ascii="Times New Roman" w:eastAsiaTheme="majorHAnsi" w:hAnsi="Times New Roman" w:cs="Times New Roman"/>
          <w:sz w:val="24"/>
          <w:szCs w:val="24"/>
        </w:rPr>
        <w:t>with anti-</w:t>
      </w:r>
      <w:r w:rsidRPr="006A3BEA">
        <w:rPr>
          <w:rFonts w:ascii="Times New Roman" w:eastAsiaTheme="majorHAnsi" w:hAnsi="Times New Roman" w:cs="Times New Roman" w:hint="eastAsia"/>
          <w:sz w:val="24"/>
          <w:szCs w:val="24"/>
        </w:rPr>
        <w:t>Flag</w:t>
      </w:r>
      <w:r w:rsidRPr="006A3BEA">
        <w:rPr>
          <w:rFonts w:ascii="Times New Roman" w:eastAsiaTheme="majorHAnsi" w:hAnsi="Times New Roman" w:cs="Times New Roman"/>
          <w:sz w:val="24"/>
          <w:szCs w:val="24"/>
        </w:rPr>
        <w:t xml:space="preserve"> antibody, and then an IB assay was performed with anti-Flag or anti-Myc antibody</w:t>
      </w:r>
      <w:r w:rsidRPr="006A3BEA">
        <w:rPr>
          <w:rFonts w:ascii="Times New Roman" w:eastAsiaTheme="majorHAnsi" w:hAnsi="Times New Roman" w:cs="Times New Roman" w:hint="eastAsia"/>
          <w:sz w:val="24"/>
          <w:szCs w:val="24"/>
        </w:rPr>
        <w:t>.</w:t>
      </w:r>
    </w:p>
    <w:p w:rsidR="00C84F4A" w:rsidRPr="00130882" w:rsidRDefault="00C84F4A" w:rsidP="00C84F4A">
      <w:pPr>
        <w:spacing w:line="360" w:lineRule="auto"/>
        <w:rPr>
          <w:rFonts w:ascii="Times New Roman" w:eastAsiaTheme="majorHAnsi" w:hAnsi="Times New Roman" w:cs="Times New Roman"/>
          <w:sz w:val="24"/>
          <w:szCs w:val="24"/>
        </w:rPr>
      </w:pPr>
    </w:p>
    <w:p w:rsidR="00F11F2D" w:rsidRPr="00C84F4A" w:rsidRDefault="00A0404E"/>
    <w:sectPr w:rsidR="00F11F2D" w:rsidRPr="00C84F4A" w:rsidSect="0052517D">
      <w:foot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04E" w:rsidRDefault="00A0404E" w:rsidP="00C4015D">
      <w:r>
        <w:separator/>
      </w:r>
    </w:p>
  </w:endnote>
  <w:endnote w:type="continuationSeparator" w:id="0">
    <w:p w:rsidR="00A0404E" w:rsidRDefault="00A0404E" w:rsidP="00C40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0482"/>
      <w:docPartObj>
        <w:docPartGallery w:val="Page Numbers (Bottom of Page)"/>
        <w:docPartUnique/>
      </w:docPartObj>
    </w:sdtPr>
    <w:sdtEndPr/>
    <w:sdtContent>
      <w:p w:rsidR="00B40DAD" w:rsidRDefault="00286B85">
        <w:pPr>
          <w:pStyle w:val="a3"/>
          <w:jc w:val="center"/>
        </w:pPr>
        <w:r>
          <w:fldChar w:fldCharType="begin"/>
        </w:r>
        <w:r w:rsidR="00C84F4A">
          <w:instrText xml:space="preserve"> PAGE   \* MERGEFORMAT </w:instrText>
        </w:r>
        <w:r>
          <w:fldChar w:fldCharType="separate"/>
        </w:r>
        <w:r w:rsidR="00622C1A" w:rsidRPr="00622C1A">
          <w:rPr>
            <w:noProof/>
            <w:lang w:val="ko-KR"/>
          </w:rPr>
          <w:t>1</w:t>
        </w:r>
        <w:r>
          <w:fldChar w:fldCharType="end"/>
        </w:r>
      </w:p>
    </w:sdtContent>
  </w:sdt>
  <w:p w:rsidR="005F4B49" w:rsidRDefault="00A0404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04E" w:rsidRDefault="00A0404E" w:rsidP="00C4015D">
      <w:r>
        <w:separator/>
      </w:r>
    </w:p>
  </w:footnote>
  <w:footnote w:type="continuationSeparator" w:id="0">
    <w:p w:rsidR="00A0404E" w:rsidRDefault="00A0404E" w:rsidP="00C40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4F4A"/>
    <w:rsid w:val="000A06CA"/>
    <w:rsid w:val="00264D20"/>
    <w:rsid w:val="00286B85"/>
    <w:rsid w:val="004C2321"/>
    <w:rsid w:val="00622C1A"/>
    <w:rsid w:val="006D4284"/>
    <w:rsid w:val="00710479"/>
    <w:rsid w:val="00746755"/>
    <w:rsid w:val="009027E4"/>
    <w:rsid w:val="009C5B39"/>
    <w:rsid w:val="00A0404E"/>
    <w:rsid w:val="00A26C6C"/>
    <w:rsid w:val="00AC4D75"/>
    <w:rsid w:val="00B828D9"/>
    <w:rsid w:val="00C4015D"/>
    <w:rsid w:val="00C84F4A"/>
    <w:rsid w:val="00DB2934"/>
    <w:rsid w:val="00FD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A5AB6"/>
  <w15:docId w15:val="{619A666F-58A9-4720-BB58-0B04A632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F4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84F4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3"/>
    <w:uiPriority w:val="99"/>
    <w:rsid w:val="00C84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이기영</dc:creator>
  <cp:lastModifiedBy>이기영</cp:lastModifiedBy>
  <cp:revision>2</cp:revision>
  <dcterms:created xsi:type="dcterms:W3CDTF">2019-09-07T02:03:00Z</dcterms:created>
  <dcterms:modified xsi:type="dcterms:W3CDTF">2019-09-07T02:03:00Z</dcterms:modified>
</cp:coreProperties>
</file>