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16163D" w14:textId="77777777" w:rsidR="00B22653" w:rsidRDefault="003D1B57" w:rsidP="003D1B57">
      <w:pPr>
        <w:rPr>
          <w:rFonts w:ascii="Times New Roman" w:hAnsi="Times New Roman" w:cs="Times New Roman"/>
          <w:b/>
        </w:rPr>
      </w:pPr>
      <w:r w:rsidRPr="00326F76">
        <w:rPr>
          <w:rFonts w:ascii="Times New Roman" w:hAnsi="Times New Roman" w:cs="Times New Roman"/>
          <w:b/>
        </w:rPr>
        <w:t xml:space="preserve">Appendix A: </w:t>
      </w:r>
      <w:r w:rsidR="00B22653">
        <w:rPr>
          <w:rFonts w:ascii="Times New Roman" w:hAnsi="Times New Roman" w:cs="Times New Roman"/>
          <w:b/>
        </w:rPr>
        <w:t>Literature review of ring-width based early warning signals of tree mortality.</w:t>
      </w:r>
    </w:p>
    <w:p w14:paraId="7B5FE9A3" w14:textId="48E2C36D" w:rsidR="003D1B57" w:rsidRPr="00326F76" w:rsidRDefault="00B22653" w:rsidP="003D1B57">
      <w:pPr>
        <w:rPr>
          <w:rFonts w:ascii="Times New Roman" w:hAnsi="Times New Roman" w:cs="Times New Roman"/>
        </w:rPr>
      </w:pPr>
      <w:r>
        <w:rPr>
          <w:rFonts w:ascii="Times New Roman" w:hAnsi="Times New Roman" w:cs="Times New Roman"/>
          <w:b/>
        </w:rPr>
        <w:t xml:space="preserve">Table A1: </w:t>
      </w:r>
      <w:r w:rsidR="00FA6E87" w:rsidRPr="00326F76">
        <w:rPr>
          <w:rFonts w:ascii="Times New Roman" w:hAnsi="Times New Roman" w:cs="Times New Roman"/>
        </w:rPr>
        <w:t>Literature r</w:t>
      </w:r>
      <w:r w:rsidR="003D1B57" w:rsidRPr="00326F76">
        <w:rPr>
          <w:rFonts w:ascii="Times New Roman" w:hAnsi="Times New Roman" w:cs="Times New Roman"/>
        </w:rPr>
        <w:t>eview</w:t>
      </w:r>
      <w:r w:rsidR="00FA6E87" w:rsidRPr="00326F76">
        <w:rPr>
          <w:rFonts w:ascii="Times New Roman" w:hAnsi="Times New Roman" w:cs="Times New Roman"/>
        </w:rPr>
        <w:t xml:space="preserve"> of several tree-ring based studies that compared the </w:t>
      </w:r>
      <w:r w:rsidR="006A6CD8" w:rsidRPr="00326F76">
        <w:rPr>
          <w:rFonts w:ascii="Times New Roman" w:hAnsi="Times New Roman" w:cs="Times New Roman"/>
        </w:rPr>
        <w:t xml:space="preserve">inter-annual variability and </w:t>
      </w:r>
      <w:r w:rsidR="00FA6E87" w:rsidRPr="00326F76">
        <w:rPr>
          <w:rFonts w:ascii="Times New Roman" w:hAnsi="Times New Roman" w:cs="Times New Roman"/>
        </w:rPr>
        <w:t>lag-1 autocorrelation (</w:t>
      </w:r>
      <w:r w:rsidR="006A6CD8" w:rsidRPr="00326F76">
        <w:rPr>
          <w:rFonts w:ascii="Times New Roman" w:hAnsi="Times New Roman" w:cs="Times New Roman"/>
        </w:rPr>
        <w:t>AR1</w:t>
      </w:r>
      <w:r w:rsidR="00FA6E87" w:rsidRPr="00326F76">
        <w:rPr>
          <w:rFonts w:ascii="Times New Roman" w:hAnsi="Times New Roman" w:cs="Times New Roman"/>
        </w:rPr>
        <w:t>)</w:t>
      </w:r>
      <w:r w:rsidR="006A6CD8" w:rsidRPr="00326F76">
        <w:rPr>
          <w:rFonts w:ascii="Times New Roman" w:hAnsi="Times New Roman" w:cs="Times New Roman"/>
        </w:rPr>
        <w:t xml:space="preserve"> </w:t>
      </w:r>
      <w:r w:rsidR="00FA6E87" w:rsidRPr="00326F76">
        <w:rPr>
          <w:rFonts w:ascii="Times New Roman" w:hAnsi="Times New Roman" w:cs="Times New Roman"/>
        </w:rPr>
        <w:t>in growth</w:t>
      </w:r>
      <w:r w:rsidR="006A6CD8" w:rsidRPr="00326F76">
        <w:rPr>
          <w:rFonts w:ascii="Times New Roman" w:hAnsi="Times New Roman" w:cs="Times New Roman"/>
        </w:rPr>
        <w:t xml:space="preserve"> </w:t>
      </w:r>
      <w:r w:rsidR="00FA6E87" w:rsidRPr="00326F76">
        <w:rPr>
          <w:rFonts w:ascii="Times New Roman" w:hAnsi="Times New Roman" w:cs="Times New Roman"/>
        </w:rPr>
        <w:t>between dying/declining and surviving/healthy trees</w:t>
      </w:r>
      <w:r w:rsidR="00B9774C">
        <w:rPr>
          <w:rFonts w:ascii="Times New Roman" w:hAnsi="Times New Roman" w:cs="Times New Roman"/>
        </w:rPr>
        <w:t xml:space="preserve"> (tree status as defined in the original manuscript)</w:t>
      </w:r>
      <w:r w:rsidR="006E3CFD" w:rsidRPr="00326F76">
        <w:rPr>
          <w:rFonts w:ascii="Times New Roman" w:hAnsi="Times New Roman" w:cs="Times New Roman"/>
        </w:rPr>
        <w:t xml:space="preserve"> </w:t>
      </w:r>
      <w:r w:rsidR="001351FE">
        <w:rPr>
          <w:rFonts w:ascii="Times New Roman" w:hAnsi="Times New Roman" w:cs="Times New Roman"/>
        </w:rPr>
        <w:t xml:space="preserve">based on diachronic </w:t>
      </w:r>
      <w:r w:rsidR="00FB5050">
        <w:rPr>
          <w:rFonts w:ascii="Times New Roman" w:hAnsi="Times New Roman" w:cs="Times New Roman"/>
        </w:rPr>
        <w:t>(diac</w:t>
      </w:r>
      <w:r w:rsidR="00C32275">
        <w:rPr>
          <w:rFonts w:ascii="Times New Roman" w:hAnsi="Times New Roman" w:cs="Times New Roman"/>
        </w:rPr>
        <w:t xml:space="preserve">) </w:t>
      </w:r>
      <w:r w:rsidR="001351FE">
        <w:rPr>
          <w:rFonts w:ascii="Times New Roman" w:hAnsi="Times New Roman" w:cs="Times New Roman"/>
        </w:rPr>
        <w:t xml:space="preserve">and/or synchronic </w:t>
      </w:r>
      <w:r w:rsidR="00FB5050">
        <w:rPr>
          <w:rFonts w:ascii="Times New Roman" w:hAnsi="Times New Roman" w:cs="Times New Roman"/>
        </w:rPr>
        <w:t>(sync</w:t>
      </w:r>
      <w:r w:rsidR="00C32275">
        <w:rPr>
          <w:rFonts w:ascii="Times New Roman" w:hAnsi="Times New Roman" w:cs="Times New Roman"/>
        </w:rPr>
        <w:t xml:space="preserve">) </w:t>
      </w:r>
      <w:r w:rsidR="002225EC">
        <w:rPr>
          <w:rFonts w:ascii="Times New Roman" w:hAnsi="Times New Roman" w:cs="Times New Roman"/>
        </w:rPr>
        <w:t>analyses</w:t>
      </w:r>
      <w:r w:rsidR="00FA6E87" w:rsidRPr="00326F76">
        <w:rPr>
          <w:rFonts w:ascii="Times New Roman" w:hAnsi="Times New Roman" w:cs="Times New Roman"/>
        </w:rPr>
        <w:t xml:space="preserve">. </w:t>
      </w:r>
      <w:r w:rsidR="006A6CD8" w:rsidRPr="00326F76">
        <w:rPr>
          <w:rFonts w:ascii="Times New Roman" w:hAnsi="Times New Roman" w:cs="Times New Roman"/>
        </w:rPr>
        <w:t>Differences among these trees regarding Pearson correlation coefficients calculated between individual and site chronol</w:t>
      </w:r>
      <w:r w:rsidR="003E6E6C" w:rsidRPr="00326F76">
        <w:rPr>
          <w:rFonts w:ascii="Times New Roman" w:hAnsi="Times New Roman" w:cs="Times New Roman"/>
        </w:rPr>
        <w:t xml:space="preserve">ogies was also reported (COR). </w:t>
      </w:r>
      <w:r w:rsidR="00FB5050" w:rsidRPr="00326F76">
        <w:rPr>
          <w:rFonts w:ascii="Times New Roman" w:hAnsi="Times New Roman" w:cs="Times New Roman"/>
        </w:rPr>
        <w:t xml:space="preserve">+ </w:t>
      </w:r>
      <w:r w:rsidR="00FB5050">
        <w:rPr>
          <w:rFonts w:ascii="Times New Roman" w:hAnsi="Times New Roman" w:cs="Times New Roman"/>
        </w:rPr>
        <w:t>and - mean</w:t>
      </w:r>
      <w:r w:rsidR="00FB5050" w:rsidRPr="00326F76">
        <w:rPr>
          <w:rFonts w:ascii="Times New Roman" w:hAnsi="Times New Roman" w:cs="Times New Roman"/>
        </w:rPr>
        <w:t xml:space="preserve"> that dying/declining trees had higher</w:t>
      </w:r>
      <w:r w:rsidR="00FB5050">
        <w:rPr>
          <w:rFonts w:ascii="Times New Roman" w:hAnsi="Times New Roman" w:cs="Times New Roman"/>
        </w:rPr>
        <w:t xml:space="preserve"> </w:t>
      </w:r>
      <w:r w:rsidR="002225EC">
        <w:rPr>
          <w:rFonts w:ascii="Times New Roman" w:hAnsi="Times New Roman" w:cs="Times New Roman"/>
        </w:rPr>
        <w:t xml:space="preserve">(orange color font) </w:t>
      </w:r>
      <w:r w:rsidR="00FB5050">
        <w:rPr>
          <w:rFonts w:ascii="Times New Roman" w:hAnsi="Times New Roman" w:cs="Times New Roman"/>
        </w:rPr>
        <w:t>or lower</w:t>
      </w:r>
      <w:r w:rsidR="00FB5050" w:rsidRPr="00326F76">
        <w:rPr>
          <w:rFonts w:ascii="Times New Roman" w:hAnsi="Times New Roman" w:cs="Times New Roman"/>
        </w:rPr>
        <w:t xml:space="preserve"> value </w:t>
      </w:r>
      <w:r w:rsidR="002225EC">
        <w:rPr>
          <w:rFonts w:ascii="Times New Roman" w:hAnsi="Times New Roman" w:cs="Times New Roman"/>
        </w:rPr>
        <w:t xml:space="preserve">(blue color font) </w:t>
      </w:r>
      <w:r w:rsidR="00FB5050" w:rsidRPr="00326F76">
        <w:rPr>
          <w:rFonts w:ascii="Times New Roman" w:hAnsi="Times New Roman" w:cs="Times New Roman"/>
        </w:rPr>
        <w:t xml:space="preserve">than </w:t>
      </w:r>
      <w:r w:rsidR="00FB5050">
        <w:rPr>
          <w:rFonts w:ascii="Times New Roman" w:hAnsi="Times New Roman" w:cs="Times New Roman"/>
        </w:rPr>
        <w:t>surv</w:t>
      </w:r>
      <w:r w:rsidR="00FB5050" w:rsidRPr="00326F76">
        <w:rPr>
          <w:rFonts w:ascii="Times New Roman" w:hAnsi="Times New Roman" w:cs="Times New Roman"/>
        </w:rPr>
        <w:t>iving/healthy ones</w:t>
      </w:r>
      <w:r w:rsidR="00FB5050">
        <w:rPr>
          <w:rFonts w:ascii="Times New Roman" w:hAnsi="Times New Roman" w:cs="Times New Roman"/>
        </w:rPr>
        <w:t>, respective</w:t>
      </w:r>
      <w:r w:rsidR="002225EC">
        <w:rPr>
          <w:rFonts w:ascii="Times New Roman" w:hAnsi="Times New Roman" w:cs="Times New Roman"/>
        </w:rPr>
        <w:t>ly.</w:t>
      </w:r>
      <w:r w:rsidR="00FB5050">
        <w:rPr>
          <w:rFonts w:ascii="Times New Roman" w:hAnsi="Times New Roman" w:cs="Times New Roman"/>
        </w:rPr>
        <w:t xml:space="preserve"> = indicates no significant differences among both groups</w:t>
      </w:r>
      <w:r w:rsidR="00FB5050" w:rsidRPr="00326F76">
        <w:rPr>
          <w:rFonts w:ascii="Times New Roman" w:hAnsi="Times New Roman" w:cs="Times New Roman"/>
        </w:rPr>
        <w:t xml:space="preserve"> </w:t>
      </w:r>
      <w:r w:rsidR="00E448A1" w:rsidRPr="00326F76">
        <w:rPr>
          <w:rFonts w:ascii="Times New Roman" w:hAnsi="Times New Roman" w:cs="Times New Roman"/>
        </w:rPr>
        <w:t>Different metrics were used to quantify the inter-annual variability in growth: Mean Sensitivity (MS), standard deviation (SD), variance (VAR)</w:t>
      </w:r>
      <w:r w:rsidR="00DE2148" w:rsidRPr="00326F76">
        <w:rPr>
          <w:rFonts w:ascii="Times New Roman" w:hAnsi="Times New Roman" w:cs="Times New Roman"/>
        </w:rPr>
        <w:t>, signal to noise ratio (SNR)</w:t>
      </w:r>
      <w:r w:rsidR="00E448A1" w:rsidRPr="00326F76">
        <w:rPr>
          <w:rFonts w:ascii="Times New Roman" w:hAnsi="Times New Roman" w:cs="Times New Roman"/>
        </w:rPr>
        <w:t xml:space="preserve">, </w:t>
      </w:r>
      <w:r w:rsidR="006A6CD8" w:rsidRPr="00326F76">
        <w:rPr>
          <w:rFonts w:ascii="Times New Roman" w:hAnsi="Times New Roman" w:cs="Times New Roman"/>
        </w:rPr>
        <w:t>coefficient of variation (C</w:t>
      </w:r>
      <w:r w:rsidR="00E448A1" w:rsidRPr="00326F76">
        <w:rPr>
          <w:rFonts w:ascii="Times New Roman" w:hAnsi="Times New Roman" w:cs="Times New Roman"/>
        </w:rPr>
        <w:t>V)</w:t>
      </w:r>
      <w:r w:rsidR="00FB5050">
        <w:rPr>
          <w:rFonts w:ascii="Times New Roman" w:hAnsi="Times New Roman" w:cs="Times New Roman"/>
        </w:rPr>
        <w:t>, or drift-diffusion –jump metrics (DDJ)</w:t>
      </w:r>
      <w:r w:rsidR="00E448A1" w:rsidRPr="00326F76">
        <w:rPr>
          <w:rFonts w:ascii="Times New Roman" w:hAnsi="Times New Roman" w:cs="Times New Roman"/>
        </w:rPr>
        <w:t>. These metrics were calculated using different time windows (in brackets) from t</w:t>
      </w:r>
      <w:r w:rsidR="003E6E6C" w:rsidRPr="00326F76">
        <w:rPr>
          <w:rFonts w:ascii="Times New Roman" w:hAnsi="Times New Roman" w:cs="Times New Roman"/>
        </w:rPr>
        <w:t>he entire tree-ring series (entire</w:t>
      </w:r>
      <w:r w:rsidR="00E448A1" w:rsidRPr="00326F76">
        <w:rPr>
          <w:rFonts w:ascii="Times New Roman" w:hAnsi="Times New Roman" w:cs="Times New Roman"/>
        </w:rPr>
        <w:t xml:space="preserve">) to the </w:t>
      </w:r>
      <w:r w:rsidR="00E448A1" w:rsidRPr="00326F76">
        <w:rPr>
          <w:rFonts w:ascii="Times New Roman" w:hAnsi="Times New Roman" w:cs="Times New Roman"/>
          <w:i/>
        </w:rPr>
        <w:t xml:space="preserve">x </w:t>
      </w:r>
      <w:r w:rsidR="00E448A1" w:rsidRPr="00326F76">
        <w:rPr>
          <w:rFonts w:ascii="Times New Roman" w:hAnsi="Times New Roman" w:cs="Times New Roman"/>
        </w:rPr>
        <w:t>outermost rings.</w:t>
      </w:r>
      <w:r w:rsidR="00CB2F9F" w:rsidRPr="00326F76">
        <w:rPr>
          <w:rFonts w:ascii="Times New Roman" w:hAnsi="Times New Roman" w:cs="Times New Roman"/>
        </w:rPr>
        <w:t xml:space="preserve"> </w:t>
      </w:r>
    </w:p>
    <w:tbl>
      <w:tblPr>
        <w:tblStyle w:val="TableGrid"/>
        <w:tblW w:w="0" w:type="auto"/>
        <w:tblLayout w:type="fixed"/>
        <w:tblLook w:val="04A0" w:firstRow="1" w:lastRow="0" w:firstColumn="1" w:lastColumn="0" w:noHBand="0" w:noVBand="1"/>
      </w:tblPr>
      <w:tblGrid>
        <w:gridCol w:w="2325"/>
        <w:gridCol w:w="3027"/>
        <w:gridCol w:w="1756"/>
        <w:gridCol w:w="1789"/>
        <w:gridCol w:w="2551"/>
        <w:gridCol w:w="1226"/>
        <w:gridCol w:w="1214"/>
      </w:tblGrid>
      <w:tr w:rsidR="00AB2484" w:rsidRPr="00326F76" w14:paraId="4835141C" w14:textId="77777777" w:rsidTr="00AB2484">
        <w:tc>
          <w:tcPr>
            <w:tcW w:w="2325" w:type="dxa"/>
          </w:tcPr>
          <w:p w14:paraId="29931D5C" w14:textId="77777777" w:rsidR="00AB2484" w:rsidRPr="00326F76" w:rsidRDefault="00AB2484" w:rsidP="00D93AE3">
            <w:pPr>
              <w:spacing w:before="60" w:after="60" w:line="240" w:lineRule="auto"/>
              <w:rPr>
                <w:rFonts w:ascii="Times New Roman" w:hAnsi="Times New Roman" w:cs="Times New Roman"/>
                <w:b/>
              </w:rPr>
            </w:pPr>
            <w:r w:rsidRPr="00326F76">
              <w:rPr>
                <w:rFonts w:ascii="Times New Roman" w:hAnsi="Times New Roman" w:cs="Times New Roman"/>
                <w:b/>
              </w:rPr>
              <w:t>Species</w:t>
            </w:r>
          </w:p>
        </w:tc>
        <w:tc>
          <w:tcPr>
            <w:tcW w:w="3027" w:type="dxa"/>
          </w:tcPr>
          <w:p w14:paraId="0BDA11BD" w14:textId="77777777" w:rsidR="00AB2484" w:rsidRPr="00326F76" w:rsidRDefault="00AB2484" w:rsidP="00D93AE3">
            <w:pPr>
              <w:spacing w:before="60" w:after="60" w:line="240" w:lineRule="auto"/>
              <w:rPr>
                <w:rFonts w:ascii="Times New Roman" w:hAnsi="Times New Roman" w:cs="Times New Roman"/>
                <w:b/>
              </w:rPr>
            </w:pPr>
            <w:r w:rsidRPr="00326F76">
              <w:rPr>
                <w:rFonts w:ascii="Times New Roman" w:hAnsi="Times New Roman" w:cs="Times New Roman"/>
                <w:b/>
              </w:rPr>
              <w:t>Article</w:t>
            </w:r>
          </w:p>
        </w:tc>
        <w:tc>
          <w:tcPr>
            <w:tcW w:w="1756" w:type="dxa"/>
          </w:tcPr>
          <w:p w14:paraId="47E745CB" w14:textId="77777777" w:rsidR="00AB2484" w:rsidRPr="00326F76" w:rsidRDefault="00AB2484" w:rsidP="00D93AE3">
            <w:pPr>
              <w:spacing w:before="60" w:after="60" w:line="240" w:lineRule="auto"/>
              <w:rPr>
                <w:rFonts w:ascii="Times New Roman" w:hAnsi="Times New Roman" w:cs="Times New Roman"/>
                <w:b/>
              </w:rPr>
            </w:pPr>
            <w:r w:rsidRPr="00326F76">
              <w:rPr>
                <w:rFonts w:ascii="Times New Roman" w:hAnsi="Times New Roman" w:cs="Times New Roman"/>
                <w:b/>
              </w:rPr>
              <w:t>Tree status</w:t>
            </w:r>
          </w:p>
        </w:tc>
        <w:tc>
          <w:tcPr>
            <w:tcW w:w="1789" w:type="dxa"/>
            <w:shd w:val="clear" w:color="auto" w:fill="auto"/>
          </w:tcPr>
          <w:p w14:paraId="0E6D5730" w14:textId="77777777" w:rsidR="00AB2484" w:rsidRPr="00326F76" w:rsidRDefault="00AB2484" w:rsidP="00D93AE3">
            <w:pPr>
              <w:spacing w:before="60" w:after="60" w:line="240" w:lineRule="auto"/>
              <w:rPr>
                <w:rFonts w:ascii="Times New Roman" w:hAnsi="Times New Roman" w:cs="Times New Roman"/>
                <w:b/>
              </w:rPr>
            </w:pPr>
            <w:r w:rsidRPr="00326F76">
              <w:rPr>
                <w:rFonts w:ascii="Times New Roman" w:hAnsi="Times New Roman" w:cs="Times New Roman"/>
                <w:b/>
              </w:rPr>
              <w:t>Type of analysis</w:t>
            </w:r>
          </w:p>
        </w:tc>
        <w:tc>
          <w:tcPr>
            <w:tcW w:w="2551" w:type="dxa"/>
          </w:tcPr>
          <w:p w14:paraId="13B68922" w14:textId="77777777" w:rsidR="00AB2484" w:rsidRPr="00326F76" w:rsidRDefault="00AB2484" w:rsidP="00D93AE3">
            <w:pPr>
              <w:spacing w:before="60" w:after="60" w:line="240" w:lineRule="auto"/>
              <w:rPr>
                <w:rFonts w:ascii="Times New Roman" w:hAnsi="Times New Roman" w:cs="Times New Roman"/>
                <w:b/>
              </w:rPr>
            </w:pPr>
            <w:r w:rsidRPr="00326F76">
              <w:rPr>
                <w:rFonts w:ascii="Times New Roman" w:hAnsi="Times New Roman" w:cs="Times New Roman"/>
                <w:b/>
              </w:rPr>
              <w:t>Inter-annual variability</w:t>
            </w:r>
          </w:p>
        </w:tc>
        <w:tc>
          <w:tcPr>
            <w:tcW w:w="1226" w:type="dxa"/>
            <w:shd w:val="clear" w:color="auto" w:fill="auto"/>
          </w:tcPr>
          <w:p w14:paraId="5CB795C5" w14:textId="77777777" w:rsidR="00AB2484" w:rsidRPr="00326F76" w:rsidRDefault="00AB2484" w:rsidP="00D93AE3">
            <w:pPr>
              <w:spacing w:before="60" w:after="60" w:line="240" w:lineRule="auto"/>
              <w:rPr>
                <w:rFonts w:ascii="Times New Roman" w:hAnsi="Times New Roman" w:cs="Times New Roman"/>
                <w:b/>
              </w:rPr>
            </w:pPr>
            <w:r w:rsidRPr="00326F76">
              <w:rPr>
                <w:rFonts w:ascii="Times New Roman" w:hAnsi="Times New Roman" w:cs="Times New Roman"/>
                <w:b/>
              </w:rPr>
              <w:t>AR1</w:t>
            </w:r>
          </w:p>
        </w:tc>
        <w:tc>
          <w:tcPr>
            <w:tcW w:w="1214" w:type="dxa"/>
            <w:shd w:val="clear" w:color="auto" w:fill="auto"/>
          </w:tcPr>
          <w:p w14:paraId="09F99E28" w14:textId="77777777" w:rsidR="00AB2484" w:rsidRPr="00326F76" w:rsidRDefault="00AB2484" w:rsidP="00D93AE3">
            <w:pPr>
              <w:spacing w:before="60" w:after="60" w:line="240" w:lineRule="auto"/>
              <w:rPr>
                <w:rFonts w:ascii="Times New Roman" w:hAnsi="Times New Roman" w:cs="Times New Roman"/>
                <w:b/>
              </w:rPr>
            </w:pPr>
            <w:r w:rsidRPr="00326F76">
              <w:rPr>
                <w:rFonts w:ascii="Times New Roman" w:hAnsi="Times New Roman" w:cs="Times New Roman"/>
                <w:b/>
              </w:rPr>
              <w:t>COR</w:t>
            </w:r>
          </w:p>
        </w:tc>
      </w:tr>
      <w:tr w:rsidR="00AB2484" w:rsidRPr="00326F76" w14:paraId="4AD03079" w14:textId="77777777" w:rsidTr="00AB2484">
        <w:tc>
          <w:tcPr>
            <w:tcW w:w="2325" w:type="dxa"/>
          </w:tcPr>
          <w:p w14:paraId="37515D20" w14:textId="77777777" w:rsidR="00AB2484" w:rsidRPr="00326F76" w:rsidRDefault="00AB2484" w:rsidP="00D93AE3">
            <w:pPr>
              <w:spacing w:before="60" w:after="60" w:line="240" w:lineRule="auto"/>
              <w:rPr>
                <w:rFonts w:ascii="Times New Roman" w:hAnsi="Times New Roman" w:cs="Times New Roman"/>
                <w:i/>
              </w:rPr>
            </w:pPr>
            <w:r w:rsidRPr="00326F76">
              <w:rPr>
                <w:rFonts w:ascii="Times New Roman" w:hAnsi="Times New Roman" w:cs="Times New Roman"/>
                <w:i/>
              </w:rPr>
              <w:t>Abies alba</w:t>
            </w:r>
          </w:p>
        </w:tc>
        <w:tc>
          <w:tcPr>
            <w:tcW w:w="3027" w:type="dxa"/>
          </w:tcPr>
          <w:p w14:paraId="476E5E21"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Camarero et al. 2015</w:t>
            </w:r>
          </w:p>
        </w:tc>
        <w:tc>
          <w:tcPr>
            <w:tcW w:w="1756" w:type="dxa"/>
          </w:tcPr>
          <w:p w14:paraId="701DF918"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declining</w:t>
            </w:r>
          </w:p>
        </w:tc>
        <w:tc>
          <w:tcPr>
            <w:tcW w:w="1789" w:type="dxa"/>
            <w:shd w:val="clear" w:color="auto" w:fill="auto"/>
          </w:tcPr>
          <w:p w14:paraId="48E9F725" w14:textId="77777777" w:rsidR="00AB2484" w:rsidRPr="00326F76" w:rsidRDefault="001351FE" w:rsidP="00D93AE3">
            <w:pPr>
              <w:spacing w:before="60" w:after="60" w:line="240" w:lineRule="auto"/>
              <w:rPr>
                <w:rFonts w:ascii="Times New Roman" w:hAnsi="Times New Roman" w:cs="Times New Roman"/>
              </w:rPr>
            </w:pPr>
            <w:bookmarkStart w:id="0" w:name="OLE_LINK60"/>
            <w:bookmarkStart w:id="1" w:name="OLE_LINK61"/>
            <w:bookmarkStart w:id="2" w:name="OLE_LINK68"/>
            <w:bookmarkStart w:id="3" w:name="OLE_LINK71"/>
            <w:r>
              <w:rPr>
                <w:rFonts w:ascii="Times New Roman" w:hAnsi="Times New Roman" w:cs="Times New Roman"/>
              </w:rPr>
              <w:t>diac &amp; sync</w:t>
            </w:r>
            <w:bookmarkEnd w:id="0"/>
            <w:bookmarkEnd w:id="1"/>
            <w:bookmarkEnd w:id="2"/>
            <w:bookmarkEnd w:id="3"/>
          </w:p>
        </w:tc>
        <w:tc>
          <w:tcPr>
            <w:tcW w:w="2551" w:type="dxa"/>
            <w:shd w:val="clear" w:color="auto" w:fill="FABF8F" w:themeFill="accent6" w:themeFillTint="99"/>
          </w:tcPr>
          <w:p w14:paraId="52BB0FCC"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 (SD; 30)</w:t>
            </w:r>
          </w:p>
        </w:tc>
        <w:tc>
          <w:tcPr>
            <w:tcW w:w="1226" w:type="dxa"/>
            <w:shd w:val="clear" w:color="auto" w:fill="FABF8F" w:themeFill="accent6" w:themeFillTint="99"/>
          </w:tcPr>
          <w:p w14:paraId="6D59D847"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 (30)</w:t>
            </w:r>
          </w:p>
        </w:tc>
        <w:tc>
          <w:tcPr>
            <w:tcW w:w="1214" w:type="dxa"/>
            <w:shd w:val="clear" w:color="auto" w:fill="92CDDC" w:themeFill="accent5" w:themeFillTint="99"/>
          </w:tcPr>
          <w:p w14:paraId="2ACB0D76"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 (30)</w:t>
            </w:r>
          </w:p>
        </w:tc>
      </w:tr>
      <w:tr w:rsidR="00AB2484" w:rsidRPr="00326F76" w14:paraId="11EB59E9" w14:textId="77777777" w:rsidTr="00AB2484">
        <w:tc>
          <w:tcPr>
            <w:tcW w:w="2325" w:type="dxa"/>
          </w:tcPr>
          <w:p w14:paraId="2FE06C2C" w14:textId="77777777" w:rsidR="00AB2484" w:rsidRPr="00326F76" w:rsidRDefault="00AB2484" w:rsidP="00D93AE3">
            <w:pPr>
              <w:spacing w:before="60" w:after="60" w:line="240" w:lineRule="auto"/>
              <w:rPr>
                <w:rFonts w:ascii="Times New Roman" w:hAnsi="Times New Roman" w:cs="Times New Roman"/>
                <w:i/>
              </w:rPr>
            </w:pPr>
            <w:r w:rsidRPr="00326F76">
              <w:rPr>
                <w:rFonts w:ascii="Times New Roman" w:hAnsi="Times New Roman" w:cs="Times New Roman"/>
                <w:i/>
              </w:rPr>
              <w:t>Abies alba</w:t>
            </w:r>
          </w:p>
        </w:tc>
        <w:tc>
          <w:tcPr>
            <w:tcW w:w="3027" w:type="dxa"/>
          </w:tcPr>
          <w:p w14:paraId="4FA2A222"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Cailleret et al. 2016*</w:t>
            </w:r>
          </w:p>
        </w:tc>
        <w:tc>
          <w:tcPr>
            <w:tcW w:w="1756" w:type="dxa"/>
          </w:tcPr>
          <w:p w14:paraId="2D32DD80"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dying</w:t>
            </w:r>
          </w:p>
        </w:tc>
        <w:tc>
          <w:tcPr>
            <w:tcW w:w="1789" w:type="dxa"/>
            <w:shd w:val="clear" w:color="auto" w:fill="auto"/>
          </w:tcPr>
          <w:p w14:paraId="1368479A" w14:textId="77777777" w:rsidR="00AB2484" w:rsidRPr="001351FE" w:rsidRDefault="001351FE" w:rsidP="00D93AE3">
            <w:pPr>
              <w:spacing w:before="60" w:after="60" w:line="240" w:lineRule="auto"/>
              <w:rPr>
                <w:rFonts w:ascii="Noteworthy Light" w:hAnsi="Noteworthy Light" w:cs="Noteworthy Light"/>
              </w:rPr>
            </w:pPr>
            <w:bookmarkStart w:id="4" w:name="OLE_LINK66"/>
            <w:bookmarkStart w:id="5" w:name="OLE_LINK67"/>
            <w:r>
              <w:rPr>
                <w:rFonts w:ascii="Times New Roman" w:hAnsi="Times New Roman" w:cs="Times New Roman"/>
              </w:rPr>
              <w:t xml:space="preserve">diac &amp; sync </w:t>
            </w:r>
            <w:bookmarkStart w:id="6" w:name="OLE_LINK64"/>
            <w:bookmarkStart w:id="7" w:name="OLE_LINK65"/>
            <w:r>
              <w:rPr>
                <w:rFonts w:ascii="Noteworthy Light" w:hAnsi="Noteworthy Light" w:cs="Noteworthy Light"/>
              </w:rPr>
              <w:sym w:font="Symbol" w:char="F05C"/>
            </w:r>
            <w:bookmarkEnd w:id="4"/>
            <w:bookmarkEnd w:id="5"/>
            <w:bookmarkEnd w:id="6"/>
            <w:bookmarkEnd w:id="7"/>
          </w:p>
        </w:tc>
        <w:tc>
          <w:tcPr>
            <w:tcW w:w="2551" w:type="dxa"/>
            <w:shd w:val="clear" w:color="auto" w:fill="FABF8F" w:themeFill="accent6" w:themeFillTint="99"/>
          </w:tcPr>
          <w:p w14:paraId="228F9917"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 (SD; 10-50)</w:t>
            </w:r>
          </w:p>
        </w:tc>
        <w:tc>
          <w:tcPr>
            <w:tcW w:w="1226" w:type="dxa"/>
            <w:shd w:val="clear" w:color="auto" w:fill="auto"/>
          </w:tcPr>
          <w:p w14:paraId="79F0DF65"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 (10-50)</w:t>
            </w:r>
          </w:p>
        </w:tc>
        <w:tc>
          <w:tcPr>
            <w:tcW w:w="1214" w:type="dxa"/>
            <w:shd w:val="clear" w:color="auto" w:fill="auto"/>
          </w:tcPr>
          <w:p w14:paraId="28B70FF1" w14:textId="77777777" w:rsidR="00AB2484" w:rsidRPr="00326F76" w:rsidRDefault="00AB2484" w:rsidP="00D93AE3">
            <w:pPr>
              <w:spacing w:before="60" w:after="60" w:line="240" w:lineRule="auto"/>
              <w:rPr>
                <w:rFonts w:ascii="Times New Roman" w:hAnsi="Times New Roman" w:cs="Times New Roman"/>
              </w:rPr>
            </w:pPr>
          </w:p>
        </w:tc>
      </w:tr>
      <w:tr w:rsidR="00FB5050" w:rsidRPr="00326F76" w14:paraId="0BF268E9" w14:textId="77777777" w:rsidTr="00FB5050">
        <w:tc>
          <w:tcPr>
            <w:tcW w:w="2325" w:type="dxa"/>
            <w:shd w:val="clear" w:color="auto" w:fill="auto"/>
          </w:tcPr>
          <w:p w14:paraId="18D64FF5" w14:textId="2CEC79D7" w:rsidR="00FB5050" w:rsidRPr="00326F76" w:rsidRDefault="00FB5050" w:rsidP="00D93AE3">
            <w:pPr>
              <w:spacing w:before="60" w:after="60" w:line="240" w:lineRule="auto"/>
              <w:rPr>
                <w:rFonts w:ascii="Times New Roman" w:hAnsi="Times New Roman" w:cs="Times New Roman"/>
                <w:i/>
              </w:rPr>
            </w:pPr>
            <w:r>
              <w:rPr>
                <w:rFonts w:ascii="Times New Roman" w:hAnsi="Times New Roman" w:cs="Times New Roman"/>
                <w:i/>
              </w:rPr>
              <w:t>Abies cephalonica</w:t>
            </w:r>
          </w:p>
        </w:tc>
        <w:tc>
          <w:tcPr>
            <w:tcW w:w="3027" w:type="dxa"/>
          </w:tcPr>
          <w:p w14:paraId="70C630E2" w14:textId="171767FF" w:rsidR="00FB5050" w:rsidRPr="00326F76" w:rsidRDefault="00FB5050" w:rsidP="00D93AE3">
            <w:pPr>
              <w:spacing w:before="60" w:after="60" w:line="240" w:lineRule="auto"/>
              <w:rPr>
                <w:rFonts w:ascii="Times New Roman" w:hAnsi="Times New Roman" w:cs="Times New Roman"/>
              </w:rPr>
            </w:pPr>
            <w:r>
              <w:rPr>
                <w:rFonts w:ascii="Times New Roman" w:hAnsi="Times New Roman" w:cs="Times New Roman"/>
              </w:rPr>
              <w:t>Papadopoulos et al. 2007</w:t>
            </w:r>
          </w:p>
        </w:tc>
        <w:tc>
          <w:tcPr>
            <w:tcW w:w="1756" w:type="dxa"/>
            <w:shd w:val="clear" w:color="auto" w:fill="auto"/>
          </w:tcPr>
          <w:p w14:paraId="7E4E47DB" w14:textId="0590658E" w:rsidR="00FB5050" w:rsidRPr="00326F76" w:rsidRDefault="00FB5050" w:rsidP="00D93AE3">
            <w:pPr>
              <w:spacing w:before="60" w:after="60" w:line="240" w:lineRule="auto"/>
              <w:rPr>
                <w:rFonts w:ascii="Times New Roman" w:hAnsi="Times New Roman" w:cs="Times New Roman"/>
              </w:rPr>
            </w:pPr>
            <w:r>
              <w:rPr>
                <w:rFonts w:ascii="Times New Roman" w:hAnsi="Times New Roman" w:cs="Times New Roman"/>
              </w:rPr>
              <w:t>dying</w:t>
            </w:r>
          </w:p>
        </w:tc>
        <w:tc>
          <w:tcPr>
            <w:tcW w:w="1789" w:type="dxa"/>
            <w:shd w:val="clear" w:color="auto" w:fill="auto"/>
          </w:tcPr>
          <w:p w14:paraId="1C27A335" w14:textId="21AA63EE" w:rsidR="00FB5050" w:rsidRDefault="00FB5050" w:rsidP="00D93AE3">
            <w:pPr>
              <w:spacing w:before="60" w:after="60" w:line="240" w:lineRule="auto"/>
              <w:rPr>
                <w:rFonts w:ascii="Times New Roman" w:hAnsi="Times New Roman" w:cs="Times New Roman"/>
              </w:rPr>
            </w:pPr>
            <w:r>
              <w:rPr>
                <w:rFonts w:ascii="Times New Roman" w:hAnsi="Times New Roman" w:cs="Times New Roman"/>
              </w:rPr>
              <w:t>sync</w:t>
            </w:r>
          </w:p>
        </w:tc>
        <w:tc>
          <w:tcPr>
            <w:tcW w:w="2551" w:type="dxa"/>
            <w:shd w:val="clear" w:color="auto" w:fill="FABF8F" w:themeFill="accent6" w:themeFillTint="99"/>
          </w:tcPr>
          <w:p w14:paraId="37ACEB77" w14:textId="5505F21F" w:rsidR="00FB5050" w:rsidRPr="00326F76" w:rsidRDefault="00FB5050" w:rsidP="00FB5050">
            <w:pPr>
              <w:spacing w:before="60" w:after="60" w:line="240" w:lineRule="auto"/>
              <w:rPr>
                <w:rFonts w:ascii="Times New Roman" w:hAnsi="Times New Roman" w:cs="Times New Roman"/>
              </w:rPr>
            </w:pPr>
            <w:r w:rsidRPr="00326F76">
              <w:rPr>
                <w:rFonts w:ascii="Times New Roman" w:hAnsi="Times New Roman" w:cs="Times New Roman"/>
              </w:rPr>
              <w:t>+ (</w:t>
            </w:r>
            <w:r>
              <w:rPr>
                <w:rFonts w:ascii="Times New Roman" w:hAnsi="Times New Roman" w:cs="Times New Roman"/>
              </w:rPr>
              <w:t>SD; MS; entire</w:t>
            </w:r>
            <w:r w:rsidRPr="00326F76">
              <w:rPr>
                <w:rFonts w:ascii="Times New Roman" w:hAnsi="Times New Roman" w:cs="Times New Roman"/>
              </w:rPr>
              <w:t>)</w:t>
            </w:r>
          </w:p>
        </w:tc>
        <w:tc>
          <w:tcPr>
            <w:tcW w:w="1226" w:type="dxa"/>
            <w:shd w:val="clear" w:color="auto" w:fill="FABF8F" w:themeFill="accent6" w:themeFillTint="99"/>
          </w:tcPr>
          <w:p w14:paraId="7FD20B72" w14:textId="2F1F4A09" w:rsidR="00FB5050" w:rsidRPr="00326F76" w:rsidRDefault="00FB5050" w:rsidP="00D93AE3">
            <w:pPr>
              <w:spacing w:before="60" w:after="60" w:line="240" w:lineRule="auto"/>
              <w:rPr>
                <w:rFonts w:ascii="Times New Roman" w:hAnsi="Times New Roman" w:cs="Times New Roman"/>
              </w:rPr>
            </w:pPr>
            <w:r w:rsidRPr="00326F76">
              <w:rPr>
                <w:rFonts w:ascii="Times New Roman" w:hAnsi="Times New Roman" w:cs="Times New Roman"/>
              </w:rPr>
              <w:t>+ (entire)</w:t>
            </w:r>
          </w:p>
        </w:tc>
        <w:tc>
          <w:tcPr>
            <w:tcW w:w="1214" w:type="dxa"/>
            <w:shd w:val="clear" w:color="auto" w:fill="auto"/>
          </w:tcPr>
          <w:p w14:paraId="380DFEBD" w14:textId="77777777" w:rsidR="00FB5050" w:rsidRPr="00326F76" w:rsidRDefault="00FB5050" w:rsidP="00D93AE3">
            <w:pPr>
              <w:spacing w:before="60" w:after="60" w:line="240" w:lineRule="auto"/>
              <w:rPr>
                <w:rFonts w:ascii="Times New Roman" w:hAnsi="Times New Roman" w:cs="Times New Roman"/>
              </w:rPr>
            </w:pPr>
          </w:p>
        </w:tc>
      </w:tr>
      <w:tr w:rsidR="00AB2484" w:rsidRPr="00326F76" w14:paraId="7DCB91CA" w14:textId="77777777" w:rsidTr="00AB2484">
        <w:tc>
          <w:tcPr>
            <w:tcW w:w="2325" w:type="dxa"/>
            <w:shd w:val="clear" w:color="auto" w:fill="auto"/>
          </w:tcPr>
          <w:p w14:paraId="0CE4EC75" w14:textId="77777777" w:rsidR="00AB2484" w:rsidRPr="00326F76" w:rsidRDefault="00AB2484" w:rsidP="00D93AE3">
            <w:pPr>
              <w:spacing w:before="60" w:after="60" w:line="240" w:lineRule="auto"/>
              <w:rPr>
                <w:rFonts w:ascii="Times New Roman" w:hAnsi="Times New Roman" w:cs="Times New Roman"/>
                <w:i/>
              </w:rPr>
            </w:pPr>
            <w:r w:rsidRPr="00326F76">
              <w:rPr>
                <w:rFonts w:ascii="Times New Roman" w:hAnsi="Times New Roman" w:cs="Times New Roman"/>
                <w:i/>
              </w:rPr>
              <w:t>Abies concolor</w:t>
            </w:r>
          </w:p>
        </w:tc>
        <w:tc>
          <w:tcPr>
            <w:tcW w:w="3027" w:type="dxa"/>
          </w:tcPr>
          <w:p w14:paraId="454FE972"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Kane and Kolb 2014 *</w:t>
            </w:r>
          </w:p>
        </w:tc>
        <w:tc>
          <w:tcPr>
            <w:tcW w:w="1756" w:type="dxa"/>
            <w:shd w:val="clear" w:color="auto" w:fill="auto"/>
          </w:tcPr>
          <w:p w14:paraId="25BB82F2"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dying</w:t>
            </w:r>
          </w:p>
        </w:tc>
        <w:tc>
          <w:tcPr>
            <w:tcW w:w="1789" w:type="dxa"/>
            <w:shd w:val="clear" w:color="auto" w:fill="auto"/>
          </w:tcPr>
          <w:p w14:paraId="259B5129" w14:textId="77777777" w:rsidR="00AB2484" w:rsidRPr="00326F76" w:rsidRDefault="00185F16" w:rsidP="00D93AE3">
            <w:pPr>
              <w:spacing w:before="60" w:after="60" w:line="240" w:lineRule="auto"/>
              <w:rPr>
                <w:rFonts w:ascii="Times New Roman" w:hAnsi="Times New Roman" w:cs="Times New Roman"/>
              </w:rPr>
            </w:pPr>
            <w:bookmarkStart w:id="8" w:name="OLE_LINK69"/>
            <w:bookmarkStart w:id="9" w:name="OLE_LINK70"/>
            <w:r>
              <w:rPr>
                <w:rFonts w:ascii="Times New Roman" w:hAnsi="Times New Roman" w:cs="Times New Roman"/>
              </w:rPr>
              <w:t>sync</w:t>
            </w:r>
            <w:bookmarkEnd w:id="8"/>
            <w:bookmarkEnd w:id="9"/>
          </w:p>
        </w:tc>
        <w:tc>
          <w:tcPr>
            <w:tcW w:w="2551" w:type="dxa"/>
            <w:shd w:val="clear" w:color="auto" w:fill="FABF8F" w:themeFill="accent6" w:themeFillTint="99"/>
          </w:tcPr>
          <w:p w14:paraId="5285642A"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 (CV; 30-50)</w:t>
            </w:r>
          </w:p>
        </w:tc>
        <w:tc>
          <w:tcPr>
            <w:tcW w:w="1226" w:type="dxa"/>
            <w:shd w:val="clear" w:color="auto" w:fill="auto"/>
          </w:tcPr>
          <w:p w14:paraId="62608A07" w14:textId="77777777" w:rsidR="00AB2484" w:rsidRPr="00326F76" w:rsidRDefault="00AB2484" w:rsidP="00D93AE3">
            <w:pPr>
              <w:spacing w:before="60" w:after="60" w:line="240" w:lineRule="auto"/>
              <w:rPr>
                <w:rFonts w:ascii="Times New Roman" w:hAnsi="Times New Roman" w:cs="Times New Roman"/>
              </w:rPr>
            </w:pPr>
          </w:p>
        </w:tc>
        <w:tc>
          <w:tcPr>
            <w:tcW w:w="1214" w:type="dxa"/>
            <w:shd w:val="clear" w:color="auto" w:fill="auto"/>
          </w:tcPr>
          <w:p w14:paraId="2C9C2887" w14:textId="77777777" w:rsidR="00AB2484" w:rsidRPr="00326F76" w:rsidRDefault="00AB2484" w:rsidP="00D93AE3">
            <w:pPr>
              <w:spacing w:before="60" w:after="60" w:line="240" w:lineRule="auto"/>
              <w:rPr>
                <w:rFonts w:ascii="Times New Roman" w:hAnsi="Times New Roman" w:cs="Times New Roman"/>
              </w:rPr>
            </w:pPr>
          </w:p>
        </w:tc>
      </w:tr>
      <w:tr w:rsidR="00AB2484" w:rsidRPr="00326F76" w14:paraId="207DC4CA" w14:textId="77777777" w:rsidTr="00AB2484">
        <w:tc>
          <w:tcPr>
            <w:tcW w:w="2325" w:type="dxa"/>
            <w:shd w:val="clear" w:color="auto" w:fill="auto"/>
          </w:tcPr>
          <w:p w14:paraId="05A4EEEB" w14:textId="77777777" w:rsidR="00AB2484" w:rsidRPr="00326F76" w:rsidRDefault="00AB2484" w:rsidP="00D93AE3">
            <w:pPr>
              <w:spacing w:before="60" w:after="60" w:line="240" w:lineRule="auto"/>
              <w:rPr>
                <w:rFonts w:ascii="Times New Roman" w:hAnsi="Times New Roman" w:cs="Times New Roman"/>
                <w:i/>
              </w:rPr>
            </w:pPr>
            <w:r w:rsidRPr="00326F76">
              <w:rPr>
                <w:rFonts w:ascii="Times New Roman" w:hAnsi="Times New Roman" w:cs="Times New Roman"/>
                <w:i/>
              </w:rPr>
              <w:t>Austrocedrus chilensis</w:t>
            </w:r>
          </w:p>
        </w:tc>
        <w:tc>
          <w:tcPr>
            <w:tcW w:w="3027" w:type="dxa"/>
          </w:tcPr>
          <w:p w14:paraId="236E5CA7"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Amoroso et al. 2012 *</w:t>
            </w:r>
          </w:p>
        </w:tc>
        <w:tc>
          <w:tcPr>
            <w:tcW w:w="1756" w:type="dxa"/>
            <w:shd w:val="clear" w:color="auto" w:fill="auto"/>
          </w:tcPr>
          <w:p w14:paraId="5BE53DBF"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declining/dying</w:t>
            </w:r>
          </w:p>
        </w:tc>
        <w:tc>
          <w:tcPr>
            <w:tcW w:w="1789" w:type="dxa"/>
            <w:shd w:val="clear" w:color="auto" w:fill="auto"/>
          </w:tcPr>
          <w:p w14:paraId="047EA261" w14:textId="77777777" w:rsidR="00AB2484" w:rsidRPr="00326F76" w:rsidRDefault="00C16900" w:rsidP="00D93AE3">
            <w:pPr>
              <w:spacing w:before="60" w:after="60" w:line="240" w:lineRule="auto"/>
              <w:rPr>
                <w:rFonts w:ascii="Times New Roman" w:hAnsi="Times New Roman" w:cs="Times New Roman"/>
              </w:rPr>
            </w:pPr>
            <w:r>
              <w:rPr>
                <w:rFonts w:ascii="Times New Roman" w:hAnsi="Times New Roman" w:cs="Times New Roman"/>
              </w:rPr>
              <w:t>sync</w:t>
            </w:r>
          </w:p>
        </w:tc>
        <w:tc>
          <w:tcPr>
            <w:tcW w:w="2551" w:type="dxa"/>
            <w:shd w:val="clear" w:color="auto" w:fill="auto"/>
          </w:tcPr>
          <w:p w14:paraId="09281C7D"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 (MS; entire)</w:t>
            </w:r>
          </w:p>
        </w:tc>
        <w:tc>
          <w:tcPr>
            <w:tcW w:w="1226" w:type="dxa"/>
            <w:shd w:val="clear" w:color="auto" w:fill="FABF8F" w:themeFill="accent6" w:themeFillTint="99"/>
          </w:tcPr>
          <w:p w14:paraId="62D99231"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 (entire)</w:t>
            </w:r>
          </w:p>
        </w:tc>
        <w:tc>
          <w:tcPr>
            <w:tcW w:w="1214" w:type="dxa"/>
            <w:shd w:val="clear" w:color="auto" w:fill="FABF8F" w:themeFill="accent6" w:themeFillTint="99"/>
          </w:tcPr>
          <w:p w14:paraId="4FCA5723"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 (entire)</w:t>
            </w:r>
          </w:p>
        </w:tc>
      </w:tr>
      <w:tr w:rsidR="00AB2484" w:rsidRPr="00326F76" w14:paraId="7BAEA4F7" w14:textId="77777777" w:rsidTr="00AB2484">
        <w:tc>
          <w:tcPr>
            <w:tcW w:w="2325" w:type="dxa"/>
          </w:tcPr>
          <w:p w14:paraId="13F34284" w14:textId="77777777" w:rsidR="00AB2484" w:rsidRPr="00326F76" w:rsidRDefault="00AB2484" w:rsidP="00D93AE3">
            <w:pPr>
              <w:spacing w:before="60" w:after="60" w:line="240" w:lineRule="auto"/>
              <w:rPr>
                <w:rFonts w:ascii="Times New Roman" w:hAnsi="Times New Roman" w:cs="Times New Roman"/>
                <w:i/>
              </w:rPr>
            </w:pPr>
            <w:r w:rsidRPr="00326F76">
              <w:rPr>
                <w:rFonts w:ascii="Times New Roman" w:hAnsi="Times New Roman" w:cs="Times New Roman"/>
                <w:i/>
              </w:rPr>
              <w:t>Fagus sylvatica</w:t>
            </w:r>
          </w:p>
        </w:tc>
        <w:tc>
          <w:tcPr>
            <w:tcW w:w="3027" w:type="dxa"/>
          </w:tcPr>
          <w:p w14:paraId="764B8037"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Gillner et al. 2013 *</w:t>
            </w:r>
          </w:p>
        </w:tc>
        <w:tc>
          <w:tcPr>
            <w:tcW w:w="1756" w:type="dxa"/>
          </w:tcPr>
          <w:p w14:paraId="4982BC02"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dying</w:t>
            </w:r>
          </w:p>
        </w:tc>
        <w:tc>
          <w:tcPr>
            <w:tcW w:w="1789" w:type="dxa"/>
            <w:shd w:val="clear" w:color="auto" w:fill="auto"/>
          </w:tcPr>
          <w:p w14:paraId="377386A6" w14:textId="77777777" w:rsidR="00AB2484" w:rsidRPr="00326F76" w:rsidRDefault="00C16900" w:rsidP="00D93AE3">
            <w:pPr>
              <w:spacing w:before="60" w:after="60" w:line="240" w:lineRule="auto"/>
              <w:rPr>
                <w:rFonts w:ascii="Times New Roman" w:hAnsi="Times New Roman" w:cs="Times New Roman"/>
              </w:rPr>
            </w:pPr>
            <w:r>
              <w:rPr>
                <w:rFonts w:ascii="Times New Roman" w:hAnsi="Times New Roman" w:cs="Times New Roman"/>
              </w:rPr>
              <w:t>sync</w:t>
            </w:r>
          </w:p>
        </w:tc>
        <w:tc>
          <w:tcPr>
            <w:tcW w:w="2551" w:type="dxa"/>
            <w:shd w:val="clear" w:color="auto" w:fill="FABF8F" w:themeFill="accent6" w:themeFillTint="99"/>
          </w:tcPr>
          <w:p w14:paraId="660153B0"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 (MS; 20)</w:t>
            </w:r>
          </w:p>
        </w:tc>
        <w:tc>
          <w:tcPr>
            <w:tcW w:w="1226" w:type="dxa"/>
            <w:shd w:val="clear" w:color="auto" w:fill="FFFFFF" w:themeFill="background1"/>
          </w:tcPr>
          <w:p w14:paraId="5BF4686B"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 (5-30)</w:t>
            </w:r>
          </w:p>
        </w:tc>
        <w:tc>
          <w:tcPr>
            <w:tcW w:w="1214" w:type="dxa"/>
            <w:shd w:val="clear" w:color="auto" w:fill="FFFFFF" w:themeFill="background1"/>
          </w:tcPr>
          <w:p w14:paraId="4A56B6C6" w14:textId="77777777" w:rsidR="00AB2484" w:rsidRPr="00326F76" w:rsidRDefault="00AB2484" w:rsidP="00D93AE3">
            <w:pPr>
              <w:spacing w:before="60" w:after="60" w:line="240" w:lineRule="auto"/>
              <w:rPr>
                <w:rFonts w:ascii="Times New Roman" w:hAnsi="Times New Roman" w:cs="Times New Roman"/>
              </w:rPr>
            </w:pPr>
          </w:p>
        </w:tc>
      </w:tr>
      <w:tr w:rsidR="00AB2484" w:rsidRPr="00326F76" w14:paraId="0E326524" w14:textId="77777777" w:rsidTr="00AB2484">
        <w:tc>
          <w:tcPr>
            <w:tcW w:w="2325" w:type="dxa"/>
          </w:tcPr>
          <w:p w14:paraId="75FB8C2B" w14:textId="77777777" w:rsidR="00AB2484" w:rsidRPr="00326F76" w:rsidRDefault="00AB2484" w:rsidP="00D93AE3">
            <w:pPr>
              <w:spacing w:before="60" w:after="60" w:line="240" w:lineRule="auto"/>
              <w:rPr>
                <w:rFonts w:ascii="Times New Roman" w:hAnsi="Times New Roman" w:cs="Times New Roman"/>
                <w:i/>
              </w:rPr>
            </w:pPr>
            <w:r w:rsidRPr="00326F76">
              <w:rPr>
                <w:rFonts w:ascii="Times New Roman" w:hAnsi="Times New Roman" w:cs="Times New Roman"/>
                <w:i/>
              </w:rPr>
              <w:t>Nothofagus dombeyi</w:t>
            </w:r>
          </w:p>
        </w:tc>
        <w:tc>
          <w:tcPr>
            <w:tcW w:w="3027" w:type="dxa"/>
          </w:tcPr>
          <w:p w14:paraId="4E3D31F3" w14:textId="44EAAF71" w:rsidR="00AB2484" w:rsidRPr="00326F76" w:rsidRDefault="00AB2484" w:rsidP="00C32275">
            <w:pPr>
              <w:spacing w:before="60" w:after="60" w:line="240" w:lineRule="auto"/>
              <w:rPr>
                <w:rFonts w:ascii="Times New Roman" w:hAnsi="Times New Roman" w:cs="Times New Roman"/>
              </w:rPr>
            </w:pPr>
            <w:r w:rsidRPr="00326F76">
              <w:rPr>
                <w:rFonts w:ascii="Times New Roman" w:hAnsi="Times New Roman" w:cs="Times New Roman"/>
              </w:rPr>
              <w:t>Suarez et al. 2004 *</w:t>
            </w:r>
          </w:p>
        </w:tc>
        <w:tc>
          <w:tcPr>
            <w:tcW w:w="1756" w:type="dxa"/>
          </w:tcPr>
          <w:p w14:paraId="1CB21983"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dying</w:t>
            </w:r>
          </w:p>
        </w:tc>
        <w:tc>
          <w:tcPr>
            <w:tcW w:w="1789" w:type="dxa"/>
            <w:shd w:val="clear" w:color="auto" w:fill="auto"/>
          </w:tcPr>
          <w:p w14:paraId="77896F15" w14:textId="77777777" w:rsidR="00AB2484" w:rsidRPr="00326F76" w:rsidRDefault="00C16900" w:rsidP="00D93AE3">
            <w:pPr>
              <w:spacing w:before="60" w:after="60" w:line="240" w:lineRule="auto"/>
              <w:rPr>
                <w:rFonts w:ascii="Times New Roman" w:hAnsi="Times New Roman" w:cs="Times New Roman"/>
              </w:rPr>
            </w:pPr>
            <w:r>
              <w:rPr>
                <w:rFonts w:ascii="Times New Roman" w:hAnsi="Times New Roman" w:cs="Times New Roman"/>
              </w:rPr>
              <w:t>sync</w:t>
            </w:r>
          </w:p>
        </w:tc>
        <w:tc>
          <w:tcPr>
            <w:tcW w:w="2551" w:type="dxa"/>
            <w:shd w:val="clear" w:color="auto" w:fill="FABF8F" w:themeFill="accent6" w:themeFillTint="99"/>
          </w:tcPr>
          <w:p w14:paraId="6E77772E" w14:textId="4EBA276F"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 (MS; 18; 25)</w:t>
            </w:r>
            <w:r w:rsidR="00C32275" w:rsidRPr="00326F76">
              <w:rPr>
                <w:rFonts w:ascii="Times New Roman" w:hAnsi="Times New Roman" w:cs="Times New Roman"/>
              </w:rPr>
              <w:t xml:space="preserve"> †</w:t>
            </w:r>
          </w:p>
        </w:tc>
        <w:tc>
          <w:tcPr>
            <w:tcW w:w="1226" w:type="dxa"/>
            <w:shd w:val="clear" w:color="auto" w:fill="FFFFFF" w:themeFill="background1"/>
          </w:tcPr>
          <w:p w14:paraId="782417F8" w14:textId="77777777" w:rsidR="00AB2484" w:rsidRPr="00326F76" w:rsidRDefault="00AB2484" w:rsidP="00D93AE3">
            <w:pPr>
              <w:spacing w:before="60" w:after="60" w:line="240" w:lineRule="auto"/>
              <w:rPr>
                <w:rFonts w:ascii="Times New Roman" w:hAnsi="Times New Roman" w:cs="Times New Roman"/>
              </w:rPr>
            </w:pPr>
          </w:p>
        </w:tc>
        <w:tc>
          <w:tcPr>
            <w:tcW w:w="1214" w:type="dxa"/>
            <w:shd w:val="clear" w:color="auto" w:fill="FFFFFF" w:themeFill="background1"/>
          </w:tcPr>
          <w:p w14:paraId="1BB87377" w14:textId="77777777" w:rsidR="00AB2484" w:rsidRPr="00326F76" w:rsidRDefault="00AB2484" w:rsidP="00D93AE3">
            <w:pPr>
              <w:spacing w:before="60" w:after="60" w:line="240" w:lineRule="auto"/>
              <w:rPr>
                <w:rFonts w:ascii="Times New Roman" w:hAnsi="Times New Roman" w:cs="Times New Roman"/>
              </w:rPr>
            </w:pPr>
          </w:p>
        </w:tc>
      </w:tr>
      <w:tr w:rsidR="00AB2484" w:rsidRPr="00326F76" w14:paraId="27A8374F" w14:textId="77777777" w:rsidTr="00AB2484">
        <w:tc>
          <w:tcPr>
            <w:tcW w:w="2325" w:type="dxa"/>
          </w:tcPr>
          <w:p w14:paraId="3E5EBF70" w14:textId="77777777" w:rsidR="00AB2484" w:rsidRPr="00326F76" w:rsidRDefault="00AB2484" w:rsidP="00D93AE3">
            <w:pPr>
              <w:spacing w:before="60" w:after="60" w:line="240" w:lineRule="auto"/>
              <w:rPr>
                <w:rFonts w:ascii="Times New Roman" w:hAnsi="Times New Roman" w:cs="Times New Roman"/>
                <w:i/>
              </w:rPr>
            </w:pPr>
            <w:r w:rsidRPr="00326F76">
              <w:rPr>
                <w:rFonts w:ascii="Times New Roman" w:hAnsi="Times New Roman" w:cs="Times New Roman"/>
                <w:i/>
              </w:rPr>
              <w:t>Nothofagus dombeyi</w:t>
            </w:r>
          </w:p>
        </w:tc>
        <w:tc>
          <w:tcPr>
            <w:tcW w:w="3027" w:type="dxa"/>
          </w:tcPr>
          <w:p w14:paraId="53E30FB7"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Cailleret et al. 2016*</w:t>
            </w:r>
          </w:p>
        </w:tc>
        <w:tc>
          <w:tcPr>
            <w:tcW w:w="1756" w:type="dxa"/>
          </w:tcPr>
          <w:p w14:paraId="48DECC20"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dying</w:t>
            </w:r>
          </w:p>
        </w:tc>
        <w:tc>
          <w:tcPr>
            <w:tcW w:w="1789" w:type="dxa"/>
            <w:shd w:val="clear" w:color="auto" w:fill="auto"/>
          </w:tcPr>
          <w:p w14:paraId="2649D001" w14:textId="77777777" w:rsidR="00AB2484" w:rsidRPr="00326F76" w:rsidRDefault="00C16900" w:rsidP="00D93AE3">
            <w:pPr>
              <w:spacing w:before="60" w:after="60" w:line="240" w:lineRule="auto"/>
              <w:rPr>
                <w:rFonts w:ascii="Times New Roman" w:hAnsi="Times New Roman" w:cs="Times New Roman"/>
              </w:rPr>
            </w:pPr>
            <w:r>
              <w:rPr>
                <w:rFonts w:ascii="Times New Roman" w:hAnsi="Times New Roman" w:cs="Times New Roman"/>
              </w:rPr>
              <w:t xml:space="preserve">diac &amp; sync </w:t>
            </w:r>
            <w:r>
              <w:rPr>
                <w:rFonts w:ascii="Noteworthy Light" w:hAnsi="Noteworthy Light" w:cs="Noteworthy Light"/>
              </w:rPr>
              <w:sym w:font="Symbol" w:char="F05C"/>
            </w:r>
          </w:p>
        </w:tc>
        <w:tc>
          <w:tcPr>
            <w:tcW w:w="2551" w:type="dxa"/>
            <w:shd w:val="clear" w:color="auto" w:fill="FFFFFF" w:themeFill="background1"/>
          </w:tcPr>
          <w:p w14:paraId="78BD6ACF"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 (SD; 10-50)</w:t>
            </w:r>
          </w:p>
        </w:tc>
        <w:tc>
          <w:tcPr>
            <w:tcW w:w="1226" w:type="dxa"/>
            <w:shd w:val="clear" w:color="auto" w:fill="FFFFFF" w:themeFill="background1"/>
          </w:tcPr>
          <w:p w14:paraId="15B78D19"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 (10-50)</w:t>
            </w:r>
          </w:p>
        </w:tc>
        <w:tc>
          <w:tcPr>
            <w:tcW w:w="1214" w:type="dxa"/>
            <w:shd w:val="clear" w:color="auto" w:fill="FFFFFF" w:themeFill="background1"/>
          </w:tcPr>
          <w:p w14:paraId="3DACC256" w14:textId="77777777" w:rsidR="00AB2484" w:rsidRPr="00326F76" w:rsidRDefault="00AB2484" w:rsidP="00D93AE3">
            <w:pPr>
              <w:spacing w:before="60" w:after="60" w:line="240" w:lineRule="auto"/>
              <w:rPr>
                <w:rFonts w:ascii="Times New Roman" w:hAnsi="Times New Roman" w:cs="Times New Roman"/>
              </w:rPr>
            </w:pPr>
          </w:p>
        </w:tc>
      </w:tr>
      <w:tr w:rsidR="00AB2484" w:rsidRPr="00326F76" w14:paraId="519FF9AC" w14:textId="77777777" w:rsidTr="00AB2484">
        <w:tc>
          <w:tcPr>
            <w:tcW w:w="2325" w:type="dxa"/>
          </w:tcPr>
          <w:p w14:paraId="7B5E91E9" w14:textId="77777777" w:rsidR="00AB2484" w:rsidRPr="00326F76" w:rsidRDefault="00AB2484" w:rsidP="00D93AE3">
            <w:pPr>
              <w:spacing w:before="60" w:after="60" w:line="240" w:lineRule="auto"/>
              <w:rPr>
                <w:rFonts w:ascii="Times New Roman" w:hAnsi="Times New Roman" w:cs="Times New Roman"/>
                <w:i/>
              </w:rPr>
            </w:pPr>
            <w:r w:rsidRPr="00326F76">
              <w:rPr>
                <w:rFonts w:ascii="Times New Roman" w:hAnsi="Times New Roman" w:cs="Times New Roman"/>
                <w:i/>
              </w:rPr>
              <w:t>Pinus albicaulis</w:t>
            </w:r>
          </w:p>
        </w:tc>
        <w:tc>
          <w:tcPr>
            <w:tcW w:w="3027" w:type="dxa"/>
          </w:tcPr>
          <w:p w14:paraId="76108B08"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Millar et al. 2012</w:t>
            </w:r>
          </w:p>
        </w:tc>
        <w:tc>
          <w:tcPr>
            <w:tcW w:w="1756" w:type="dxa"/>
          </w:tcPr>
          <w:p w14:paraId="73B2A79E"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dying</w:t>
            </w:r>
          </w:p>
        </w:tc>
        <w:tc>
          <w:tcPr>
            <w:tcW w:w="1789" w:type="dxa"/>
            <w:shd w:val="clear" w:color="auto" w:fill="auto"/>
          </w:tcPr>
          <w:p w14:paraId="27D54007" w14:textId="77777777" w:rsidR="00AB2484" w:rsidRPr="00326F76" w:rsidRDefault="00C16900" w:rsidP="00D93AE3">
            <w:pPr>
              <w:spacing w:before="60" w:after="60" w:line="240" w:lineRule="auto"/>
              <w:rPr>
                <w:rFonts w:ascii="Times New Roman" w:hAnsi="Times New Roman" w:cs="Times New Roman"/>
              </w:rPr>
            </w:pPr>
            <w:r>
              <w:rPr>
                <w:rFonts w:ascii="Times New Roman" w:hAnsi="Times New Roman" w:cs="Times New Roman"/>
              </w:rPr>
              <w:t>sync</w:t>
            </w:r>
          </w:p>
        </w:tc>
        <w:tc>
          <w:tcPr>
            <w:tcW w:w="2551" w:type="dxa"/>
            <w:shd w:val="clear" w:color="auto" w:fill="92CDDC" w:themeFill="accent5" w:themeFillTint="99"/>
          </w:tcPr>
          <w:p w14:paraId="3B06081D"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 (RW vs climate; entire)</w:t>
            </w:r>
          </w:p>
        </w:tc>
        <w:tc>
          <w:tcPr>
            <w:tcW w:w="1226" w:type="dxa"/>
            <w:shd w:val="clear" w:color="auto" w:fill="auto"/>
          </w:tcPr>
          <w:p w14:paraId="71720385" w14:textId="77777777" w:rsidR="00AB2484" w:rsidRPr="00326F76" w:rsidRDefault="00AB2484" w:rsidP="00D93AE3">
            <w:pPr>
              <w:spacing w:before="60" w:after="60" w:line="240" w:lineRule="auto"/>
              <w:rPr>
                <w:rFonts w:ascii="Times New Roman" w:hAnsi="Times New Roman" w:cs="Times New Roman"/>
              </w:rPr>
            </w:pPr>
          </w:p>
        </w:tc>
        <w:tc>
          <w:tcPr>
            <w:tcW w:w="1214" w:type="dxa"/>
            <w:shd w:val="clear" w:color="auto" w:fill="auto"/>
          </w:tcPr>
          <w:p w14:paraId="3DFDEDFE" w14:textId="77777777" w:rsidR="00AB2484" w:rsidRPr="00326F76" w:rsidRDefault="00AB2484" w:rsidP="00D93AE3">
            <w:pPr>
              <w:spacing w:before="60" w:after="60" w:line="240" w:lineRule="auto"/>
              <w:rPr>
                <w:rFonts w:ascii="Times New Roman" w:hAnsi="Times New Roman" w:cs="Times New Roman"/>
              </w:rPr>
            </w:pPr>
          </w:p>
        </w:tc>
      </w:tr>
      <w:tr w:rsidR="00FB5050" w:rsidRPr="00326F76" w14:paraId="1FC92DE7" w14:textId="77777777" w:rsidTr="00FB5050">
        <w:tc>
          <w:tcPr>
            <w:tcW w:w="2325" w:type="dxa"/>
          </w:tcPr>
          <w:p w14:paraId="344EAF7C" w14:textId="718FBCD0" w:rsidR="00FB5050" w:rsidRPr="00326F76" w:rsidRDefault="00FB5050" w:rsidP="00FB5050">
            <w:pPr>
              <w:spacing w:before="60" w:after="60" w:line="240" w:lineRule="auto"/>
              <w:rPr>
                <w:rFonts w:ascii="Times New Roman" w:hAnsi="Times New Roman" w:cs="Times New Roman"/>
                <w:i/>
              </w:rPr>
            </w:pPr>
            <w:r w:rsidRPr="00326F76">
              <w:rPr>
                <w:rFonts w:ascii="Times New Roman" w:hAnsi="Times New Roman" w:cs="Times New Roman"/>
                <w:i/>
              </w:rPr>
              <w:t xml:space="preserve">Pinus </w:t>
            </w:r>
            <w:r>
              <w:rPr>
                <w:rFonts w:ascii="Times New Roman" w:hAnsi="Times New Roman" w:cs="Times New Roman"/>
                <w:i/>
              </w:rPr>
              <w:t>banksiana</w:t>
            </w:r>
          </w:p>
        </w:tc>
        <w:tc>
          <w:tcPr>
            <w:tcW w:w="3027" w:type="dxa"/>
          </w:tcPr>
          <w:p w14:paraId="49AF0508" w14:textId="75EEC240" w:rsidR="00FB5050" w:rsidRPr="00326F76" w:rsidRDefault="00FB5050" w:rsidP="00D93AE3">
            <w:pPr>
              <w:spacing w:before="60" w:after="60" w:line="240" w:lineRule="auto"/>
              <w:rPr>
                <w:rFonts w:ascii="Times New Roman" w:hAnsi="Times New Roman" w:cs="Times New Roman"/>
              </w:rPr>
            </w:pPr>
            <w:r>
              <w:rPr>
                <w:rFonts w:ascii="Times New Roman" w:hAnsi="Times New Roman" w:cs="Times New Roman"/>
              </w:rPr>
              <w:t>Mamet et al. 2015</w:t>
            </w:r>
          </w:p>
        </w:tc>
        <w:tc>
          <w:tcPr>
            <w:tcW w:w="1756" w:type="dxa"/>
          </w:tcPr>
          <w:p w14:paraId="5A60EDB4" w14:textId="571C93F9" w:rsidR="00FB5050" w:rsidRPr="00326F76" w:rsidRDefault="00FB5050" w:rsidP="00D93AE3">
            <w:pPr>
              <w:spacing w:before="60" w:after="60" w:line="240" w:lineRule="auto"/>
              <w:rPr>
                <w:rFonts w:ascii="Times New Roman" w:hAnsi="Times New Roman" w:cs="Times New Roman"/>
              </w:rPr>
            </w:pPr>
            <w:r w:rsidRPr="00326F76">
              <w:rPr>
                <w:rFonts w:ascii="Times New Roman" w:hAnsi="Times New Roman" w:cs="Times New Roman"/>
              </w:rPr>
              <w:t>dying</w:t>
            </w:r>
          </w:p>
        </w:tc>
        <w:tc>
          <w:tcPr>
            <w:tcW w:w="1789" w:type="dxa"/>
            <w:shd w:val="clear" w:color="auto" w:fill="auto"/>
          </w:tcPr>
          <w:p w14:paraId="538BFE83" w14:textId="63EFAFB9" w:rsidR="00FB5050" w:rsidRDefault="00FB5050" w:rsidP="00D93AE3">
            <w:pPr>
              <w:spacing w:before="60" w:after="60" w:line="240" w:lineRule="auto"/>
              <w:rPr>
                <w:rFonts w:ascii="Times New Roman" w:hAnsi="Times New Roman" w:cs="Times New Roman"/>
              </w:rPr>
            </w:pPr>
            <w:r>
              <w:rPr>
                <w:rFonts w:ascii="Times New Roman" w:hAnsi="Times New Roman" w:cs="Times New Roman"/>
              </w:rPr>
              <w:t>diac</w:t>
            </w:r>
          </w:p>
        </w:tc>
        <w:tc>
          <w:tcPr>
            <w:tcW w:w="2551" w:type="dxa"/>
            <w:shd w:val="clear" w:color="auto" w:fill="auto"/>
          </w:tcPr>
          <w:p w14:paraId="3CAFC58D" w14:textId="091DDEE6" w:rsidR="00FB5050" w:rsidRPr="00326F76" w:rsidRDefault="00FB5050" w:rsidP="00FB5050">
            <w:pPr>
              <w:spacing w:before="60" w:after="60" w:line="240" w:lineRule="auto"/>
              <w:rPr>
                <w:rFonts w:ascii="Times New Roman" w:hAnsi="Times New Roman" w:cs="Times New Roman"/>
              </w:rPr>
            </w:pPr>
            <w:r>
              <w:rPr>
                <w:rFonts w:ascii="Times New Roman" w:hAnsi="Times New Roman" w:cs="Times New Roman"/>
              </w:rPr>
              <w:t>= (DDJ)</w:t>
            </w:r>
            <w:r w:rsidRPr="00326F76">
              <w:rPr>
                <w:rFonts w:ascii="Times New Roman" w:hAnsi="Times New Roman" w:cs="Times New Roman"/>
              </w:rPr>
              <w:t xml:space="preserve"> ‡</w:t>
            </w:r>
          </w:p>
        </w:tc>
        <w:tc>
          <w:tcPr>
            <w:tcW w:w="1226" w:type="dxa"/>
            <w:shd w:val="clear" w:color="auto" w:fill="auto"/>
          </w:tcPr>
          <w:p w14:paraId="3E3A8385" w14:textId="77777777" w:rsidR="00FB5050" w:rsidRPr="00326F76" w:rsidRDefault="00FB5050" w:rsidP="00D93AE3">
            <w:pPr>
              <w:spacing w:before="60" w:after="60" w:line="240" w:lineRule="auto"/>
              <w:rPr>
                <w:rFonts w:ascii="Times New Roman" w:hAnsi="Times New Roman" w:cs="Times New Roman"/>
              </w:rPr>
            </w:pPr>
          </w:p>
        </w:tc>
        <w:tc>
          <w:tcPr>
            <w:tcW w:w="1214" w:type="dxa"/>
            <w:shd w:val="clear" w:color="auto" w:fill="auto"/>
          </w:tcPr>
          <w:p w14:paraId="65D4623A" w14:textId="77777777" w:rsidR="00FB5050" w:rsidRPr="00326F76" w:rsidRDefault="00FB5050" w:rsidP="00D93AE3">
            <w:pPr>
              <w:spacing w:before="60" w:after="60" w:line="240" w:lineRule="auto"/>
              <w:rPr>
                <w:rFonts w:ascii="Times New Roman" w:hAnsi="Times New Roman" w:cs="Times New Roman"/>
              </w:rPr>
            </w:pPr>
          </w:p>
        </w:tc>
      </w:tr>
      <w:tr w:rsidR="00AB2484" w:rsidRPr="00326F76" w14:paraId="1BC06288" w14:textId="77777777" w:rsidTr="00AB2484">
        <w:tc>
          <w:tcPr>
            <w:tcW w:w="2325" w:type="dxa"/>
          </w:tcPr>
          <w:p w14:paraId="013A1182" w14:textId="77777777" w:rsidR="00AB2484" w:rsidRPr="00326F76" w:rsidRDefault="00AB2484" w:rsidP="00D93AE3">
            <w:pPr>
              <w:spacing w:before="60" w:after="60" w:line="240" w:lineRule="auto"/>
              <w:rPr>
                <w:rFonts w:ascii="Times New Roman" w:hAnsi="Times New Roman" w:cs="Times New Roman"/>
                <w:i/>
              </w:rPr>
            </w:pPr>
            <w:r w:rsidRPr="00326F76">
              <w:rPr>
                <w:rFonts w:ascii="Times New Roman" w:hAnsi="Times New Roman" w:cs="Times New Roman"/>
                <w:i/>
              </w:rPr>
              <w:t>Pinus edulis</w:t>
            </w:r>
          </w:p>
        </w:tc>
        <w:tc>
          <w:tcPr>
            <w:tcW w:w="3027" w:type="dxa"/>
          </w:tcPr>
          <w:p w14:paraId="2BBE496C"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 xml:space="preserve">Macalady and Bugmann 2014 </w:t>
            </w:r>
          </w:p>
        </w:tc>
        <w:tc>
          <w:tcPr>
            <w:tcW w:w="1756" w:type="dxa"/>
          </w:tcPr>
          <w:p w14:paraId="3E13799F"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dying</w:t>
            </w:r>
          </w:p>
        </w:tc>
        <w:tc>
          <w:tcPr>
            <w:tcW w:w="1789" w:type="dxa"/>
            <w:shd w:val="clear" w:color="auto" w:fill="auto"/>
          </w:tcPr>
          <w:p w14:paraId="0C2D8F63" w14:textId="77777777" w:rsidR="00AB2484" w:rsidRPr="00326F76" w:rsidRDefault="00C16900" w:rsidP="00D93AE3">
            <w:pPr>
              <w:spacing w:before="60" w:after="60" w:line="240" w:lineRule="auto"/>
              <w:rPr>
                <w:rFonts w:ascii="Times New Roman" w:hAnsi="Times New Roman" w:cs="Times New Roman"/>
              </w:rPr>
            </w:pPr>
            <w:r>
              <w:rPr>
                <w:rFonts w:ascii="Times New Roman" w:hAnsi="Times New Roman" w:cs="Times New Roman"/>
              </w:rPr>
              <w:t>sync</w:t>
            </w:r>
          </w:p>
        </w:tc>
        <w:tc>
          <w:tcPr>
            <w:tcW w:w="2551" w:type="dxa"/>
            <w:shd w:val="clear" w:color="auto" w:fill="FABF8F" w:themeFill="accent6" w:themeFillTint="99"/>
          </w:tcPr>
          <w:p w14:paraId="4AE270D4"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 (MS; 15)</w:t>
            </w:r>
          </w:p>
        </w:tc>
        <w:tc>
          <w:tcPr>
            <w:tcW w:w="1226" w:type="dxa"/>
            <w:shd w:val="clear" w:color="auto" w:fill="auto"/>
          </w:tcPr>
          <w:p w14:paraId="6C0F40C4" w14:textId="77777777" w:rsidR="00AB2484" w:rsidRPr="00326F76" w:rsidRDefault="00AB2484" w:rsidP="00D93AE3">
            <w:pPr>
              <w:spacing w:before="60" w:after="60" w:line="240" w:lineRule="auto"/>
              <w:rPr>
                <w:rFonts w:ascii="Times New Roman" w:hAnsi="Times New Roman" w:cs="Times New Roman"/>
              </w:rPr>
            </w:pPr>
          </w:p>
        </w:tc>
        <w:tc>
          <w:tcPr>
            <w:tcW w:w="1214" w:type="dxa"/>
            <w:shd w:val="clear" w:color="auto" w:fill="auto"/>
          </w:tcPr>
          <w:p w14:paraId="2034918C" w14:textId="77777777" w:rsidR="00AB2484" w:rsidRPr="00326F76" w:rsidRDefault="00AB2484" w:rsidP="00D93AE3">
            <w:pPr>
              <w:spacing w:before="60" w:after="60" w:line="240" w:lineRule="auto"/>
              <w:rPr>
                <w:rFonts w:ascii="Times New Roman" w:hAnsi="Times New Roman" w:cs="Times New Roman"/>
              </w:rPr>
            </w:pPr>
          </w:p>
        </w:tc>
      </w:tr>
      <w:tr w:rsidR="00AB2484" w:rsidRPr="00326F76" w14:paraId="7CD0F219" w14:textId="77777777" w:rsidTr="00AB2484">
        <w:tc>
          <w:tcPr>
            <w:tcW w:w="2325" w:type="dxa"/>
          </w:tcPr>
          <w:p w14:paraId="3E90B780" w14:textId="77777777" w:rsidR="00AB2484" w:rsidRPr="00326F76" w:rsidRDefault="00AB2484" w:rsidP="00D93AE3">
            <w:pPr>
              <w:spacing w:before="60" w:after="60" w:line="240" w:lineRule="auto"/>
              <w:rPr>
                <w:rFonts w:ascii="Times New Roman" w:hAnsi="Times New Roman" w:cs="Times New Roman"/>
                <w:i/>
              </w:rPr>
            </w:pPr>
            <w:r w:rsidRPr="00326F76">
              <w:rPr>
                <w:rFonts w:ascii="Times New Roman" w:hAnsi="Times New Roman" w:cs="Times New Roman"/>
                <w:i/>
              </w:rPr>
              <w:t>Pinus edulis</w:t>
            </w:r>
          </w:p>
        </w:tc>
        <w:tc>
          <w:tcPr>
            <w:tcW w:w="3027" w:type="dxa"/>
          </w:tcPr>
          <w:p w14:paraId="50DC76E6" w14:textId="1C111B84" w:rsidR="00AB2484" w:rsidRPr="00326F76" w:rsidRDefault="00AB2484" w:rsidP="00C32275">
            <w:pPr>
              <w:spacing w:before="60" w:after="60" w:line="240" w:lineRule="auto"/>
              <w:rPr>
                <w:rFonts w:ascii="Times New Roman" w:hAnsi="Times New Roman" w:cs="Times New Roman"/>
              </w:rPr>
            </w:pPr>
            <w:r w:rsidRPr="00326F76">
              <w:rPr>
                <w:rFonts w:ascii="Times New Roman" w:hAnsi="Times New Roman" w:cs="Times New Roman"/>
              </w:rPr>
              <w:t>Ogle et al. 2000</w:t>
            </w:r>
          </w:p>
        </w:tc>
        <w:tc>
          <w:tcPr>
            <w:tcW w:w="1756" w:type="dxa"/>
          </w:tcPr>
          <w:p w14:paraId="34CA47BF"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dying</w:t>
            </w:r>
          </w:p>
        </w:tc>
        <w:tc>
          <w:tcPr>
            <w:tcW w:w="1789" w:type="dxa"/>
            <w:shd w:val="clear" w:color="auto" w:fill="auto"/>
          </w:tcPr>
          <w:p w14:paraId="4F2F3D55" w14:textId="77777777" w:rsidR="00AB2484" w:rsidRPr="00326F76" w:rsidRDefault="00C16900" w:rsidP="00D93AE3">
            <w:pPr>
              <w:spacing w:before="60" w:after="60" w:line="240" w:lineRule="auto"/>
              <w:rPr>
                <w:rFonts w:ascii="Times New Roman" w:hAnsi="Times New Roman" w:cs="Times New Roman"/>
              </w:rPr>
            </w:pPr>
            <w:r>
              <w:rPr>
                <w:rFonts w:ascii="Times New Roman" w:hAnsi="Times New Roman" w:cs="Times New Roman"/>
              </w:rPr>
              <w:t>sync</w:t>
            </w:r>
          </w:p>
        </w:tc>
        <w:tc>
          <w:tcPr>
            <w:tcW w:w="2551" w:type="dxa"/>
            <w:shd w:val="clear" w:color="auto" w:fill="FABF8F" w:themeFill="accent6" w:themeFillTint="99"/>
          </w:tcPr>
          <w:p w14:paraId="6250C2A3" w14:textId="19D954FF"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 (VAR; 15)</w:t>
            </w:r>
            <w:r w:rsidR="00C32275" w:rsidRPr="00326F76">
              <w:rPr>
                <w:rFonts w:ascii="Times New Roman" w:hAnsi="Times New Roman" w:cs="Times New Roman"/>
              </w:rPr>
              <w:t xml:space="preserve"> †</w:t>
            </w:r>
          </w:p>
        </w:tc>
        <w:tc>
          <w:tcPr>
            <w:tcW w:w="1226" w:type="dxa"/>
            <w:shd w:val="clear" w:color="auto" w:fill="auto"/>
          </w:tcPr>
          <w:p w14:paraId="4F47E279" w14:textId="77777777" w:rsidR="00AB2484" w:rsidRPr="00326F76" w:rsidRDefault="00AB2484" w:rsidP="00D93AE3">
            <w:pPr>
              <w:spacing w:before="60" w:after="60" w:line="240" w:lineRule="auto"/>
              <w:rPr>
                <w:rFonts w:ascii="Times New Roman" w:hAnsi="Times New Roman" w:cs="Times New Roman"/>
              </w:rPr>
            </w:pPr>
          </w:p>
        </w:tc>
        <w:tc>
          <w:tcPr>
            <w:tcW w:w="1214" w:type="dxa"/>
            <w:shd w:val="clear" w:color="auto" w:fill="auto"/>
          </w:tcPr>
          <w:p w14:paraId="13C80E15" w14:textId="77777777" w:rsidR="00AB2484" w:rsidRPr="00326F76" w:rsidRDefault="00AB2484" w:rsidP="00D93AE3">
            <w:pPr>
              <w:spacing w:before="60" w:after="60" w:line="240" w:lineRule="auto"/>
              <w:rPr>
                <w:rFonts w:ascii="Times New Roman" w:hAnsi="Times New Roman" w:cs="Times New Roman"/>
              </w:rPr>
            </w:pPr>
          </w:p>
        </w:tc>
      </w:tr>
      <w:tr w:rsidR="00AB2484" w:rsidRPr="00326F76" w14:paraId="17EFE14C" w14:textId="77777777" w:rsidTr="00AB2484">
        <w:tc>
          <w:tcPr>
            <w:tcW w:w="2325" w:type="dxa"/>
          </w:tcPr>
          <w:p w14:paraId="76E4AB4E" w14:textId="77777777" w:rsidR="00AB2484" w:rsidRPr="00326F76" w:rsidRDefault="00AB2484" w:rsidP="00D93AE3">
            <w:pPr>
              <w:spacing w:before="60" w:after="60" w:line="240" w:lineRule="auto"/>
              <w:rPr>
                <w:rFonts w:ascii="Times New Roman" w:hAnsi="Times New Roman" w:cs="Times New Roman"/>
                <w:i/>
              </w:rPr>
            </w:pPr>
            <w:r w:rsidRPr="00326F76">
              <w:rPr>
                <w:rFonts w:ascii="Times New Roman" w:hAnsi="Times New Roman" w:cs="Times New Roman"/>
                <w:i/>
              </w:rPr>
              <w:t>Pinus flexilis</w:t>
            </w:r>
          </w:p>
        </w:tc>
        <w:tc>
          <w:tcPr>
            <w:tcW w:w="3027" w:type="dxa"/>
          </w:tcPr>
          <w:p w14:paraId="3D8CC3DA"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Millar et al. 2007</w:t>
            </w:r>
          </w:p>
        </w:tc>
        <w:tc>
          <w:tcPr>
            <w:tcW w:w="1756" w:type="dxa"/>
          </w:tcPr>
          <w:p w14:paraId="5C42470E"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dying</w:t>
            </w:r>
          </w:p>
        </w:tc>
        <w:tc>
          <w:tcPr>
            <w:tcW w:w="1789" w:type="dxa"/>
            <w:shd w:val="clear" w:color="auto" w:fill="auto"/>
          </w:tcPr>
          <w:p w14:paraId="75ACBB26" w14:textId="77777777" w:rsidR="00AB2484" w:rsidRPr="00326F76" w:rsidRDefault="00185F16" w:rsidP="00D93AE3">
            <w:pPr>
              <w:spacing w:before="60" w:after="60" w:line="240" w:lineRule="auto"/>
              <w:rPr>
                <w:rFonts w:ascii="Times New Roman" w:hAnsi="Times New Roman" w:cs="Times New Roman"/>
              </w:rPr>
            </w:pPr>
            <w:r>
              <w:rPr>
                <w:rFonts w:ascii="Times New Roman" w:hAnsi="Times New Roman" w:cs="Times New Roman"/>
              </w:rPr>
              <w:t>diac &amp; sync</w:t>
            </w:r>
          </w:p>
        </w:tc>
        <w:tc>
          <w:tcPr>
            <w:tcW w:w="2551" w:type="dxa"/>
            <w:shd w:val="clear" w:color="auto" w:fill="FABF8F" w:themeFill="accent6" w:themeFillTint="99"/>
          </w:tcPr>
          <w:p w14:paraId="7E94A38D"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 (SD; entire)</w:t>
            </w:r>
          </w:p>
        </w:tc>
        <w:tc>
          <w:tcPr>
            <w:tcW w:w="1226" w:type="dxa"/>
            <w:shd w:val="clear" w:color="auto" w:fill="auto"/>
          </w:tcPr>
          <w:p w14:paraId="27535714" w14:textId="77777777" w:rsidR="00AB2484" w:rsidRPr="00326F76" w:rsidRDefault="00AB2484" w:rsidP="00D93AE3">
            <w:pPr>
              <w:spacing w:before="60" w:after="60" w:line="240" w:lineRule="auto"/>
              <w:rPr>
                <w:rFonts w:ascii="Times New Roman" w:hAnsi="Times New Roman" w:cs="Times New Roman"/>
              </w:rPr>
            </w:pPr>
          </w:p>
        </w:tc>
        <w:tc>
          <w:tcPr>
            <w:tcW w:w="1214" w:type="dxa"/>
            <w:shd w:val="clear" w:color="auto" w:fill="auto"/>
          </w:tcPr>
          <w:p w14:paraId="434061AC" w14:textId="77777777" w:rsidR="00AB2484" w:rsidRPr="00326F76" w:rsidRDefault="00AB2484" w:rsidP="00D93AE3">
            <w:pPr>
              <w:spacing w:before="60" w:after="60" w:line="240" w:lineRule="auto"/>
              <w:rPr>
                <w:rFonts w:ascii="Times New Roman" w:hAnsi="Times New Roman" w:cs="Times New Roman"/>
              </w:rPr>
            </w:pPr>
          </w:p>
        </w:tc>
      </w:tr>
      <w:tr w:rsidR="00AB2484" w:rsidRPr="00326F76" w14:paraId="68B990E8" w14:textId="77777777" w:rsidTr="00AB2484">
        <w:tc>
          <w:tcPr>
            <w:tcW w:w="2325" w:type="dxa"/>
          </w:tcPr>
          <w:p w14:paraId="68A2E3F8" w14:textId="77777777" w:rsidR="00AB2484" w:rsidRPr="00326F76" w:rsidRDefault="00AB2484" w:rsidP="00D93AE3">
            <w:pPr>
              <w:spacing w:before="60" w:after="60" w:line="240" w:lineRule="auto"/>
              <w:rPr>
                <w:rFonts w:ascii="Times New Roman" w:hAnsi="Times New Roman" w:cs="Times New Roman"/>
                <w:i/>
              </w:rPr>
            </w:pPr>
            <w:r w:rsidRPr="00326F76">
              <w:rPr>
                <w:rFonts w:ascii="Times New Roman" w:hAnsi="Times New Roman" w:cs="Times New Roman"/>
                <w:i/>
              </w:rPr>
              <w:t>Pinus flexilis</w:t>
            </w:r>
          </w:p>
        </w:tc>
        <w:tc>
          <w:tcPr>
            <w:tcW w:w="3027" w:type="dxa"/>
          </w:tcPr>
          <w:p w14:paraId="4C10863F"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Kane and Kolb 2014 *</w:t>
            </w:r>
          </w:p>
        </w:tc>
        <w:tc>
          <w:tcPr>
            <w:tcW w:w="1756" w:type="dxa"/>
          </w:tcPr>
          <w:p w14:paraId="30FB00F8"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dying</w:t>
            </w:r>
          </w:p>
        </w:tc>
        <w:tc>
          <w:tcPr>
            <w:tcW w:w="1789" w:type="dxa"/>
            <w:shd w:val="clear" w:color="auto" w:fill="auto"/>
          </w:tcPr>
          <w:p w14:paraId="2860FB05" w14:textId="77777777" w:rsidR="00AB2484" w:rsidRPr="00326F76" w:rsidRDefault="00185F16" w:rsidP="00D93AE3">
            <w:pPr>
              <w:spacing w:before="60" w:after="60" w:line="240" w:lineRule="auto"/>
              <w:rPr>
                <w:rFonts w:ascii="Times New Roman" w:hAnsi="Times New Roman" w:cs="Times New Roman"/>
              </w:rPr>
            </w:pPr>
            <w:bookmarkStart w:id="10" w:name="OLE_LINK73"/>
            <w:bookmarkStart w:id="11" w:name="OLE_LINK74"/>
            <w:r>
              <w:rPr>
                <w:rFonts w:ascii="Times New Roman" w:hAnsi="Times New Roman" w:cs="Times New Roman"/>
              </w:rPr>
              <w:t>sync</w:t>
            </w:r>
            <w:bookmarkEnd w:id="10"/>
            <w:bookmarkEnd w:id="11"/>
          </w:p>
        </w:tc>
        <w:tc>
          <w:tcPr>
            <w:tcW w:w="2551" w:type="dxa"/>
            <w:shd w:val="clear" w:color="auto" w:fill="FABF8F" w:themeFill="accent6" w:themeFillTint="99"/>
          </w:tcPr>
          <w:p w14:paraId="2B8AA8E3"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 (CV; 5-10)</w:t>
            </w:r>
          </w:p>
        </w:tc>
        <w:tc>
          <w:tcPr>
            <w:tcW w:w="1226" w:type="dxa"/>
            <w:shd w:val="clear" w:color="auto" w:fill="auto"/>
          </w:tcPr>
          <w:p w14:paraId="017DDD8B" w14:textId="77777777" w:rsidR="00AB2484" w:rsidRPr="00326F76" w:rsidRDefault="00AB2484" w:rsidP="00D93AE3">
            <w:pPr>
              <w:spacing w:before="60" w:after="60" w:line="240" w:lineRule="auto"/>
              <w:rPr>
                <w:rFonts w:ascii="Times New Roman" w:hAnsi="Times New Roman" w:cs="Times New Roman"/>
              </w:rPr>
            </w:pPr>
          </w:p>
        </w:tc>
        <w:tc>
          <w:tcPr>
            <w:tcW w:w="1214" w:type="dxa"/>
            <w:shd w:val="clear" w:color="auto" w:fill="auto"/>
          </w:tcPr>
          <w:p w14:paraId="54A8BF23" w14:textId="77777777" w:rsidR="00AB2484" w:rsidRPr="00326F76" w:rsidRDefault="00AB2484" w:rsidP="00D93AE3">
            <w:pPr>
              <w:spacing w:before="60" w:after="60" w:line="240" w:lineRule="auto"/>
              <w:rPr>
                <w:rFonts w:ascii="Times New Roman" w:hAnsi="Times New Roman" w:cs="Times New Roman"/>
              </w:rPr>
            </w:pPr>
          </w:p>
        </w:tc>
      </w:tr>
      <w:tr w:rsidR="00AB2484" w:rsidRPr="00326F76" w14:paraId="6D197658" w14:textId="77777777" w:rsidTr="00AB2484">
        <w:tc>
          <w:tcPr>
            <w:tcW w:w="2325" w:type="dxa"/>
          </w:tcPr>
          <w:p w14:paraId="31F90EDD" w14:textId="77777777" w:rsidR="00AB2484" w:rsidRPr="00326F76" w:rsidRDefault="00AB2484" w:rsidP="00D93AE3">
            <w:pPr>
              <w:spacing w:before="60" w:after="60" w:line="240" w:lineRule="auto"/>
              <w:rPr>
                <w:rFonts w:ascii="Times New Roman" w:hAnsi="Times New Roman" w:cs="Times New Roman"/>
                <w:i/>
              </w:rPr>
            </w:pPr>
            <w:r w:rsidRPr="00326F76">
              <w:rPr>
                <w:rFonts w:ascii="Times New Roman" w:hAnsi="Times New Roman" w:cs="Times New Roman"/>
                <w:i/>
              </w:rPr>
              <w:t>Pinus halepensis</w:t>
            </w:r>
          </w:p>
        </w:tc>
        <w:tc>
          <w:tcPr>
            <w:tcW w:w="3027" w:type="dxa"/>
          </w:tcPr>
          <w:p w14:paraId="3ABC146B"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Sanchez-Salguero et al. 2010</w:t>
            </w:r>
          </w:p>
        </w:tc>
        <w:tc>
          <w:tcPr>
            <w:tcW w:w="1756" w:type="dxa"/>
          </w:tcPr>
          <w:p w14:paraId="5C68286F"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declining</w:t>
            </w:r>
          </w:p>
        </w:tc>
        <w:tc>
          <w:tcPr>
            <w:tcW w:w="1789" w:type="dxa"/>
            <w:shd w:val="clear" w:color="auto" w:fill="auto"/>
          </w:tcPr>
          <w:p w14:paraId="22E402D1" w14:textId="77777777" w:rsidR="00AB2484" w:rsidRPr="00326F76" w:rsidRDefault="007148A4" w:rsidP="00D93AE3">
            <w:pPr>
              <w:spacing w:before="60" w:after="60" w:line="240" w:lineRule="auto"/>
              <w:rPr>
                <w:rFonts w:ascii="Times New Roman" w:hAnsi="Times New Roman" w:cs="Times New Roman"/>
              </w:rPr>
            </w:pPr>
            <w:r>
              <w:rPr>
                <w:rFonts w:ascii="Times New Roman" w:hAnsi="Times New Roman" w:cs="Times New Roman"/>
              </w:rPr>
              <w:t>sync</w:t>
            </w:r>
          </w:p>
        </w:tc>
        <w:tc>
          <w:tcPr>
            <w:tcW w:w="2551" w:type="dxa"/>
            <w:shd w:val="clear" w:color="auto" w:fill="FDE9D9" w:themeFill="accent6" w:themeFillTint="33"/>
          </w:tcPr>
          <w:p w14:paraId="204CD343"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 = (27)‡</w:t>
            </w:r>
          </w:p>
        </w:tc>
        <w:tc>
          <w:tcPr>
            <w:tcW w:w="1226" w:type="dxa"/>
            <w:shd w:val="clear" w:color="auto" w:fill="FDE9D9" w:themeFill="accent6" w:themeFillTint="33"/>
          </w:tcPr>
          <w:p w14:paraId="3E5161D2"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 = (27)‡</w:t>
            </w:r>
          </w:p>
        </w:tc>
        <w:tc>
          <w:tcPr>
            <w:tcW w:w="1214" w:type="dxa"/>
            <w:shd w:val="clear" w:color="auto" w:fill="auto"/>
          </w:tcPr>
          <w:p w14:paraId="53227CC5" w14:textId="77777777" w:rsidR="00AB2484" w:rsidRPr="00326F76" w:rsidRDefault="00AB2484" w:rsidP="00D93AE3">
            <w:pPr>
              <w:spacing w:before="60" w:after="60" w:line="240" w:lineRule="auto"/>
              <w:rPr>
                <w:rFonts w:ascii="Times New Roman" w:hAnsi="Times New Roman" w:cs="Times New Roman"/>
              </w:rPr>
            </w:pPr>
          </w:p>
        </w:tc>
      </w:tr>
      <w:tr w:rsidR="00AB2484" w:rsidRPr="00326F76" w14:paraId="51CA1F50" w14:textId="77777777" w:rsidTr="00AB2484">
        <w:tc>
          <w:tcPr>
            <w:tcW w:w="2325" w:type="dxa"/>
          </w:tcPr>
          <w:p w14:paraId="04DDF393" w14:textId="77777777" w:rsidR="00AB2484" w:rsidRPr="00326F76" w:rsidRDefault="00AB2484" w:rsidP="00D93AE3">
            <w:pPr>
              <w:spacing w:before="60" w:after="60" w:line="240" w:lineRule="auto"/>
              <w:rPr>
                <w:rFonts w:ascii="Times New Roman" w:hAnsi="Times New Roman" w:cs="Times New Roman"/>
                <w:i/>
              </w:rPr>
            </w:pPr>
            <w:r w:rsidRPr="00326F76">
              <w:rPr>
                <w:rFonts w:ascii="Times New Roman" w:hAnsi="Times New Roman" w:cs="Times New Roman"/>
                <w:i/>
              </w:rPr>
              <w:t>Pinus halepensis</w:t>
            </w:r>
          </w:p>
        </w:tc>
        <w:tc>
          <w:tcPr>
            <w:tcW w:w="3027" w:type="dxa"/>
          </w:tcPr>
          <w:p w14:paraId="51D60D91"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Camarero et al. 2015</w:t>
            </w:r>
          </w:p>
        </w:tc>
        <w:tc>
          <w:tcPr>
            <w:tcW w:w="1756" w:type="dxa"/>
          </w:tcPr>
          <w:p w14:paraId="1BD3523D"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declining</w:t>
            </w:r>
          </w:p>
        </w:tc>
        <w:tc>
          <w:tcPr>
            <w:tcW w:w="1789" w:type="dxa"/>
            <w:shd w:val="clear" w:color="auto" w:fill="auto"/>
          </w:tcPr>
          <w:p w14:paraId="1506AA7B" w14:textId="77777777" w:rsidR="00AB2484" w:rsidRPr="00326F76" w:rsidRDefault="00C16900" w:rsidP="00D93AE3">
            <w:pPr>
              <w:spacing w:before="60" w:after="60" w:line="240" w:lineRule="auto"/>
              <w:rPr>
                <w:rFonts w:ascii="Times New Roman" w:hAnsi="Times New Roman" w:cs="Times New Roman"/>
              </w:rPr>
            </w:pPr>
            <w:r>
              <w:rPr>
                <w:rFonts w:ascii="Times New Roman" w:hAnsi="Times New Roman" w:cs="Times New Roman"/>
              </w:rPr>
              <w:t>diac &amp; sync</w:t>
            </w:r>
          </w:p>
        </w:tc>
        <w:tc>
          <w:tcPr>
            <w:tcW w:w="2551" w:type="dxa"/>
            <w:shd w:val="clear" w:color="auto" w:fill="FABF8F" w:themeFill="accent6" w:themeFillTint="99"/>
          </w:tcPr>
          <w:p w14:paraId="3BC6ECA0"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 (SD; 30)</w:t>
            </w:r>
          </w:p>
        </w:tc>
        <w:tc>
          <w:tcPr>
            <w:tcW w:w="1226" w:type="dxa"/>
            <w:shd w:val="clear" w:color="auto" w:fill="FABF8F" w:themeFill="accent6" w:themeFillTint="99"/>
          </w:tcPr>
          <w:p w14:paraId="59709BF4"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 (30)</w:t>
            </w:r>
          </w:p>
        </w:tc>
        <w:tc>
          <w:tcPr>
            <w:tcW w:w="1214" w:type="dxa"/>
            <w:shd w:val="clear" w:color="auto" w:fill="FABF8F" w:themeFill="accent6" w:themeFillTint="99"/>
          </w:tcPr>
          <w:p w14:paraId="501BB3B6"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 (30)</w:t>
            </w:r>
          </w:p>
        </w:tc>
      </w:tr>
      <w:tr w:rsidR="00AB2484" w:rsidRPr="00326F76" w14:paraId="70356D20" w14:textId="77777777" w:rsidTr="00AB2484">
        <w:tc>
          <w:tcPr>
            <w:tcW w:w="2325" w:type="dxa"/>
          </w:tcPr>
          <w:p w14:paraId="522023DE" w14:textId="77777777" w:rsidR="00AB2484" w:rsidRPr="00326F76" w:rsidRDefault="00AB2484" w:rsidP="00D93AE3">
            <w:pPr>
              <w:spacing w:before="60" w:after="60" w:line="240" w:lineRule="auto"/>
              <w:rPr>
                <w:rFonts w:ascii="Times New Roman" w:hAnsi="Times New Roman" w:cs="Times New Roman"/>
                <w:i/>
              </w:rPr>
            </w:pPr>
            <w:r w:rsidRPr="00326F76">
              <w:rPr>
                <w:rFonts w:ascii="Times New Roman" w:hAnsi="Times New Roman" w:cs="Times New Roman"/>
                <w:i/>
              </w:rPr>
              <w:t>Pinus nigra</w:t>
            </w:r>
          </w:p>
        </w:tc>
        <w:tc>
          <w:tcPr>
            <w:tcW w:w="3027" w:type="dxa"/>
          </w:tcPr>
          <w:p w14:paraId="360CD364"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Herguido et al. 2016</w:t>
            </w:r>
          </w:p>
        </w:tc>
        <w:tc>
          <w:tcPr>
            <w:tcW w:w="1756" w:type="dxa"/>
          </w:tcPr>
          <w:p w14:paraId="251671B5"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dying</w:t>
            </w:r>
          </w:p>
        </w:tc>
        <w:tc>
          <w:tcPr>
            <w:tcW w:w="1789" w:type="dxa"/>
            <w:shd w:val="clear" w:color="auto" w:fill="auto"/>
          </w:tcPr>
          <w:p w14:paraId="6914E014" w14:textId="77777777" w:rsidR="00AB2484" w:rsidRPr="00326F76" w:rsidRDefault="007148A4" w:rsidP="00D93AE3">
            <w:pPr>
              <w:spacing w:before="60" w:after="60" w:line="240" w:lineRule="auto"/>
              <w:rPr>
                <w:rFonts w:ascii="Times New Roman" w:hAnsi="Times New Roman" w:cs="Times New Roman"/>
              </w:rPr>
            </w:pPr>
            <w:bookmarkStart w:id="12" w:name="OLE_LINK77"/>
            <w:r>
              <w:rPr>
                <w:rFonts w:ascii="Times New Roman" w:hAnsi="Times New Roman" w:cs="Times New Roman"/>
              </w:rPr>
              <w:t>sync</w:t>
            </w:r>
            <w:bookmarkEnd w:id="12"/>
          </w:p>
        </w:tc>
        <w:tc>
          <w:tcPr>
            <w:tcW w:w="2551" w:type="dxa"/>
            <w:shd w:val="clear" w:color="auto" w:fill="FDE9D9" w:themeFill="accent6" w:themeFillTint="33"/>
          </w:tcPr>
          <w:p w14:paraId="60E5495D"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 = (MS; 58) ‡</w:t>
            </w:r>
          </w:p>
        </w:tc>
        <w:tc>
          <w:tcPr>
            <w:tcW w:w="1226" w:type="dxa"/>
            <w:shd w:val="clear" w:color="auto" w:fill="auto"/>
          </w:tcPr>
          <w:p w14:paraId="573C566A" w14:textId="77777777" w:rsidR="00AB2484" w:rsidRPr="00326F76" w:rsidRDefault="00AB2484" w:rsidP="00D93AE3">
            <w:pPr>
              <w:spacing w:before="60" w:after="60" w:line="240" w:lineRule="auto"/>
              <w:rPr>
                <w:rFonts w:ascii="Times New Roman" w:hAnsi="Times New Roman" w:cs="Times New Roman"/>
              </w:rPr>
            </w:pPr>
          </w:p>
        </w:tc>
        <w:tc>
          <w:tcPr>
            <w:tcW w:w="1214" w:type="dxa"/>
            <w:shd w:val="clear" w:color="auto" w:fill="auto"/>
          </w:tcPr>
          <w:p w14:paraId="40CC1459" w14:textId="77777777" w:rsidR="00AB2484" w:rsidRPr="00326F76" w:rsidRDefault="00AB2484" w:rsidP="00D93AE3">
            <w:pPr>
              <w:spacing w:before="60" w:after="60" w:line="240" w:lineRule="auto"/>
              <w:rPr>
                <w:rFonts w:ascii="Times New Roman" w:hAnsi="Times New Roman" w:cs="Times New Roman"/>
              </w:rPr>
            </w:pPr>
          </w:p>
        </w:tc>
      </w:tr>
      <w:tr w:rsidR="00AB2484" w:rsidRPr="00326F76" w14:paraId="6C1F41D6" w14:textId="77777777" w:rsidTr="00AB2484">
        <w:tc>
          <w:tcPr>
            <w:tcW w:w="2325" w:type="dxa"/>
          </w:tcPr>
          <w:p w14:paraId="4CA859D0" w14:textId="77777777" w:rsidR="00AB2484" w:rsidRPr="00326F76" w:rsidRDefault="00AB2484" w:rsidP="00D93AE3">
            <w:pPr>
              <w:spacing w:before="60" w:after="60" w:line="240" w:lineRule="auto"/>
              <w:rPr>
                <w:rFonts w:ascii="Times New Roman" w:hAnsi="Times New Roman" w:cs="Times New Roman"/>
                <w:i/>
              </w:rPr>
            </w:pPr>
            <w:r w:rsidRPr="00326F76">
              <w:rPr>
                <w:rFonts w:ascii="Times New Roman" w:hAnsi="Times New Roman" w:cs="Times New Roman"/>
                <w:i/>
              </w:rPr>
              <w:t>Pinus sylvestris</w:t>
            </w:r>
          </w:p>
        </w:tc>
        <w:tc>
          <w:tcPr>
            <w:tcW w:w="3027" w:type="dxa"/>
          </w:tcPr>
          <w:p w14:paraId="718A5DB2"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Gea-Izquierdo et al. 2014 *</w:t>
            </w:r>
          </w:p>
        </w:tc>
        <w:tc>
          <w:tcPr>
            <w:tcW w:w="1756" w:type="dxa"/>
          </w:tcPr>
          <w:p w14:paraId="64396D66"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dying</w:t>
            </w:r>
          </w:p>
        </w:tc>
        <w:tc>
          <w:tcPr>
            <w:tcW w:w="1789" w:type="dxa"/>
            <w:shd w:val="clear" w:color="auto" w:fill="auto"/>
          </w:tcPr>
          <w:p w14:paraId="0A26C616" w14:textId="77777777" w:rsidR="00AB2484" w:rsidRPr="00326F76" w:rsidRDefault="007148A4" w:rsidP="00D93AE3">
            <w:pPr>
              <w:spacing w:before="60" w:after="60" w:line="240" w:lineRule="auto"/>
              <w:rPr>
                <w:rFonts w:ascii="Times New Roman" w:hAnsi="Times New Roman" w:cs="Times New Roman"/>
              </w:rPr>
            </w:pPr>
            <w:bookmarkStart w:id="13" w:name="OLE_LINK80"/>
            <w:bookmarkStart w:id="14" w:name="OLE_LINK81"/>
            <w:r>
              <w:rPr>
                <w:rFonts w:ascii="Times New Roman" w:hAnsi="Times New Roman" w:cs="Times New Roman"/>
              </w:rPr>
              <w:t xml:space="preserve">sync </w:t>
            </w:r>
            <w:r>
              <w:rPr>
                <w:rFonts w:ascii="Noteworthy Light" w:hAnsi="Noteworthy Light" w:cs="Noteworthy Light"/>
              </w:rPr>
              <w:sym w:font="Symbol" w:char="F05C"/>
            </w:r>
            <w:bookmarkEnd w:id="13"/>
            <w:bookmarkEnd w:id="14"/>
          </w:p>
        </w:tc>
        <w:tc>
          <w:tcPr>
            <w:tcW w:w="2551" w:type="dxa"/>
            <w:shd w:val="clear" w:color="auto" w:fill="FABF8F" w:themeFill="accent6" w:themeFillTint="99"/>
          </w:tcPr>
          <w:p w14:paraId="0C8A0047"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 (MS; entire)</w:t>
            </w:r>
          </w:p>
        </w:tc>
        <w:tc>
          <w:tcPr>
            <w:tcW w:w="1226" w:type="dxa"/>
            <w:shd w:val="clear" w:color="auto" w:fill="auto"/>
          </w:tcPr>
          <w:p w14:paraId="253965CF"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 (entire)</w:t>
            </w:r>
          </w:p>
        </w:tc>
        <w:tc>
          <w:tcPr>
            <w:tcW w:w="1214" w:type="dxa"/>
            <w:shd w:val="clear" w:color="auto" w:fill="auto"/>
          </w:tcPr>
          <w:p w14:paraId="26036AA7" w14:textId="77777777" w:rsidR="00AB2484" w:rsidRPr="00326F76" w:rsidRDefault="00AB2484" w:rsidP="00D93AE3">
            <w:pPr>
              <w:spacing w:before="60" w:after="60" w:line="240" w:lineRule="auto"/>
              <w:rPr>
                <w:rFonts w:ascii="Times New Roman" w:hAnsi="Times New Roman" w:cs="Times New Roman"/>
              </w:rPr>
            </w:pPr>
          </w:p>
        </w:tc>
      </w:tr>
      <w:tr w:rsidR="00AB2484" w:rsidRPr="00326F76" w14:paraId="5E0988C9" w14:textId="77777777" w:rsidTr="00AB2484">
        <w:tc>
          <w:tcPr>
            <w:tcW w:w="2325" w:type="dxa"/>
          </w:tcPr>
          <w:p w14:paraId="062D9F4A" w14:textId="77777777" w:rsidR="00AB2484" w:rsidRPr="00326F76" w:rsidRDefault="00AB2484" w:rsidP="00D93AE3">
            <w:pPr>
              <w:spacing w:before="60" w:after="60" w:line="240" w:lineRule="auto"/>
              <w:rPr>
                <w:rFonts w:ascii="Times New Roman" w:hAnsi="Times New Roman" w:cs="Times New Roman"/>
                <w:i/>
              </w:rPr>
            </w:pPr>
            <w:r w:rsidRPr="00326F76">
              <w:rPr>
                <w:rFonts w:ascii="Times New Roman" w:hAnsi="Times New Roman" w:cs="Times New Roman"/>
                <w:i/>
              </w:rPr>
              <w:lastRenderedPageBreak/>
              <w:t>Pinus sylvestris</w:t>
            </w:r>
          </w:p>
        </w:tc>
        <w:tc>
          <w:tcPr>
            <w:tcW w:w="3027" w:type="dxa"/>
          </w:tcPr>
          <w:p w14:paraId="1F4486C4"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Herguido et al. 2016</w:t>
            </w:r>
          </w:p>
        </w:tc>
        <w:tc>
          <w:tcPr>
            <w:tcW w:w="1756" w:type="dxa"/>
          </w:tcPr>
          <w:p w14:paraId="22F2DF7A"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dying</w:t>
            </w:r>
          </w:p>
        </w:tc>
        <w:tc>
          <w:tcPr>
            <w:tcW w:w="1789" w:type="dxa"/>
            <w:shd w:val="clear" w:color="auto" w:fill="auto"/>
          </w:tcPr>
          <w:p w14:paraId="5A740FBB" w14:textId="77777777" w:rsidR="00AB2484" w:rsidRPr="00326F76" w:rsidRDefault="007148A4" w:rsidP="00D93AE3">
            <w:pPr>
              <w:spacing w:before="60" w:after="60" w:line="240" w:lineRule="auto"/>
              <w:rPr>
                <w:rFonts w:ascii="Times New Roman" w:hAnsi="Times New Roman" w:cs="Times New Roman"/>
              </w:rPr>
            </w:pPr>
            <w:r>
              <w:rPr>
                <w:rFonts w:ascii="Times New Roman" w:hAnsi="Times New Roman" w:cs="Times New Roman"/>
              </w:rPr>
              <w:t>sync</w:t>
            </w:r>
          </w:p>
        </w:tc>
        <w:tc>
          <w:tcPr>
            <w:tcW w:w="2551" w:type="dxa"/>
            <w:shd w:val="clear" w:color="auto" w:fill="FABF8F" w:themeFill="accent6" w:themeFillTint="99"/>
          </w:tcPr>
          <w:p w14:paraId="318C4C8E"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 (MS; 58)</w:t>
            </w:r>
          </w:p>
        </w:tc>
        <w:tc>
          <w:tcPr>
            <w:tcW w:w="1226" w:type="dxa"/>
            <w:shd w:val="clear" w:color="auto" w:fill="auto"/>
          </w:tcPr>
          <w:p w14:paraId="6E61B255" w14:textId="77777777" w:rsidR="00AB2484" w:rsidRPr="00326F76" w:rsidRDefault="00AB2484" w:rsidP="00D93AE3">
            <w:pPr>
              <w:spacing w:before="60" w:after="60" w:line="240" w:lineRule="auto"/>
              <w:rPr>
                <w:rFonts w:ascii="Times New Roman" w:hAnsi="Times New Roman" w:cs="Times New Roman"/>
              </w:rPr>
            </w:pPr>
          </w:p>
        </w:tc>
        <w:tc>
          <w:tcPr>
            <w:tcW w:w="1214" w:type="dxa"/>
            <w:shd w:val="clear" w:color="auto" w:fill="auto"/>
          </w:tcPr>
          <w:p w14:paraId="35036369" w14:textId="77777777" w:rsidR="00AB2484" w:rsidRPr="00326F76" w:rsidRDefault="00AB2484" w:rsidP="00D93AE3">
            <w:pPr>
              <w:spacing w:before="60" w:after="60" w:line="240" w:lineRule="auto"/>
              <w:rPr>
                <w:rFonts w:ascii="Times New Roman" w:hAnsi="Times New Roman" w:cs="Times New Roman"/>
              </w:rPr>
            </w:pPr>
          </w:p>
        </w:tc>
      </w:tr>
      <w:tr w:rsidR="00AB2484" w:rsidRPr="00326F76" w14:paraId="57971A6F" w14:textId="77777777" w:rsidTr="00AB2484">
        <w:tc>
          <w:tcPr>
            <w:tcW w:w="2325" w:type="dxa"/>
          </w:tcPr>
          <w:p w14:paraId="2ED17876" w14:textId="77777777" w:rsidR="00AB2484" w:rsidRPr="00326F76" w:rsidRDefault="00AB2484" w:rsidP="00D93AE3">
            <w:pPr>
              <w:spacing w:before="60" w:after="60" w:line="240" w:lineRule="auto"/>
              <w:rPr>
                <w:rFonts w:ascii="Times New Roman" w:hAnsi="Times New Roman" w:cs="Times New Roman"/>
                <w:i/>
              </w:rPr>
            </w:pPr>
            <w:r w:rsidRPr="00326F76">
              <w:rPr>
                <w:rFonts w:ascii="Times New Roman" w:hAnsi="Times New Roman" w:cs="Times New Roman"/>
                <w:i/>
              </w:rPr>
              <w:t>Pinus sylvestris</w:t>
            </w:r>
          </w:p>
        </w:tc>
        <w:tc>
          <w:tcPr>
            <w:tcW w:w="3027" w:type="dxa"/>
          </w:tcPr>
          <w:p w14:paraId="350720DB"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Helama et al. 2012</w:t>
            </w:r>
          </w:p>
        </w:tc>
        <w:tc>
          <w:tcPr>
            <w:tcW w:w="1756" w:type="dxa"/>
          </w:tcPr>
          <w:p w14:paraId="6D84512A"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dying</w:t>
            </w:r>
          </w:p>
        </w:tc>
        <w:tc>
          <w:tcPr>
            <w:tcW w:w="1789" w:type="dxa"/>
            <w:shd w:val="clear" w:color="auto" w:fill="auto"/>
          </w:tcPr>
          <w:p w14:paraId="082AAFC6" w14:textId="77777777" w:rsidR="00AB2484" w:rsidRPr="00326F76" w:rsidRDefault="004B195A" w:rsidP="00D93AE3">
            <w:pPr>
              <w:spacing w:before="60" w:after="60" w:line="240" w:lineRule="auto"/>
              <w:rPr>
                <w:rFonts w:ascii="Times New Roman" w:hAnsi="Times New Roman" w:cs="Times New Roman"/>
              </w:rPr>
            </w:pPr>
            <w:bookmarkStart w:id="15" w:name="OLE_LINK90"/>
            <w:bookmarkStart w:id="16" w:name="OLE_LINK91"/>
            <w:r>
              <w:rPr>
                <w:rFonts w:ascii="Times New Roman" w:hAnsi="Times New Roman" w:cs="Times New Roman"/>
              </w:rPr>
              <w:t>sync</w:t>
            </w:r>
            <w:bookmarkEnd w:id="15"/>
            <w:bookmarkEnd w:id="16"/>
          </w:p>
        </w:tc>
        <w:tc>
          <w:tcPr>
            <w:tcW w:w="2551" w:type="dxa"/>
            <w:shd w:val="clear" w:color="auto" w:fill="auto"/>
          </w:tcPr>
          <w:p w14:paraId="68A5E79D"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 (entire)</w:t>
            </w:r>
          </w:p>
        </w:tc>
        <w:tc>
          <w:tcPr>
            <w:tcW w:w="1226" w:type="dxa"/>
            <w:shd w:val="clear" w:color="auto" w:fill="auto"/>
          </w:tcPr>
          <w:p w14:paraId="3FB36414"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 (entire)</w:t>
            </w:r>
          </w:p>
        </w:tc>
        <w:tc>
          <w:tcPr>
            <w:tcW w:w="1214" w:type="dxa"/>
            <w:shd w:val="clear" w:color="auto" w:fill="auto"/>
          </w:tcPr>
          <w:p w14:paraId="60131846" w14:textId="77777777" w:rsidR="00AB2484" w:rsidRPr="00326F76" w:rsidRDefault="00AB2484" w:rsidP="00D93AE3">
            <w:pPr>
              <w:spacing w:before="60" w:after="60" w:line="240" w:lineRule="auto"/>
              <w:rPr>
                <w:rFonts w:ascii="Times New Roman" w:hAnsi="Times New Roman" w:cs="Times New Roman"/>
              </w:rPr>
            </w:pPr>
          </w:p>
        </w:tc>
      </w:tr>
      <w:tr w:rsidR="00AB2484" w:rsidRPr="00326F76" w14:paraId="51021670" w14:textId="77777777" w:rsidTr="00AB2484">
        <w:tc>
          <w:tcPr>
            <w:tcW w:w="2325" w:type="dxa"/>
          </w:tcPr>
          <w:p w14:paraId="5ADDE878" w14:textId="77777777" w:rsidR="00AB2484" w:rsidRPr="00326F76" w:rsidRDefault="00AB2484" w:rsidP="00D93AE3">
            <w:pPr>
              <w:spacing w:before="60" w:after="60" w:line="240" w:lineRule="auto"/>
              <w:rPr>
                <w:rFonts w:ascii="Times New Roman" w:hAnsi="Times New Roman" w:cs="Times New Roman"/>
                <w:i/>
              </w:rPr>
            </w:pPr>
            <w:r w:rsidRPr="00326F76">
              <w:rPr>
                <w:rFonts w:ascii="Times New Roman" w:hAnsi="Times New Roman" w:cs="Times New Roman"/>
                <w:i/>
              </w:rPr>
              <w:t>Pinus sylvestris</w:t>
            </w:r>
          </w:p>
        </w:tc>
        <w:tc>
          <w:tcPr>
            <w:tcW w:w="3027" w:type="dxa"/>
          </w:tcPr>
          <w:p w14:paraId="0E2C1CC3" w14:textId="77777777" w:rsidR="00AB2484" w:rsidRPr="00326F76" w:rsidRDefault="00AB2484" w:rsidP="00D93AE3">
            <w:pPr>
              <w:spacing w:before="60" w:after="60" w:line="240" w:lineRule="auto"/>
              <w:rPr>
                <w:rFonts w:ascii="Times New Roman" w:hAnsi="Times New Roman" w:cs="Times New Roman"/>
              </w:rPr>
            </w:pPr>
            <w:bookmarkStart w:id="17" w:name="OLE_LINK88"/>
            <w:bookmarkStart w:id="18" w:name="OLE_LINK89"/>
            <w:r w:rsidRPr="00326F76">
              <w:rPr>
                <w:rFonts w:ascii="Times New Roman" w:hAnsi="Times New Roman" w:cs="Times New Roman"/>
              </w:rPr>
              <w:t>Timofeeva et al. 2017</w:t>
            </w:r>
            <w:bookmarkEnd w:id="17"/>
            <w:bookmarkEnd w:id="18"/>
          </w:p>
        </w:tc>
        <w:tc>
          <w:tcPr>
            <w:tcW w:w="1756" w:type="dxa"/>
          </w:tcPr>
          <w:p w14:paraId="4D581E29"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dying</w:t>
            </w:r>
          </w:p>
        </w:tc>
        <w:tc>
          <w:tcPr>
            <w:tcW w:w="1789" w:type="dxa"/>
            <w:shd w:val="clear" w:color="auto" w:fill="auto"/>
          </w:tcPr>
          <w:p w14:paraId="4889E303" w14:textId="77777777" w:rsidR="00AB2484" w:rsidRPr="00326F76" w:rsidRDefault="004B195A" w:rsidP="00D93AE3">
            <w:pPr>
              <w:spacing w:before="60" w:after="60" w:line="240" w:lineRule="auto"/>
              <w:rPr>
                <w:rFonts w:ascii="Times New Roman" w:hAnsi="Times New Roman" w:cs="Times New Roman"/>
              </w:rPr>
            </w:pPr>
            <w:r>
              <w:rPr>
                <w:rFonts w:ascii="Times New Roman" w:hAnsi="Times New Roman" w:cs="Times New Roman"/>
              </w:rPr>
              <w:t>sync</w:t>
            </w:r>
          </w:p>
        </w:tc>
        <w:tc>
          <w:tcPr>
            <w:tcW w:w="2551" w:type="dxa"/>
            <w:shd w:val="clear" w:color="auto" w:fill="92CDDC" w:themeFill="accent5" w:themeFillTint="99"/>
          </w:tcPr>
          <w:p w14:paraId="6CD6B4F1"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 (SD; 25 and entire)</w:t>
            </w:r>
          </w:p>
        </w:tc>
        <w:tc>
          <w:tcPr>
            <w:tcW w:w="1226" w:type="dxa"/>
            <w:shd w:val="clear" w:color="auto" w:fill="FABF8F" w:themeFill="accent6" w:themeFillTint="99"/>
          </w:tcPr>
          <w:p w14:paraId="03E86D01"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 (25)</w:t>
            </w:r>
          </w:p>
        </w:tc>
        <w:tc>
          <w:tcPr>
            <w:tcW w:w="1214" w:type="dxa"/>
            <w:shd w:val="clear" w:color="auto" w:fill="auto"/>
          </w:tcPr>
          <w:p w14:paraId="06AA5EC3" w14:textId="77777777" w:rsidR="00AB2484" w:rsidRPr="00326F76" w:rsidRDefault="00AB2484" w:rsidP="00D93AE3">
            <w:pPr>
              <w:spacing w:before="60" w:after="60" w:line="240" w:lineRule="auto"/>
              <w:rPr>
                <w:rFonts w:ascii="Times New Roman" w:hAnsi="Times New Roman" w:cs="Times New Roman"/>
              </w:rPr>
            </w:pPr>
          </w:p>
        </w:tc>
      </w:tr>
      <w:tr w:rsidR="00AB2484" w:rsidRPr="00326F76" w14:paraId="08EB0040" w14:textId="77777777" w:rsidTr="00AB2484">
        <w:tc>
          <w:tcPr>
            <w:tcW w:w="2325" w:type="dxa"/>
          </w:tcPr>
          <w:p w14:paraId="582397FC" w14:textId="77777777" w:rsidR="00AB2484" w:rsidRPr="00326F76" w:rsidRDefault="00AB2484" w:rsidP="00D93AE3">
            <w:pPr>
              <w:spacing w:before="60" w:after="60" w:line="240" w:lineRule="auto"/>
              <w:rPr>
                <w:rFonts w:ascii="Times New Roman" w:hAnsi="Times New Roman" w:cs="Times New Roman"/>
                <w:i/>
              </w:rPr>
            </w:pPr>
            <w:r w:rsidRPr="00326F76">
              <w:rPr>
                <w:rFonts w:ascii="Times New Roman" w:hAnsi="Times New Roman" w:cs="Times New Roman"/>
                <w:i/>
              </w:rPr>
              <w:t>Pinus sylvestris</w:t>
            </w:r>
          </w:p>
        </w:tc>
        <w:tc>
          <w:tcPr>
            <w:tcW w:w="3027" w:type="dxa"/>
          </w:tcPr>
          <w:p w14:paraId="688A7B75"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Camarero et al. 2015</w:t>
            </w:r>
          </w:p>
        </w:tc>
        <w:tc>
          <w:tcPr>
            <w:tcW w:w="1756" w:type="dxa"/>
          </w:tcPr>
          <w:p w14:paraId="23AF1A56"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declining</w:t>
            </w:r>
          </w:p>
        </w:tc>
        <w:tc>
          <w:tcPr>
            <w:tcW w:w="1789" w:type="dxa"/>
            <w:shd w:val="clear" w:color="auto" w:fill="auto"/>
          </w:tcPr>
          <w:p w14:paraId="0F921F20" w14:textId="77777777" w:rsidR="00AB2484" w:rsidRPr="00326F76" w:rsidRDefault="00C16900" w:rsidP="00D93AE3">
            <w:pPr>
              <w:spacing w:before="60" w:after="60" w:line="240" w:lineRule="auto"/>
              <w:rPr>
                <w:rFonts w:ascii="Times New Roman" w:hAnsi="Times New Roman" w:cs="Times New Roman"/>
              </w:rPr>
            </w:pPr>
            <w:r>
              <w:rPr>
                <w:rFonts w:ascii="Times New Roman" w:hAnsi="Times New Roman" w:cs="Times New Roman"/>
              </w:rPr>
              <w:t>diac &amp; sync</w:t>
            </w:r>
          </w:p>
        </w:tc>
        <w:tc>
          <w:tcPr>
            <w:tcW w:w="2551" w:type="dxa"/>
            <w:shd w:val="clear" w:color="auto" w:fill="auto"/>
          </w:tcPr>
          <w:p w14:paraId="73C0C5D8"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 (SD; 30)</w:t>
            </w:r>
          </w:p>
        </w:tc>
        <w:tc>
          <w:tcPr>
            <w:tcW w:w="1226" w:type="dxa"/>
            <w:shd w:val="clear" w:color="auto" w:fill="92CDDC" w:themeFill="accent5" w:themeFillTint="99"/>
          </w:tcPr>
          <w:p w14:paraId="4572EAA7"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 (30)</w:t>
            </w:r>
          </w:p>
        </w:tc>
        <w:tc>
          <w:tcPr>
            <w:tcW w:w="1214" w:type="dxa"/>
            <w:shd w:val="clear" w:color="auto" w:fill="FABF8F" w:themeFill="accent6" w:themeFillTint="99"/>
          </w:tcPr>
          <w:p w14:paraId="64A0D3D2"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 (30)</w:t>
            </w:r>
          </w:p>
        </w:tc>
      </w:tr>
      <w:tr w:rsidR="00AB2484" w:rsidRPr="00326F76" w14:paraId="71F790F8" w14:textId="77777777" w:rsidTr="00AB2484">
        <w:tc>
          <w:tcPr>
            <w:tcW w:w="2325" w:type="dxa"/>
          </w:tcPr>
          <w:p w14:paraId="3A754C60" w14:textId="77777777" w:rsidR="00AB2484" w:rsidRPr="00326F76" w:rsidRDefault="00AB2484" w:rsidP="00D93AE3">
            <w:pPr>
              <w:spacing w:before="60" w:after="60" w:line="240" w:lineRule="auto"/>
              <w:rPr>
                <w:rFonts w:ascii="Times New Roman" w:hAnsi="Times New Roman" w:cs="Times New Roman"/>
                <w:i/>
              </w:rPr>
            </w:pPr>
            <w:r w:rsidRPr="00326F76">
              <w:rPr>
                <w:rFonts w:ascii="Times New Roman" w:hAnsi="Times New Roman" w:cs="Times New Roman"/>
                <w:i/>
              </w:rPr>
              <w:t>Pinus pinaster</w:t>
            </w:r>
          </w:p>
        </w:tc>
        <w:tc>
          <w:tcPr>
            <w:tcW w:w="3027" w:type="dxa"/>
          </w:tcPr>
          <w:p w14:paraId="40FFD066"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Sanchez-Salguero et al. 2010</w:t>
            </w:r>
          </w:p>
        </w:tc>
        <w:tc>
          <w:tcPr>
            <w:tcW w:w="1756" w:type="dxa"/>
          </w:tcPr>
          <w:p w14:paraId="30EAA482"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declining</w:t>
            </w:r>
          </w:p>
        </w:tc>
        <w:tc>
          <w:tcPr>
            <w:tcW w:w="1789" w:type="dxa"/>
            <w:shd w:val="clear" w:color="auto" w:fill="auto"/>
          </w:tcPr>
          <w:p w14:paraId="34B5E5B2" w14:textId="77777777" w:rsidR="00AB2484" w:rsidRPr="00326F76" w:rsidRDefault="004B195A" w:rsidP="00D93AE3">
            <w:pPr>
              <w:spacing w:before="60" w:after="60" w:line="240" w:lineRule="auto"/>
              <w:rPr>
                <w:rFonts w:ascii="Times New Roman" w:hAnsi="Times New Roman" w:cs="Times New Roman"/>
              </w:rPr>
            </w:pPr>
            <w:r>
              <w:rPr>
                <w:rFonts w:ascii="Times New Roman" w:hAnsi="Times New Roman" w:cs="Times New Roman"/>
              </w:rPr>
              <w:t>sync</w:t>
            </w:r>
          </w:p>
        </w:tc>
        <w:tc>
          <w:tcPr>
            <w:tcW w:w="2551" w:type="dxa"/>
            <w:shd w:val="clear" w:color="auto" w:fill="auto"/>
          </w:tcPr>
          <w:p w14:paraId="4139A8AB"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 (27)</w:t>
            </w:r>
          </w:p>
        </w:tc>
        <w:tc>
          <w:tcPr>
            <w:tcW w:w="1226" w:type="dxa"/>
            <w:shd w:val="clear" w:color="auto" w:fill="auto"/>
          </w:tcPr>
          <w:p w14:paraId="5C087B24"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 (27)</w:t>
            </w:r>
          </w:p>
        </w:tc>
        <w:tc>
          <w:tcPr>
            <w:tcW w:w="1214" w:type="dxa"/>
            <w:shd w:val="clear" w:color="auto" w:fill="auto"/>
          </w:tcPr>
          <w:p w14:paraId="4C68F7CF" w14:textId="77777777" w:rsidR="00AB2484" w:rsidRPr="00326F76" w:rsidRDefault="00AB2484" w:rsidP="00D93AE3">
            <w:pPr>
              <w:spacing w:before="60" w:after="60" w:line="240" w:lineRule="auto"/>
              <w:rPr>
                <w:rFonts w:ascii="Times New Roman" w:hAnsi="Times New Roman" w:cs="Times New Roman"/>
              </w:rPr>
            </w:pPr>
          </w:p>
        </w:tc>
      </w:tr>
      <w:tr w:rsidR="00AB2484" w:rsidRPr="00326F76" w14:paraId="3F613755" w14:textId="77777777" w:rsidTr="00AB2484">
        <w:tc>
          <w:tcPr>
            <w:tcW w:w="2325" w:type="dxa"/>
          </w:tcPr>
          <w:p w14:paraId="418172F4" w14:textId="77777777" w:rsidR="00AB2484" w:rsidRPr="00326F76" w:rsidRDefault="00AB2484" w:rsidP="00D93AE3">
            <w:pPr>
              <w:spacing w:before="60" w:after="60" w:line="240" w:lineRule="auto"/>
              <w:rPr>
                <w:rFonts w:ascii="Times New Roman" w:hAnsi="Times New Roman" w:cs="Times New Roman"/>
                <w:i/>
              </w:rPr>
            </w:pPr>
            <w:r w:rsidRPr="00326F76">
              <w:rPr>
                <w:rFonts w:ascii="Times New Roman" w:hAnsi="Times New Roman" w:cs="Times New Roman"/>
                <w:i/>
              </w:rPr>
              <w:t>Pinus ponderosa</w:t>
            </w:r>
          </w:p>
        </w:tc>
        <w:tc>
          <w:tcPr>
            <w:tcW w:w="3027" w:type="dxa"/>
          </w:tcPr>
          <w:p w14:paraId="1E23D408"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Mc Dowell et al. 2010</w:t>
            </w:r>
          </w:p>
        </w:tc>
        <w:tc>
          <w:tcPr>
            <w:tcW w:w="1756" w:type="dxa"/>
          </w:tcPr>
          <w:p w14:paraId="5F8A0521"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dying</w:t>
            </w:r>
          </w:p>
        </w:tc>
        <w:tc>
          <w:tcPr>
            <w:tcW w:w="1789" w:type="dxa"/>
            <w:shd w:val="clear" w:color="auto" w:fill="auto"/>
          </w:tcPr>
          <w:p w14:paraId="4CF3B51B" w14:textId="77777777" w:rsidR="00AB2484" w:rsidRPr="00326F76" w:rsidRDefault="004B195A" w:rsidP="00D93AE3">
            <w:pPr>
              <w:spacing w:before="60" w:after="60" w:line="240" w:lineRule="auto"/>
              <w:rPr>
                <w:rFonts w:ascii="Times New Roman" w:hAnsi="Times New Roman" w:cs="Times New Roman"/>
              </w:rPr>
            </w:pPr>
            <w:r>
              <w:rPr>
                <w:rFonts w:ascii="Times New Roman" w:hAnsi="Times New Roman" w:cs="Times New Roman"/>
              </w:rPr>
              <w:t>sync</w:t>
            </w:r>
          </w:p>
        </w:tc>
        <w:tc>
          <w:tcPr>
            <w:tcW w:w="2551" w:type="dxa"/>
            <w:shd w:val="clear" w:color="auto" w:fill="FABF8F" w:themeFill="accent6" w:themeFillTint="99"/>
          </w:tcPr>
          <w:p w14:paraId="3C7798C9"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 (BAI vs PDSI; entire)</w:t>
            </w:r>
          </w:p>
        </w:tc>
        <w:tc>
          <w:tcPr>
            <w:tcW w:w="1226" w:type="dxa"/>
            <w:shd w:val="clear" w:color="auto" w:fill="auto"/>
          </w:tcPr>
          <w:p w14:paraId="532D37E7" w14:textId="77777777" w:rsidR="00AB2484" w:rsidRPr="00326F76" w:rsidRDefault="00AB2484" w:rsidP="00D93AE3">
            <w:pPr>
              <w:spacing w:before="60" w:after="60" w:line="240" w:lineRule="auto"/>
              <w:rPr>
                <w:rFonts w:ascii="Times New Roman" w:hAnsi="Times New Roman" w:cs="Times New Roman"/>
              </w:rPr>
            </w:pPr>
          </w:p>
        </w:tc>
        <w:tc>
          <w:tcPr>
            <w:tcW w:w="1214" w:type="dxa"/>
            <w:shd w:val="clear" w:color="auto" w:fill="auto"/>
          </w:tcPr>
          <w:p w14:paraId="08C66D71" w14:textId="77777777" w:rsidR="00AB2484" w:rsidRPr="00326F76" w:rsidRDefault="00AB2484" w:rsidP="00D93AE3">
            <w:pPr>
              <w:spacing w:before="60" w:after="60" w:line="240" w:lineRule="auto"/>
              <w:rPr>
                <w:rFonts w:ascii="Times New Roman" w:hAnsi="Times New Roman" w:cs="Times New Roman"/>
              </w:rPr>
            </w:pPr>
          </w:p>
        </w:tc>
      </w:tr>
      <w:tr w:rsidR="00AB2484" w:rsidRPr="00326F76" w14:paraId="0B07D7A7" w14:textId="77777777" w:rsidTr="00AB2484">
        <w:tc>
          <w:tcPr>
            <w:tcW w:w="2325" w:type="dxa"/>
          </w:tcPr>
          <w:p w14:paraId="0F9482F6" w14:textId="77777777" w:rsidR="00AB2484" w:rsidRPr="00326F76" w:rsidRDefault="00AB2484" w:rsidP="00D93AE3">
            <w:pPr>
              <w:spacing w:before="60" w:after="60" w:line="240" w:lineRule="auto"/>
              <w:rPr>
                <w:rFonts w:ascii="Times New Roman" w:hAnsi="Times New Roman" w:cs="Times New Roman"/>
                <w:i/>
              </w:rPr>
            </w:pPr>
            <w:r w:rsidRPr="00326F76">
              <w:rPr>
                <w:rFonts w:ascii="Times New Roman" w:hAnsi="Times New Roman" w:cs="Times New Roman"/>
                <w:i/>
              </w:rPr>
              <w:t>Populus tremuloides</w:t>
            </w:r>
          </w:p>
        </w:tc>
        <w:tc>
          <w:tcPr>
            <w:tcW w:w="3027" w:type="dxa"/>
          </w:tcPr>
          <w:p w14:paraId="4F70CAFE"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Kane and Kolb 2014 *</w:t>
            </w:r>
          </w:p>
        </w:tc>
        <w:tc>
          <w:tcPr>
            <w:tcW w:w="1756" w:type="dxa"/>
          </w:tcPr>
          <w:p w14:paraId="352851E2"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dying</w:t>
            </w:r>
          </w:p>
        </w:tc>
        <w:tc>
          <w:tcPr>
            <w:tcW w:w="1789" w:type="dxa"/>
            <w:shd w:val="clear" w:color="auto" w:fill="auto"/>
          </w:tcPr>
          <w:p w14:paraId="66DA1C3F" w14:textId="77777777" w:rsidR="00AB2484" w:rsidRPr="00326F76" w:rsidRDefault="00185F16" w:rsidP="00D93AE3">
            <w:pPr>
              <w:spacing w:before="60" w:after="60" w:line="240" w:lineRule="auto"/>
              <w:rPr>
                <w:rFonts w:ascii="Times New Roman" w:hAnsi="Times New Roman" w:cs="Times New Roman"/>
              </w:rPr>
            </w:pPr>
            <w:bookmarkStart w:id="19" w:name="OLE_LINK84"/>
            <w:bookmarkStart w:id="20" w:name="OLE_LINK85"/>
            <w:bookmarkStart w:id="21" w:name="OLE_LINK92"/>
            <w:r>
              <w:rPr>
                <w:rFonts w:ascii="Times New Roman" w:hAnsi="Times New Roman" w:cs="Times New Roman"/>
              </w:rPr>
              <w:t>sync</w:t>
            </w:r>
            <w:bookmarkEnd w:id="19"/>
            <w:bookmarkEnd w:id="20"/>
            <w:bookmarkEnd w:id="21"/>
          </w:p>
        </w:tc>
        <w:tc>
          <w:tcPr>
            <w:tcW w:w="2551" w:type="dxa"/>
            <w:shd w:val="clear" w:color="auto" w:fill="FABF8F" w:themeFill="accent6" w:themeFillTint="99"/>
          </w:tcPr>
          <w:p w14:paraId="587A9239"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 (CV; 30-50)</w:t>
            </w:r>
          </w:p>
        </w:tc>
        <w:tc>
          <w:tcPr>
            <w:tcW w:w="1226" w:type="dxa"/>
            <w:shd w:val="clear" w:color="auto" w:fill="auto"/>
          </w:tcPr>
          <w:p w14:paraId="71487FC7" w14:textId="77777777" w:rsidR="00AB2484" w:rsidRPr="00326F76" w:rsidRDefault="00AB2484" w:rsidP="00D93AE3">
            <w:pPr>
              <w:spacing w:before="60" w:after="60" w:line="240" w:lineRule="auto"/>
              <w:rPr>
                <w:rFonts w:ascii="Times New Roman" w:hAnsi="Times New Roman" w:cs="Times New Roman"/>
              </w:rPr>
            </w:pPr>
          </w:p>
        </w:tc>
        <w:tc>
          <w:tcPr>
            <w:tcW w:w="1214" w:type="dxa"/>
            <w:shd w:val="clear" w:color="auto" w:fill="auto"/>
          </w:tcPr>
          <w:p w14:paraId="055AE4CA" w14:textId="77777777" w:rsidR="00AB2484" w:rsidRPr="00326F76" w:rsidRDefault="00AB2484" w:rsidP="00D93AE3">
            <w:pPr>
              <w:spacing w:before="60" w:after="60" w:line="240" w:lineRule="auto"/>
              <w:rPr>
                <w:rFonts w:ascii="Times New Roman" w:hAnsi="Times New Roman" w:cs="Times New Roman"/>
              </w:rPr>
            </w:pPr>
          </w:p>
        </w:tc>
      </w:tr>
      <w:tr w:rsidR="00AB2484" w:rsidRPr="00326F76" w14:paraId="03897DAD" w14:textId="77777777" w:rsidTr="00AB2484">
        <w:tc>
          <w:tcPr>
            <w:tcW w:w="2325" w:type="dxa"/>
          </w:tcPr>
          <w:p w14:paraId="46E8D2F8" w14:textId="77777777" w:rsidR="00AB2484" w:rsidRPr="00326F76" w:rsidRDefault="00AB2484" w:rsidP="00D93AE3">
            <w:pPr>
              <w:spacing w:before="60" w:after="60" w:line="240" w:lineRule="auto"/>
              <w:rPr>
                <w:rFonts w:ascii="Times New Roman" w:hAnsi="Times New Roman" w:cs="Times New Roman"/>
                <w:i/>
              </w:rPr>
            </w:pPr>
            <w:r w:rsidRPr="00326F76">
              <w:rPr>
                <w:rFonts w:ascii="Times New Roman" w:hAnsi="Times New Roman" w:cs="Times New Roman"/>
                <w:i/>
              </w:rPr>
              <w:t>Pseudotsuga menziesii</w:t>
            </w:r>
          </w:p>
        </w:tc>
        <w:tc>
          <w:tcPr>
            <w:tcW w:w="3027" w:type="dxa"/>
          </w:tcPr>
          <w:p w14:paraId="6CF261DC"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Kane and Kolb 2014 *</w:t>
            </w:r>
          </w:p>
        </w:tc>
        <w:tc>
          <w:tcPr>
            <w:tcW w:w="1756" w:type="dxa"/>
          </w:tcPr>
          <w:p w14:paraId="29A13919"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dying</w:t>
            </w:r>
          </w:p>
        </w:tc>
        <w:tc>
          <w:tcPr>
            <w:tcW w:w="1789" w:type="dxa"/>
            <w:shd w:val="clear" w:color="auto" w:fill="auto"/>
          </w:tcPr>
          <w:p w14:paraId="29183772" w14:textId="77777777" w:rsidR="00AB2484" w:rsidRPr="00326F76" w:rsidRDefault="00185F16" w:rsidP="00D93AE3">
            <w:pPr>
              <w:spacing w:before="60" w:after="60" w:line="240" w:lineRule="auto"/>
              <w:rPr>
                <w:rFonts w:ascii="Times New Roman" w:hAnsi="Times New Roman" w:cs="Times New Roman"/>
              </w:rPr>
            </w:pPr>
            <w:r>
              <w:rPr>
                <w:rFonts w:ascii="Times New Roman" w:hAnsi="Times New Roman" w:cs="Times New Roman"/>
              </w:rPr>
              <w:t>sync</w:t>
            </w:r>
          </w:p>
        </w:tc>
        <w:tc>
          <w:tcPr>
            <w:tcW w:w="2551" w:type="dxa"/>
            <w:shd w:val="clear" w:color="auto" w:fill="FABF8F" w:themeFill="accent6" w:themeFillTint="99"/>
          </w:tcPr>
          <w:p w14:paraId="2113CF35"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 (CV; 10-50)</w:t>
            </w:r>
          </w:p>
        </w:tc>
        <w:tc>
          <w:tcPr>
            <w:tcW w:w="1226" w:type="dxa"/>
            <w:shd w:val="clear" w:color="auto" w:fill="auto"/>
          </w:tcPr>
          <w:p w14:paraId="1000DFFA" w14:textId="77777777" w:rsidR="00AB2484" w:rsidRPr="00326F76" w:rsidRDefault="00AB2484" w:rsidP="00D93AE3">
            <w:pPr>
              <w:spacing w:before="60" w:after="60" w:line="240" w:lineRule="auto"/>
              <w:rPr>
                <w:rFonts w:ascii="Times New Roman" w:hAnsi="Times New Roman" w:cs="Times New Roman"/>
              </w:rPr>
            </w:pPr>
          </w:p>
        </w:tc>
        <w:tc>
          <w:tcPr>
            <w:tcW w:w="1214" w:type="dxa"/>
            <w:shd w:val="clear" w:color="auto" w:fill="auto"/>
          </w:tcPr>
          <w:p w14:paraId="0C9D2462" w14:textId="77777777" w:rsidR="00AB2484" w:rsidRPr="00326F76" w:rsidRDefault="00AB2484" w:rsidP="00D93AE3">
            <w:pPr>
              <w:spacing w:before="60" w:after="60" w:line="240" w:lineRule="auto"/>
              <w:rPr>
                <w:rFonts w:ascii="Times New Roman" w:hAnsi="Times New Roman" w:cs="Times New Roman"/>
              </w:rPr>
            </w:pPr>
          </w:p>
        </w:tc>
      </w:tr>
      <w:tr w:rsidR="00AB2484" w:rsidRPr="00326F76" w14:paraId="55DD6615" w14:textId="77777777" w:rsidTr="00AB2484">
        <w:tc>
          <w:tcPr>
            <w:tcW w:w="2325" w:type="dxa"/>
            <w:shd w:val="clear" w:color="auto" w:fill="auto"/>
          </w:tcPr>
          <w:p w14:paraId="4CA7008E" w14:textId="77777777" w:rsidR="00AB2484" w:rsidRPr="00326F76" w:rsidRDefault="00AB2484" w:rsidP="00D93AE3">
            <w:pPr>
              <w:spacing w:before="60" w:after="60" w:line="240" w:lineRule="auto"/>
              <w:rPr>
                <w:rFonts w:ascii="Times New Roman" w:hAnsi="Times New Roman" w:cs="Times New Roman"/>
                <w:i/>
              </w:rPr>
            </w:pPr>
            <w:r w:rsidRPr="00326F76">
              <w:rPr>
                <w:rFonts w:ascii="Times New Roman" w:hAnsi="Times New Roman" w:cs="Times New Roman"/>
                <w:i/>
              </w:rPr>
              <w:t>Quercus petraea</w:t>
            </w:r>
          </w:p>
        </w:tc>
        <w:tc>
          <w:tcPr>
            <w:tcW w:w="3027" w:type="dxa"/>
          </w:tcPr>
          <w:p w14:paraId="3DCD35F5"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Cailleret et al. 2016*</w:t>
            </w:r>
          </w:p>
        </w:tc>
        <w:tc>
          <w:tcPr>
            <w:tcW w:w="1756" w:type="dxa"/>
            <w:shd w:val="clear" w:color="auto" w:fill="auto"/>
          </w:tcPr>
          <w:p w14:paraId="049BC0D7"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dying</w:t>
            </w:r>
          </w:p>
        </w:tc>
        <w:tc>
          <w:tcPr>
            <w:tcW w:w="1789" w:type="dxa"/>
            <w:shd w:val="clear" w:color="auto" w:fill="auto"/>
          </w:tcPr>
          <w:p w14:paraId="66419A7F" w14:textId="77777777" w:rsidR="00AB2484" w:rsidRPr="00326F76" w:rsidRDefault="00C16900" w:rsidP="00D93AE3">
            <w:pPr>
              <w:spacing w:before="60" w:after="60" w:line="240" w:lineRule="auto"/>
              <w:rPr>
                <w:rFonts w:ascii="Times New Roman" w:hAnsi="Times New Roman" w:cs="Times New Roman"/>
              </w:rPr>
            </w:pPr>
            <w:r>
              <w:rPr>
                <w:rFonts w:ascii="Times New Roman" w:hAnsi="Times New Roman" w:cs="Times New Roman"/>
              </w:rPr>
              <w:t xml:space="preserve">diac &amp; sync </w:t>
            </w:r>
            <w:bookmarkStart w:id="22" w:name="OLE_LINK78"/>
            <w:bookmarkStart w:id="23" w:name="OLE_LINK79"/>
            <w:r>
              <w:rPr>
                <w:rFonts w:ascii="Noteworthy Light" w:hAnsi="Noteworthy Light" w:cs="Noteworthy Light"/>
              </w:rPr>
              <w:sym w:font="Symbol" w:char="F05C"/>
            </w:r>
            <w:bookmarkEnd w:id="22"/>
            <w:bookmarkEnd w:id="23"/>
          </w:p>
        </w:tc>
        <w:tc>
          <w:tcPr>
            <w:tcW w:w="2551" w:type="dxa"/>
            <w:shd w:val="clear" w:color="auto" w:fill="auto"/>
          </w:tcPr>
          <w:p w14:paraId="7DD0E249"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 (SD; 10-50)</w:t>
            </w:r>
          </w:p>
        </w:tc>
        <w:tc>
          <w:tcPr>
            <w:tcW w:w="1226" w:type="dxa"/>
            <w:shd w:val="clear" w:color="auto" w:fill="auto"/>
          </w:tcPr>
          <w:p w14:paraId="5185F6CA"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 (10-50)</w:t>
            </w:r>
          </w:p>
        </w:tc>
        <w:tc>
          <w:tcPr>
            <w:tcW w:w="1214" w:type="dxa"/>
            <w:shd w:val="clear" w:color="auto" w:fill="auto"/>
          </w:tcPr>
          <w:p w14:paraId="1B598F5B" w14:textId="77777777" w:rsidR="00AB2484" w:rsidRPr="00326F76" w:rsidRDefault="00AB2484" w:rsidP="00D93AE3">
            <w:pPr>
              <w:spacing w:before="60" w:after="60" w:line="240" w:lineRule="auto"/>
              <w:rPr>
                <w:rFonts w:ascii="Times New Roman" w:hAnsi="Times New Roman" w:cs="Times New Roman"/>
              </w:rPr>
            </w:pPr>
          </w:p>
        </w:tc>
      </w:tr>
      <w:tr w:rsidR="00AB2484" w:rsidRPr="00326F76" w14:paraId="7C6B0672" w14:textId="77777777" w:rsidTr="00AB2484">
        <w:tc>
          <w:tcPr>
            <w:tcW w:w="2325" w:type="dxa"/>
            <w:shd w:val="clear" w:color="auto" w:fill="auto"/>
          </w:tcPr>
          <w:p w14:paraId="29A20D2B" w14:textId="77777777" w:rsidR="00AB2484" w:rsidRPr="00326F76" w:rsidRDefault="00AB2484" w:rsidP="00D93AE3">
            <w:pPr>
              <w:spacing w:before="60" w:after="60" w:line="240" w:lineRule="auto"/>
              <w:rPr>
                <w:rFonts w:ascii="Times New Roman" w:hAnsi="Times New Roman" w:cs="Times New Roman"/>
                <w:i/>
              </w:rPr>
            </w:pPr>
            <w:r w:rsidRPr="00326F76">
              <w:rPr>
                <w:rFonts w:ascii="Times New Roman" w:hAnsi="Times New Roman" w:cs="Times New Roman"/>
                <w:i/>
              </w:rPr>
              <w:t>Quercus pyrenaica</w:t>
            </w:r>
          </w:p>
        </w:tc>
        <w:tc>
          <w:tcPr>
            <w:tcW w:w="3027" w:type="dxa"/>
          </w:tcPr>
          <w:p w14:paraId="48E006C8"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Gea-Izquierdo et al. 2014 *</w:t>
            </w:r>
          </w:p>
        </w:tc>
        <w:tc>
          <w:tcPr>
            <w:tcW w:w="1756" w:type="dxa"/>
            <w:shd w:val="clear" w:color="auto" w:fill="auto"/>
          </w:tcPr>
          <w:p w14:paraId="55711087"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dying</w:t>
            </w:r>
          </w:p>
        </w:tc>
        <w:tc>
          <w:tcPr>
            <w:tcW w:w="1789" w:type="dxa"/>
            <w:shd w:val="clear" w:color="auto" w:fill="auto"/>
          </w:tcPr>
          <w:p w14:paraId="6D93FE21" w14:textId="77777777" w:rsidR="00AB2484" w:rsidRPr="00326F76" w:rsidRDefault="007148A4" w:rsidP="00D93AE3">
            <w:pPr>
              <w:spacing w:before="60" w:after="60" w:line="240" w:lineRule="auto"/>
              <w:rPr>
                <w:rFonts w:ascii="Times New Roman" w:hAnsi="Times New Roman" w:cs="Times New Roman"/>
              </w:rPr>
            </w:pPr>
            <w:r>
              <w:rPr>
                <w:rFonts w:ascii="Times New Roman" w:hAnsi="Times New Roman" w:cs="Times New Roman"/>
              </w:rPr>
              <w:t xml:space="preserve">sync </w:t>
            </w:r>
            <w:r>
              <w:rPr>
                <w:rFonts w:ascii="Noteworthy Light" w:hAnsi="Noteworthy Light" w:cs="Noteworthy Light"/>
              </w:rPr>
              <w:sym w:font="Symbol" w:char="F05C"/>
            </w:r>
          </w:p>
        </w:tc>
        <w:tc>
          <w:tcPr>
            <w:tcW w:w="2551" w:type="dxa"/>
            <w:shd w:val="clear" w:color="auto" w:fill="FABF8F" w:themeFill="accent6" w:themeFillTint="99"/>
          </w:tcPr>
          <w:p w14:paraId="61893830"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 (MS; entire)</w:t>
            </w:r>
          </w:p>
        </w:tc>
        <w:tc>
          <w:tcPr>
            <w:tcW w:w="1226" w:type="dxa"/>
            <w:shd w:val="clear" w:color="auto" w:fill="auto"/>
          </w:tcPr>
          <w:p w14:paraId="683D818C"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 (entire)</w:t>
            </w:r>
          </w:p>
        </w:tc>
        <w:tc>
          <w:tcPr>
            <w:tcW w:w="1214" w:type="dxa"/>
            <w:shd w:val="clear" w:color="auto" w:fill="auto"/>
          </w:tcPr>
          <w:p w14:paraId="1A9FB838" w14:textId="77777777" w:rsidR="00AB2484" w:rsidRPr="00326F76" w:rsidRDefault="00AB2484" w:rsidP="00D93AE3">
            <w:pPr>
              <w:spacing w:before="60" w:after="60" w:line="240" w:lineRule="auto"/>
              <w:rPr>
                <w:rFonts w:ascii="Times New Roman" w:hAnsi="Times New Roman" w:cs="Times New Roman"/>
              </w:rPr>
            </w:pPr>
          </w:p>
        </w:tc>
      </w:tr>
      <w:tr w:rsidR="00AB2484" w:rsidRPr="00326F76" w14:paraId="733DDE70" w14:textId="77777777" w:rsidTr="00AB2484">
        <w:tc>
          <w:tcPr>
            <w:tcW w:w="2325" w:type="dxa"/>
            <w:shd w:val="clear" w:color="auto" w:fill="auto"/>
          </w:tcPr>
          <w:p w14:paraId="30E335E8" w14:textId="77777777" w:rsidR="00AB2484" w:rsidRPr="00326F76" w:rsidRDefault="00AB2484" w:rsidP="00D93AE3">
            <w:pPr>
              <w:spacing w:before="60" w:after="60" w:line="240" w:lineRule="auto"/>
              <w:rPr>
                <w:rFonts w:ascii="Times New Roman" w:hAnsi="Times New Roman" w:cs="Times New Roman"/>
                <w:i/>
              </w:rPr>
            </w:pPr>
            <w:r w:rsidRPr="00326F76">
              <w:rPr>
                <w:rFonts w:ascii="Times New Roman" w:hAnsi="Times New Roman" w:cs="Times New Roman"/>
                <w:i/>
              </w:rPr>
              <w:t>Quercus robur</w:t>
            </w:r>
          </w:p>
        </w:tc>
        <w:tc>
          <w:tcPr>
            <w:tcW w:w="3027" w:type="dxa"/>
          </w:tcPr>
          <w:p w14:paraId="1797CDBD"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Helama et al. 2009</w:t>
            </w:r>
          </w:p>
        </w:tc>
        <w:tc>
          <w:tcPr>
            <w:tcW w:w="1756" w:type="dxa"/>
            <w:shd w:val="clear" w:color="auto" w:fill="auto"/>
          </w:tcPr>
          <w:p w14:paraId="35BC97F0"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declining</w:t>
            </w:r>
          </w:p>
        </w:tc>
        <w:tc>
          <w:tcPr>
            <w:tcW w:w="1789" w:type="dxa"/>
            <w:shd w:val="clear" w:color="auto" w:fill="auto"/>
          </w:tcPr>
          <w:p w14:paraId="1F1DA895" w14:textId="77777777" w:rsidR="00AB2484" w:rsidRPr="00326F76" w:rsidRDefault="004B195A" w:rsidP="00D93AE3">
            <w:pPr>
              <w:spacing w:before="60" w:after="60" w:line="240" w:lineRule="auto"/>
              <w:rPr>
                <w:rFonts w:ascii="Times New Roman" w:hAnsi="Times New Roman" w:cs="Times New Roman"/>
              </w:rPr>
            </w:pPr>
            <w:r>
              <w:rPr>
                <w:rFonts w:ascii="Times New Roman" w:hAnsi="Times New Roman" w:cs="Times New Roman"/>
              </w:rPr>
              <w:t>sync</w:t>
            </w:r>
          </w:p>
        </w:tc>
        <w:tc>
          <w:tcPr>
            <w:tcW w:w="2551" w:type="dxa"/>
            <w:shd w:val="clear" w:color="auto" w:fill="FABF8F" w:themeFill="accent6" w:themeFillTint="99"/>
          </w:tcPr>
          <w:p w14:paraId="4FD9202A"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 (MS; SD; entire)</w:t>
            </w:r>
          </w:p>
        </w:tc>
        <w:tc>
          <w:tcPr>
            <w:tcW w:w="1226" w:type="dxa"/>
            <w:shd w:val="clear" w:color="auto" w:fill="auto"/>
          </w:tcPr>
          <w:p w14:paraId="57B3C266" w14:textId="77777777" w:rsidR="00AB2484" w:rsidRPr="00326F76" w:rsidRDefault="00AB2484" w:rsidP="00D93AE3">
            <w:pPr>
              <w:spacing w:before="60" w:after="60" w:line="240" w:lineRule="auto"/>
              <w:rPr>
                <w:rFonts w:ascii="Times New Roman" w:hAnsi="Times New Roman" w:cs="Times New Roman"/>
              </w:rPr>
            </w:pPr>
          </w:p>
        </w:tc>
        <w:tc>
          <w:tcPr>
            <w:tcW w:w="1214" w:type="dxa"/>
            <w:shd w:val="clear" w:color="auto" w:fill="auto"/>
          </w:tcPr>
          <w:p w14:paraId="2635A669" w14:textId="77777777" w:rsidR="00AB2484" w:rsidRPr="00326F76" w:rsidRDefault="00AB2484" w:rsidP="00D93AE3">
            <w:pPr>
              <w:spacing w:before="60" w:after="60" w:line="240" w:lineRule="auto"/>
              <w:rPr>
                <w:rFonts w:ascii="Times New Roman" w:hAnsi="Times New Roman" w:cs="Times New Roman"/>
              </w:rPr>
            </w:pPr>
          </w:p>
        </w:tc>
      </w:tr>
      <w:tr w:rsidR="00AB2484" w:rsidRPr="00326F76" w14:paraId="5C1558DE" w14:textId="77777777" w:rsidTr="00AB2484">
        <w:tc>
          <w:tcPr>
            <w:tcW w:w="2325" w:type="dxa"/>
            <w:shd w:val="clear" w:color="auto" w:fill="auto"/>
          </w:tcPr>
          <w:p w14:paraId="278B55CA" w14:textId="77777777" w:rsidR="00AB2484" w:rsidRPr="00326F76" w:rsidRDefault="00AB2484" w:rsidP="00D93AE3">
            <w:pPr>
              <w:spacing w:before="60" w:after="60" w:line="240" w:lineRule="auto"/>
              <w:rPr>
                <w:rFonts w:ascii="Times New Roman" w:hAnsi="Times New Roman" w:cs="Times New Roman"/>
                <w:i/>
              </w:rPr>
            </w:pPr>
            <w:r w:rsidRPr="00326F76">
              <w:rPr>
                <w:rFonts w:ascii="Times New Roman" w:hAnsi="Times New Roman" w:cs="Times New Roman"/>
                <w:i/>
              </w:rPr>
              <w:t>Quercus spp.</w:t>
            </w:r>
          </w:p>
        </w:tc>
        <w:tc>
          <w:tcPr>
            <w:tcW w:w="3027" w:type="dxa"/>
          </w:tcPr>
          <w:p w14:paraId="2766FDD3"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Pedersen 1998</w:t>
            </w:r>
          </w:p>
        </w:tc>
        <w:tc>
          <w:tcPr>
            <w:tcW w:w="1756" w:type="dxa"/>
            <w:shd w:val="clear" w:color="auto" w:fill="auto"/>
          </w:tcPr>
          <w:p w14:paraId="35246085"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dying</w:t>
            </w:r>
          </w:p>
        </w:tc>
        <w:tc>
          <w:tcPr>
            <w:tcW w:w="1789" w:type="dxa"/>
            <w:shd w:val="clear" w:color="auto" w:fill="auto"/>
          </w:tcPr>
          <w:p w14:paraId="4F979220" w14:textId="77777777" w:rsidR="00AB2484" w:rsidRPr="00326F76" w:rsidRDefault="004B195A" w:rsidP="00D93AE3">
            <w:pPr>
              <w:spacing w:before="60" w:after="60" w:line="240" w:lineRule="auto"/>
              <w:rPr>
                <w:rFonts w:ascii="Times New Roman" w:hAnsi="Times New Roman" w:cs="Times New Roman"/>
              </w:rPr>
            </w:pPr>
            <w:r>
              <w:rPr>
                <w:rFonts w:ascii="Times New Roman" w:hAnsi="Times New Roman" w:cs="Times New Roman"/>
              </w:rPr>
              <w:t>sync</w:t>
            </w:r>
          </w:p>
        </w:tc>
        <w:tc>
          <w:tcPr>
            <w:tcW w:w="2551" w:type="dxa"/>
            <w:shd w:val="clear" w:color="auto" w:fill="92CDDC" w:themeFill="accent5" w:themeFillTint="99"/>
          </w:tcPr>
          <w:p w14:paraId="04CDBE3B"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 (linear model; entire)</w:t>
            </w:r>
          </w:p>
        </w:tc>
        <w:tc>
          <w:tcPr>
            <w:tcW w:w="1226" w:type="dxa"/>
            <w:shd w:val="clear" w:color="auto" w:fill="auto"/>
          </w:tcPr>
          <w:p w14:paraId="6407806C" w14:textId="77777777" w:rsidR="00AB2484" w:rsidRPr="00326F76" w:rsidRDefault="00AB2484" w:rsidP="00D93AE3">
            <w:pPr>
              <w:spacing w:before="60" w:after="60" w:line="240" w:lineRule="auto"/>
              <w:rPr>
                <w:rFonts w:ascii="Times New Roman" w:hAnsi="Times New Roman" w:cs="Times New Roman"/>
              </w:rPr>
            </w:pPr>
            <w:r w:rsidRPr="00326F76">
              <w:rPr>
                <w:rFonts w:ascii="Times New Roman" w:hAnsi="Times New Roman" w:cs="Times New Roman"/>
              </w:rPr>
              <w:t>= (entire)</w:t>
            </w:r>
          </w:p>
        </w:tc>
        <w:tc>
          <w:tcPr>
            <w:tcW w:w="1214" w:type="dxa"/>
            <w:shd w:val="clear" w:color="auto" w:fill="auto"/>
          </w:tcPr>
          <w:p w14:paraId="0ED6A8C5" w14:textId="77777777" w:rsidR="00AB2484" w:rsidRPr="00326F76" w:rsidRDefault="00AB2484" w:rsidP="00D93AE3">
            <w:pPr>
              <w:spacing w:before="60" w:after="60" w:line="240" w:lineRule="auto"/>
              <w:rPr>
                <w:rFonts w:ascii="Times New Roman" w:hAnsi="Times New Roman" w:cs="Times New Roman"/>
              </w:rPr>
            </w:pPr>
          </w:p>
        </w:tc>
      </w:tr>
    </w:tbl>
    <w:p w14:paraId="39FF2B8B" w14:textId="77777777" w:rsidR="00E448A1" w:rsidRDefault="003D1B57" w:rsidP="003D1B57">
      <w:pPr>
        <w:rPr>
          <w:rFonts w:ascii="Times New Roman" w:hAnsi="Times New Roman" w:cs="Times New Roman"/>
        </w:rPr>
      </w:pPr>
      <w:r w:rsidRPr="00326F76">
        <w:rPr>
          <w:rFonts w:ascii="Times New Roman" w:hAnsi="Times New Roman" w:cs="Times New Roman"/>
        </w:rPr>
        <w:t>*indicates that the datas</w:t>
      </w:r>
      <w:r w:rsidR="006E3CFD" w:rsidRPr="00326F76">
        <w:rPr>
          <w:rFonts w:ascii="Times New Roman" w:hAnsi="Times New Roman" w:cs="Times New Roman"/>
        </w:rPr>
        <w:t xml:space="preserve">et was included in our database; </w:t>
      </w:r>
      <w:r w:rsidR="00F27F00" w:rsidRPr="00326F76">
        <w:rPr>
          <w:rFonts w:ascii="Times New Roman" w:hAnsi="Times New Roman" w:cs="Times New Roman"/>
        </w:rPr>
        <w:t xml:space="preserve">† indicates that the difference was significant when focusing on the last 15 years while it was not significant when considering the entire tree-ring series; </w:t>
      </w:r>
      <w:r w:rsidRPr="00326F76">
        <w:rPr>
          <w:rFonts w:ascii="Times New Roman" w:hAnsi="Times New Roman" w:cs="Times New Roman"/>
        </w:rPr>
        <w:t xml:space="preserve">‡ indicates </w:t>
      </w:r>
      <w:r w:rsidR="006E3CFD" w:rsidRPr="00326F76">
        <w:rPr>
          <w:rFonts w:ascii="Times New Roman" w:hAnsi="Times New Roman" w:cs="Times New Roman"/>
        </w:rPr>
        <w:t>significant differences among sites</w:t>
      </w:r>
      <w:r w:rsidR="001351FE">
        <w:rPr>
          <w:rFonts w:ascii="Times New Roman" w:hAnsi="Times New Roman" w:cs="Times New Roman"/>
        </w:rPr>
        <w:t xml:space="preserve">; </w:t>
      </w:r>
      <w:r w:rsidR="001351FE">
        <w:rPr>
          <w:rFonts w:ascii="Noteworthy Light" w:hAnsi="Noteworthy Light" w:cs="Noteworthy Light"/>
        </w:rPr>
        <w:sym w:font="Symbol" w:char="F05C"/>
      </w:r>
      <w:r w:rsidR="001351FE">
        <w:rPr>
          <w:rFonts w:ascii="Times New Roman" w:hAnsi="Times New Roman" w:cs="Times New Roman"/>
        </w:rPr>
        <w:t xml:space="preserve">indicates that a logistic regression modeling approach has been used; depending on the statistical sampling design (focus only the </w:t>
      </w:r>
      <w:r w:rsidR="00C16900">
        <w:rPr>
          <w:rFonts w:ascii="Times New Roman" w:hAnsi="Times New Roman" w:cs="Times New Roman"/>
        </w:rPr>
        <w:t>year before mortality,</w:t>
      </w:r>
      <w:r w:rsidR="001351FE">
        <w:rPr>
          <w:rFonts w:ascii="Times New Roman" w:hAnsi="Times New Roman" w:cs="Times New Roman"/>
        </w:rPr>
        <w:t xml:space="preserve"> or</w:t>
      </w:r>
      <w:r w:rsidR="004B195A">
        <w:rPr>
          <w:rFonts w:ascii="Times New Roman" w:hAnsi="Times New Roman" w:cs="Times New Roman"/>
        </w:rPr>
        <w:t xml:space="preserve"> consider</w:t>
      </w:r>
      <w:r w:rsidR="001351FE">
        <w:rPr>
          <w:rFonts w:ascii="Times New Roman" w:hAnsi="Times New Roman" w:cs="Times New Roman"/>
        </w:rPr>
        <w:t xml:space="preserve"> all </w:t>
      </w:r>
      <w:r w:rsidR="00C16900">
        <w:rPr>
          <w:rFonts w:ascii="Times New Roman" w:hAnsi="Times New Roman" w:cs="Times New Roman"/>
        </w:rPr>
        <w:t xml:space="preserve">growth </w:t>
      </w:r>
      <w:r w:rsidR="001351FE">
        <w:rPr>
          <w:rFonts w:ascii="Times New Roman" w:hAnsi="Times New Roman" w:cs="Times New Roman"/>
        </w:rPr>
        <w:t>observations), the approach is</w:t>
      </w:r>
      <w:r w:rsidR="00C16900">
        <w:rPr>
          <w:rFonts w:ascii="Times New Roman" w:hAnsi="Times New Roman" w:cs="Times New Roman"/>
        </w:rPr>
        <w:t xml:space="preserve"> either synchronic, or diachronic and synchronic, respectively (details in Cailleret et al. 2016).</w:t>
      </w:r>
    </w:p>
    <w:p w14:paraId="0D3646BF" w14:textId="77777777" w:rsidR="00D64205" w:rsidRPr="00326F76" w:rsidRDefault="00D64205" w:rsidP="00D64205">
      <w:pPr>
        <w:rPr>
          <w:rFonts w:ascii="Times New Roman" w:hAnsi="Times New Roman" w:cs="Times New Roman"/>
          <w:b/>
        </w:rPr>
      </w:pPr>
      <w:r w:rsidRPr="00326F76">
        <w:rPr>
          <w:rFonts w:ascii="Times New Roman" w:hAnsi="Times New Roman" w:cs="Times New Roman"/>
          <w:b/>
        </w:rPr>
        <w:t>References</w:t>
      </w:r>
    </w:p>
    <w:p w14:paraId="7644B94B" w14:textId="77777777" w:rsidR="00DE2148" w:rsidRPr="00C32275" w:rsidRDefault="00DE2148" w:rsidP="00C32275">
      <w:pPr>
        <w:spacing w:after="60" w:line="240" w:lineRule="auto"/>
        <w:ind w:left="284" w:hanging="284"/>
        <w:rPr>
          <w:rFonts w:ascii="Times New Roman" w:hAnsi="Times New Roman" w:cs="Times New Roman"/>
        </w:rPr>
      </w:pPr>
      <w:r w:rsidRPr="00C32275">
        <w:rPr>
          <w:rFonts w:ascii="Times New Roman" w:hAnsi="Times New Roman" w:cs="Times New Roman"/>
        </w:rPr>
        <w:t xml:space="preserve">Amoroso, M. M., Daniels, L. D., &amp; Larson, B. C. (2012). Temporal patterns of radial growth in declining Austrocedrus chilensis forests in Northern Patagonia: the use of tree-rings as an indicator of forest decline. </w:t>
      </w:r>
      <w:r w:rsidRPr="00C32275">
        <w:rPr>
          <w:rFonts w:ascii="Times New Roman" w:hAnsi="Times New Roman" w:cs="Times New Roman"/>
          <w:i/>
          <w:iCs/>
        </w:rPr>
        <w:t>Forest ecology and management</w:t>
      </w:r>
      <w:r w:rsidRPr="00C32275">
        <w:rPr>
          <w:rFonts w:ascii="Times New Roman" w:hAnsi="Times New Roman" w:cs="Times New Roman"/>
        </w:rPr>
        <w:t xml:space="preserve">, </w:t>
      </w:r>
      <w:r w:rsidRPr="00C32275">
        <w:rPr>
          <w:rFonts w:ascii="Times New Roman" w:hAnsi="Times New Roman" w:cs="Times New Roman"/>
          <w:i/>
          <w:iCs/>
        </w:rPr>
        <w:t>265</w:t>
      </w:r>
      <w:r w:rsidRPr="00C32275">
        <w:rPr>
          <w:rFonts w:ascii="Times New Roman" w:hAnsi="Times New Roman" w:cs="Times New Roman"/>
        </w:rPr>
        <w:t>, 62-70.</w:t>
      </w:r>
    </w:p>
    <w:p w14:paraId="45855D05" w14:textId="77777777" w:rsidR="008972AC" w:rsidRPr="00C32275" w:rsidRDefault="008972AC" w:rsidP="00C32275">
      <w:pPr>
        <w:spacing w:after="60" w:line="240" w:lineRule="auto"/>
        <w:ind w:left="284" w:hanging="284"/>
        <w:rPr>
          <w:rFonts w:ascii="Times New Roman" w:hAnsi="Times New Roman" w:cs="Times New Roman"/>
          <w:lang w:val="it-IT"/>
        </w:rPr>
      </w:pPr>
      <w:r w:rsidRPr="00C32275">
        <w:rPr>
          <w:rFonts w:ascii="Times New Roman" w:hAnsi="Times New Roman" w:cs="Times New Roman"/>
        </w:rPr>
        <w:t xml:space="preserve">Cailleret, M., Bigler, C., Bugmann, H., Camarero, J. J., Cufar, K., Davi, H., ... &amp; </w:t>
      </w:r>
      <w:r w:rsidRPr="00C32275">
        <w:rPr>
          <w:rFonts w:ascii="Times New Roman" w:eastAsia="Times New Roman" w:hAnsi="Times New Roman" w:cs="Times New Roman"/>
          <w:lang w:eastAsia="de-CH"/>
        </w:rPr>
        <w:t>Martinez-Vilalta J</w:t>
      </w:r>
      <w:r w:rsidRPr="00C32275">
        <w:rPr>
          <w:rFonts w:ascii="Times New Roman" w:hAnsi="Times New Roman" w:cs="Times New Roman"/>
        </w:rPr>
        <w:t>. (2016). Towards a common methodology for developing logistic tree mortality models based on ring</w:t>
      </w:r>
      <w:r w:rsidRPr="00C32275">
        <w:rPr>
          <w:rFonts w:ascii="Cambria Math" w:hAnsi="Cambria Math" w:cs="Cambria Math"/>
        </w:rPr>
        <w:t>‐</w:t>
      </w:r>
      <w:r w:rsidRPr="00C32275">
        <w:rPr>
          <w:rFonts w:ascii="Times New Roman" w:hAnsi="Times New Roman" w:cs="Times New Roman"/>
        </w:rPr>
        <w:t xml:space="preserve">width data. </w:t>
      </w:r>
      <w:r w:rsidRPr="00C32275">
        <w:rPr>
          <w:rFonts w:ascii="Times New Roman" w:hAnsi="Times New Roman" w:cs="Times New Roman"/>
          <w:i/>
          <w:iCs/>
          <w:lang w:val="it-IT"/>
        </w:rPr>
        <w:t>Ecological Applications</w:t>
      </w:r>
      <w:r w:rsidRPr="00C32275">
        <w:rPr>
          <w:rFonts w:ascii="Times New Roman" w:hAnsi="Times New Roman" w:cs="Times New Roman"/>
          <w:lang w:val="it-IT"/>
        </w:rPr>
        <w:t>.</w:t>
      </w:r>
    </w:p>
    <w:p w14:paraId="284E5C83" w14:textId="77777777" w:rsidR="00D64205" w:rsidRPr="00C32275" w:rsidRDefault="00D64205" w:rsidP="00C32275">
      <w:pPr>
        <w:spacing w:after="60" w:line="240" w:lineRule="auto"/>
        <w:ind w:left="284" w:hanging="284"/>
        <w:rPr>
          <w:rFonts w:ascii="Times New Roman" w:hAnsi="Times New Roman" w:cs="Times New Roman"/>
          <w:color w:val="1A1A1A"/>
          <w:lang w:val="es-ES_tradnl"/>
        </w:rPr>
      </w:pPr>
      <w:r w:rsidRPr="00C32275">
        <w:rPr>
          <w:rFonts w:ascii="Times New Roman" w:hAnsi="Times New Roman" w:cs="Times New Roman"/>
          <w:color w:val="1A1A1A"/>
          <w:lang w:val="it-IT"/>
        </w:rPr>
        <w:t>Camarero, J. J., Gazol, A., Sangüesa</w:t>
      </w:r>
      <w:r w:rsidRPr="00C32275">
        <w:rPr>
          <w:rFonts w:ascii="Cambria Math" w:hAnsi="Cambria Math" w:cs="Cambria Math"/>
          <w:color w:val="1A1A1A"/>
          <w:lang w:val="it-IT"/>
        </w:rPr>
        <w:t>‐</w:t>
      </w:r>
      <w:r w:rsidRPr="00C32275">
        <w:rPr>
          <w:rFonts w:ascii="Times New Roman" w:hAnsi="Times New Roman" w:cs="Times New Roman"/>
          <w:color w:val="1A1A1A"/>
          <w:lang w:val="it-IT"/>
        </w:rPr>
        <w:t>Barreda, G., Oliva, J., &amp; Vicente</w:t>
      </w:r>
      <w:r w:rsidRPr="00C32275">
        <w:rPr>
          <w:rFonts w:ascii="Cambria Math" w:hAnsi="Cambria Math" w:cs="Cambria Math"/>
          <w:color w:val="1A1A1A"/>
          <w:lang w:val="it-IT"/>
        </w:rPr>
        <w:t>‐</w:t>
      </w:r>
      <w:r w:rsidRPr="00C32275">
        <w:rPr>
          <w:rFonts w:ascii="Times New Roman" w:hAnsi="Times New Roman" w:cs="Times New Roman"/>
          <w:color w:val="1A1A1A"/>
          <w:lang w:val="it-IT"/>
        </w:rPr>
        <w:t xml:space="preserve">Serrano, S. M. (2015). </w:t>
      </w:r>
      <w:r w:rsidRPr="00C32275">
        <w:rPr>
          <w:rFonts w:ascii="Times New Roman" w:hAnsi="Times New Roman" w:cs="Times New Roman"/>
          <w:color w:val="1A1A1A"/>
        </w:rPr>
        <w:t xml:space="preserve">To die or not to die: early warnings of tree dieback in response to a severe drought. </w:t>
      </w:r>
      <w:r w:rsidRPr="00C32275">
        <w:rPr>
          <w:rFonts w:ascii="Times New Roman" w:hAnsi="Times New Roman" w:cs="Times New Roman"/>
          <w:i/>
          <w:iCs/>
          <w:color w:val="1A1A1A"/>
          <w:lang w:val="es-ES_tradnl"/>
        </w:rPr>
        <w:t>Journal of Ecology</w:t>
      </w:r>
      <w:r w:rsidRPr="00C32275">
        <w:rPr>
          <w:rFonts w:ascii="Times New Roman" w:hAnsi="Times New Roman" w:cs="Times New Roman"/>
          <w:color w:val="1A1A1A"/>
          <w:lang w:val="es-ES_tradnl"/>
        </w:rPr>
        <w:t xml:space="preserve">, </w:t>
      </w:r>
      <w:r w:rsidRPr="00C32275">
        <w:rPr>
          <w:rFonts w:ascii="Times New Roman" w:hAnsi="Times New Roman" w:cs="Times New Roman"/>
          <w:i/>
          <w:iCs/>
          <w:color w:val="1A1A1A"/>
          <w:lang w:val="es-ES_tradnl"/>
        </w:rPr>
        <w:t>103</w:t>
      </w:r>
      <w:r w:rsidRPr="00C32275">
        <w:rPr>
          <w:rFonts w:ascii="Times New Roman" w:hAnsi="Times New Roman" w:cs="Times New Roman"/>
          <w:color w:val="1A1A1A"/>
          <w:lang w:val="es-ES_tradnl"/>
        </w:rPr>
        <w:t>(1), 44-57.</w:t>
      </w:r>
    </w:p>
    <w:p w14:paraId="613FE34E" w14:textId="77777777" w:rsidR="00D64205" w:rsidRPr="00C32275" w:rsidRDefault="00D64205" w:rsidP="00C32275">
      <w:pPr>
        <w:spacing w:after="60" w:line="240" w:lineRule="auto"/>
        <w:ind w:left="284" w:hanging="284"/>
        <w:rPr>
          <w:rFonts w:ascii="Times New Roman" w:hAnsi="Times New Roman" w:cs="Times New Roman"/>
          <w:color w:val="1A1A1A"/>
        </w:rPr>
      </w:pPr>
      <w:r w:rsidRPr="00C32275">
        <w:rPr>
          <w:rFonts w:ascii="Times New Roman" w:hAnsi="Times New Roman" w:cs="Times New Roman"/>
          <w:color w:val="1A1A1A"/>
          <w:lang w:val="es-ES_tradnl"/>
        </w:rPr>
        <w:t xml:space="preserve">Gea-Izquierdo, G., Viguera, B., Cabrera, M., &amp; Cañellas, I. (2014). </w:t>
      </w:r>
      <w:bookmarkStart w:id="24" w:name="OLE_LINK75"/>
      <w:bookmarkStart w:id="25" w:name="OLE_LINK76"/>
      <w:r w:rsidRPr="00C32275">
        <w:rPr>
          <w:rFonts w:ascii="Times New Roman" w:hAnsi="Times New Roman" w:cs="Times New Roman"/>
          <w:color w:val="1A1A1A"/>
        </w:rPr>
        <w:t xml:space="preserve">Drought induced decline could portend widespread pine mortality </w:t>
      </w:r>
      <w:bookmarkEnd w:id="24"/>
      <w:bookmarkEnd w:id="25"/>
      <w:r w:rsidRPr="00C32275">
        <w:rPr>
          <w:rFonts w:ascii="Times New Roman" w:hAnsi="Times New Roman" w:cs="Times New Roman"/>
          <w:color w:val="1A1A1A"/>
        </w:rPr>
        <w:t xml:space="preserve">at the xeric ecotone in managed mediterranean pine-oak woodlands. </w:t>
      </w:r>
      <w:r w:rsidRPr="00C32275">
        <w:rPr>
          <w:rFonts w:ascii="Times New Roman" w:hAnsi="Times New Roman" w:cs="Times New Roman"/>
          <w:i/>
          <w:iCs/>
          <w:color w:val="1A1A1A"/>
        </w:rPr>
        <w:t>Forest Ecology and Management</w:t>
      </w:r>
      <w:r w:rsidRPr="00C32275">
        <w:rPr>
          <w:rFonts w:ascii="Times New Roman" w:hAnsi="Times New Roman" w:cs="Times New Roman"/>
          <w:color w:val="1A1A1A"/>
        </w:rPr>
        <w:t xml:space="preserve">, </w:t>
      </w:r>
      <w:r w:rsidRPr="00C32275">
        <w:rPr>
          <w:rFonts w:ascii="Times New Roman" w:hAnsi="Times New Roman" w:cs="Times New Roman"/>
          <w:i/>
          <w:iCs/>
          <w:color w:val="1A1A1A"/>
        </w:rPr>
        <w:t>320</w:t>
      </w:r>
      <w:r w:rsidRPr="00C32275">
        <w:rPr>
          <w:rFonts w:ascii="Times New Roman" w:hAnsi="Times New Roman" w:cs="Times New Roman"/>
          <w:color w:val="1A1A1A"/>
        </w:rPr>
        <w:t>, 70-82.</w:t>
      </w:r>
    </w:p>
    <w:p w14:paraId="6B001FBE" w14:textId="77777777" w:rsidR="006E3CFD" w:rsidRPr="00C32275" w:rsidRDefault="006E3CFD" w:rsidP="00C32275">
      <w:pPr>
        <w:spacing w:after="60" w:line="240" w:lineRule="auto"/>
        <w:ind w:left="284" w:hanging="284"/>
        <w:rPr>
          <w:rFonts w:ascii="Times New Roman" w:eastAsia="Times New Roman" w:hAnsi="Times New Roman" w:cs="Times New Roman"/>
          <w:lang w:eastAsia="de-CH"/>
        </w:rPr>
      </w:pPr>
      <w:r w:rsidRPr="00C32275">
        <w:rPr>
          <w:rFonts w:ascii="Times New Roman" w:eastAsia="Times New Roman" w:hAnsi="Times New Roman" w:cs="Times New Roman"/>
          <w:lang w:eastAsia="de-CH"/>
        </w:rPr>
        <w:t xml:space="preserve">Gillner, S., Rüger, N., Roloff, A., &amp; Berger, U. (2013). Low relative growth rates predict future mortality of common beech (Fagus sylvatica L.). </w:t>
      </w:r>
      <w:r w:rsidRPr="00C32275">
        <w:rPr>
          <w:rFonts w:ascii="Times New Roman" w:eastAsia="Times New Roman" w:hAnsi="Times New Roman" w:cs="Times New Roman"/>
          <w:i/>
          <w:iCs/>
          <w:lang w:eastAsia="de-CH"/>
        </w:rPr>
        <w:t>Forest ecology and management</w:t>
      </w:r>
      <w:r w:rsidRPr="00C32275">
        <w:rPr>
          <w:rFonts w:ascii="Times New Roman" w:eastAsia="Times New Roman" w:hAnsi="Times New Roman" w:cs="Times New Roman"/>
          <w:lang w:eastAsia="de-CH"/>
        </w:rPr>
        <w:t xml:space="preserve">, </w:t>
      </w:r>
      <w:r w:rsidRPr="00C32275">
        <w:rPr>
          <w:rFonts w:ascii="Times New Roman" w:eastAsia="Times New Roman" w:hAnsi="Times New Roman" w:cs="Times New Roman"/>
          <w:i/>
          <w:iCs/>
          <w:lang w:eastAsia="de-CH"/>
        </w:rPr>
        <w:t>302</w:t>
      </w:r>
      <w:r w:rsidRPr="00C32275">
        <w:rPr>
          <w:rFonts w:ascii="Times New Roman" w:eastAsia="Times New Roman" w:hAnsi="Times New Roman" w:cs="Times New Roman"/>
          <w:lang w:eastAsia="de-CH"/>
        </w:rPr>
        <w:t>, 372-378.</w:t>
      </w:r>
    </w:p>
    <w:p w14:paraId="7ECEB840" w14:textId="77777777" w:rsidR="00D64205" w:rsidRPr="00C32275" w:rsidRDefault="00D64205" w:rsidP="00C32275">
      <w:pPr>
        <w:spacing w:after="60" w:line="240" w:lineRule="auto"/>
        <w:ind w:left="284" w:hanging="284"/>
        <w:rPr>
          <w:rFonts w:ascii="Times New Roman" w:eastAsia="Times New Roman" w:hAnsi="Times New Roman" w:cs="Times New Roman"/>
          <w:lang w:eastAsia="fr-FR"/>
        </w:rPr>
      </w:pPr>
      <w:r w:rsidRPr="00C32275">
        <w:rPr>
          <w:rFonts w:ascii="Times New Roman" w:eastAsia="Times New Roman" w:hAnsi="Times New Roman" w:cs="Times New Roman"/>
          <w:lang w:eastAsia="fr-FR"/>
        </w:rPr>
        <w:t xml:space="preserve">Helama, S., Läänelaid, A., Raisio, J., &amp; Tuomenvirta, H. (2009). </w:t>
      </w:r>
      <w:bookmarkStart w:id="26" w:name="OLE_LINK86"/>
      <w:bookmarkStart w:id="27" w:name="OLE_LINK87"/>
      <w:r w:rsidRPr="00C32275">
        <w:rPr>
          <w:rFonts w:ascii="Times New Roman" w:eastAsia="Times New Roman" w:hAnsi="Times New Roman" w:cs="Times New Roman"/>
          <w:lang w:eastAsia="fr-FR"/>
        </w:rPr>
        <w:t>Oak decline in Helsinki portrayed by tree-rings, climate and soil data</w:t>
      </w:r>
      <w:bookmarkEnd w:id="26"/>
      <w:bookmarkEnd w:id="27"/>
      <w:r w:rsidRPr="00C32275">
        <w:rPr>
          <w:rFonts w:ascii="Times New Roman" w:eastAsia="Times New Roman" w:hAnsi="Times New Roman" w:cs="Times New Roman"/>
          <w:lang w:eastAsia="fr-FR"/>
        </w:rPr>
        <w:t xml:space="preserve">. </w:t>
      </w:r>
      <w:r w:rsidRPr="00C32275">
        <w:rPr>
          <w:rFonts w:ascii="Times New Roman" w:eastAsia="Times New Roman" w:hAnsi="Times New Roman" w:cs="Times New Roman"/>
          <w:i/>
          <w:iCs/>
          <w:lang w:eastAsia="fr-FR"/>
        </w:rPr>
        <w:t>Plant and soil</w:t>
      </w:r>
      <w:r w:rsidRPr="00C32275">
        <w:rPr>
          <w:rFonts w:ascii="Times New Roman" w:eastAsia="Times New Roman" w:hAnsi="Times New Roman" w:cs="Times New Roman"/>
          <w:lang w:eastAsia="fr-FR"/>
        </w:rPr>
        <w:t xml:space="preserve">, </w:t>
      </w:r>
      <w:r w:rsidRPr="00C32275">
        <w:rPr>
          <w:rFonts w:ascii="Times New Roman" w:eastAsia="Times New Roman" w:hAnsi="Times New Roman" w:cs="Times New Roman"/>
          <w:i/>
          <w:iCs/>
          <w:lang w:eastAsia="fr-FR"/>
        </w:rPr>
        <w:t>319</w:t>
      </w:r>
      <w:r w:rsidRPr="00C32275">
        <w:rPr>
          <w:rFonts w:ascii="Times New Roman" w:eastAsia="Times New Roman" w:hAnsi="Times New Roman" w:cs="Times New Roman"/>
          <w:lang w:eastAsia="fr-FR"/>
        </w:rPr>
        <w:t>(1-2), 163-174.</w:t>
      </w:r>
    </w:p>
    <w:p w14:paraId="5B7F75BF" w14:textId="77777777" w:rsidR="00D64205" w:rsidRPr="00C32275" w:rsidRDefault="00D64205" w:rsidP="00C32275">
      <w:pPr>
        <w:spacing w:after="60" w:line="240" w:lineRule="auto"/>
        <w:ind w:left="284" w:hanging="284"/>
        <w:rPr>
          <w:rFonts w:ascii="Times New Roman" w:eastAsia="Times New Roman" w:hAnsi="Times New Roman" w:cs="Times New Roman"/>
          <w:lang w:val="it-IT" w:eastAsia="fr-FR"/>
        </w:rPr>
      </w:pPr>
      <w:r w:rsidRPr="00C32275">
        <w:rPr>
          <w:rFonts w:ascii="Times New Roman" w:eastAsia="Times New Roman" w:hAnsi="Times New Roman" w:cs="Times New Roman"/>
          <w:lang w:eastAsia="fr-FR"/>
        </w:rPr>
        <w:lastRenderedPageBreak/>
        <w:t xml:space="preserve">Helama, S., Läänelaid, A., Raisio, J., &amp; Tuomenvirta, H. (2012). </w:t>
      </w:r>
      <w:bookmarkStart w:id="28" w:name="OLE_LINK82"/>
      <w:bookmarkStart w:id="29" w:name="OLE_LINK83"/>
      <w:r w:rsidRPr="00C32275">
        <w:rPr>
          <w:rFonts w:ascii="Times New Roman" w:eastAsia="Times New Roman" w:hAnsi="Times New Roman" w:cs="Times New Roman"/>
          <w:lang w:eastAsia="fr-FR"/>
        </w:rPr>
        <w:t>Mortality of urban pines in Helsinki explored using tree rings and climate records</w:t>
      </w:r>
      <w:bookmarkEnd w:id="28"/>
      <w:bookmarkEnd w:id="29"/>
      <w:r w:rsidRPr="00C32275">
        <w:rPr>
          <w:rFonts w:ascii="Times New Roman" w:eastAsia="Times New Roman" w:hAnsi="Times New Roman" w:cs="Times New Roman"/>
          <w:lang w:eastAsia="fr-FR"/>
        </w:rPr>
        <w:t xml:space="preserve">. </w:t>
      </w:r>
      <w:r w:rsidRPr="00C32275">
        <w:rPr>
          <w:rFonts w:ascii="Times New Roman" w:eastAsia="Times New Roman" w:hAnsi="Times New Roman" w:cs="Times New Roman"/>
          <w:i/>
          <w:iCs/>
          <w:lang w:val="it-IT" w:eastAsia="fr-FR"/>
        </w:rPr>
        <w:t>Trees</w:t>
      </w:r>
      <w:r w:rsidRPr="00C32275">
        <w:rPr>
          <w:rFonts w:ascii="Times New Roman" w:eastAsia="Times New Roman" w:hAnsi="Times New Roman" w:cs="Times New Roman"/>
          <w:lang w:val="it-IT" w:eastAsia="fr-FR"/>
        </w:rPr>
        <w:t xml:space="preserve">, </w:t>
      </w:r>
      <w:r w:rsidRPr="00C32275">
        <w:rPr>
          <w:rFonts w:ascii="Times New Roman" w:eastAsia="Times New Roman" w:hAnsi="Times New Roman" w:cs="Times New Roman"/>
          <w:i/>
          <w:iCs/>
          <w:lang w:val="it-IT" w:eastAsia="fr-FR"/>
        </w:rPr>
        <w:t>26</w:t>
      </w:r>
      <w:r w:rsidRPr="00C32275">
        <w:rPr>
          <w:rFonts w:ascii="Times New Roman" w:eastAsia="Times New Roman" w:hAnsi="Times New Roman" w:cs="Times New Roman"/>
          <w:lang w:val="it-IT" w:eastAsia="fr-FR"/>
        </w:rPr>
        <w:t>(2), 353-362.</w:t>
      </w:r>
    </w:p>
    <w:p w14:paraId="43D4FC06" w14:textId="77777777" w:rsidR="00D64205" w:rsidRPr="00C32275" w:rsidRDefault="00D64205" w:rsidP="00C32275">
      <w:pPr>
        <w:spacing w:after="60" w:line="240" w:lineRule="auto"/>
        <w:ind w:left="284" w:hanging="284"/>
        <w:rPr>
          <w:rFonts w:ascii="Times New Roman" w:hAnsi="Times New Roman" w:cs="Times New Roman"/>
          <w:color w:val="1A1A1A"/>
        </w:rPr>
      </w:pPr>
      <w:r w:rsidRPr="00C32275">
        <w:rPr>
          <w:rFonts w:ascii="Times New Roman" w:hAnsi="Times New Roman" w:cs="Times New Roman"/>
          <w:color w:val="1A1A1A"/>
          <w:lang w:val="it-IT"/>
        </w:rPr>
        <w:t xml:space="preserve">Herguido, E., Granda, E., Benavides, R., García-Cervigón, A. I., Camarero, J. J., &amp; Valladares, F. (2016). </w:t>
      </w:r>
      <w:r w:rsidRPr="00C32275">
        <w:rPr>
          <w:rFonts w:ascii="Times New Roman" w:hAnsi="Times New Roman" w:cs="Times New Roman"/>
          <w:color w:val="1A1A1A"/>
        </w:rPr>
        <w:t xml:space="preserve">Contrasting growth and mortality responses to climate warming of two pine species in a continental Mediterranean ecosystem. </w:t>
      </w:r>
      <w:r w:rsidRPr="00C32275">
        <w:rPr>
          <w:rFonts w:ascii="Times New Roman" w:hAnsi="Times New Roman" w:cs="Times New Roman"/>
          <w:i/>
          <w:iCs/>
          <w:color w:val="1A1A1A"/>
        </w:rPr>
        <w:t>Forest Ecology and Management</w:t>
      </w:r>
      <w:r w:rsidRPr="00C32275">
        <w:rPr>
          <w:rFonts w:ascii="Times New Roman" w:hAnsi="Times New Roman" w:cs="Times New Roman"/>
          <w:color w:val="1A1A1A"/>
        </w:rPr>
        <w:t xml:space="preserve">, </w:t>
      </w:r>
      <w:r w:rsidRPr="00C32275">
        <w:rPr>
          <w:rFonts w:ascii="Times New Roman" w:hAnsi="Times New Roman" w:cs="Times New Roman"/>
          <w:i/>
          <w:iCs/>
          <w:color w:val="1A1A1A"/>
        </w:rPr>
        <w:t>363</w:t>
      </w:r>
      <w:r w:rsidRPr="00C32275">
        <w:rPr>
          <w:rFonts w:ascii="Times New Roman" w:hAnsi="Times New Roman" w:cs="Times New Roman"/>
          <w:color w:val="1A1A1A"/>
        </w:rPr>
        <w:t>, 149-158.</w:t>
      </w:r>
    </w:p>
    <w:p w14:paraId="5CD551A3" w14:textId="77777777" w:rsidR="008972AC" w:rsidRPr="00C32275" w:rsidRDefault="008972AC" w:rsidP="00C32275">
      <w:pPr>
        <w:spacing w:after="60" w:line="240" w:lineRule="auto"/>
        <w:ind w:left="284" w:hanging="284"/>
        <w:rPr>
          <w:rFonts w:ascii="Times New Roman" w:eastAsia="Times New Roman" w:hAnsi="Times New Roman" w:cs="Times New Roman"/>
          <w:lang w:eastAsia="de-CH"/>
        </w:rPr>
      </w:pPr>
      <w:r w:rsidRPr="00C32275">
        <w:rPr>
          <w:rFonts w:ascii="Times New Roman" w:eastAsia="Times New Roman" w:hAnsi="Times New Roman" w:cs="Times New Roman"/>
          <w:lang w:eastAsia="de-CH"/>
        </w:rPr>
        <w:t xml:space="preserve">Kane, J. M., &amp; Kolb, T. E. (2014). Short-and long-term growth characteristics associated with tree mortality in southwestern mixed-conifer forests. </w:t>
      </w:r>
      <w:r w:rsidRPr="00C32275">
        <w:rPr>
          <w:rFonts w:ascii="Times New Roman" w:eastAsia="Times New Roman" w:hAnsi="Times New Roman" w:cs="Times New Roman"/>
          <w:i/>
          <w:iCs/>
          <w:lang w:eastAsia="de-CH"/>
        </w:rPr>
        <w:t>Canadian Journal of Forest Research</w:t>
      </w:r>
      <w:r w:rsidRPr="00C32275">
        <w:rPr>
          <w:rFonts w:ascii="Times New Roman" w:eastAsia="Times New Roman" w:hAnsi="Times New Roman" w:cs="Times New Roman"/>
          <w:lang w:eastAsia="de-CH"/>
        </w:rPr>
        <w:t xml:space="preserve">, </w:t>
      </w:r>
      <w:r w:rsidRPr="00C32275">
        <w:rPr>
          <w:rFonts w:ascii="Times New Roman" w:eastAsia="Times New Roman" w:hAnsi="Times New Roman" w:cs="Times New Roman"/>
          <w:i/>
          <w:iCs/>
          <w:lang w:eastAsia="de-CH"/>
        </w:rPr>
        <w:t>44</w:t>
      </w:r>
      <w:r w:rsidRPr="00C32275">
        <w:rPr>
          <w:rFonts w:ascii="Times New Roman" w:eastAsia="Times New Roman" w:hAnsi="Times New Roman" w:cs="Times New Roman"/>
          <w:lang w:eastAsia="de-CH"/>
        </w:rPr>
        <w:t>(10), 1227-1235.</w:t>
      </w:r>
    </w:p>
    <w:p w14:paraId="7EA9C3C9" w14:textId="77777777" w:rsidR="00D64205" w:rsidRPr="00C32275" w:rsidRDefault="00D64205" w:rsidP="00C32275">
      <w:pPr>
        <w:spacing w:after="60" w:line="240" w:lineRule="auto"/>
        <w:ind w:left="284" w:hanging="284"/>
        <w:rPr>
          <w:rFonts w:ascii="Times New Roman" w:hAnsi="Times New Roman" w:cs="Times New Roman"/>
          <w:color w:val="1A1A1A"/>
        </w:rPr>
      </w:pPr>
      <w:r w:rsidRPr="00C32275">
        <w:rPr>
          <w:rFonts w:ascii="Times New Roman" w:hAnsi="Times New Roman" w:cs="Times New Roman"/>
          <w:color w:val="1A1A1A"/>
        </w:rPr>
        <w:t xml:space="preserve">Macalady, A. K., &amp; Bugmann, H. (2014). Growth-mortality relationships in piñon pine (Pinus edulis) during severe droughts of the past century: shifting processes in space and time. </w:t>
      </w:r>
      <w:r w:rsidRPr="00C32275">
        <w:rPr>
          <w:rFonts w:ascii="Times New Roman" w:hAnsi="Times New Roman" w:cs="Times New Roman"/>
          <w:i/>
          <w:iCs/>
          <w:color w:val="1A1A1A"/>
        </w:rPr>
        <w:t>PloS one</w:t>
      </w:r>
      <w:r w:rsidRPr="00C32275">
        <w:rPr>
          <w:rFonts w:ascii="Times New Roman" w:hAnsi="Times New Roman" w:cs="Times New Roman"/>
          <w:color w:val="1A1A1A"/>
        </w:rPr>
        <w:t xml:space="preserve">, </w:t>
      </w:r>
      <w:r w:rsidRPr="00C32275">
        <w:rPr>
          <w:rFonts w:ascii="Times New Roman" w:hAnsi="Times New Roman" w:cs="Times New Roman"/>
          <w:i/>
          <w:iCs/>
          <w:color w:val="1A1A1A"/>
        </w:rPr>
        <w:t>9</w:t>
      </w:r>
      <w:r w:rsidRPr="00C32275">
        <w:rPr>
          <w:rFonts w:ascii="Times New Roman" w:hAnsi="Times New Roman" w:cs="Times New Roman"/>
          <w:color w:val="1A1A1A"/>
        </w:rPr>
        <w:t>(5), e92770.</w:t>
      </w:r>
    </w:p>
    <w:p w14:paraId="52AF0E8A" w14:textId="77777777" w:rsidR="00C32275" w:rsidRPr="00C32275" w:rsidRDefault="00C32275" w:rsidP="00C32275">
      <w:pPr>
        <w:spacing w:after="60" w:line="240" w:lineRule="auto"/>
        <w:ind w:left="284" w:hanging="284"/>
        <w:rPr>
          <w:rFonts w:ascii="Times New Roman" w:eastAsia="Times New Roman" w:hAnsi="Times New Roman" w:cs="Times New Roman"/>
        </w:rPr>
      </w:pPr>
      <w:r w:rsidRPr="00C32275">
        <w:rPr>
          <w:rFonts w:ascii="Times New Roman" w:eastAsia="Times New Roman" w:hAnsi="Times New Roman" w:cs="Times New Roman"/>
        </w:rPr>
        <w:t xml:space="preserve">Mamet, S. D., Chun, K. P., Metsaranta, J. M., Barr, A. G., &amp; Johnstone, J. F. (2015). Tree rings provide early warning signals of jack pine mortality across a moisture gradient in the southern boreal forest. </w:t>
      </w:r>
      <w:r w:rsidRPr="00C32275">
        <w:rPr>
          <w:rFonts w:ascii="Times New Roman" w:eastAsia="Times New Roman" w:hAnsi="Times New Roman" w:cs="Times New Roman"/>
          <w:i/>
          <w:iCs/>
        </w:rPr>
        <w:t>Environmental Research Letters</w:t>
      </w:r>
      <w:r w:rsidRPr="00C32275">
        <w:rPr>
          <w:rFonts w:ascii="Times New Roman" w:eastAsia="Times New Roman" w:hAnsi="Times New Roman" w:cs="Times New Roman"/>
        </w:rPr>
        <w:t xml:space="preserve">, </w:t>
      </w:r>
      <w:r w:rsidRPr="00C32275">
        <w:rPr>
          <w:rFonts w:ascii="Times New Roman" w:eastAsia="Times New Roman" w:hAnsi="Times New Roman" w:cs="Times New Roman"/>
          <w:i/>
          <w:iCs/>
        </w:rPr>
        <w:t>10</w:t>
      </w:r>
      <w:r w:rsidRPr="00C32275">
        <w:rPr>
          <w:rFonts w:ascii="Times New Roman" w:eastAsia="Times New Roman" w:hAnsi="Times New Roman" w:cs="Times New Roman"/>
        </w:rPr>
        <w:t>(8), 084021.</w:t>
      </w:r>
    </w:p>
    <w:p w14:paraId="51C8F399" w14:textId="77777777" w:rsidR="00D64205" w:rsidRPr="00C32275" w:rsidRDefault="00D64205" w:rsidP="00C32275">
      <w:pPr>
        <w:spacing w:after="60" w:line="240" w:lineRule="auto"/>
        <w:ind w:left="284" w:hanging="284"/>
        <w:rPr>
          <w:rFonts w:ascii="Times New Roman" w:eastAsia="Times New Roman" w:hAnsi="Times New Roman" w:cs="Times New Roman"/>
        </w:rPr>
      </w:pPr>
      <w:r w:rsidRPr="00C32275">
        <w:rPr>
          <w:rFonts w:ascii="Times New Roman" w:eastAsia="Times New Roman" w:hAnsi="Times New Roman" w:cs="Times New Roman"/>
        </w:rPr>
        <w:t>McDowell, N., Allen, C. D., &amp; Marshall, L. (2010). Growth, carbon</w:t>
      </w:r>
      <w:r w:rsidRPr="00C32275">
        <w:rPr>
          <w:rFonts w:ascii="Cambria Math" w:eastAsia="Times New Roman" w:hAnsi="Cambria Math" w:cs="Cambria Math"/>
        </w:rPr>
        <w:t>‐</w:t>
      </w:r>
      <w:r w:rsidRPr="00C32275">
        <w:rPr>
          <w:rFonts w:ascii="Times New Roman" w:eastAsia="Times New Roman" w:hAnsi="Times New Roman" w:cs="Times New Roman"/>
        </w:rPr>
        <w:t>isotope discrimination, and drought</w:t>
      </w:r>
      <w:r w:rsidRPr="00C32275">
        <w:rPr>
          <w:rFonts w:ascii="Cambria Math" w:eastAsia="Times New Roman" w:hAnsi="Cambria Math" w:cs="Cambria Math"/>
        </w:rPr>
        <w:t>‐</w:t>
      </w:r>
      <w:r w:rsidRPr="00C32275">
        <w:rPr>
          <w:rFonts w:ascii="Times New Roman" w:eastAsia="Times New Roman" w:hAnsi="Times New Roman" w:cs="Times New Roman"/>
        </w:rPr>
        <w:t xml:space="preserve">associated mortality across a Pinus ponderosa elevational transect. </w:t>
      </w:r>
      <w:r w:rsidRPr="00C32275">
        <w:rPr>
          <w:rFonts w:ascii="Times New Roman" w:eastAsia="Times New Roman" w:hAnsi="Times New Roman" w:cs="Times New Roman"/>
          <w:i/>
          <w:iCs/>
        </w:rPr>
        <w:t>Global Change Biology</w:t>
      </w:r>
      <w:r w:rsidRPr="00C32275">
        <w:rPr>
          <w:rFonts w:ascii="Times New Roman" w:eastAsia="Times New Roman" w:hAnsi="Times New Roman" w:cs="Times New Roman"/>
        </w:rPr>
        <w:t xml:space="preserve">, </w:t>
      </w:r>
      <w:r w:rsidRPr="00C32275">
        <w:rPr>
          <w:rFonts w:ascii="Times New Roman" w:eastAsia="Times New Roman" w:hAnsi="Times New Roman" w:cs="Times New Roman"/>
          <w:i/>
          <w:iCs/>
        </w:rPr>
        <w:t>16</w:t>
      </w:r>
      <w:r w:rsidRPr="00C32275">
        <w:rPr>
          <w:rFonts w:ascii="Times New Roman" w:eastAsia="Times New Roman" w:hAnsi="Times New Roman" w:cs="Times New Roman"/>
        </w:rPr>
        <w:t>(1), 399-415.</w:t>
      </w:r>
    </w:p>
    <w:p w14:paraId="25361EE8" w14:textId="77777777" w:rsidR="00D64205" w:rsidRPr="00C32275" w:rsidRDefault="00D64205" w:rsidP="00C32275">
      <w:pPr>
        <w:spacing w:after="60" w:line="240" w:lineRule="auto"/>
        <w:ind w:left="284" w:hanging="284"/>
        <w:rPr>
          <w:rFonts w:ascii="Times New Roman" w:eastAsia="Times New Roman" w:hAnsi="Times New Roman" w:cs="Times New Roman"/>
          <w:lang w:eastAsia="fr-FR"/>
        </w:rPr>
      </w:pPr>
      <w:r w:rsidRPr="00C32275">
        <w:rPr>
          <w:rFonts w:ascii="Times New Roman" w:eastAsia="Times New Roman" w:hAnsi="Times New Roman" w:cs="Times New Roman"/>
          <w:lang w:eastAsia="fr-FR"/>
        </w:rPr>
        <w:t xml:space="preserve">Millar, C. I., Westfall, R. D., &amp; Delany, D. L. (2007). Response of high-elevation limber pine (Pinus flexilis) to multiyear droughts and 20th-century warming, Sierra Nevada, California, USA. </w:t>
      </w:r>
      <w:r w:rsidRPr="00C32275">
        <w:rPr>
          <w:rFonts w:ascii="Times New Roman" w:eastAsia="Times New Roman" w:hAnsi="Times New Roman" w:cs="Times New Roman"/>
          <w:i/>
          <w:iCs/>
          <w:lang w:eastAsia="fr-FR"/>
        </w:rPr>
        <w:t>Canadian Journal of Forest Research</w:t>
      </w:r>
      <w:r w:rsidRPr="00C32275">
        <w:rPr>
          <w:rFonts w:ascii="Times New Roman" w:eastAsia="Times New Roman" w:hAnsi="Times New Roman" w:cs="Times New Roman"/>
          <w:lang w:eastAsia="fr-FR"/>
        </w:rPr>
        <w:t xml:space="preserve">, </w:t>
      </w:r>
      <w:r w:rsidRPr="00C32275">
        <w:rPr>
          <w:rFonts w:ascii="Times New Roman" w:eastAsia="Times New Roman" w:hAnsi="Times New Roman" w:cs="Times New Roman"/>
          <w:i/>
          <w:iCs/>
          <w:lang w:eastAsia="fr-FR"/>
        </w:rPr>
        <w:t>37</w:t>
      </w:r>
      <w:r w:rsidRPr="00C32275">
        <w:rPr>
          <w:rFonts w:ascii="Times New Roman" w:eastAsia="Times New Roman" w:hAnsi="Times New Roman" w:cs="Times New Roman"/>
          <w:lang w:eastAsia="fr-FR"/>
        </w:rPr>
        <w:t>(12), 2508-2520.</w:t>
      </w:r>
    </w:p>
    <w:p w14:paraId="284C7A75" w14:textId="77777777" w:rsidR="00D64205" w:rsidRPr="00C32275" w:rsidRDefault="00D64205" w:rsidP="00C32275">
      <w:pPr>
        <w:spacing w:after="60" w:line="240" w:lineRule="auto"/>
        <w:ind w:left="284" w:hanging="284"/>
        <w:rPr>
          <w:rFonts w:ascii="Times New Roman" w:eastAsia="Times New Roman" w:hAnsi="Times New Roman" w:cs="Times New Roman"/>
          <w:lang w:eastAsia="fr-FR"/>
        </w:rPr>
      </w:pPr>
      <w:r w:rsidRPr="00C32275">
        <w:rPr>
          <w:rFonts w:ascii="Times New Roman" w:eastAsia="Times New Roman" w:hAnsi="Times New Roman" w:cs="Times New Roman"/>
          <w:lang w:eastAsia="fr-FR"/>
        </w:rPr>
        <w:t xml:space="preserve">Millar, C. I., Westfall, R. D., Delany, D. L., Bokach, M. J., Flint, A. L., &amp; Flint, L. E. (2012). Forest mortality in high-elevation whitebark pine (Pinus albicaulis) forests of eastern California, USA; influence of environmental context, bark beetles, climatic water deficit, and warming. </w:t>
      </w:r>
      <w:r w:rsidRPr="00C32275">
        <w:rPr>
          <w:rFonts w:ascii="Times New Roman" w:eastAsia="Times New Roman" w:hAnsi="Times New Roman" w:cs="Times New Roman"/>
          <w:i/>
          <w:iCs/>
          <w:lang w:eastAsia="fr-FR"/>
        </w:rPr>
        <w:t>Canadian Journal of Forest Research</w:t>
      </w:r>
      <w:r w:rsidRPr="00C32275">
        <w:rPr>
          <w:rFonts w:ascii="Times New Roman" w:eastAsia="Times New Roman" w:hAnsi="Times New Roman" w:cs="Times New Roman"/>
          <w:lang w:eastAsia="fr-FR"/>
        </w:rPr>
        <w:t xml:space="preserve">, </w:t>
      </w:r>
      <w:r w:rsidRPr="00C32275">
        <w:rPr>
          <w:rFonts w:ascii="Times New Roman" w:eastAsia="Times New Roman" w:hAnsi="Times New Roman" w:cs="Times New Roman"/>
          <w:i/>
          <w:iCs/>
          <w:lang w:eastAsia="fr-FR"/>
        </w:rPr>
        <w:t>42</w:t>
      </w:r>
      <w:r w:rsidRPr="00C32275">
        <w:rPr>
          <w:rFonts w:ascii="Times New Roman" w:eastAsia="Times New Roman" w:hAnsi="Times New Roman" w:cs="Times New Roman"/>
          <w:lang w:eastAsia="fr-FR"/>
        </w:rPr>
        <w:t>(4), 749-765.</w:t>
      </w:r>
    </w:p>
    <w:p w14:paraId="1C78224F" w14:textId="77777777" w:rsidR="002225EC" w:rsidRPr="002225EC" w:rsidRDefault="002225EC" w:rsidP="002225EC">
      <w:pPr>
        <w:spacing w:after="0" w:line="288" w:lineRule="auto"/>
        <w:ind w:left="284" w:hanging="284"/>
        <w:jc w:val="both"/>
        <w:rPr>
          <w:rFonts w:ascii="Times New Roman" w:hAnsi="Times New Roman" w:cs="Times New Roman"/>
        </w:rPr>
      </w:pPr>
      <w:r>
        <w:rPr>
          <w:rFonts w:ascii="Times New Roman" w:hAnsi="Times New Roman" w:cs="Times New Roman"/>
        </w:rPr>
        <w:t xml:space="preserve">Papadopoulos A, Raftoyannis Y, Pantera A (2007) Fir decline in Greece: a dendroclimatological approach. Proceedings of the 10th International Conference on Environmental Science and Technology. </w:t>
      </w:r>
      <w:r w:rsidRPr="002225EC">
        <w:rPr>
          <w:rFonts w:ascii="Times New Roman" w:hAnsi="Times New Roman" w:cs="Times New Roman"/>
        </w:rPr>
        <w:t>Kos Island, Greece.</w:t>
      </w:r>
    </w:p>
    <w:p w14:paraId="19029B9F" w14:textId="77777777" w:rsidR="008972AC" w:rsidRPr="00C32275" w:rsidRDefault="008972AC" w:rsidP="00C32275">
      <w:pPr>
        <w:spacing w:after="60" w:line="240" w:lineRule="auto"/>
        <w:ind w:left="284" w:hanging="284"/>
        <w:rPr>
          <w:rFonts w:ascii="Times New Roman" w:hAnsi="Times New Roman" w:cs="Times New Roman"/>
        </w:rPr>
      </w:pPr>
      <w:r w:rsidRPr="00C32275">
        <w:rPr>
          <w:rFonts w:ascii="Times New Roman" w:hAnsi="Times New Roman" w:cs="Times New Roman"/>
        </w:rPr>
        <w:t>Pedersen BS (1998) The role of stress in the mortality of midwestern oaks as indicated by growth prior to death. Ecology, 79, 79–93</w:t>
      </w:r>
    </w:p>
    <w:p w14:paraId="1418D052" w14:textId="77777777" w:rsidR="00D64205" w:rsidRPr="00C32275" w:rsidRDefault="00D64205" w:rsidP="00C32275">
      <w:pPr>
        <w:spacing w:after="60" w:line="240" w:lineRule="auto"/>
        <w:ind w:left="284" w:hanging="284"/>
        <w:rPr>
          <w:rFonts w:ascii="Times New Roman" w:hAnsi="Times New Roman" w:cs="Times New Roman"/>
          <w:color w:val="1A1A1A"/>
          <w:lang w:val="it-IT"/>
        </w:rPr>
      </w:pPr>
      <w:r w:rsidRPr="00C32275">
        <w:rPr>
          <w:rFonts w:ascii="Times New Roman" w:hAnsi="Times New Roman" w:cs="Times New Roman"/>
          <w:color w:val="1A1A1A"/>
        </w:rPr>
        <w:t xml:space="preserve">Ogle, K., Whitham, T. G., &amp; Cobb, N. S. (2000). Tree-ring variation in pinyon predicts likelihood of death following severe drought. </w:t>
      </w:r>
      <w:r w:rsidRPr="00C32275">
        <w:rPr>
          <w:rFonts w:ascii="Times New Roman" w:hAnsi="Times New Roman" w:cs="Times New Roman"/>
          <w:i/>
          <w:iCs/>
          <w:color w:val="1A1A1A"/>
          <w:lang w:val="it-IT"/>
        </w:rPr>
        <w:t>Ecology</w:t>
      </w:r>
      <w:r w:rsidRPr="00C32275">
        <w:rPr>
          <w:rFonts w:ascii="Times New Roman" w:hAnsi="Times New Roman" w:cs="Times New Roman"/>
          <w:color w:val="1A1A1A"/>
          <w:lang w:val="it-IT"/>
        </w:rPr>
        <w:t xml:space="preserve">, </w:t>
      </w:r>
      <w:r w:rsidRPr="00C32275">
        <w:rPr>
          <w:rFonts w:ascii="Times New Roman" w:hAnsi="Times New Roman" w:cs="Times New Roman"/>
          <w:i/>
          <w:iCs/>
          <w:color w:val="1A1A1A"/>
          <w:lang w:val="it-IT"/>
        </w:rPr>
        <w:t>81</w:t>
      </w:r>
      <w:r w:rsidRPr="00C32275">
        <w:rPr>
          <w:rFonts w:ascii="Times New Roman" w:hAnsi="Times New Roman" w:cs="Times New Roman"/>
          <w:color w:val="1A1A1A"/>
          <w:lang w:val="it-IT"/>
        </w:rPr>
        <w:t>(11), 3237-3243.</w:t>
      </w:r>
    </w:p>
    <w:p w14:paraId="16FC9E0D" w14:textId="77777777" w:rsidR="00D64205" w:rsidRPr="00C32275" w:rsidRDefault="00D64205" w:rsidP="00C32275">
      <w:pPr>
        <w:spacing w:after="60" w:line="240" w:lineRule="auto"/>
        <w:ind w:left="284" w:hanging="284"/>
        <w:rPr>
          <w:rFonts w:ascii="Times New Roman" w:hAnsi="Times New Roman" w:cs="Times New Roman"/>
          <w:color w:val="1A1A1A"/>
        </w:rPr>
      </w:pPr>
      <w:r w:rsidRPr="00C32275">
        <w:rPr>
          <w:rFonts w:ascii="Times New Roman" w:hAnsi="Times New Roman" w:cs="Times New Roman"/>
          <w:color w:val="1A1A1A"/>
          <w:lang w:val="it-IT"/>
        </w:rPr>
        <w:t xml:space="preserve">Sánchez-Salguero, R., Navarro, R. M., Camarero, J. J., &amp; Fernández-Cancio, Á. (2010). </w:t>
      </w:r>
      <w:r w:rsidRPr="00C32275">
        <w:rPr>
          <w:rFonts w:ascii="Times New Roman" w:hAnsi="Times New Roman" w:cs="Times New Roman"/>
          <w:color w:val="1A1A1A"/>
        </w:rPr>
        <w:t xml:space="preserve">Drought-induced growth decline of Aleppo and maritime pine forests in south-eastern Spain. </w:t>
      </w:r>
      <w:r w:rsidRPr="00C32275">
        <w:rPr>
          <w:rFonts w:ascii="Times New Roman" w:hAnsi="Times New Roman" w:cs="Times New Roman"/>
          <w:i/>
          <w:iCs/>
          <w:color w:val="1A1A1A"/>
        </w:rPr>
        <w:t>Forest Systems</w:t>
      </w:r>
      <w:r w:rsidRPr="00C32275">
        <w:rPr>
          <w:rFonts w:ascii="Times New Roman" w:hAnsi="Times New Roman" w:cs="Times New Roman"/>
          <w:color w:val="1A1A1A"/>
        </w:rPr>
        <w:t xml:space="preserve">, </w:t>
      </w:r>
      <w:r w:rsidRPr="00C32275">
        <w:rPr>
          <w:rFonts w:ascii="Times New Roman" w:hAnsi="Times New Roman" w:cs="Times New Roman"/>
          <w:i/>
          <w:iCs/>
          <w:color w:val="1A1A1A"/>
        </w:rPr>
        <w:t>19</w:t>
      </w:r>
      <w:r w:rsidRPr="00C32275">
        <w:rPr>
          <w:rFonts w:ascii="Times New Roman" w:hAnsi="Times New Roman" w:cs="Times New Roman"/>
          <w:color w:val="1A1A1A"/>
        </w:rPr>
        <w:t>(3), 458-470.</w:t>
      </w:r>
    </w:p>
    <w:p w14:paraId="74481E67" w14:textId="77777777" w:rsidR="008972AC" w:rsidRPr="00C32275" w:rsidRDefault="00D64205" w:rsidP="00C32275">
      <w:pPr>
        <w:spacing w:after="60" w:line="240" w:lineRule="auto"/>
        <w:ind w:left="284" w:hanging="284"/>
        <w:rPr>
          <w:rFonts w:ascii="Times New Roman" w:hAnsi="Times New Roman" w:cs="Times New Roman"/>
          <w:color w:val="1A1A1A"/>
        </w:rPr>
      </w:pPr>
      <w:r w:rsidRPr="00C32275">
        <w:rPr>
          <w:rFonts w:ascii="Times New Roman" w:hAnsi="Times New Roman" w:cs="Times New Roman"/>
          <w:color w:val="1A1A1A"/>
        </w:rPr>
        <w:t>Suarez, M. L., Ghermandi, L., &amp; Kitzberger, T. (2004). Factors predisposing episodic drought</w:t>
      </w:r>
      <w:r w:rsidRPr="00C32275">
        <w:rPr>
          <w:rFonts w:ascii="Cambria Math" w:hAnsi="Cambria Math" w:cs="Cambria Math"/>
          <w:color w:val="1A1A1A"/>
        </w:rPr>
        <w:t>‐</w:t>
      </w:r>
      <w:r w:rsidRPr="00C32275">
        <w:rPr>
          <w:rFonts w:ascii="Times New Roman" w:hAnsi="Times New Roman" w:cs="Times New Roman"/>
          <w:color w:val="1A1A1A"/>
        </w:rPr>
        <w:t xml:space="preserve">induced tree mortality in Nothofagus–site, climatic sensitivity and growth trends. </w:t>
      </w:r>
      <w:r w:rsidRPr="00C32275">
        <w:rPr>
          <w:rFonts w:ascii="Times New Roman" w:hAnsi="Times New Roman" w:cs="Times New Roman"/>
          <w:i/>
          <w:iCs/>
          <w:color w:val="1A1A1A"/>
        </w:rPr>
        <w:t>Journal of Ecology</w:t>
      </w:r>
      <w:r w:rsidRPr="00C32275">
        <w:rPr>
          <w:rFonts w:ascii="Times New Roman" w:hAnsi="Times New Roman" w:cs="Times New Roman"/>
          <w:color w:val="1A1A1A"/>
        </w:rPr>
        <w:t xml:space="preserve">, </w:t>
      </w:r>
      <w:r w:rsidRPr="00C32275">
        <w:rPr>
          <w:rFonts w:ascii="Times New Roman" w:hAnsi="Times New Roman" w:cs="Times New Roman"/>
          <w:i/>
          <w:iCs/>
          <w:color w:val="1A1A1A"/>
        </w:rPr>
        <w:t>92</w:t>
      </w:r>
      <w:r w:rsidRPr="00C32275">
        <w:rPr>
          <w:rFonts w:ascii="Times New Roman" w:hAnsi="Times New Roman" w:cs="Times New Roman"/>
          <w:color w:val="1A1A1A"/>
        </w:rPr>
        <w:t>(6), 954-966.</w:t>
      </w:r>
    </w:p>
    <w:p w14:paraId="44BA2ADA" w14:textId="1DD5A94D" w:rsidR="00523CBB" w:rsidRDefault="008972AC" w:rsidP="000F548A">
      <w:pPr>
        <w:spacing w:after="60" w:line="240" w:lineRule="auto"/>
        <w:ind w:left="284" w:hanging="284"/>
        <w:rPr>
          <w:rFonts w:ascii="Times New Roman" w:hAnsi="Times New Roman" w:cs="Times New Roman"/>
          <w:b/>
        </w:rPr>
        <w:sectPr w:rsidR="00523CBB" w:rsidSect="009D0C76">
          <w:footerReference w:type="default" r:id="rId8"/>
          <w:type w:val="continuous"/>
          <w:pgSz w:w="15840" w:h="12240" w:orient="landscape"/>
          <w:pgMar w:top="720" w:right="720" w:bottom="720" w:left="720" w:header="709" w:footer="709" w:gutter="0"/>
          <w:cols w:space="708"/>
          <w:docGrid w:linePitch="360"/>
        </w:sectPr>
      </w:pPr>
      <w:r w:rsidRPr="00C32275">
        <w:rPr>
          <w:rFonts w:ascii="Times New Roman" w:eastAsia="Times New Roman" w:hAnsi="Times New Roman" w:cs="Times New Roman"/>
          <w:lang w:eastAsia="de-CH"/>
        </w:rPr>
        <w:t xml:space="preserve">Timofeeva, G., Treydte, K., Bugmann, H., Rigling, A., Schaub, M., Siegwolf, R., &amp; Saurer, M. (2017). Long-term effects of drought on tree-ring growth and carbon isotope variability in Scots pine in a dry environment. </w:t>
      </w:r>
      <w:r w:rsidRPr="00C32275">
        <w:rPr>
          <w:rFonts w:ascii="Times New Roman" w:eastAsia="Times New Roman" w:hAnsi="Times New Roman" w:cs="Times New Roman"/>
          <w:i/>
          <w:iCs/>
          <w:lang w:eastAsia="de-CH"/>
        </w:rPr>
        <w:t>Tree Physiology</w:t>
      </w:r>
      <w:r w:rsidR="000F548A">
        <w:rPr>
          <w:rFonts w:ascii="Times New Roman" w:eastAsia="Times New Roman" w:hAnsi="Times New Roman" w:cs="Times New Roman"/>
          <w:lang w:eastAsia="de-CH"/>
        </w:rPr>
        <w:t>, 1-14</w:t>
      </w:r>
    </w:p>
    <w:p w14:paraId="350ACE27" w14:textId="69DAA799" w:rsidR="00BD36ED" w:rsidRPr="003A76E0" w:rsidRDefault="00F739FF" w:rsidP="00BD36ED">
      <w:pPr>
        <w:spacing w:after="0" w:line="240" w:lineRule="auto"/>
        <w:rPr>
          <w:rFonts w:ascii="Times New Roman" w:hAnsi="Times New Roman" w:cs="Times New Roman"/>
          <w:b/>
        </w:rPr>
      </w:pPr>
      <w:r w:rsidRPr="003A76E0">
        <w:rPr>
          <w:rFonts w:ascii="Times New Roman" w:hAnsi="Times New Roman" w:cs="Times New Roman"/>
          <w:b/>
        </w:rPr>
        <w:t xml:space="preserve">Appendix </w:t>
      </w:r>
      <w:r w:rsidR="000F548A">
        <w:rPr>
          <w:rFonts w:ascii="Times New Roman" w:hAnsi="Times New Roman" w:cs="Times New Roman"/>
          <w:b/>
        </w:rPr>
        <w:t>B</w:t>
      </w:r>
      <w:r w:rsidR="003A76E0" w:rsidRPr="003A76E0">
        <w:rPr>
          <w:rFonts w:ascii="Times New Roman" w:hAnsi="Times New Roman" w:cs="Times New Roman"/>
          <w:b/>
        </w:rPr>
        <w:t xml:space="preserve">: </w:t>
      </w:r>
      <w:r w:rsidR="003A76E0">
        <w:rPr>
          <w:rFonts w:ascii="Times New Roman" w:hAnsi="Times New Roman" w:cs="Times New Roman"/>
          <w:b/>
        </w:rPr>
        <w:t>C</w:t>
      </w:r>
      <w:r w:rsidR="003A76E0" w:rsidRPr="003A76E0">
        <w:rPr>
          <w:rFonts w:ascii="Times New Roman" w:hAnsi="Times New Roman" w:cs="Times New Roman"/>
          <w:b/>
          <w:sz w:val="24"/>
          <w:szCs w:val="24"/>
        </w:rPr>
        <w:t>haracteristics of the tree-ring database</w:t>
      </w:r>
    </w:p>
    <w:p w14:paraId="7A9389A7" w14:textId="77777777" w:rsidR="00BD36ED" w:rsidRPr="00326F76" w:rsidRDefault="00BD36ED" w:rsidP="00BD36ED">
      <w:pPr>
        <w:spacing w:after="0" w:line="240" w:lineRule="auto"/>
        <w:rPr>
          <w:rFonts w:ascii="Times New Roman" w:hAnsi="Times New Roman" w:cs="Times New Roman"/>
          <w:b/>
        </w:rPr>
      </w:pPr>
    </w:p>
    <w:p w14:paraId="0914C38F" w14:textId="0EA29DF6" w:rsidR="00A56B61" w:rsidRPr="00C45B33" w:rsidRDefault="00A56B61" w:rsidP="006C78A7">
      <w:pPr>
        <w:autoSpaceDE w:val="0"/>
        <w:autoSpaceDN w:val="0"/>
        <w:adjustRightInd w:val="0"/>
        <w:spacing w:after="0" w:line="240" w:lineRule="auto"/>
        <w:rPr>
          <w:rFonts w:ascii="Times New Roman" w:eastAsiaTheme="minorEastAsia" w:hAnsi="Times New Roman" w:cs="Times New Roman"/>
          <w:sz w:val="24"/>
          <w:szCs w:val="24"/>
          <w:lang w:eastAsia="fr-FR"/>
        </w:rPr>
      </w:pPr>
      <w:r w:rsidRPr="00326F76">
        <w:rPr>
          <w:rFonts w:ascii="Times New Roman" w:hAnsi="Times New Roman" w:cs="Times New Roman"/>
          <w:b/>
          <w:sz w:val="24"/>
          <w:szCs w:val="24"/>
        </w:rPr>
        <w:t xml:space="preserve">Table </w:t>
      </w:r>
      <w:r w:rsidR="000F548A">
        <w:rPr>
          <w:rFonts w:ascii="Times New Roman" w:hAnsi="Times New Roman" w:cs="Times New Roman"/>
          <w:b/>
          <w:sz w:val="24"/>
          <w:szCs w:val="24"/>
        </w:rPr>
        <w:t>B</w:t>
      </w:r>
      <w:r w:rsidRPr="00326F76">
        <w:rPr>
          <w:rFonts w:ascii="Times New Roman" w:hAnsi="Times New Roman" w:cs="Times New Roman"/>
          <w:b/>
          <w:sz w:val="24"/>
          <w:szCs w:val="24"/>
        </w:rPr>
        <w:t>1</w:t>
      </w:r>
      <w:r w:rsidRPr="00326F76">
        <w:rPr>
          <w:rFonts w:ascii="Times New Roman" w:hAnsi="Times New Roman" w:cs="Times New Roman"/>
          <w:sz w:val="24"/>
          <w:szCs w:val="24"/>
        </w:rPr>
        <w:t xml:space="preserve">: </w:t>
      </w:r>
      <w:r w:rsidR="003A76E0">
        <w:rPr>
          <w:rFonts w:ascii="Times New Roman" w:hAnsi="Times New Roman" w:cs="Times New Roman"/>
          <w:sz w:val="24"/>
          <w:szCs w:val="24"/>
        </w:rPr>
        <w:t>Detailed</w:t>
      </w:r>
      <w:r w:rsidRPr="00326F76">
        <w:rPr>
          <w:rFonts w:ascii="Times New Roman" w:hAnsi="Times New Roman" w:cs="Times New Roman"/>
          <w:sz w:val="24"/>
          <w:szCs w:val="24"/>
        </w:rPr>
        <w:t xml:space="preserve"> characteristics of the tree-ring datasets </w:t>
      </w:r>
      <w:r w:rsidR="004C5906" w:rsidRPr="00326F76">
        <w:rPr>
          <w:rFonts w:ascii="Times New Roman" w:hAnsi="Times New Roman" w:cs="Times New Roman"/>
          <w:sz w:val="24"/>
          <w:szCs w:val="24"/>
        </w:rPr>
        <w:t>analyzed in the present study</w:t>
      </w:r>
      <w:r w:rsidRPr="00326F76">
        <w:rPr>
          <w:rFonts w:ascii="Times New Roman" w:hAnsi="Times New Roman" w:cs="Times New Roman"/>
          <w:sz w:val="24"/>
          <w:szCs w:val="24"/>
        </w:rPr>
        <w:t xml:space="preserve">, including the number (nb) of dead trees </w:t>
      </w:r>
      <w:r w:rsidR="004C5906" w:rsidRPr="00326F76">
        <w:rPr>
          <w:rFonts w:ascii="Times New Roman" w:hAnsi="Times New Roman" w:cs="Times New Roman"/>
          <w:sz w:val="24"/>
          <w:szCs w:val="24"/>
        </w:rPr>
        <w:t xml:space="preserve">considered, and of pairs of conspecific dying and surviving trees with similar </w:t>
      </w:r>
      <w:r w:rsidR="00353173">
        <w:rPr>
          <w:rFonts w:ascii="Times New Roman" w:hAnsi="Times New Roman" w:cs="Times New Roman"/>
          <w:sz w:val="24"/>
          <w:szCs w:val="24"/>
        </w:rPr>
        <w:t>diameter at breast height (</w:t>
      </w:r>
      <w:r w:rsidR="004C5906" w:rsidRPr="00326F76">
        <w:rPr>
          <w:rFonts w:ascii="Times New Roman" w:hAnsi="Times New Roman" w:cs="Times New Roman"/>
          <w:sz w:val="24"/>
          <w:szCs w:val="24"/>
        </w:rPr>
        <w:t>DBH</w:t>
      </w:r>
      <w:r w:rsidR="00353173">
        <w:rPr>
          <w:rFonts w:ascii="Times New Roman" w:hAnsi="Times New Roman" w:cs="Times New Roman"/>
          <w:sz w:val="24"/>
          <w:szCs w:val="24"/>
        </w:rPr>
        <w:t>)</w:t>
      </w:r>
      <w:r w:rsidR="004C5906" w:rsidRPr="00326F76">
        <w:rPr>
          <w:rFonts w:ascii="Times New Roman" w:hAnsi="Times New Roman" w:cs="Times New Roman"/>
          <w:sz w:val="24"/>
          <w:szCs w:val="24"/>
        </w:rPr>
        <w:t xml:space="preserve"> or similar mean </w:t>
      </w:r>
      <w:r w:rsidR="00353173">
        <w:rPr>
          <w:rFonts w:ascii="Times New Roman" w:hAnsi="Times New Roman" w:cs="Times New Roman"/>
          <w:sz w:val="24"/>
          <w:szCs w:val="24"/>
        </w:rPr>
        <w:t>ring-width (</w:t>
      </w:r>
      <w:r w:rsidR="004C5906" w:rsidRPr="00326F76">
        <w:rPr>
          <w:rFonts w:ascii="Times New Roman" w:hAnsi="Times New Roman" w:cs="Times New Roman"/>
          <w:sz w:val="24"/>
          <w:szCs w:val="24"/>
        </w:rPr>
        <w:t>RW</w:t>
      </w:r>
      <w:r w:rsidR="00353173">
        <w:rPr>
          <w:rFonts w:ascii="Times New Roman" w:hAnsi="Times New Roman" w:cs="Times New Roman"/>
          <w:sz w:val="24"/>
          <w:szCs w:val="24"/>
        </w:rPr>
        <w:t>)</w:t>
      </w:r>
      <w:r w:rsidR="004C5906" w:rsidRPr="00326F76">
        <w:rPr>
          <w:rFonts w:ascii="Times New Roman" w:hAnsi="Times New Roman" w:cs="Times New Roman"/>
          <w:sz w:val="24"/>
          <w:szCs w:val="24"/>
        </w:rPr>
        <w:t xml:space="preserve"> during the last 20 years (meanRW</w:t>
      </w:r>
      <w:r w:rsidR="004C5906" w:rsidRPr="00326F76">
        <w:rPr>
          <w:rFonts w:ascii="Times New Roman" w:hAnsi="Times New Roman" w:cs="Times New Roman"/>
          <w:sz w:val="24"/>
          <w:szCs w:val="24"/>
          <w:vertAlign w:val="subscript"/>
        </w:rPr>
        <w:t>20</w:t>
      </w:r>
      <w:r w:rsidR="004C5906" w:rsidRPr="00326F76">
        <w:rPr>
          <w:rFonts w:ascii="Times New Roman" w:hAnsi="Times New Roman" w:cs="Times New Roman"/>
          <w:sz w:val="24"/>
          <w:szCs w:val="24"/>
        </w:rPr>
        <w:t>)</w:t>
      </w:r>
      <w:r w:rsidRPr="00326F76">
        <w:rPr>
          <w:rFonts w:ascii="Times New Roman" w:hAnsi="Times New Roman" w:cs="Times New Roman"/>
          <w:sz w:val="24"/>
          <w:szCs w:val="24"/>
        </w:rPr>
        <w:t>.</w:t>
      </w:r>
      <w:r w:rsidR="000E3E77" w:rsidRPr="00326F76">
        <w:rPr>
          <w:rFonts w:ascii="Times New Roman" w:hAnsi="Times New Roman" w:cs="Times New Roman"/>
          <w:sz w:val="24"/>
          <w:szCs w:val="24"/>
        </w:rPr>
        <w:t xml:space="preserve"> Trees with less than 20 rings were excluded </w:t>
      </w:r>
      <w:r w:rsidR="008F2804">
        <w:rPr>
          <w:rFonts w:ascii="Times New Roman" w:hAnsi="Times New Roman" w:cs="Times New Roman"/>
          <w:sz w:val="24"/>
          <w:szCs w:val="24"/>
        </w:rPr>
        <w:t>from</w:t>
      </w:r>
      <w:r w:rsidR="008F2804" w:rsidRPr="00326F76">
        <w:rPr>
          <w:rFonts w:ascii="Times New Roman" w:hAnsi="Times New Roman" w:cs="Times New Roman"/>
          <w:sz w:val="24"/>
          <w:szCs w:val="24"/>
        </w:rPr>
        <w:t xml:space="preserve"> </w:t>
      </w:r>
      <w:r w:rsidR="000E3E77" w:rsidRPr="00326F76">
        <w:rPr>
          <w:rFonts w:ascii="Times New Roman" w:hAnsi="Times New Roman" w:cs="Times New Roman"/>
          <w:sz w:val="24"/>
          <w:szCs w:val="24"/>
        </w:rPr>
        <w:t>the dataset.</w:t>
      </w:r>
      <w:r w:rsidRPr="00326F76">
        <w:rPr>
          <w:rFonts w:ascii="Times New Roman" w:hAnsi="Times New Roman" w:cs="Times New Roman"/>
          <w:sz w:val="24"/>
          <w:szCs w:val="24"/>
        </w:rPr>
        <w:t xml:space="preserve"> </w:t>
      </w:r>
      <w:r w:rsidR="00633567">
        <w:rPr>
          <w:rFonts w:ascii="Times New Roman" w:hAnsi="Times New Roman" w:cs="Times New Roman"/>
          <w:sz w:val="24"/>
          <w:szCs w:val="24"/>
        </w:rPr>
        <w:t>W</w:t>
      </w:r>
      <w:r w:rsidR="00633567" w:rsidRPr="007A31DE">
        <w:rPr>
          <w:rFonts w:ascii="Times New Roman" w:hAnsi="Times New Roman" w:cs="Times New Roman"/>
          <w:sz w:val="24"/>
          <w:szCs w:val="24"/>
        </w:rPr>
        <w:t xml:space="preserve">hen not measured in the original study, DBH was estimated as twice </w:t>
      </w:r>
      <w:r w:rsidR="00633567" w:rsidRPr="006C78A7">
        <w:rPr>
          <w:rFonts w:ascii="Times New Roman" w:hAnsi="Times New Roman" w:cs="Times New Roman"/>
          <w:sz w:val="24"/>
          <w:szCs w:val="24"/>
        </w:rPr>
        <w:t xml:space="preserve">the sum of all previous ring-width measurements without considering bark thickness. </w:t>
      </w:r>
      <w:r w:rsidRPr="006C78A7">
        <w:rPr>
          <w:rFonts w:ascii="Times New Roman" w:hAnsi="Times New Roman" w:cs="Times New Roman"/>
          <w:sz w:val="24"/>
          <w:szCs w:val="24"/>
        </w:rPr>
        <w:t xml:space="preserve">The main sources of mortality were determined from field observations </w:t>
      </w:r>
      <w:r w:rsidR="006C78A7">
        <w:rPr>
          <w:rFonts w:ascii="Times New Roman" w:hAnsi="Times New Roman" w:cs="Times New Roman"/>
          <w:sz w:val="24"/>
          <w:szCs w:val="24"/>
        </w:rPr>
        <w:t>(</w:t>
      </w:r>
      <w:r w:rsidR="006C78A7" w:rsidRPr="006C78A7">
        <w:rPr>
          <w:rFonts w:ascii="Times New Roman" w:eastAsiaTheme="minorEastAsia" w:hAnsi="Times New Roman" w:cs="Times New Roman"/>
          <w:sz w:val="24"/>
          <w:szCs w:val="24"/>
          <w:lang w:eastAsia="fr-FR"/>
        </w:rPr>
        <w:t>presence/absence of biotic</w:t>
      </w:r>
      <w:r w:rsidR="006C78A7">
        <w:rPr>
          <w:rFonts w:ascii="Times New Roman" w:eastAsiaTheme="minorEastAsia" w:hAnsi="Times New Roman" w:cs="Times New Roman"/>
          <w:sz w:val="24"/>
          <w:szCs w:val="24"/>
          <w:lang w:eastAsia="fr-FR"/>
        </w:rPr>
        <w:t xml:space="preserve"> agents, stand structure) in combination with climatic analyses, </w:t>
      </w:r>
      <w:r w:rsidRPr="006C78A7">
        <w:rPr>
          <w:rFonts w:ascii="Times New Roman" w:hAnsi="Times New Roman" w:cs="Times New Roman"/>
          <w:sz w:val="24"/>
          <w:szCs w:val="24"/>
        </w:rPr>
        <w:t>and the following</w:t>
      </w:r>
      <w:r w:rsidRPr="00326F76">
        <w:rPr>
          <w:rFonts w:ascii="Times New Roman" w:hAnsi="Times New Roman" w:cs="Times New Roman"/>
          <w:sz w:val="24"/>
          <w:szCs w:val="24"/>
        </w:rPr>
        <w:t xml:space="preserve"> codes were used: D: Drought; B: Biotic agents that predispose (pred.; fungi, mistletoe, defoliator insects) or contribute (cont.; bark beetles, wood-borers) to tree mortality; Others (competition, frost or not Specified).</w:t>
      </w:r>
      <w:r w:rsidR="003F70AE">
        <w:rPr>
          <w:rFonts w:ascii="Times New Roman" w:hAnsi="Times New Roman" w:cs="Times New Roman"/>
          <w:sz w:val="24"/>
          <w:szCs w:val="24"/>
        </w:rPr>
        <w:t xml:space="preserve"> </w:t>
      </w:r>
      <w:r w:rsidR="003F70AE" w:rsidRPr="003F70AE">
        <w:rPr>
          <w:rFonts w:ascii="Times New Roman" w:eastAsiaTheme="minorEastAsia" w:hAnsi="Times New Roman" w:cs="Times New Roman"/>
          <w:sz w:val="24"/>
          <w:szCs w:val="24"/>
          <w:lang w:eastAsia="fr-FR"/>
        </w:rPr>
        <w:t xml:space="preserve">As </w:t>
      </w:r>
      <w:r w:rsidR="003F70AE">
        <w:rPr>
          <w:rFonts w:ascii="Times New Roman" w:eastAsiaTheme="minorEastAsia" w:hAnsi="Times New Roman" w:cs="Times New Roman"/>
          <w:sz w:val="24"/>
          <w:szCs w:val="24"/>
          <w:lang w:eastAsia="fr-FR"/>
        </w:rPr>
        <w:t>t</w:t>
      </w:r>
      <w:r w:rsidR="003F70AE" w:rsidRPr="0028088E">
        <w:rPr>
          <w:rFonts w:ascii="Times New Roman" w:eastAsiaTheme="minorEastAsia" w:hAnsi="Times New Roman" w:cs="Times New Roman"/>
          <w:sz w:val="24"/>
          <w:szCs w:val="24"/>
          <w:lang w:eastAsia="fr-FR"/>
        </w:rPr>
        <w:t>rees ca</w:t>
      </w:r>
      <w:r w:rsidR="003F70AE" w:rsidRPr="003F70AE">
        <w:rPr>
          <w:rFonts w:ascii="Times New Roman" w:eastAsiaTheme="minorEastAsia" w:hAnsi="Times New Roman" w:cs="Times New Roman"/>
          <w:sz w:val="24"/>
          <w:szCs w:val="24"/>
          <w:lang w:eastAsia="fr-FR"/>
        </w:rPr>
        <w:t>n die during the growing season</w:t>
      </w:r>
      <w:r w:rsidR="003F70AE">
        <w:rPr>
          <w:rFonts w:ascii="Times New Roman" w:eastAsiaTheme="minorEastAsia" w:hAnsi="Times New Roman" w:cs="Times New Roman"/>
          <w:sz w:val="24"/>
          <w:szCs w:val="24"/>
          <w:lang w:eastAsia="fr-FR"/>
        </w:rPr>
        <w:t xml:space="preserve"> and </w:t>
      </w:r>
      <w:r w:rsidR="003F70AE" w:rsidRPr="003F70AE">
        <w:rPr>
          <w:rFonts w:ascii="Times New Roman" w:eastAsiaTheme="minorEastAsia" w:hAnsi="Times New Roman" w:cs="Times New Roman"/>
          <w:sz w:val="24"/>
          <w:szCs w:val="24"/>
          <w:lang w:eastAsia="fr-FR"/>
        </w:rPr>
        <w:t>the precise (intra-annual) timing</w:t>
      </w:r>
      <w:r w:rsidR="003F70AE">
        <w:rPr>
          <w:rFonts w:ascii="Times New Roman" w:eastAsiaTheme="minorEastAsia" w:hAnsi="Times New Roman" w:cs="Times New Roman"/>
          <w:sz w:val="24"/>
          <w:szCs w:val="24"/>
          <w:lang w:eastAsia="fr-FR"/>
        </w:rPr>
        <w:t xml:space="preserve"> </w:t>
      </w:r>
      <w:r w:rsidR="003F70AE" w:rsidRPr="003F70AE">
        <w:rPr>
          <w:rFonts w:ascii="Times New Roman" w:eastAsiaTheme="minorEastAsia" w:hAnsi="Times New Roman" w:cs="Times New Roman"/>
          <w:sz w:val="24"/>
          <w:szCs w:val="24"/>
          <w:lang w:eastAsia="fr-FR"/>
        </w:rPr>
        <w:t xml:space="preserve">of tree death was not </w:t>
      </w:r>
      <w:r w:rsidR="003F70AE" w:rsidRPr="003F70AE">
        <w:rPr>
          <w:rFonts w:ascii="Times New Roman" w:eastAsiaTheme="minorEastAsia" w:hAnsi="Times New Roman" w:cs="Times New Roman"/>
          <w:sz w:val="24"/>
          <w:szCs w:val="24"/>
          <w:lang w:eastAsia="fr-FR"/>
        </w:rPr>
        <w:lastRenderedPageBreak/>
        <w:t>available, we did not consider the</w:t>
      </w:r>
      <w:r w:rsidR="003F70AE">
        <w:rPr>
          <w:rFonts w:ascii="Times New Roman" w:eastAsiaTheme="minorEastAsia" w:hAnsi="Times New Roman" w:cs="Times New Roman"/>
          <w:sz w:val="24"/>
          <w:szCs w:val="24"/>
          <w:lang w:eastAsia="fr-FR"/>
        </w:rPr>
        <w:t xml:space="preserve"> </w:t>
      </w:r>
      <w:r w:rsidR="003F70AE" w:rsidRPr="003F70AE">
        <w:rPr>
          <w:rFonts w:ascii="Times New Roman" w:eastAsiaTheme="minorEastAsia" w:hAnsi="Times New Roman" w:cs="Times New Roman"/>
          <w:sz w:val="24"/>
          <w:szCs w:val="24"/>
          <w:lang w:eastAsia="fr-FR"/>
        </w:rPr>
        <w:t xml:space="preserve">last ring of the dead trees. The year of death </w:t>
      </w:r>
      <w:r w:rsidR="00D40DFA">
        <w:rPr>
          <w:rFonts w:ascii="Times New Roman" w:eastAsiaTheme="minorEastAsia" w:hAnsi="Times New Roman" w:cs="Times New Roman"/>
          <w:sz w:val="24"/>
          <w:szCs w:val="24"/>
          <w:lang w:eastAsia="fr-FR"/>
        </w:rPr>
        <w:t xml:space="preserve">of the dead trees (period of mortality) </w:t>
      </w:r>
      <w:r w:rsidR="003F70AE" w:rsidRPr="003F70AE">
        <w:rPr>
          <w:rFonts w:ascii="Times New Roman" w:eastAsiaTheme="minorEastAsia" w:hAnsi="Times New Roman" w:cs="Times New Roman"/>
          <w:sz w:val="24"/>
          <w:szCs w:val="24"/>
          <w:lang w:eastAsia="fr-FR"/>
        </w:rPr>
        <w:t>was defined as</w:t>
      </w:r>
      <w:r w:rsidR="003F70AE">
        <w:rPr>
          <w:rFonts w:ascii="Times New Roman" w:eastAsiaTheme="minorEastAsia" w:hAnsi="Times New Roman" w:cs="Times New Roman"/>
          <w:sz w:val="24"/>
          <w:szCs w:val="24"/>
          <w:lang w:eastAsia="fr-FR"/>
        </w:rPr>
        <w:t xml:space="preserve"> </w:t>
      </w:r>
      <w:r w:rsidR="003F70AE" w:rsidRPr="003F70AE">
        <w:rPr>
          <w:rFonts w:ascii="Times New Roman" w:eastAsiaTheme="minorEastAsia" w:hAnsi="Times New Roman" w:cs="Times New Roman"/>
          <w:sz w:val="24"/>
          <w:szCs w:val="24"/>
          <w:lang w:eastAsia="fr-FR"/>
        </w:rPr>
        <w:t>the year of formation of the outermost ring, and considered as</w:t>
      </w:r>
      <w:r w:rsidR="003F70AE">
        <w:rPr>
          <w:rFonts w:ascii="Times New Roman" w:eastAsiaTheme="minorEastAsia" w:hAnsi="Times New Roman" w:cs="Times New Roman"/>
          <w:sz w:val="24"/>
          <w:szCs w:val="24"/>
          <w:lang w:eastAsia="fr-FR"/>
        </w:rPr>
        <w:t xml:space="preserve"> </w:t>
      </w:r>
      <w:r w:rsidR="003F70AE" w:rsidRPr="003F70AE">
        <w:rPr>
          <w:rFonts w:ascii="Times New Roman" w:eastAsiaTheme="minorEastAsia" w:hAnsi="Times New Roman" w:cs="Times New Roman"/>
          <w:sz w:val="24"/>
          <w:szCs w:val="24"/>
          <w:lang w:eastAsia="fr-FR"/>
        </w:rPr>
        <w:t xml:space="preserve">a proxy (cf. Bigler &amp; Rigling, 2013). </w:t>
      </w:r>
      <w:r w:rsidRPr="003F70AE">
        <w:rPr>
          <w:rFonts w:ascii="Times New Roman" w:hAnsi="Times New Roman" w:cs="Times New Roman"/>
          <w:sz w:val="24"/>
          <w:szCs w:val="24"/>
        </w:rPr>
        <w:t>Ring-width data was available from cross-sections</w:t>
      </w:r>
      <w:r w:rsidR="008354CF" w:rsidRPr="003F70AE">
        <w:rPr>
          <w:rFonts w:ascii="Times New Roman" w:hAnsi="Times New Roman" w:cs="Times New Roman"/>
          <w:sz w:val="24"/>
          <w:szCs w:val="24"/>
        </w:rPr>
        <w:t xml:space="preserve"> (C-sections)</w:t>
      </w:r>
      <w:r w:rsidRPr="003F70AE">
        <w:rPr>
          <w:rFonts w:ascii="Times New Roman" w:hAnsi="Times New Roman" w:cs="Times New Roman"/>
          <w:sz w:val="24"/>
          <w:szCs w:val="24"/>
        </w:rPr>
        <w:t xml:space="preserve"> or from cores</w:t>
      </w:r>
      <w:r w:rsidR="009B5429" w:rsidRPr="003F70AE">
        <w:rPr>
          <w:rFonts w:ascii="Times New Roman" w:hAnsi="Times New Roman" w:cs="Times New Roman"/>
          <w:sz w:val="24"/>
          <w:szCs w:val="24"/>
        </w:rPr>
        <w:t xml:space="preserve"> taken at different heights.</w:t>
      </w:r>
      <w:r w:rsidRPr="003F70AE">
        <w:rPr>
          <w:rFonts w:ascii="Times New Roman" w:hAnsi="Times New Roman" w:cs="Times New Roman"/>
          <w:sz w:val="24"/>
          <w:szCs w:val="24"/>
        </w:rPr>
        <w:t xml:space="preserve"> At some sites, only the outermost rings of the cores</w:t>
      </w:r>
      <w:r w:rsidRPr="00A7646E">
        <w:rPr>
          <w:rFonts w:ascii="Times New Roman" w:hAnsi="Times New Roman" w:cs="Times New Roman"/>
          <w:sz w:val="24"/>
          <w:szCs w:val="24"/>
        </w:rPr>
        <w:t xml:space="preserve"> were measured (Partial; in contrast to Complete).</w:t>
      </w:r>
      <w:r w:rsidR="00BD36ED" w:rsidRPr="00A7646E">
        <w:rPr>
          <w:rFonts w:ascii="Times New Roman" w:hAnsi="Times New Roman" w:cs="Times New Roman"/>
          <w:sz w:val="24"/>
          <w:szCs w:val="24"/>
        </w:rPr>
        <w:t xml:space="preserve"> </w:t>
      </w:r>
    </w:p>
    <w:p w14:paraId="7C9EEA09" w14:textId="77777777" w:rsidR="00A7646E" w:rsidRPr="00326F76" w:rsidRDefault="00A7646E" w:rsidP="00BD36ED">
      <w:pPr>
        <w:spacing w:after="0" w:line="240" w:lineRule="auto"/>
        <w:rPr>
          <w:rFonts w:ascii="Times New Roman" w:hAnsi="Times New Roman" w:cs="Times New Roman"/>
          <w:b/>
        </w:rPr>
      </w:pPr>
    </w:p>
    <w:tbl>
      <w:tblPr>
        <w:tblStyle w:val="TableGrid"/>
        <w:tblW w:w="14321" w:type="dxa"/>
        <w:tblInd w:w="108" w:type="dxa"/>
        <w:tblLayout w:type="fixed"/>
        <w:tblLook w:val="04A0" w:firstRow="1" w:lastRow="0" w:firstColumn="1" w:lastColumn="0" w:noHBand="0" w:noVBand="1"/>
      </w:tblPr>
      <w:tblGrid>
        <w:gridCol w:w="1418"/>
        <w:gridCol w:w="2551"/>
        <w:gridCol w:w="3690"/>
        <w:gridCol w:w="1275"/>
        <w:gridCol w:w="709"/>
        <w:gridCol w:w="1276"/>
        <w:gridCol w:w="992"/>
        <w:gridCol w:w="1276"/>
        <w:gridCol w:w="1134"/>
      </w:tblGrid>
      <w:tr w:rsidR="009B5429" w:rsidRPr="00326F76" w14:paraId="431263CF" w14:textId="77777777" w:rsidTr="00C45B33">
        <w:tc>
          <w:tcPr>
            <w:tcW w:w="1418" w:type="dxa"/>
          </w:tcPr>
          <w:p w14:paraId="77855819" w14:textId="77777777" w:rsidR="009B5429" w:rsidRPr="00326F76" w:rsidRDefault="009B5429" w:rsidP="00A56B61">
            <w:pPr>
              <w:spacing w:after="0" w:line="240" w:lineRule="auto"/>
              <w:rPr>
                <w:rFonts w:ascii="Times New Roman" w:hAnsi="Times New Roman" w:cs="Times New Roman"/>
              </w:rPr>
            </w:pPr>
            <w:r w:rsidRPr="00326F76">
              <w:rPr>
                <w:rFonts w:ascii="Times New Roman" w:hAnsi="Times New Roman" w:cs="Times New Roman"/>
              </w:rPr>
              <w:t>species</w:t>
            </w:r>
          </w:p>
        </w:tc>
        <w:tc>
          <w:tcPr>
            <w:tcW w:w="2551" w:type="dxa"/>
          </w:tcPr>
          <w:p w14:paraId="5191A899" w14:textId="77777777" w:rsidR="009B5429" w:rsidRPr="00326F76" w:rsidRDefault="009B5429" w:rsidP="00A56B61">
            <w:pPr>
              <w:spacing w:after="0" w:line="240" w:lineRule="auto"/>
              <w:rPr>
                <w:rFonts w:ascii="Times New Roman" w:hAnsi="Times New Roman" w:cs="Times New Roman"/>
              </w:rPr>
            </w:pPr>
            <w:r w:rsidRPr="00326F76">
              <w:rPr>
                <w:rFonts w:ascii="Times New Roman" w:hAnsi="Times New Roman" w:cs="Times New Roman"/>
              </w:rPr>
              <w:t>sites</w:t>
            </w:r>
          </w:p>
        </w:tc>
        <w:tc>
          <w:tcPr>
            <w:tcW w:w="3690" w:type="dxa"/>
          </w:tcPr>
          <w:p w14:paraId="5BFDD69D" w14:textId="77777777" w:rsidR="009B5429" w:rsidRPr="00326F76" w:rsidRDefault="009B5429" w:rsidP="00A56B61">
            <w:pPr>
              <w:spacing w:after="0" w:line="240" w:lineRule="auto"/>
              <w:rPr>
                <w:rFonts w:ascii="Times New Roman" w:hAnsi="Times New Roman" w:cs="Times New Roman"/>
              </w:rPr>
            </w:pPr>
            <w:r w:rsidRPr="00326F76">
              <w:rPr>
                <w:rFonts w:ascii="Times New Roman" w:hAnsi="Times New Roman" w:cs="Times New Roman"/>
              </w:rPr>
              <w:t>article</w:t>
            </w:r>
          </w:p>
        </w:tc>
        <w:tc>
          <w:tcPr>
            <w:tcW w:w="1275" w:type="dxa"/>
          </w:tcPr>
          <w:p w14:paraId="341F277E" w14:textId="77777777" w:rsidR="009B5429" w:rsidRPr="00326F76" w:rsidRDefault="009B5429" w:rsidP="00A56B61">
            <w:pPr>
              <w:spacing w:after="0" w:line="240" w:lineRule="auto"/>
              <w:rPr>
                <w:rFonts w:ascii="Times New Roman" w:hAnsi="Times New Roman" w:cs="Times New Roman"/>
              </w:rPr>
            </w:pPr>
            <w:r w:rsidRPr="00326F76">
              <w:rPr>
                <w:rFonts w:ascii="Times New Roman" w:hAnsi="Times New Roman" w:cs="Times New Roman"/>
              </w:rPr>
              <w:t>Main mortality source</w:t>
            </w:r>
          </w:p>
        </w:tc>
        <w:tc>
          <w:tcPr>
            <w:tcW w:w="709" w:type="dxa"/>
          </w:tcPr>
          <w:p w14:paraId="2A3ADA2D" w14:textId="77777777" w:rsidR="009B5429" w:rsidRPr="00326F76" w:rsidRDefault="009B5429" w:rsidP="00A56B61">
            <w:pPr>
              <w:spacing w:after="0" w:line="240" w:lineRule="auto"/>
              <w:rPr>
                <w:rFonts w:ascii="Times New Roman" w:hAnsi="Times New Roman" w:cs="Times New Roman"/>
              </w:rPr>
            </w:pPr>
            <w:r w:rsidRPr="00326F76">
              <w:rPr>
                <w:rFonts w:ascii="Times New Roman" w:hAnsi="Times New Roman" w:cs="Times New Roman"/>
              </w:rPr>
              <w:t>Nb dead trees</w:t>
            </w:r>
          </w:p>
        </w:tc>
        <w:tc>
          <w:tcPr>
            <w:tcW w:w="1276" w:type="dxa"/>
          </w:tcPr>
          <w:p w14:paraId="2ED0BC2D" w14:textId="77777777" w:rsidR="009B5429" w:rsidRPr="00326F76" w:rsidRDefault="009B5429" w:rsidP="004C5906">
            <w:pPr>
              <w:spacing w:after="0" w:line="240" w:lineRule="auto"/>
              <w:rPr>
                <w:rFonts w:ascii="Times New Roman" w:hAnsi="Times New Roman" w:cs="Times New Roman"/>
              </w:rPr>
            </w:pPr>
            <w:r w:rsidRPr="00326F76">
              <w:rPr>
                <w:rFonts w:ascii="Times New Roman" w:hAnsi="Times New Roman" w:cs="Times New Roman"/>
              </w:rPr>
              <w:t xml:space="preserve">Nb pairs with similar </w:t>
            </w:r>
          </w:p>
          <w:p w14:paraId="18CFDD4C" w14:textId="77777777" w:rsidR="009B5429" w:rsidRPr="00326F76" w:rsidRDefault="009B5429" w:rsidP="004C5906">
            <w:pPr>
              <w:spacing w:after="0" w:line="240" w:lineRule="auto"/>
              <w:rPr>
                <w:rFonts w:ascii="Times New Roman" w:hAnsi="Times New Roman" w:cs="Times New Roman"/>
              </w:rPr>
            </w:pPr>
            <w:r w:rsidRPr="00326F76">
              <w:rPr>
                <w:rFonts w:ascii="Times New Roman" w:hAnsi="Times New Roman" w:cs="Times New Roman"/>
              </w:rPr>
              <w:t>DBH / meanRW</w:t>
            </w:r>
            <w:r w:rsidRPr="00326F76">
              <w:rPr>
                <w:rFonts w:ascii="Times New Roman" w:hAnsi="Times New Roman" w:cs="Times New Roman"/>
                <w:vertAlign w:val="subscript"/>
              </w:rPr>
              <w:t>20</w:t>
            </w:r>
          </w:p>
        </w:tc>
        <w:tc>
          <w:tcPr>
            <w:tcW w:w="992" w:type="dxa"/>
          </w:tcPr>
          <w:p w14:paraId="79696301" w14:textId="77777777" w:rsidR="009B5429" w:rsidRPr="00326F76" w:rsidRDefault="009B5429" w:rsidP="00A56B61">
            <w:pPr>
              <w:spacing w:after="0" w:line="240" w:lineRule="auto"/>
              <w:rPr>
                <w:rFonts w:ascii="Times New Roman" w:hAnsi="Times New Roman" w:cs="Times New Roman"/>
              </w:rPr>
            </w:pPr>
            <w:r w:rsidRPr="00326F76">
              <w:rPr>
                <w:rFonts w:ascii="Times New Roman" w:hAnsi="Times New Roman" w:cs="Times New Roman"/>
              </w:rPr>
              <w:t>Coring height (m)</w:t>
            </w:r>
          </w:p>
        </w:tc>
        <w:tc>
          <w:tcPr>
            <w:tcW w:w="1276" w:type="dxa"/>
            <w:shd w:val="clear" w:color="auto" w:fill="auto"/>
          </w:tcPr>
          <w:p w14:paraId="5B08189E" w14:textId="77777777" w:rsidR="009B5429" w:rsidRPr="00326F76" w:rsidRDefault="009B5429" w:rsidP="00A56B61">
            <w:pPr>
              <w:spacing w:after="0" w:line="240" w:lineRule="auto"/>
              <w:rPr>
                <w:rFonts w:ascii="Times New Roman" w:hAnsi="Times New Roman" w:cs="Times New Roman"/>
              </w:rPr>
            </w:pPr>
            <w:r w:rsidRPr="00326F76">
              <w:rPr>
                <w:rFonts w:ascii="Times New Roman" w:hAnsi="Times New Roman" w:cs="Times New Roman"/>
              </w:rPr>
              <w:t>Period of mortality</w:t>
            </w:r>
          </w:p>
        </w:tc>
        <w:tc>
          <w:tcPr>
            <w:tcW w:w="1134" w:type="dxa"/>
          </w:tcPr>
          <w:p w14:paraId="60A55DF5" w14:textId="77777777" w:rsidR="009B5429" w:rsidRPr="00326F76" w:rsidRDefault="009B5429" w:rsidP="00A56B61">
            <w:pPr>
              <w:spacing w:after="0" w:line="240" w:lineRule="auto"/>
              <w:rPr>
                <w:rFonts w:ascii="Times New Roman" w:hAnsi="Times New Roman" w:cs="Times New Roman"/>
              </w:rPr>
            </w:pPr>
            <w:r w:rsidRPr="00326F76">
              <w:rPr>
                <w:rFonts w:ascii="Times New Roman" w:hAnsi="Times New Roman" w:cs="Times New Roman"/>
              </w:rPr>
              <w:t>Data</w:t>
            </w:r>
          </w:p>
        </w:tc>
      </w:tr>
      <w:tr w:rsidR="009B5429" w:rsidRPr="00326F76" w14:paraId="0AFF4403" w14:textId="77777777" w:rsidTr="00C45B33">
        <w:tc>
          <w:tcPr>
            <w:tcW w:w="1418" w:type="dxa"/>
          </w:tcPr>
          <w:p w14:paraId="338BD3F1" w14:textId="77777777" w:rsidR="009B5429" w:rsidRPr="00326F76" w:rsidRDefault="009B5429" w:rsidP="00A56B61">
            <w:pPr>
              <w:spacing w:after="0" w:line="240" w:lineRule="auto"/>
              <w:rPr>
                <w:rFonts w:ascii="Times New Roman" w:hAnsi="Times New Roman" w:cs="Times New Roman"/>
                <w:i/>
                <w:sz w:val="20"/>
                <w:szCs w:val="20"/>
              </w:rPr>
            </w:pPr>
            <w:r w:rsidRPr="00326F76">
              <w:rPr>
                <w:rFonts w:ascii="Times New Roman" w:hAnsi="Times New Roman" w:cs="Times New Roman"/>
                <w:b/>
                <w:i/>
                <w:sz w:val="20"/>
                <w:szCs w:val="20"/>
              </w:rPr>
              <w:t>Abies alba</w:t>
            </w:r>
            <w:r w:rsidRPr="00326F76">
              <w:rPr>
                <w:rFonts w:ascii="Times New Roman" w:hAnsi="Times New Roman" w:cs="Times New Roman"/>
                <w:i/>
                <w:sz w:val="20"/>
                <w:szCs w:val="20"/>
              </w:rPr>
              <w:t xml:space="preserve"> </w:t>
            </w:r>
            <w:r w:rsidRPr="00326F76">
              <w:rPr>
                <w:rFonts w:ascii="Times New Roman" w:hAnsi="Times New Roman" w:cs="Times New Roman"/>
                <w:sz w:val="20"/>
                <w:szCs w:val="20"/>
              </w:rPr>
              <w:t>Mill.</w:t>
            </w:r>
          </w:p>
        </w:tc>
        <w:tc>
          <w:tcPr>
            <w:tcW w:w="2551" w:type="dxa"/>
          </w:tcPr>
          <w:p w14:paraId="164E92EE" w14:textId="77777777" w:rsidR="000E3E77" w:rsidRPr="000F548A" w:rsidRDefault="000E3E77" w:rsidP="00A56B61">
            <w:pPr>
              <w:spacing w:after="0" w:line="240" w:lineRule="auto"/>
              <w:rPr>
                <w:rFonts w:ascii="Times New Roman" w:hAnsi="Times New Roman" w:cs="Times New Roman"/>
                <w:sz w:val="20"/>
                <w:szCs w:val="20"/>
                <w:lang w:val="fr-FR"/>
              </w:rPr>
            </w:pPr>
            <w:r w:rsidRPr="000F548A">
              <w:rPr>
                <w:rFonts w:ascii="Times New Roman" w:hAnsi="Times New Roman" w:cs="Times New Roman"/>
                <w:sz w:val="20"/>
                <w:szCs w:val="20"/>
                <w:lang w:val="fr-FR"/>
              </w:rPr>
              <w:t>Bistra*</w:t>
            </w:r>
          </w:p>
          <w:p w14:paraId="5F6767C9" w14:textId="77777777" w:rsidR="009B5429" w:rsidRPr="000F548A" w:rsidRDefault="009B5429" w:rsidP="00A56B61">
            <w:pPr>
              <w:spacing w:after="0" w:line="240" w:lineRule="auto"/>
              <w:rPr>
                <w:rFonts w:ascii="Times New Roman" w:hAnsi="Times New Roman" w:cs="Times New Roman"/>
                <w:sz w:val="20"/>
                <w:szCs w:val="20"/>
                <w:lang w:val="fr-FR"/>
              </w:rPr>
            </w:pPr>
            <w:r w:rsidRPr="000F548A">
              <w:rPr>
                <w:rFonts w:ascii="Times New Roman" w:hAnsi="Times New Roman" w:cs="Times New Roman"/>
                <w:sz w:val="20"/>
                <w:szCs w:val="20"/>
                <w:lang w:val="fr-FR"/>
              </w:rPr>
              <w:t>Ravnik</w:t>
            </w:r>
          </w:p>
          <w:p w14:paraId="1D05741F" w14:textId="77777777" w:rsidR="009B5429" w:rsidRPr="000F548A" w:rsidRDefault="009B5429" w:rsidP="00A56B61">
            <w:pPr>
              <w:spacing w:after="0" w:line="240" w:lineRule="auto"/>
              <w:rPr>
                <w:rFonts w:ascii="Times New Roman" w:hAnsi="Times New Roman" w:cs="Times New Roman"/>
                <w:sz w:val="20"/>
                <w:szCs w:val="20"/>
                <w:lang w:val="fr-FR"/>
              </w:rPr>
            </w:pPr>
            <w:r w:rsidRPr="000F548A">
              <w:rPr>
                <w:rFonts w:ascii="Times New Roman" w:hAnsi="Times New Roman" w:cs="Times New Roman"/>
                <w:sz w:val="20"/>
                <w:szCs w:val="20"/>
                <w:lang w:val="fr-FR"/>
              </w:rPr>
              <w:t>Issole2</w:t>
            </w:r>
          </w:p>
          <w:p w14:paraId="75448487" w14:textId="77777777" w:rsidR="009B5429" w:rsidRPr="000F548A" w:rsidRDefault="009B5429" w:rsidP="00A56B61">
            <w:pPr>
              <w:spacing w:after="0" w:line="240" w:lineRule="auto"/>
              <w:rPr>
                <w:rFonts w:ascii="Times New Roman" w:hAnsi="Times New Roman" w:cs="Times New Roman"/>
                <w:sz w:val="20"/>
                <w:szCs w:val="20"/>
                <w:lang w:val="fr-FR"/>
              </w:rPr>
            </w:pPr>
            <w:r w:rsidRPr="000F548A">
              <w:rPr>
                <w:rFonts w:ascii="Times New Roman" w:hAnsi="Times New Roman" w:cs="Times New Roman"/>
                <w:sz w:val="20"/>
                <w:szCs w:val="20"/>
                <w:lang w:val="fr-FR"/>
              </w:rPr>
              <w:t>Ventoux_TC</w:t>
            </w:r>
          </w:p>
          <w:p w14:paraId="609D22E1" w14:textId="77777777" w:rsidR="009B5429" w:rsidRPr="000F548A" w:rsidRDefault="009B5429" w:rsidP="00A56B61">
            <w:pPr>
              <w:spacing w:after="0" w:line="240" w:lineRule="auto"/>
              <w:rPr>
                <w:rFonts w:ascii="Times New Roman" w:hAnsi="Times New Roman" w:cs="Times New Roman"/>
                <w:sz w:val="20"/>
                <w:szCs w:val="20"/>
                <w:lang w:val="fr-FR"/>
              </w:rPr>
            </w:pPr>
            <w:r w:rsidRPr="000F548A">
              <w:rPr>
                <w:rFonts w:ascii="Times New Roman" w:hAnsi="Times New Roman" w:cs="Times New Roman"/>
                <w:sz w:val="20"/>
                <w:szCs w:val="20"/>
                <w:lang w:val="fr-FR"/>
              </w:rPr>
              <w:t>Ventoux_Dvx1</w:t>
            </w:r>
          </w:p>
          <w:p w14:paraId="07500B0D" w14:textId="77777777" w:rsidR="009B5429" w:rsidRPr="000F548A" w:rsidRDefault="009B5429" w:rsidP="00A56B61">
            <w:pPr>
              <w:spacing w:after="0" w:line="240" w:lineRule="auto"/>
              <w:rPr>
                <w:rFonts w:ascii="Times New Roman" w:hAnsi="Times New Roman" w:cs="Times New Roman"/>
                <w:sz w:val="20"/>
                <w:szCs w:val="20"/>
                <w:lang w:val="fr-FR"/>
              </w:rPr>
            </w:pPr>
            <w:r w:rsidRPr="000F548A">
              <w:rPr>
                <w:rFonts w:ascii="Times New Roman" w:hAnsi="Times New Roman" w:cs="Times New Roman"/>
                <w:sz w:val="20"/>
                <w:szCs w:val="20"/>
                <w:lang w:val="fr-FR"/>
              </w:rPr>
              <w:t>Ventoux_Dvx2</w:t>
            </w:r>
          </w:p>
          <w:p w14:paraId="24C4A81F" w14:textId="77777777" w:rsidR="009B5429" w:rsidRPr="000F548A" w:rsidRDefault="009B5429" w:rsidP="00A56B61">
            <w:pPr>
              <w:spacing w:after="0" w:line="240" w:lineRule="auto"/>
              <w:rPr>
                <w:rFonts w:ascii="Times New Roman" w:hAnsi="Times New Roman" w:cs="Times New Roman"/>
                <w:sz w:val="20"/>
                <w:szCs w:val="20"/>
                <w:lang w:val="fr-FR"/>
              </w:rPr>
            </w:pPr>
            <w:r w:rsidRPr="000F548A">
              <w:rPr>
                <w:rFonts w:ascii="Times New Roman" w:hAnsi="Times New Roman" w:cs="Times New Roman"/>
                <w:sz w:val="20"/>
                <w:szCs w:val="20"/>
                <w:lang w:val="fr-FR"/>
              </w:rPr>
              <w:t>Ventoux_Dvx3</w:t>
            </w:r>
          </w:p>
          <w:p w14:paraId="27728228"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Vesubie3</w:t>
            </w:r>
          </w:p>
          <w:p w14:paraId="6EF80AA6" w14:textId="0AAA3186" w:rsidR="000E3E77" w:rsidRPr="00523CBB" w:rsidRDefault="000E3E77"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Lopet</w:t>
            </w:r>
            <w:r w:rsidR="00E26F7B">
              <w:rPr>
                <w:rFonts w:ascii="Times New Roman" w:hAnsi="Times New Roman" w:cs="Times New Roman"/>
                <w:sz w:val="20"/>
                <w:szCs w:val="20"/>
                <w:lang w:val="it-IT"/>
              </w:rPr>
              <w:t>ón</w:t>
            </w:r>
          </w:p>
          <w:p w14:paraId="3CBD8581"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Paco_Ezpela_High</w:t>
            </w:r>
          </w:p>
          <w:p w14:paraId="4DB781CD"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Paco_Ezpela_Low</w:t>
            </w:r>
          </w:p>
          <w:p w14:paraId="13FB6A72"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Canalicchio</w:t>
            </w:r>
          </w:p>
        </w:tc>
        <w:tc>
          <w:tcPr>
            <w:tcW w:w="3690" w:type="dxa"/>
          </w:tcPr>
          <w:p w14:paraId="2F2F4A24" w14:textId="77777777" w:rsidR="000E3E77" w:rsidRPr="00523CBB" w:rsidRDefault="000E3E77"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Bigler et al. 2004</w:t>
            </w:r>
          </w:p>
          <w:p w14:paraId="443C1FCB"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Bigler et al. 2004</w:t>
            </w:r>
          </w:p>
          <w:p w14:paraId="519C8AFB"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Cailleret et al. 2014</w:t>
            </w:r>
          </w:p>
          <w:p w14:paraId="7D8CB006"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Cailleret et al. 2014</w:t>
            </w:r>
          </w:p>
          <w:p w14:paraId="1949C527"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Cailleret et al. 2014</w:t>
            </w:r>
          </w:p>
          <w:p w14:paraId="3E1D1D18"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Cailleret et al. 2014</w:t>
            </w:r>
          </w:p>
          <w:p w14:paraId="7DF1F6D5"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Cailleret et al. 2014</w:t>
            </w:r>
          </w:p>
          <w:p w14:paraId="469756C5"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Cailleret et al. 2014</w:t>
            </w:r>
          </w:p>
          <w:p w14:paraId="36E8941D" w14:textId="3A8023D0" w:rsidR="000E3E77" w:rsidRPr="00C45B33" w:rsidRDefault="000E3E77" w:rsidP="000E3E77">
            <w:pPr>
              <w:spacing w:after="0" w:line="240" w:lineRule="auto"/>
              <w:rPr>
                <w:rFonts w:ascii="Times New Roman" w:hAnsi="Times New Roman" w:cs="Times New Roman"/>
                <w:sz w:val="20"/>
                <w:szCs w:val="20"/>
                <w:lang w:val="es-ES_tradnl"/>
              </w:rPr>
            </w:pPr>
            <w:r w:rsidRPr="00C45B33">
              <w:rPr>
                <w:rFonts w:ascii="Times New Roman" w:hAnsi="Times New Roman" w:cs="Times New Roman"/>
                <w:sz w:val="20"/>
                <w:szCs w:val="20"/>
                <w:lang w:val="es-ES_tradnl"/>
              </w:rPr>
              <w:t xml:space="preserve">Linares </w:t>
            </w:r>
            <w:r w:rsidR="007F2CF3" w:rsidRPr="00C45B33">
              <w:rPr>
                <w:rFonts w:ascii="Times New Roman" w:hAnsi="Times New Roman" w:cs="Times New Roman"/>
                <w:sz w:val="20"/>
                <w:szCs w:val="20"/>
                <w:lang w:val="es-ES_tradnl"/>
              </w:rPr>
              <w:t>and Camarero</w:t>
            </w:r>
            <w:r w:rsidRPr="00C45B33">
              <w:rPr>
                <w:rFonts w:ascii="Times New Roman" w:hAnsi="Times New Roman" w:cs="Times New Roman"/>
                <w:sz w:val="20"/>
                <w:szCs w:val="20"/>
                <w:lang w:val="es-ES_tradnl"/>
              </w:rPr>
              <w:t xml:space="preserve"> 2012</w:t>
            </w:r>
          </w:p>
          <w:p w14:paraId="1387007E" w14:textId="60EAC40B" w:rsidR="009B5429" w:rsidRPr="00C45B33" w:rsidRDefault="009B5429" w:rsidP="00A56B61">
            <w:pPr>
              <w:spacing w:after="0" w:line="240" w:lineRule="auto"/>
              <w:rPr>
                <w:rFonts w:ascii="Times New Roman" w:hAnsi="Times New Roman" w:cs="Times New Roman"/>
                <w:sz w:val="20"/>
                <w:szCs w:val="20"/>
                <w:lang w:val="es-ES_tradnl"/>
              </w:rPr>
            </w:pPr>
            <w:r w:rsidRPr="00C45B33">
              <w:rPr>
                <w:rFonts w:ascii="Times New Roman" w:hAnsi="Times New Roman" w:cs="Times New Roman"/>
                <w:sz w:val="20"/>
                <w:szCs w:val="20"/>
                <w:lang w:val="es-ES_tradnl"/>
              </w:rPr>
              <w:t xml:space="preserve">Linares </w:t>
            </w:r>
            <w:r w:rsidR="007F2CF3" w:rsidRPr="00C45B33">
              <w:rPr>
                <w:rFonts w:ascii="Times New Roman" w:hAnsi="Times New Roman" w:cs="Times New Roman"/>
                <w:sz w:val="20"/>
                <w:szCs w:val="20"/>
                <w:lang w:val="es-ES_tradnl"/>
              </w:rPr>
              <w:t xml:space="preserve">and Camarero </w:t>
            </w:r>
            <w:r w:rsidRPr="00C45B33">
              <w:rPr>
                <w:rFonts w:ascii="Times New Roman" w:hAnsi="Times New Roman" w:cs="Times New Roman"/>
                <w:sz w:val="20"/>
                <w:szCs w:val="20"/>
                <w:lang w:val="es-ES_tradnl"/>
              </w:rPr>
              <w:t>2012</w:t>
            </w:r>
          </w:p>
          <w:p w14:paraId="3D2AA117" w14:textId="296FBFE6"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 xml:space="preserve">Linares </w:t>
            </w:r>
            <w:r w:rsidR="007F2CF3" w:rsidRPr="00C45B33">
              <w:rPr>
                <w:rFonts w:ascii="Times New Roman" w:hAnsi="Times New Roman" w:cs="Times New Roman"/>
                <w:sz w:val="20"/>
                <w:szCs w:val="20"/>
                <w:lang w:val="es-ES_tradnl"/>
              </w:rPr>
              <w:t>and Camarero</w:t>
            </w:r>
            <w:r w:rsidR="007F2CF3" w:rsidRPr="00523CBB">
              <w:rPr>
                <w:rFonts w:ascii="Times New Roman" w:hAnsi="Times New Roman" w:cs="Times New Roman"/>
                <w:sz w:val="20"/>
                <w:szCs w:val="20"/>
                <w:lang w:val="it-IT"/>
              </w:rPr>
              <w:t xml:space="preserve"> </w:t>
            </w:r>
            <w:r w:rsidRPr="00523CBB">
              <w:rPr>
                <w:rFonts w:ascii="Times New Roman" w:hAnsi="Times New Roman" w:cs="Times New Roman"/>
                <w:sz w:val="20"/>
                <w:szCs w:val="20"/>
                <w:lang w:val="it-IT"/>
              </w:rPr>
              <w:t>2012</w:t>
            </w:r>
          </w:p>
          <w:p w14:paraId="2772B57D"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Lombardi et al. 2008</w:t>
            </w:r>
          </w:p>
        </w:tc>
        <w:tc>
          <w:tcPr>
            <w:tcW w:w="1275" w:type="dxa"/>
          </w:tcPr>
          <w:p w14:paraId="76A956D8" w14:textId="4F358B4A" w:rsidR="000E3E77" w:rsidRPr="00326F76" w:rsidRDefault="009B1D7E" w:rsidP="00A56B61">
            <w:pPr>
              <w:spacing w:after="0" w:line="240" w:lineRule="auto"/>
              <w:rPr>
                <w:rFonts w:ascii="Times New Roman" w:hAnsi="Times New Roman" w:cs="Times New Roman"/>
                <w:sz w:val="20"/>
                <w:szCs w:val="20"/>
              </w:rPr>
            </w:pPr>
            <w:r>
              <w:rPr>
                <w:rFonts w:ascii="Times New Roman" w:hAnsi="Times New Roman" w:cs="Times New Roman"/>
                <w:sz w:val="20"/>
                <w:szCs w:val="20"/>
              </w:rPr>
              <w:t>D</w:t>
            </w:r>
          </w:p>
          <w:p w14:paraId="5975A5E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Others</w:t>
            </w:r>
          </w:p>
          <w:p w14:paraId="1169D46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w:t>
            </w:r>
          </w:p>
          <w:p w14:paraId="24062C3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DB  (cont.)</w:t>
            </w:r>
          </w:p>
          <w:p w14:paraId="1BDB07AF"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DB  (cont.)</w:t>
            </w:r>
          </w:p>
          <w:p w14:paraId="3CC285EA"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DB  (cont.)</w:t>
            </w:r>
          </w:p>
          <w:p w14:paraId="0D982479"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DB  (cont.)</w:t>
            </w:r>
          </w:p>
          <w:p w14:paraId="20BBEDDB"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w:t>
            </w:r>
          </w:p>
          <w:p w14:paraId="64A0B15D" w14:textId="77777777" w:rsidR="000E3E77" w:rsidRPr="00326F76" w:rsidRDefault="000E3E77"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w:t>
            </w:r>
          </w:p>
          <w:p w14:paraId="03C12F94" w14:textId="77777777" w:rsidR="000E3E77"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w:t>
            </w:r>
          </w:p>
          <w:p w14:paraId="254AFEBC"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w:t>
            </w:r>
          </w:p>
          <w:p w14:paraId="491B2E1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Others</w:t>
            </w:r>
          </w:p>
        </w:tc>
        <w:tc>
          <w:tcPr>
            <w:tcW w:w="709" w:type="dxa"/>
          </w:tcPr>
          <w:p w14:paraId="32C4003F" w14:textId="77777777" w:rsidR="000E3E77" w:rsidRPr="00326F76" w:rsidRDefault="000E3E77"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w:t>
            </w:r>
          </w:p>
          <w:p w14:paraId="244A4D33" w14:textId="77777777" w:rsidR="009B5429" w:rsidRPr="00326F76" w:rsidRDefault="000E3E77"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14</w:t>
            </w:r>
          </w:p>
          <w:p w14:paraId="51806EF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8</w:t>
            </w:r>
          </w:p>
          <w:p w14:paraId="472E314E" w14:textId="77777777" w:rsidR="009B5429" w:rsidRPr="00326F76" w:rsidRDefault="000E3E77"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67</w:t>
            </w:r>
          </w:p>
          <w:p w14:paraId="522657EC" w14:textId="77777777" w:rsidR="009B5429" w:rsidRPr="00326F76" w:rsidRDefault="000E3E77"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8</w:t>
            </w:r>
          </w:p>
          <w:p w14:paraId="2407E9BA" w14:textId="77777777" w:rsidR="009B5429" w:rsidRPr="00326F76" w:rsidRDefault="000E3E77"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11</w:t>
            </w:r>
          </w:p>
          <w:p w14:paraId="5E9E5B1C" w14:textId="77777777" w:rsidR="009B5429" w:rsidRPr="00326F76" w:rsidRDefault="000E3E77"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10</w:t>
            </w:r>
          </w:p>
          <w:p w14:paraId="7C1A3981" w14:textId="77777777" w:rsidR="009B5429" w:rsidRPr="00326F76" w:rsidRDefault="000E3E77"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9</w:t>
            </w:r>
          </w:p>
          <w:p w14:paraId="151CFF21" w14:textId="77777777" w:rsidR="000E3E77" w:rsidRPr="00326F76" w:rsidRDefault="00B46B4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w:t>
            </w:r>
          </w:p>
          <w:p w14:paraId="147452CF" w14:textId="77777777" w:rsidR="009B5429" w:rsidRPr="00326F76" w:rsidRDefault="00B46B4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3</w:t>
            </w:r>
          </w:p>
          <w:p w14:paraId="4D997D0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3</w:t>
            </w:r>
          </w:p>
          <w:p w14:paraId="145F6239" w14:textId="77777777" w:rsidR="009B5429" w:rsidRPr="00326F76" w:rsidRDefault="000E3E77"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47</w:t>
            </w:r>
          </w:p>
        </w:tc>
        <w:tc>
          <w:tcPr>
            <w:tcW w:w="1276" w:type="dxa"/>
          </w:tcPr>
          <w:p w14:paraId="2A47D9E8" w14:textId="77777777" w:rsidR="000B3283" w:rsidRPr="00326F76" w:rsidRDefault="001D0FC8"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0 /</w:t>
            </w:r>
            <w:r w:rsidR="000B3283" w:rsidRPr="00326F76">
              <w:rPr>
                <w:rFonts w:ascii="Times New Roman" w:hAnsi="Times New Roman" w:cs="Times New Roman"/>
                <w:sz w:val="20"/>
                <w:szCs w:val="20"/>
              </w:rPr>
              <w:t xml:space="preserve"> 0</w:t>
            </w:r>
          </w:p>
          <w:p w14:paraId="217F71C6" w14:textId="77777777" w:rsidR="009B5429" w:rsidRPr="00326F76" w:rsidRDefault="001D0FC8"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12 /</w:t>
            </w:r>
            <w:r w:rsidR="000B3283" w:rsidRPr="00326F76">
              <w:rPr>
                <w:rFonts w:ascii="Times New Roman" w:hAnsi="Times New Roman" w:cs="Times New Roman"/>
                <w:sz w:val="20"/>
                <w:szCs w:val="20"/>
              </w:rPr>
              <w:t xml:space="preserve"> 6</w:t>
            </w:r>
          </w:p>
          <w:p w14:paraId="313C8043" w14:textId="77777777" w:rsidR="009B5429" w:rsidRPr="00326F76" w:rsidRDefault="001D0FC8"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8 /</w:t>
            </w:r>
            <w:r w:rsidR="000B3283" w:rsidRPr="00326F76">
              <w:rPr>
                <w:rFonts w:ascii="Times New Roman" w:hAnsi="Times New Roman" w:cs="Times New Roman"/>
                <w:sz w:val="20"/>
                <w:szCs w:val="20"/>
              </w:rPr>
              <w:t xml:space="preserve"> 4</w:t>
            </w:r>
          </w:p>
          <w:p w14:paraId="7911612E" w14:textId="77777777" w:rsidR="009B5429" w:rsidRPr="00326F76" w:rsidRDefault="001D0FC8"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67 /</w:t>
            </w:r>
            <w:r w:rsidR="000B3283" w:rsidRPr="00326F76">
              <w:rPr>
                <w:rFonts w:ascii="Times New Roman" w:hAnsi="Times New Roman" w:cs="Times New Roman"/>
                <w:sz w:val="20"/>
                <w:szCs w:val="20"/>
              </w:rPr>
              <w:t xml:space="preserve"> 64</w:t>
            </w:r>
          </w:p>
          <w:p w14:paraId="2ACA0F8F" w14:textId="77777777" w:rsidR="009B5429" w:rsidRPr="00326F76" w:rsidRDefault="001D0FC8"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7 /</w:t>
            </w:r>
            <w:r w:rsidR="000B3283" w:rsidRPr="00326F76">
              <w:rPr>
                <w:rFonts w:ascii="Times New Roman" w:hAnsi="Times New Roman" w:cs="Times New Roman"/>
                <w:sz w:val="20"/>
                <w:szCs w:val="20"/>
              </w:rPr>
              <w:t xml:space="preserve"> 3</w:t>
            </w:r>
          </w:p>
          <w:p w14:paraId="24C39F84" w14:textId="77777777" w:rsidR="009B5429" w:rsidRPr="00326F76" w:rsidRDefault="001D0FC8"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10 /</w:t>
            </w:r>
            <w:r w:rsidR="000B3283" w:rsidRPr="00326F76">
              <w:rPr>
                <w:rFonts w:ascii="Times New Roman" w:hAnsi="Times New Roman" w:cs="Times New Roman"/>
                <w:sz w:val="20"/>
                <w:szCs w:val="20"/>
              </w:rPr>
              <w:t xml:space="preserve"> 8</w:t>
            </w:r>
          </w:p>
          <w:p w14:paraId="7FCB5820" w14:textId="77777777" w:rsidR="009B5429" w:rsidRPr="00326F76" w:rsidRDefault="001D0FC8"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9 /</w:t>
            </w:r>
            <w:r w:rsidR="000B3283" w:rsidRPr="00326F76">
              <w:rPr>
                <w:rFonts w:ascii="Times New Roman" w:hAnsi="Times New Roman" w:cs="Times New Roman"/>
                <w:sz w:val="20"/>
                <w:szCs w:val="20"/>
              </w:rPr>
              <w:t xml:space="preserve"> 4</w:t>
            </w:r>
          </w:p>
          <w:p w14:paraId="3700C746" w14:textId="77777777" w:rsidR="009B5429" w:rsidRPr="00326F76" w:rsidRDefault="001D0FC8"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8 /</w:t>
            </w:r>
            <w:r w:rsidR="000B3283" w:rsidRPr="00326F76">
              <w:rPr>
                <w:rFonts w:ascii="Times New Roman" w:hAnsi="Times New Roman" w:cs="Times New Roman"/>
                <w:sz w:val="20"/>
                <w:szCs w:val="20"/>
              </w:rPr>
              <w:t xml:space="preserve"> 5</w:t>
            </w:r>
          </w:p>
          <w:p w14:paraId="33E9A7D1" w14:textId="77777777" w:rsidR="000E3E77" w:rsidRPr="00326F76" w:rsidRDefault="001D0FC8"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0 /</w:t>
            </w:r>
            <w:r w:rsidR="000B3283" w:rsidRPr="00326F76">
              <w:rPr>
                <w:rFonts w:ascii="Times New Roman" w:hAnsi="Times New Roman" w:cs="Times New Roman"/>
                <w:sz w:val="20"/>
                <w:szCs w:val="20"/>
              </w:rPr>
              <w:t xml:space="preserve"> 0</w:t>
            </w:r>
          </w:p>
          <w:p w14:paraId="25D7B92C" w14:textId="77777777" w:rsidR="009B5429" w:rsidRPr="00326F76" w:rsidRDefault="001D0FC8"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 /</w:t>
            </w:r>
            <w:r w:rsidR="000B3283" w:rsidRPr="00326F76">
              <w:rPr>
                <w:rFonts w:ascii="Times New Roman" w:hAnsi="Times New Roman" w:cs="Times New Roman"/>
                <w:sz w:val="20"/>
                <w:szCs w:val="20"/>
              </w:rPr>
              <w:t xml:space="preserve"> 2</w:t>
            </w:r>
          </w:p>
          <w:p w14:paraId="5FE781F5" w14:textId="77777777" w:rsidR="009B5429" w:rsidRPr="00326F76" w:rsidRDefault="001D0FC8"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3 /</w:t>
            </w:r>
            <w:r w:rsidR="000B3283" w:rsidRPr="00326F76">
              <w:rPr>
                <w:rFonts w:ascii="Times New Roman" w:hAnsi="Times New Roman" w:cs="Times New Roman"/>
                <w:sz w:val="20"/>
                <w:szCs w:val="20"/>
              </w:rPr>
              <w:t xml:space="preserve"> 2</w:t>
            </w:r>
          </w:p>
          <w:p w14:paraId="4F717DF4" w14:textId="77777777" w:rsidR="009B5429" w:rsidRPr="00326F76" w:rsidRDefault="001D0FC8"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44 /</w:t>
            </w:r>
            <w:r w:rsidR="000B3283" w:rsidRPr="00326F76">
              <w:rPr>
                <w:rFonts w:ascii="Times New Roman" w:hAnsi="Times New Roman" w:cs="Times New Roman"/>
                <w:sz w:val="20"/>
                <w:szCs w:val="20"/>
              </w:rPr>
              <w:t xml:space="preserve"> 27</w:t>
            </w:r>
          </w:p>
        </w:tc>
        <w:tc>
          <w:tcPr>
            <w:tcW w:w="992" w:type="dxa"/>
          </w:tcPr>
          <w:p w14:paraId="4FF9CD56" w14:textId="77777777" w:rsidR="000E3E77" w:rsidRPr="00326F76" w:rsidRDefault="000E3E77"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3D4731F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6F547C6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1735C46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04BB770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26D1634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49DAE65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6DC4B83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2EDBA01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3A99A6A4" w14:textId="77777777" w:rsidR="000E3E77" w:rsidRPr="00326F76" w:rsidRDefault="000E3E77"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339AA6F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4F040CD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tc>
        <w:tc>
          <w:tcPr>
            <w:tcW w:w="1276" w:type="dxa"/>
            <w:shd w:val="clear" w:color="auto" w:fill="auto"/>
          </w:tcPr>
          <w:p w14:paraId="696DC6BB" w14:textId="77777777" w:rsidR="000E3E77" w:rsidRPr="00326F76" w:rsidRDefault="008F6504" w:rsidP="00A56B61">
            <w:pPr>
              <w:spacing w:after="0" w:line="240" w:lineRule="auto"/>
              <w:rPr>
                <w:rFonts w:ascii="Times New Roman" w:hAnsi="Times New Roman" w:cs="Times New Roman"/>
                <w:sz w:val="20"/>
                <w:szCs w:val="20"/>
              </w:rPr>
            </w:pPr>
            <w:r>
              <w:rPr>
                <w:rFonts w:ascii="Times New Roman" w:hAnsi="Times New Roman" w:cs="Times New Roman"/>
                <w:sz w:val="20"/>
                <w:szCs w:val="20"/>
              </w:rPr>
              <w:t>1987</w:t>
            </w:r>
          </w:p>
          <w:p w14:paraId="336DF55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1988-1998</w:t>
            </w:r>
          </w:p>
          <w:p w14:paraId="1C69B25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2003-2007</w:t>
            </w:r>
          </w:p>
          <w:p w14:paraId="1DEAB19B"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1998-2007</w:t>
            </w:r>
          </w:p>
          <w:p w14:paraId="4FAC5B8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2004-2007</w:t>
            </w:r>
          </w:p>
          <w:p w14:paraId="22402A2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2003-2007</w:t>
            </w:r>
          </w:p>
          <w:p w14:paraId="129EDBE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2002-2005</w:t>
            </w:r>
          </w:p>
          <w:p w14:paraId="7367522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2003-2008</w:t>
            </w:r>
          </w:p>
          <w:p w14:paraId="5DC6D00C" w14:textId="77777777" w:rsidR="000E3E77" w:rsidRPr="00326F76" w:rsidRDefault="008F6504" w:rsidP="00A56B61">
            <w:pPr>
              <w:spacing w:after="0" w:line="240" w:lineRule="auto"/>
              <w:rPr>
                <w:rFonts w:ascii="Times New Roman" w:hAnsi="Times New Roman" w:cs="Times New Roman"/>
                <w:sz w:val="20"/>
                <w:szCs w:val="20"/>
              </w:rPr>
            </w:pPr>
            <w:r>
              <w:rPr>
                <w:rFonts w:ascii="Times New Roman" w:hAnsi="Times New Roman" w:cs="Times New Roman"/>
                <w:sz w:val="20"/>
                <w:szCs w:val="20"/>
              </w:rPr>
              <w:t>1996-1998</w:t>
            </w:r>
          </w:p>
          <w:p w14:paraId="2F28333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1996-1999</w:t>
            </w:r>
          </w:p>
          <w:p w14:paraId="3441196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1998-2000</w:t>
            </w:r>
          </w:p>
          <w:p w14:paraId="4077364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1955-1999</w:t>
            </w:r>
          </w:p>
        </w:tc>
        <w:tc>
          <w:tcPr>
            <w:tcW w:w="1134" w:type="dxa"/>
          </w:tcPr>
          <w:p w14:paraId="386A9A7D" w14:textId="77777777" w:rsidR="000E3E77" w:rsidRPr="00326F76" w:rsidRDefault="000E3E77"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6CB56C9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071321F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040ABD3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2B09176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16D3CE5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56A0C0F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7017B53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589112D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508CC41B"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434C1F44" w14:textId="77777777" w:rsidR="000E3E77" w:rsidRPr="00326F76" w:rsidRDefault="000E3E77" w:rsidP="000E3E77">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5A585D4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tc>
      </w:tr>
      <w:tr w:rsidR="009B5429" w:rsidRPr="00326F76" w14:paraId="6A4683F4" w14:textId="77777777" w:rsidTr="007608C4">
        <w:tc>
          <w:tcPr>
            <w:tcW w:w="1418" w:type="dxa"/>
          </w:tcPr>
          <w:p w14:paraId="7DE0EB0C" w14:textId="77777777" w:rsidR="009B5429" w:rsidRPr="00326F76" w:rsidRDefault="009B5429" w:rsidP="00A56B61">
            <w:pPr>
              <w:spacing w:after="0" w:line="240" w:lineRule="auto"/>
              <w:rPr>
                <w:rFonts w:ascii="Times New Roman" w:hAnsi="Times New Roman" w:cs="Times New Roman"/>
                <w:i/>
                <w:sz w:val="20"/>
                <w:szCs w:val="20"/>
              </w:rPr>
            </w:pPr>
            <w:r w:rsidRPr="00326F76">
              <w:rPr>
                <w:rFonts w:ascii="Times New Roman" w:hAnsi="Times New Roman" w:cs="Times New Roman"/>
                <w:b/>
                <w:i/>
                <w:sz w:val="20"/>
                <w:szCs w:val="20"/>
              </w:rPr>
              <w:t>Abies balsamea</w:t>
            </w:r>
            <w:r w:rsidRPr="00326F76">
              <w:rPr>
                <w:rFonts w:ascii="Times New Roman" w:hAnsi="Times New Roman" w:cs="Times New Roman"/>
                <w:i/>
                <w:sz w:val="20"/>
                <w:szCs w:val="20"/>
              </w:rPr>
              <w:t xml:space="preserve"> </w:t>
            </w:r>
            <w:r w:rsidRPr="00326F76">
              <w:rPr>
                <w:rFonts w:ascii="Times New Roman" w:hAnsi="Times New Roman" w:cs="Times New Roman"/>
                <w:sz w:val="20"/>
                <w:szCs w:val="20"/>
              </w:rPr>
              <w:t>(L.) Mill.</w:t>
            </w:r>
          </w:p>
        </w:tc>
        <w:tc>
          <w:tcPr>
            <w:tcW w:w="2551" w:type="dxa"/>
          </w:tcPr>
          <w:p w14:paraId="38A621E6"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Megantic</w:t>
            </w:r>
          </w:p>
          <w:p w14:paraId="586F35D1"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Amqui_1</w:t>
            </w:r>
          </w:p>
          <w:p w14:paraId="3D7074C8"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Amqui_2</w:t>
            </w:r>
          </w:p>
          <w:p w14:paraId="1E3CFF0A"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Chicoutimi_134</w:t>
            </w:r>
          </w:p>
          <w:p w14:paraId="2510E911"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Chicoutimi_950</w:t>
            </w:r>
          </w:p>
          <w:p w14:paraId="14CA012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Degelis_1</w:t>
            </w:r>
          </w:p>
          <w:p w14:paraId="2499FB3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Degelis_2</w:t>
            </w:r>
          </w:p>
          <w:p w14:paraId="42468D7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Depot_d’aigle_1</w:t>
            </w:r>
          </w:p>
          <w:p w14:paraId="27AD37E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Foret_Montmorency_1</w:t>
            </w:r>
          </w:p>
          <w:p w14:paraId="3B46DC42"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Lac_Gonzague_78</w:t>
            </w:r>
          </w:p>
          <w:p w14:paraId="287C980F"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Lac_Humqui_1</w:t>
            </w:r>
          </w:p>
          <w:p w14:paraId="4EE2473F"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Lac_Jacques_Cartier_79</w:t>
            </w:r>
          </w:p>
          <w:p w14:paraId="59D426E2"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Lac_Jacques_Cartier_2</w:t>
            </w:r>
          </w:p>
          <w:p w14:paraId="3AE494A1"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LaMalbaie_970</w:t>
            </w:r>
          </w:p>
          <w:p w14:paraId="6E26A6DF"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LaMalbaie_145</w:t>
            </w:r>
          </w:p>
          <w:p w14:paraId="5BDCB6A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New_Richmond_1</w:t>
            </w:r>
          </w:p>
          <w:p w14:paraId="3D58892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Parc_LaVerendrye</w:t>
            </w:r>
          </w:p>
        </w:tc>
        <w:tc>
          <w:tcPr>
            <w:tcW w:w="3690" w:type="dxa"/>
          </w:tcPr>
          <w:p w14:paraId="089163A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Filion et al. 1998</w:t>
            </w:r>
          </w:p>
          <w:p w14:paraId="4CA894AC"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Coyea and Margolis 1994</w:t>
            </w:r>
          </w:p>
          <w:p w14:paraId="7A5C5B4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Coyea and Margolis 1994</w:t>
            </w:r>
          </w:p>
          <w:p w14:paraId="4425C57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Coyea and Margolis 1994</w:t>
            </w:r>
          </w:p>
          <w:p w14:paraId="78158C5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Coyea and Margolis 1994</w:t>
            </w:r>
          </w:p>
          <w:p w14:paraId="6DB6008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Coyea and Margolis 1994</w:t>
            </w:r>
          </w:p>
          <w:p w14:paraId="7A4039B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Coyea and Margolis 1994</w:t>
            </w:r>
          </w:p>
          <w:p w14:paraId="0CF27A7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Coyea and Margolis 1994</w:t>
            </w:r>
          </w:p>
          <w:p w14:paraId="4D5028F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Coyea and Margolis 1994</w:t>
            </w:r>
          </w:p>
          <w:p w14:paraId="1740D63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Coyea and Margolis 1994</w:t>
            </w:r>
          </w:p>
          <w:p w14:paraId="2D65C15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Coyea and Margolis 1994</w:t>
            </w:r>
          </w:p>
          <w:p w14:paraId="33B6C82D"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Coyea and Margolis 1994</w:t>
            </w:r>
          </w:p>
          <w:p w14:paraId="062A283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Coyea and Margolis 1994</w:t>
            </w:r>
          </w:p>
          <w:p w14:paraId="1A556C7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Coyea and Margolis 1994</w:t>
            </w:r>
          </w:p>
          <w:p w14:paraId="5A30058C"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Coyea and Margolis 1994</w:t>
            </w:r>
          </w:p>
          <w:p w14:paraId="7F51BBA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Coyea and Margolis 1994</w:t>
            </w:r>
          </w:p>
          <w:p w14:paraId="7D98CFC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Coyea and Margolis 1994</w:t>
            </w:r>
          </w:p>
        </w:tc>
        <w:tc>
          <w:tcPr>
            <w:tcW w:w="1275" w:type="dxa"/>
            <w:shd w:val="clear" w:color="auto" w:fill="auto"/>
          </w:tcPr>
          <w:p w14:paraId="6A68FF7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B (pred.)</w:t>
            </w:r>
          </w:p>
          <w:p w14:paraId="591CFB7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B (pred.)</w:t>
            </w:r>
          </w:p>
          <w:p w14:paraId="47E763B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B (pred.)</w:t>
            </w:r>
          </w:p>
          <w:p w14:paraId="12E91D6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B (pred.)</w:t>
            </w:r>
          </w:p>
          <w:p w14:paraId="1419BB8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B (pred.)</w:t>
            </w:r>
          </w:p>
          <w:p w14:paraId="3A3D06D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B (pred.)</w:t>
            </w:r>
          </w:p>
          <w:p w14:paraId="523C07D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B (pred.)</w:t>
            </w:r>
          </w:p>
          <w:p w14:paraId="6404F97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B (pred.)</w:t>
            </w:r>
          </w:p>
          <w:p w14:paraId="2DE29BC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B (pred.)</w:t>
            </w:r>
          </w:p>
          <w:p w14:paraId="697EE37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B (pred.)</w:t>
            </w:r>
          </w:p>
          <w:p w14:paraId="43E8C1E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B (pred.)</w:t>
            </w:r>
          </w:p>
          <w:p w14:paraId="53631F1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B (pred.)</w:t>
            </w:r>
          </w:p>
          <w:p w14:paraId="1CADB33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B (pred.)</w:t>
            </w:r>
          </w:p>
          <w:p w14:paraId="4EC02AD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B (pred.)</w:t>
            </w:r>
          </w:p>
          <w:p w14:paraId="3D38D50C"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B (pred.)</w:t>
            </w:r>
          </w:p>
          <w:p w14:paraId="4851FDC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B (pred.)</w:t>
            </w:r>
          </w:p>
          <w:p w14:paraId="0C80D17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B (pred.)</w:t>
            </w:r>
          </w:p>
        </w:tc>
        <w:tc>
          <w:tcPr>
            <w:tcW w:w="709" w:type="dxa"/>
            <w:shd w:val="clear" w:color="auto" w:fill="auto"/>
          </w:tcPr>
          <w:p w14:paraId="44F1BCB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4</w:t>
            </w:r>
            <w:r w:rsidR="00B46B45" w:rsidRPr="00326F76">
              <w:rPr>
                <w:rFonts w:ascii="Times New Roman" w:hAnsi="Times New Roman" w:cs="Times New Roman"/>
                <w:sz w:val="20"/>
                <w:szCs w:val="20"/>
              </w:rPr>
              <w:t>3</w:t>
            </w:r>
          </w:p>
          <w:p w14:paraId="08E0BE0D"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5</w:t>
            </w:r>
          </w:p>
          <w:p w14:paraId="30E7B3D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w:t>
            </w:r>
          </w:p>
          <w:p w14:paraId="43EB2502" w14:textId="77777777" w:rsidR="009B5429" w:rsidRPr="00326F76" w:rsidRDefault="00B46B4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6</w:t>
            </w:r>
          </w:p>
          <w:p w14:paraId="2EF798C4" w14:textId="77777777" w:rsidR="009B5429" w:rsidRPr="00326F76" w:rsidRDefault="00B46B4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5</w:t>
            </w:r>
          </w:p>
          <w:p w14:paraId="6BAC654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5</w:t>
            </w:r>
          </w:p>
          <w:p w14:paraId="4FB638F9" w14:textId="77777777" w:rsidR="009B5429" w:rsidRPr="00326F76" w:rsidRDefault="00B46B4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7</w:t>
            </w:r>
          </w:p>
          <w:p w14:paraId="1CB47CC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w:t>
            </w:r>
          </w:p>
          <w:p w14:paraId="5322B8D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7</w:t>
            </w:r>
          </w:p>
          <w:p w14:paraId="761A5AA2" w14:textId="77777777" w:rsidR="009B5429" w:rsidRPr="00326F76" w:rsidRDefault="00B46B4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3</w:t>
            </w:r>
          </w:p>
          <w:p w14:paraId="6C13F814" w14:textId="77777777" w:rsidR="009B5429" w:rsidRPr="00326F76" w:rsidRDefault="00B46B4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6</w:t>
            </w:r>
          </w:p>
          <w:p w14:paraId="55210197" w14:textId="77777777" w:rsidR="009B5429" w:rsidRPr="00326F76" w:rsidRDefault="00B46B4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w:t>
            </w:r>
          </w:p>
          <w:p w14:paraId="6E46CE1A" w14:textId="77777777" w:rsidR="009B5429" w:rsidRPr="00326F76" w:rsidRDefault="00B46B4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w:t>
            </w:r>
          </w:p>
          <w:p w14:paraId="2D5DA9E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8</w:t>
            </w:r>
          </w:p>
          <w:p w14:paraId="7D4B5FC6" w14:textId="77777777" w:rsidR="009B5429" w:rsidRPr="00326F76" w:rsidRDefault="00B46B4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7</w:t>
            </w:r>
          </w:p>
          <w:p w14:paraId="4FA627DD"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5</w:t>
            </w:r>
          </w:p>
          <w:p w14:paraId="345429B8" w14:textId="77777777" w:rsidR="009B5429" w:rsidRPr="00326F76" w:rsidRDefault="00B46B4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9</w:t>
            </w:r>
          </w:p>
        </w:tc>
        <w:tc>
          <w:tcPr>
            <w:tcW w:w="1276" w:type="dxa"/>
            <w:shd w:val="clear" w:color="auto" w:fill="auto"/>
          </w:tcPr>
          <w:p w14:paraId="1BD148EB" w14:textId="77777777" w:rsidR="009B5429" w:rsidRPr="00326F76" w:rsidRDefault="000B3283"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4</w:t>
            </w:r>
            <w:r w:rsidR="009B5429" w:rsidRPr="00326F76">
              <w:rPr>
                <w:rFonts w:ascii="Times New Roman" w:hAnsi="Times New Roman" w:cs="Times New Roman"/>
                <w:sz w:val="20"/>
                <w:szCs w:val="20"/>
              </w:rPr>
              <w:t>3</w:t>
            </w:r>
            <w:r w:rsidR="001D0FC8" w:rsidRPr="00326F76">
              <w:rPr>
                <w:rFonts w:ascii="Times New Roman" w:hAnsi="Times New Roman" w:cs="Times New Roman"/>
                <w:sz w:val="20"/>
                <w:szCs w:val="20"/>
              </w:rPr>
              <w:t xml:space="preserve"> /</w:t>
            </w:r>
            <w:r w:rsidRPr="00326F76">
              <w:rPr>
                <w:rFonts w:ascii="Times New Roman" w:hAnsi="Times New Roman" w:cs="Times New Roman"/>
                <w:sz w:val="20"/>
                <w:szCs w:val="20"/>
              </w:rPr>
              <w:t xml:space="preserve"> 42</w:t>
            </w:r>
          </w:p>
          <w:p w14:paraId="46E72761" w14:textId="77777777" w:rsidR="009B5429" w:rsidRPr="00326F76" w:rsidRDefault="001D0FC8"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5 /</w:t>
            </w:r>
            <w:r w:rsidR="000B3283" w:rsidRPr="00326F76">
              <w:rPr>
                <w:rFonts w:ascii="Times New Roman" w:hAnsi="Times New Roman" w:cs="Times New Roman"/>
                <w:sz w:val="20"/>
                <w:szCs w:val="20"/>
              </w:rPr>
              <w:t xml:space="preserve"> 1</w:t>
            </w:r>
          </w:p>
          <w:p w14:paraId="2CDE7D12" w14:textId="77777777" w:rsidR="009B5429" w:rsidRPr="00326F76" w:rsidRDefault="001D0FC8"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 /</w:t>
            </w:r>
            <w:r w:rsidR="000B3283" w:rsidRPr="00326F76">
              <w:rPr>
                <w:rFonts w:ascii="Times New Roman" w:hAnsi="Times New Roman" w:cs="Times New Roman"/>
                <w:sz w:val="20"/>
                <w:szCs w:val="20"/>
              </w:rPr>
              <w:t xml:space="preserve"> 0</w:t>
            </w:r>
          </w:p>
          <w:p w14:paraId="6E70E44B" w14:textId="77777777" w:rsidR="009B5429" w:rsidRPr="00326F76" w:rsidRDefault="001D0FC8"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6 /</w:t>
            </w:r>
            <w:r w:rsidR="000B3283" w:rsidRPr="00326F76">
              <w:rPr>
                <w:rFonts w:ascii="Times New Roman" w:hAnsi="Times New Roman" w:cs="Times New Roman"/>
                <w:sz w:val="20"/>
                <w:szCs w:val="20"/>
              </w:rPr>
              <w:t xml:space="preserve"> 2</w:t>
            </w:r>
          </w:p>
          <w:p w14:paraId="7BF2F965" w14:textId="77777777" w:rsidR="009B5429" w:rsidRPr="00326F76" w:rsidRDefault="001D0FC8"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5 /</w:t>
            </w:r>
            <w:r w:rsidR="000B3283" w:rsidRPr="00326F76">
              <w:rPr>
                <w:rFonts w:ascii="Times New Roman" w:hAnsi="Times New Roman" w:cs="Times New Roman"/>
                <w:sz w:val="20"/>
                <w:szCs w:val="20"/>
              </w:rPr>
              <w:t xml:space="preserve"> 3</w:t>
            </w:r>
          </w:p>
          <w:p w14:paraId="3356841D" w14:textId="77777777" w:rsidR="009B5429" w:rsidRPr="00326F76" w:rsidRDefault="001D0FC8"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4 /</w:t>
            </w:r>
            <w:r w:rsidR="000B3283" w:rsidRPr="00326F76">
              <w:rPr>
                <w:rFonts w:ascii="Times New Roman" w:hAnsi="Times New Roman" w:cs="Times New Roman"/>
                <w:sz w:val="20"/>
                <w:szCs w:val="20"/>
              </w:rPr>
              <w:t xml:space="preserve"> 1</w:t>
            </w:r>
          </w:p>
          <w:p w14:paraId="19172015" w14:textId="77777777" w:rsidR="009B5429" w:rsidRPr="00326F76" w:rsidRDefault="001D0FC8"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7 /</w:t>
            </w:r>
            <w:r w:rsidR="000B3283" w:rsidRPr="00326F76">
              <w:rPr>
                <w:rFonts w:ascii="Times New Roman" w:hAnsi="Times New Roman" w:cs="Times New Roman"/>
                <w:sz w:val="20"/>
                <w:szCs w:val="20"/>
              </w:rPr>
              <w:t xml:space="preserve"> 4</w:t>
            </w:r>
          </w:p>
          <w:p w14:paraId="27368D69" w14:textId="77777777" w:rsidR="009B5429" w:rsidRPr="00326F76" w:rsidRDefault="001D0FC8"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 /</w:t>
            </w:r>
            <w:r w:rsidR="000B3283" w:rsidRPr="00326F76">
              <w:rPr>
                <w:rFonts w:ascii="Times New Roman" w:hAnsi="Times New Roman" w:cs="Times New Roman"/>
                <w:sz w:val="20"/>
                <w:szCs w:val="20"/>
              </w:rPr>
              <w:t xml:space="preserve"> 1</w:t>
            </w:r>
          </w:p>
          <w:p w14:paraId="72DBCF6E" w14:textId="77777777" w:rsidR="009B5429" w:rsidRPr="00326F76" w:rsidRDefault="001D0FC8"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7 /</w:t>
            </w:r>
            <w:r w:rsidR="000B3283" w:rsidRPr="00326F76">
              <w:rPr>
                <w:rFonts w:ascii="Times New Roman" w:hAnsi="Times New Roman" w:cs="Times New Roman"/>
                <w:sz w:val="20"/>
                <w:szCs w:val="20"/>
              </w:rPr>
              <w:t xml:space="preserve"> 5</w:t>
            </w:r>
          </w:p>
          <w:p w14:paraId="75B1AA71" w14:textId="77777777" w:rsidR="009B5429" w:rsidRPr="00326F76" w:rsidRDefault="001D0FC8"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3 /</w:t>
            </w:r>
            <w:r w:rsidR="000B3283" w:rsidRPr="00326F76">
              <w:rPr>
                <w:rFonts w:ascii="Times New Roman" w:hAnsi="Times New Roman" w:cs="Times New Roman"/>
                <w:sz w:val="20"/>
                <w:szCs w:val="20"/>
              </w:rPr>
              <w:t xml:space="preserve"> 2</w:t>
            </w:r>
          </w:p>
          <w:p w14:paraId="3BE49814" w14:textId="77777777" w:rsidR="009B5429" w:rsidRPr="00326F76" w:rsidRDefault="001D0FC8"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6 /</w:t>
            </w:r>
            <w:r w:rsidR="000B3283" w:rsidRPr="00326F76">
              <w:rPr>
                <w:rFonts w:ascii="Times New Roman" w:hAnsi="Times New Roman" w:cs="Times New Roman"/>
                <w:sz w:val="20"/>
                <w:szCs w:val="20"/>
              </w:rPr>
              <w:t xml:space="preserve"> 3</w:t>
            </w:r>
          </w:p>
          <w:p w14:paraId="4BAB07D0" w14:textId="77777777" w:rsidR="009B5429" w:rsidRPr="00326F76" w:rsidRDefault="001D0FC8"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 /</w:t>
            </w:r>
            <w:r w:rsidR="000B3283" w:rsidRPr="00326F76">
              <w:rPr>
                <w:rFonts w:ascii="Times New Roman" w:hAnsi="Times New Roman" w:cs="Times New Roman"/>
                <w:sz w:val="20"/>
                <w:szCs w:val="20"/>
              </w:rPr>
              <w:t xml:space="preserve"> 0</w:t>
            </w:r>
          </w:p>
          <w:p w14:paraId="7B579A83" w14:textId="77777777" w:rsidR="009B5429" w:rsidRPr="00326F76" w:rsidRDefault="001D0FC8"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 /</w:t>
            </w:r>
            <w:r w:rsidR="000B3283" w:rsidRPr="00326F76">
              <w:rPr>
                <w:rFonts w:ascii="Times New Roman" w:hAnsi="Times New Roman" w:cs="Times New Roman"/>
                <w:sz w:val="20"/>
                <w:szCs w:val="20"/>
              </w:rPr>
              <w:t xml:space="preserve"> 1</w:t>
            </w:r>
          </w:p>
          <w:p w14:paraId="6ACF9FA1" w14:textId="77777777" w:rsidR="009B5429" w:rsidRPr="00326F76" w:rsidRDefault="001D0FC8"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8 /</w:t>
            </w:r>
            <w:r w:rsidR="000B3283" w:rsidRPr="00326F76">
              <w:rPr>
                <w:rFonts w:ascii="Times New Roman" w:hAnsi="Times New Roman" w:cs="Times New Roman"/>
                <w:sz w:val="20"/>
                <w:szCs w:val="20"/>
              </w:rPr>
              <w:t xml:space="preserve"> 2</w:t>
            </w:r>
          </w:p>
          <w:p w14:paraId="3A2BD00F" w14:textId="77777777" w:rsidR="009B5429" w:rsidRPr="00326F76" w:rsidRDefault="001D0FC8"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7 /</w:t>
            </w:r>
            <w:r w:rsidR="000B3283" w:rsidRPr="00326F76">
              <w:rPr>
                <w:rFonts w:ascii="Times New Roman" w:hAnsi="Times New Roman" w:cs="Times New Roman"/>
                <w:sz w:val="20"/>
                <w:szCs w:val="20"/>
              </w:rPr>
              <w:t xml:space="preserve"> 4</w:t>
            </w:r>
          </w:p>
          <w:p w14:paraId="3DD9B0E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5</w:t>
            </w:r>
            <w:r w:rsidR="001D0FC8"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2</w:t>
            </w:r>
          </w:p>
          <w:p w14:paraId="6365805D" w14:textId="77777777" w:rsidR="009B5429" w:rsidRPr="00326F76" w:rsidRDefault="001D0FC8"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7 /</w:t>
            </w:r>
            <w:r w:rsidR="000B3283" w:rsidRPr="00326F76">
              <w:rPr>
                <w:rFonts w:ascii="Times New Roman" w:hAnsi="Times New Roman" w:cs="Times New Roman"/>
                <w:sz w:val="20"/>
                <w:szCs w:val="20"/>
              </w:rPr>
              <w:t xml:space="preserve"> 1</w:t>
            </w:r>
          </w:p>
        </w:tc>
        <w:tc>
          <w:tcPr>
            <w:tcW w:w="992" w:type="dxa"/>
            <w:shd w:val="clear" w:color="auto" w:fill="auto"/>
          </w:tcPr>
          <w:p w14:paraId="47FA4AD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0.3</w:t>
            </w:r>
          </w:p>
          <w:p w14:paraId="68154EB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147A19C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2B3AAEF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0557403B"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7F47CCA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00823B5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1F2B666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5F034EA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1CEE84CD"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056979F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3A78321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3025D1B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35EBA9B5"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2CDA562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4F26ED8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23724C9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tc>
        <w:tc>
          <w:tcPr>
            <w:tcW w:w="1276" w:type="dxa"/>
            <w:shd w:val="clear" w:color="auto" w:fill="auto"/>
          </w:tcPr>
          <w:p w14:paraId="72F06DA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1913-1987</w:t>
            </w:r>
          </w:p>
          <w:p w14:paraId="0CABA01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1982-1988</w:t>
            </w:r>
          </w:p>
          <w:p w14:paraId="2F299F7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1982</w:t>
            </w:r>
          </w:p>
          <w:p w14:paraId="6AD6B36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1974-1987</w:t>
            </w:r>
          </w:p>
          <w:p w14:paraId="49AC575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1979-1988</w:t>
            </w:r>
          </w:p>
          <w:p w14:paraId="739FB35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1979-1989</w:t>
            </w:r>
          </w:p>
          <w:p w14:paraId="50B011C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1977-1989</w:t>
            </w:r>
          </w:p>
          <w:p w14:paraId="0DA7053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1989</w:t>
            </w:r>
          </w:p>
          <w:p w14:paraId="5B7EF2F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1983-1987</w:t>
            </w:r>
          </w:p>
          <w:p w14:paraId="303C5A4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1978-1989</w:t>
            </w:r>
          </w:p>
          <w:p w14:paraId="1660407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1972-1989</w:t>
            </w:r>
          </w:p>
          <w:p w14:paraId="0596EE6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1977-1986</w:t>
            </w:r>
          </w:p>
          <w:p w14:paraId="0A459E7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1977-1985</w:t>
            </w:r>
          </w:p>
          <w:p w14:paraId="2BDD376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1982-1988</w:t>
            </w:r>
          </w:p>
          <w:p w14:paraId="60A2A9F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1972-1985</w:t>
            </w:r>
          </w:p>
          <w:p w14:paraId="5B5FD3E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1981-1989</w:t>
            </w:r>
          </w:p>
          <w:p w14:paraId="065231D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1976-1989</w:t>
            </w:r>
          </w:p>
        </w:tc>
        <w:tc>
          <w:tcPr>
            <w:tcW w:w="1134" w:type="dxa"/>
          </w:tcPr>
          <w:p w14:paraId="1A4E0F65"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3FB161D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13027DB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619ED4A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2551542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3C16203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37DE420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6498104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38B4AEA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069C63F5"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38B35F15"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5453817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229BA8F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48AD348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37C4754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06D52AE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3ADA785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tc>
      </w:tr>
      <w:tr w:rsidR="009B5429" w:rsidRPr="00326F76" w14:paraId="24F5EBA1" w14:textId="77777777" w:rsidTr="007608C4">
        <w:tc>
          <w:tcPr>
            <w:tcW w:w="1418" w:type="dxa"/>
          </w:tcPr>
          <w:p w14:paraId="2E412140" w14:textId="77777777" w:rsidR="009B5429" w:rsidRPr="00326F76" w:rsidRDefault="009B5429" w:rsidP="00A56B61">
            <w:pPr>
              <w:spacing w:after="0" w:line="240" w:lineRule="auto"/>
              <w:rPr>
                <w:rFonts w:ascii="Times New Roman" w:hAnsi="Times New Roman" w:cs="Times New Roman"/>
                <w:i/>
                <w:sz w:val="20"/>
                <w:szCs w:val="20"/>
              </w:rPr>
            </w:pPr>
            <w:r w:rsidRPr="00326F76">
              <w:rPr>
                <w:rFonts w:ascii="Times New Roman" w:hAnsi="Times New Roman" w:cs="Times New Roman"/>
                <w:b/>
                <w:i/>
                <w:sz w:val="20"/>
                <w:szCs w:val="20"/>
              </w:rPr>
              <w:t>Abies cephalonica</w:t>
            </w:r>
            <w:r w:rsidRPr="00326F76">
              <w:rPr>
                <w:rFonts w:ascii="Times New Roman" w:hAnsi="Times New Roman" w:cs="Times New Roman"/>
                <w:i/>
                <w:sz w:val="20"/>
                <w:szCs w:val="20"/>
              </w:rPr>
              <w:t xml:space="preserve"> </w:t>
            </w:r>
            <w:r w:rsidRPr="00326F76">
              <w:rPr>
                <w:rFonts w:ascii="Times New Roman" w:hAnsi="Times New Roman" w:cs="Times New Roman"/>
                <w:sz w:val="20"/>
                <w:szCs w:val="20"/>
              </w:rPr>
              <w:t>Loudon</w:t>
            </w:r>
          </w:p>
        </w:tc>
        <w:tc>
          <w:tcPr>
            <w:tcW w:w="2551" w:type="dxa"/>
          </w:tcPr>
          <w:p w14:paraId="13A5668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Karpenissi</w:t>
            </w:r>
          </w:p>
          <w:p w14:paraId="4B5AE71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Agios_Nikolaos</w:t>
            </w:r>
          </w:p>
        </w:tc>
        <w:tc>
          <w:tcPr>
            <w:tcW w:w="3690" w:type="dxa"/>
          </w:tcPr>
          <w:p w14:paraId="796030F9"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Papadopoulos et al. 2007</w:t>
            </w:r>
          </w:p>
          <w:p w14:paraId="7A43B591"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Papadopoulos et al. 2007</w:t>
            </w:r>
          </w:p>
        </w:tc>
        <w:tc>
          <w:tcPr>
            <w:tcW w:w="1275" w:type="dxa"/>
          </w:tcPr>
          <w:p w14:paraId="1299784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w:t>
            </w:r>
          </w:p>
          <w:p w14:paraId="24A83EB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w:t>
            </w:r>
          </w:p>
        </w:tc>
        <w:tc>
          <w:tcPr>
            <w:tcW w:w="709" w:type="dxa"/>
            <w:shd w:val="clear" w:color="auto" w:fill="auto"/>
          </w:tcPr>
          <w:p w14:paraId="6579F2A7" w14:textId="77777777" w:rsidR="009B5429" w:rsidRPr="00326F76" w:rsidRDefault="00B46B4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10</w:t>
            </w:r>
          </w:p>
          <w:p w14:paraId="125ECF2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5</w:t>
            </w:r>
          </w:p>
        </w:tc>
        <w:tc>
          <w:tcPr>
            <w:tcW w:w="1276" w:type="dxa"/>
          </w:tcPr>
          <w:p w14:paraId="5A3DE6E1" w14:textId="77777777" w:rsidR="009B5429" w:rsidRPr="00326F76" w:rsidRDefault="001D0FC8"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8 /</w:t>
            </w:r>
            <w:r w:rsidR="000B3283" w:rsidRPr="00326F76">
              <w:rPr>
                <w:rFonts w:ascii="Times New Roman" w:hAnsi="Times New Roman" w:cs="Times New Roman"/>
                <w:sz w:val="20"/>
                <w:szCs w:val="20"/>
              </w:rPr>
              <w:t xml:space="preserve"> 7</w:t>
            </w:r>
          </w:p>
          <w:p w14:paraId="13CF2C2B" w14:textId="77777777" w:rsidR="009B5429" w:rsidRPr="00326F76" w:rsidRDefault="001D0FC8"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5 /</w:t>
            </w:r>
            <w:r w:rsidR="000B3283" w:rsidRPr="00326F76">
              <w:rPr>
                <w:rFonts w:ascii="Times New Roman" w:hAnsi="Times New Roman" w:cs="Times New Roman"/>
                <w:sz w:val="20"/>
                <w:szCs w:val="20"/>
              </w:rPr>
              <w:t xml:space="preserve"> 4</w:t>
            </w:r>
          </w:p>
        </w:tc>
        <w:tc>
          <w:tcPr>
            <w:tcW w:w="992" w:type="dxa"/>
          </w:tcPr>
          <w:p w14:paraId="0DDE2CB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1F6619B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tc>
        <w:tc>
          <w:tcPr>
            <w:tcW w:w="1276" w:type="dxa"/>
            <w:shd w:val="clear" w:color="auto" w:fill="auto"/>
          </w:tcPr>
          <w:p w14:paraId="2AF51B8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2000-2003</w:t>
            </w:r>
          </w:p>
          <w:p w14:paraId="182EF885"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2003</w:t>
            </w:r>
          </w:p>
        </w:tc>
        <w:tc>
          <w:tcPr>
            <w:tcW w:w="1134" w:type="dxa"/>
          </w:tcPr>
          <w:p w14:paraId="5D00C94D"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023777A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tc>
      </w:tr>
      <w:tr w:rsidR="009B5429" w:rsidRPr="00326F76" w14:paraId="7F3D0BD2" w14:textId="77777777" w:rsidTr="007608C4">
        <w:tc>
          <w:tcPr>
            <w:tcW w:w="1418" w:type="dxa"/>
          </w:tcPr>
          <w:p w14:paraId="095D4E8B" w14:textId="77777777" w:rsidR="009B5429" w:rsidRPr="007F2CF3" w:rsidRDefault="009B5429" w:rsidP="00A56B61">
            <w:pPr>
              <w:spacing w:after="0" w:line="240" w:lineRule="auto"/>
              <w:rPr>
                <w:rFonts w:ascii="Times New Roman" w:hAnsi="Times New Roman" w:cs="Times New Roman"/>
                <w:i/>
                <w:sz w:val="20"/>
                <w:szCs w:val="20"/>
                <w:lang w:val="es-ES_tradnl"/>
              </w:rPr>
            </w:pPr>
            <w:r w:rsidRPr="007F2CF3">
              <w:rPr>
                <w:rFonts w:ascii="Times New Roman" w:hAnsi="Times New Roman" w:cs="Times New Roman"/>
                <w:b/>
                <w:i/>
                <w:sz w:val="20"/>
                <w:szCs w:val="20"/>
                <w:lang w:val="es-ES_tradnl"/>
              </w:rPr>
              <w:t>Abies concolor</w:t>
            </w:r>
            <w:r w:rsidRPr="007F2CF3">
              <w:rPr>
                <w:rFonts w:ascii="Times New Roman" w:hAnsi="Times New Roman" w:cs="Times New Roman"/>
                <w:i/>
                <w:sz w:val="20"/>
                <w:szCs w:val="20"/>
                <w:lang w:val="es-ES_tradnl"/>
              </w:rPr>
              <w:t xml:space="preserve"> </w:t>
            </w:r>
            <w:r w:rsidRPr="007F2CF3">
              <w:rPr>
                <w:rFonts w:ascii="Times New Roman" w:hAnsi="Times New Roman" w:cs="Times New Roman"/>
                <w:sz w:val="20"/>
                <w:szCs w:val="20"/>
                <w:lang w:val="es-ES_tradnl"/>
              </w:rPr>
              <w:lastRenderedPageBreak/>
              <w:t>(Gordon) Lindl. ex Hidebr.</w:t>
            </w:r>
          </w:p>
        </w:tc>
        <w:tc>
          <w:tcPr>
            <w:tcW w:w="2551" w:type="dxa"/>
          </w:tcPr>
          <w:p w14:paraId="5B9AE6D0"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lastRenderedPageBreak/>
              <w:t>LMCC</w:t>
            </w:r>
          </w:p>
          <w:p w14:paraId="60959BDE"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LogABCO</w:t>
            </w:r>
          </w:p>
          <w:p w14:paraId="66897979"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lastRenderedPageBreak/>
              <w:t>LogPILA</w:t>
            </w:r>
          </w:p>
          <w:p w14:paraId="43061164"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LogSEGI</w:t>
            </w:r>
          </w:p>
          <w:p w14:paraId="5AD5FB86"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AC_SUAB</w:t>
            </w:r>
          </w:p>
          <w:p w14:paraId="5E1F277C"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AC_SUCR</w:t>
            </w:r>
          </w:p>
          <w:p w14:paraId="6C3A97C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AC_SUPI</w:t>
            </w:r>
          </w:p>
          <w:p w14:paraId="1EDDEEC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AC_BWM</w:t>
            </w:r>
          </w:p>
          <w:p w14:paraId="431D625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AC_SIT</w:t>
            </w:r>
          </w:p>
          <w:p w14:paraId="59518F1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AC_SFP</w:t>
            </w:r>
          </w:p>
        </w:tc>
        <w:tc>
          <w:tcPr>
            <w:tcW w:w="3690" w:type="dxa"/>
          </w:tcPr>
          <w:p w14:paraId="28EB8B79" w14:textId="77777777" w:rsidR="009B5429" w:rsidRPr="000F548A" w:rsidRDefault="009B5429" w:rsidP="00A56B61">
            <w:pPr>
              <w:spacing w:after="0" w:line="240" w:lineRule="auto"/>
              <w:rPr>
                <w:rFonts w:ascii="Times New Roman" w:hAnsi="Times New Roman" w:cs="Times New Roman"/>
                <w:sz w:val="20"/>
                <w:szCs w:val="20"/>
                <w:lang w:val="fr-FR"/>
              </w:rPr>
            </w:pPr>
            <w:r w:rsidRPr="000F548A">
              <w:rPr>
                <w:rFonts w:ascii="Times New Roman" w:hAnsi="Times New Roman" w:cs="Times New Roman"/>
                <w:sz w:val="20"/>
                <w:szCs w:val="20"/>
                <w:lang w:val="fr-FR"/>
              </w:rPr>
              <w:lastRenderedPageBreak/>
              <w:t>Das et al. 2007</w:t>
            </w:r>
          </w:p>
          <w:p w14:paraId="6F526F2E" w14:textId="77777777" w:rsidR="009B5429" w:rsidRPr="000F548A" w:rsidRDefault="009B5429" w:rsidP="00A56B61">
            <w:pPr>
              <w:spacing w:after="0" w:line="240" w:lineRule="auto"/>
              <w:rPr>
                <w:rFonts w:ascii="Times New Roman" w:hAnsi="Times New Roman" w:cs="Times New Roman"/>
                <w:sz w:val="20"/>
                <w:szCs w:val="20"/>
                <w:lang w:val="fr-FR"/>
              </w:rPr>
            </w:pPr>
            <w:r w:rsidRPr="000F548A">
              <w:rPr>
                <w:rFonts w:ascii="Times New Roman" w:hAnsi="Times New Roman" w:cs="Times New Roman"/>
                <w:sz w:val="20"/>
                <w:szCs w:val="20"/>
                <w:lang w:val="fr-FR"/>
              </w:rPr>
              <w:t>Das et al. 2007</w:t>
            </w:r>
          </w:p>
          <w:p w14:paraId="488029D4" w14:textId="77777777" w:rsidR="009B5429" w:rsidRPr="000F548A" w:rsidRDefault="009B5429" w:rsidP="00A56B61">
            <w:pPr>
              <w:spacing w:after="0" w:line="240" w:lineRule="auto"/>
              <w:rPr>
                <w:rFonts w:ascii="Times New Roman" w:hAnsi="Times New Roman" w:cs="Times New Roman"/>
                <w:sz w:val="20"/>
                <w:szCs w:val="20"/>
                <w:lang w:val="fr-FR"/>
              </w:rPr>
            </w:pPr>
            <w:r w:rsidRPr="000F548A">
              <w:rPr>
                <w:rFonts w:ascii="Times New Roman" w:hAnsi="Times New Roman" w:cs="Times New Roman"/>
                <w:sz w:val="20"/>
                <w:szCs w:val="20"/>
                <w:lang w:val="fr-FR"/>
              </w:rPr>
              <w:lastRenderedPageBreak/>
              <w:t>Das et al. 2007</w:t>
            </w:r>
          </w:p>
          <w:p w14:paraId="77D17611" w14:textId="77777777" w:rsidR="009B5429" w:rsidRPr="000F548A" w:rsidRDefault="009B5429" w:rsidP="00A56B61">
            <w:pPr>
              <w:spacing w:after="0" w:line="240" w:lineRule="auto"/>
              <w:rPr>
                <w:rFonts w:ascii="Times New Roman" w:hAnsi="Times New Roman" w:cs="Times New Roman"/>
                <w:sz w:val="20"/>
                <w:szCs w:val="20"/>
                <w:lang w:val="fr-FR"/>
              </w:rPr>
            </w:pPr>
            <w:r w:rsidRPr="000F548A">
              <w:rPr>
                <w:rFonts w:ascii="Times New Roman" w:hAnsi="Times New Roman" w:cs="Times New Roman"/>
                <w:sz w:val="20"/>
                <w:szCs w:val="20"/>
                <w:lang w:val="fr-FR"/>
              </w:rPr>
              <w:t>Das et al. 2007</w:t>
            </w:r>
          </w:p>
          <w:p w14:paraId="39AB5207" w14:textId="77777777" w:rsidR="009B5429" w:rsidRPr="000F548A" w:rsidRDefault="009B5429" w:rsidP="00A56B61">
            <w:pPr>
              <w:spacing w:after="0" w:line="240" w:lineRule="auto"/>
              <w:rPr>
                <w:rFonts w:ascii="Times New Roman" w:hAnsi="Times New Roman" w:cs="Times New Roman"/>
                <w:sz w:val="20"/>
                <w:szCs w:val="20"/>
                <w:lang w:val="fr-FR"/>
              </w:rPr>
            </w:pPr>
            <w:r w:rsidRPr="000F548A">
              <w:rPr>
                <w:rFonts w:ascii="Times New Roman" w:hAnsi="Times New Roman" w:cs="Times New Roman"/>
                <w:sz w:val="20"/>
                <w:szCs w:val="20"/>
                <w:lang w:val="fr-FR"/>
              </w:rPr>
              <w:t>Das et al. 2007</w:t>
            </w:r>
          </w:p>
          <w:p w14:paraId="7C76A716" w14:textId="77777777" w:rsidR="009B5429" w:rsidRPr="000F548A" w:rsidRDefault="009B5429" w:rsidP="00A56B61">
            <w:pPr>
              <w:spacing w:after="0" w:line="240" w:lineRule="auto"/>
              <w:rPr>
                <w:rFonts w:ascii="Times New Roman" w:hAnsi="Times New Roman" w:cs="Times New Roman"/>
                <w:sz w:val="20"/>
                <w:szCs w:val="20"/>
                <w:lang w:val="fr-FR"/>
              </w:rPr>
            </w:pPr>
            <w:r w:rsidRPr="000F548A">
              <w:rPr>
                <w:rFonts w:ascii="Times New Roman" w:hAnsi="Times New Roman" w:cs="Times New Roman"/>
                <w:sz w:val="20"/>
                <w:szCs w:val="20"/>
                <w:lang w:val="fr-FR"/>
              </w:rPr>
              <w:t>Das et al. 2007</w:t>
            </w:r>
          </w:p>
          <w:p w14:paraId="6EF5014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Das et al. 2007</w:t>
            </w:r>
          </w:p>
          <w:p w14:paraId="48401987" w14:textId="77777777" w:rsidR="009B5429" w:rsidRPr="00523CBB" w:rsidRDefault="009B5429" w:rsidP="00A56B61">
            <w:pPr>
              <w:spacing w:after="0" w:line="240" w:lineRule="auto"/>
              <w:rPr>
                <w:rFonts w:ascii="Times New Roman" w:hAnsi="Times New Roman" w:cs="Times New Roman"/>
                <w:sz w:val="20"/>
                <w:szCs w:val="20"/>
                <w:lang w:val="de-CH"/>
              </w:rPr>
            </w:pPr>
            <w:r w:rsidRPr="00523CBB">
              <w:rPr>
                <w:rFonts w:ascii="Times New Roman" w:hAnsi="Times New Roman" w:cs="Times New Roman"/>
                <w:sz w:val="20"/>
                <w:szCs w:val="20"/>
                <w:lang w:val="de-CH"/>
              </w:rPr>
              <w:t>Kane and Kolb 2014</w:t>
            </w:r>
          </w:p>
          <w:p w14:paraId="5E202430" w14:textId="77777777" w:rsidR="009B5429" w:rsidRPr="00523CBB" w:rsidRDefault="009B5429" w:rsidP="00A56B61">
            <w:pPr>
              <w:spacing w:after="0" w:line="240" w:lineRule="auto"/>
              <w:rPr>
                <w:rFonts w:ascii="Times New Roman" w:hAnsi="Times New Roman" w:cs="Times New Roman"/>
                <w:sz w:val="20"/>
                <w:szCs w:val="20"/>
                <w:lang w:val="de-CH"/>
              </w:rPr>
            </w:pPr>
            <w:r w:rsidRPr="00523CBB">
              <w:rPr>
                <w:rFonts w:ascii="Times New Roman" w:hAnsi="Times New Roman" w:cs="Times New Roman"/>
                <w:sz w:val="20"/>
                <w:szCs w:val="20"/>
                <w:lang w:val="de-CH"/>
              </w:rPr>
              <w:t>Kane and Kolb 2014</w:t>
            </w:r>
          </w:p>
          <w:p w14:paraId="12191E9B"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Kane and Kolb 2014</w:t>
            </w:r>
          </w:p>
        </w:tc>
        <w:tc>
          <w:tcPr>
            <w:tcW w:w="1275" w:type="dxa"/>
          </w:tcPr>
          <w:p w14:paraId="68B7D9A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lastRenderedPageBreak/>
              <w:t>Others</w:t>
            </w:r>
          </w:p>
          <w:p w14:paraId="7024CD9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Others</w:t>
            </w:r>
          </w:p>
          <w:p w14:paraId="4EF07E2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lastRenderedPageBreak/>
              <w:t>Others</w:t>
            </w:r>
          </w:p>
          <w:p w14:paraId="7B24D66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Others Others Others Others</w:t>
            </w:r>
          </w:p>
          <w:p w14:paraId="4F42937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 xml:space="preserve">D </w:t>
            </w:r>
          </w:p>
          <w:p w14:paraId="481F6ED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w:t>
            </w:r>
          </w:p>
          <w:p w14:paraId="78EBA2DD"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w:t>
            </w:r>
          </w:p>
        </w:tc>
        <w:tc>
          <w:tcPr>
            <w:tcW w:w="709" w:type="dxa"/>
            <w:shd w:val="clear" w:color="auto" w:fill="auto"/>
          </w:tcPr>
          <w:p w14:paraId="02D3EF0D" w14:textId="77777777" w:rsidR="009B5429" w:rsidRPr="00326F76" w:rsidRDefault="00B46B4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lastRenderedPageBreak/>
              <w:t>40</w:t>
            </w:r>
          </w:p>
          <w:p w14:paraId="17867574" w14:textId="77777777" w:rsidR="009B5429" w:rsidRPr="00326F76" w:rsidRDefault="00B46B4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16</w:t>
            </w:r>
          </w:p>
          <w:p w14:paraId="1C54B1AC" w14:textId="77777777" w:rsidR="009B5429" w:rsidRPr="00326F76" w:rsidRDefault="00B46B4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lastRenderedPageBreak/>
              <w:t>17</w:t>
            </w:r>
          </w:p>
          <w:p w14:paraId="7830C562" w14:textId="77777777" w:rsidR="009B5429" w:rsidRPr="00326F76" w:rsidRDefault="00B46B4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47</w:t>
            </w:r>
          </w:p>
          <w:p w14:paraId="02113FC2" w14:textId="77777777" w:rsidR="009B5429" w:rsidRPr="00326F76" w:rsidRDefault="00B46B4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28</w:t>
            </w:r>
          </w:p>
          <w:p w14:paraId="6AC7B264" w14:textId="77777777" w:rsidR="009B5429" w:rsidRPr="00326F76" w:rsidRDefault="00B46B4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35</w:t>
            </w:r>
          </w:p>
          <w:p w14:paraId="0A139A06" w14:textId="77777777" w:rsidR="009B5429" w:rsidRPr="00326F76" w:rsidRDefault="00B46B4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17</w:t>
            </w:r>
          </w:p>
          <w:p w14:paraId="2D088DC1" w14:textId="77777777" w:rsidR="009B5429" w:rsidRPr="00326F76" w:rsidRDefault="00B46B4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25</w:t>
            </w:r>
          </w:p>
          <w:p w14:paraId="3C32FA15"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w:t>
            </w:r>
          </w:p>
          <w:p w14:paraId="0AB0D0B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w:t>
            </w:r>
          </w:p>
        </w:tc>
        <w:tc>
          <w:tcPr>
            <w:tcW w:w="1276" w:type="dxa"/>
          </w:tcPr>
          <w:p w14:paraId="3C43FB8F" w14:textId="77777777" w:rsidR="009B5429" w:rsidRPr="00326F76" w:rsidRDefault="001D0FC8"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lastRenderedPageBreak/>
              <w:t>39</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30</w:t>
            </w:r>
          </w:p>
          <w:p w14:paraId="17167930" w14:textId="77777777" w:rsidR="009B5429" w:rsidRPr="00326F76" w:rsidRDefault="001D0FC8"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7</w:t>
            </w:r>
          </w:p>
          <w:p w14:paraId="5433F0EA" w14:textId="77777777" w:rsidR="009B5429" w:rsidRPr="00326F76" w:rsidRDefault="001D0FC8"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lastRenderedPageBreak/>
              <w:t>8</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8</w:t>
            </w:r>
          </w:p>
          <w:p w14:paraId="67AE2FF9" w14:textId="77777777" w:rsidR="009B5429" w:rsidRPr="00326F76" w:rsidRDefault="001D0FC8"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45</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40</w:t>
            </w:r>
          </w:p>
          <w:p w14:paraId="20736409" w14:textId="77777777" w:rsidR="009B5429" w:rsidRPr="00326F76" w:rsidRDefault="001D0FC8"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23</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16</w:t>
            </w:r>
          </w:p>
          <w:p w14:paraId="05D17B6C" w14:textId="77777777" w:rsidR="009B5429" w:rsidRPr="00326F76" w:rsidRDefault="001D0FC8"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28</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26</w:t>
            </w:r>
          </w:p>
          <w:p w14:paraId="5078A305" w14:textId="77777777" w:rsidR="009B5429" w:rsidRPr="00326F76" w:rsidRDefault="001D0FC8"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14</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12</w:t>
            </w:r>
          </w:p>
          <w:p w14:paraId="3F12C6E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23</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16</w:t>
            </w:r>
          </w:p>
          <w:p w14:paraId="4E65DF8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0</w:t>
            </w:r>
          </w:p>
          <w:p w14:paraId="353CA2F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0</w:t>
            </w:r>
          </w:p>
        </w:tc>
        <w:tc>
          <w:tcPr>
            <w:tcW w:w="992" w:type="dxa"/>
          </w:tcPr>
          <w:p w14:paraId="7245D485"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lastRenderedPageBreak/>
              <w:t>1</w:t>
            </w:r>
          </w:p>
          <w:p w14:paraId="7BF6E1E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w:t>
            </w:r>
          </w:p>
          <w:p w14:paraId="494486C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lastRenderedPageBreak/>
              <w:t>1</w:t>
            </w:r>
          </w:p>
          <w:p w14:paraId="64F3348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w:t>
            </w:r>
          </w:p>
          <w:p w14:paraId="61329CF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w:t>
            </w:r>
          </w:p>
          <w:p w14:paraId="6DBBC67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w:t>
            </w:r>
          </w:p>
          <w:p w14:paraId="57B9487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w:t>
            </w:r>
          </w:p>
          <w:p w14:paraId="7A1E3F5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7571EB3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2E587BF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tc>
        <w:tc>
          <w:tcPr>
            <w:tcW w:w="1276" w:type="dxa"/>
            <w:shd w:val="clear" w:color="auto" w:fill="auto"/>
          </w:tcPr>
          <w:p w14:paraId="1398590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lastRenderedPageBreak/>
              <w:t>1984-2001</w:t>
            </w:r>
          </w:p>
          <w:p w14:paraId="569BE7B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1989-2001</w:t>
            </w:r>
          </w:p>
          <w:p w14:paraId="361420BB"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lastRenderedPageBreak/>
              <w:t>1992-2001</w:t>
            </w:r>
          </w:p>
          <w:p w14:paraId="3D387EF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1990-2001</w:t>
            </w:r>
          </w:p>
          <w:p w14:paraId="3B6B020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1985-2001</w:t>
            </w:r>
          </w:p>
          <w:p w14:paraId="1339808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1986-2001</w:t>
            </w:r>
          </w:p>
          <w:p w14:paraId="2004F83D"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1988-2001</w:t>
            </w:r>
          </w:p>
          <w:p w14:paraId="79B4084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1996-2007</w:t>
            </w:r>
          </w:p>
          <w:p w14:paraId="0AAEC75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1997-2004</w:t>
            </w:r>
          </w:p>
          <w:p w14:paraId="6E2220F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2004</w:t>
            </w:r>
          </w:p>
        </w:tc>
        <w:tc>
          <w:tcPr>
            <w:tcW w:w="1134" w:type="dxa"/>
          </w:tcPr>
          <w:p w14:paraId="2E57345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lastRenderedPageBreak/>
              <w:t>Partial</w:t>
            </w:r>
          </w:p>
          <w:p w14:paraId="6280BA3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Partial</w:t>
            </w:r>
          </w:p>
          <w:p w14:paraId="7F748F1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lastRenderedPageBreak/>
              <w:t>Partial</w:t>
            </w:r>
          </w:p>
          <w:p w14:paraId="35A17D2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Partial</w:t>
            </w:r>
          </w:p>
          <w:p w14:paraId="0F4A41D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Partial</w:t>
            </w:r>
          </w:p>
          <w:p w14:paraId="2ECDA43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Partial</w:t>
            </w:r>
          </w:p>
          <w:p w14:paraId="2220844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Partial</w:t>
            </w:r>
          </w:p>
          <w:p w14:paraId="54806705"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Partial</w:t>
            </w:r>
          </w:p>
          <w:p w14:paraId="5CFD1DFB"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Partial</w:t>
            </w:r>
          </w:p>
          <w:p w14:paraId="757406FD"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Partial</w:t>
            </w:r>
          </w:p>
        </w:tc>
      </w:tr>
      <w:tr w:rsidR="009B5429" w:rsidRPr="00326F76" w14:paraId="30147B5D" w14:textId="77777777" w:rsidTr="007608C4">
        <w:trPr>
          <w:trHeight w:val="3171"/>
        </w:trPr>
        <w:tc>
          <w:tcPr>
            <w:tcW w:w="1418" w:type="dxa"/>
          </w:tcPr>
          <w:p w14:paraId="63FB777D" w14:textId="77777777" w:rsidR="009B5429" w:rsidRPr="00326F76" w:rsidRDefault="009B5429" w:rsidP="00A56B61">
            <w:pPr>
              <w:spacing w:after="0" w:line="240" w:lineRule="auto"/>
              <w:rPr>
                <w:rFonts w:ascii="Times New Roman" w:hAnsi="Times New Roman" w:cs="Times New Roman"/>
                <w:i/>
                <w:sz w:val="20"/>
                <w:szCs w:val="20"/>
              </w:rPr>
            </w:pPr>
            <w:r w:rsidRPr="00326F76">
              <w:rPr>
                <w:rFonts w:ascii="Times New Roman" w:hAnsi="Times New Roman" w:cs="Times New Roman"/>
                <w:b/>
                <w:i/>
                <w:sz w:val="20"/>
                <w:szCs w:val="20"/>
              </w:rPr>
              <w:lastRenderedPageBreak/>
              <w:t>Abies lasiocarpa</w:t>
            </w:r>
            <w:r w:rsidRPr="00326F76">
              <w:rPr>
                <w:rFonts w:ascii="Times New Roman" w:hAnsi="Times New Roman" w:cs="Times New Roman"/>
                <w:i/>
                <w:sz w:val="20"/>
                <w:szCs w:val="20"/>
              </w:rPr>
              <w:t xml:space="preserve"> </w:t>
            </w:r>
            <w:r w:rsidRPr="00326F76">
              <w:rPr>
                <w:rFonts w:ascii="Times New Roman" w:hAnsi="Times New Roman" w:cs="Times New Roman"/>
                <w:sz w:val="20"/>
                <w:szCs w:val="20"/>
              </w:rPr>
              <w:t>(Hook.) Nutt</w:t>
            </w:r>
          </w:p>
        </w:tc>
        <w:tc>
          <w:tcPr>
            <w:tcW w:w="2551" w:type="dxa"/>
          </w:tcPr>
          <w:p w14:paraId="4123EE85"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AL_TCRA</w:t>
            </w:r>
          </w:p>
          <w:p w14:paraId="1A8244AD"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AL_TCLA</w:t>
            </w:r>
          </w:p>
          <w:p w14:paraId="12916AF4"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AL_TCRB</w:t>
            </w:r>
          </w:p>
          <w:p w14:paraId="6FC0DEC4"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AL_TCLB</w:t>
            </w:r>
          </w:p>
          <w:p w14:paraId="552EF405" w14:textId="77777777" w:rsidR="00B46B45" w:rsidRPr="00523CBB" w:rsidRDefault="00B46B45" w:rsidP="00B46B45">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AL_CCLA*</w:t>
            </w:r>
          </w:p>
          <w:p w14:paraId="05545689" w14:textId="77777777" w:rsidR="00B46B45" w:rsidRPr="00523CBB" w:rsidRDefault="00B46B45" w:rsidP="00B46B45">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AL_CCRA*</w:t>
            </w:r>
          </w:p>
          <w:p w14:paraId="0F887CC5"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AL_CCRB</w:t>
            </w:r>
          </w:p>
          <w:p w14:paraId="0227517C"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AL_PRLA</w:t>
            </w:r>
          </w:p>
          <w:p w14:paraId="396DB333"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AL_STLB</w:t>
            </w:r>
          </w:p>
          <w:p w14:paraId="40808B5D"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AL_BCLA</w:t>
            </w:r>
          </w:p>
          <w:p w14:paraId="1E6F457B"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AL_MPA</w:t>
            </w:r>
          </w:p>
          <w:p w14:paraId="2DC9393B"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AL_ZLB</w:t>
            </w:r>
          </w:p>
          <w:p w14:paraId="1BA55318"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AL_ZLA</w:t>
            </w:r>
          </w:p>
          <w:p w14:paraId="30717E36"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Adams_Lake</w:t>
            </w:r>
          </w:p>
          <w:p w14:paraId="0D03A3D4"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Damfino_Creek</w:t>
            </w:r>
          </w:p>
          <w:p w14:paraId="5FB0B70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Siccamous</w:t>
            </w:r>
          </w:p>
          <w:p w14:paraId="196B9963" w14:textId="77777777" w:rsidR="00AE631E" w:rsidRPr="00326F76" w:rsidRDefault="00AE631E"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AL_Col_M5*</w:t>
            </w:r>
          </w:p>
        </w:tc>
        <w:tc>
          <w:tcPr>
            <w:tcW w:w="3690" w:type="dxa"/>
          </w:tcPr>
          <w:p w14:paraId="4FE823C3"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Bigler et al. 2007</w:t>
            </w:r>
          </w:p>
          <w:p w14:paraId="17B0BD8B"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Bigler et al. 2007</w:t>
            </w:r>
          </w:p>
          <w:p w14:paraId="72643ED5"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Bigler et al. 2007</w:t>
            </w:r>
          </w:p>
          <w:p w14:paraId="0ACB5A35"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Bigler et al. 2007</w:t>
            </w:r>
          </w:p>
          <w:p w14:paraId="36505B3A" w14:textId="77777777" w:rsidR="00B46B45" w:rsidRPr="00523CBB" w:rsidRDefault="00B46B45" w:rsidP="00B46B45">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Bigler et al. 2007</w:t>
            </w:r>
          </w:p>
          <w:p w14:paraId="43C88DD9" w14:textId="77777777" w:rsidR="00B46B45" w:rsidRPr="00523CBB" w:rsidRDefault="00B46B45" w:rsidP="00B46B45">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Bigler et al. 2007</w:t>
            </w:r>
          </w:p>
          <w:p w14:paraId="7FF68622"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Bigler et al. 2007</w:t>
            </w:r>
          </w:p>
          <w:p w14:paraId="2F84D16B"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Bigler et al. 2007</w:t>
            </w:r>
          </w:p>
          <w:p w14:paraId="1562D482"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Bigler et al. 2007</w:t>
            </w:r>
          </w:p>
          <w:p w14:paraId="0B7F4284"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Bigler et al. 2007</w:t>
            </w:r>
          </w:p>
          <w:p w14:paraId="2C2779C7"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Bigler et al. 2007</w:t>
            </w:r>
          </w:p>
          <w:p w14:paraId="01778723"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Bigler et al. 2007</w:t>
            </w:r>
          </w:p>
          <w:p w14:paraId="6187F3E6"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Bigler et al. 2007</w:t>
            </w:r>
          </w:p>
          <w:p w14:paraId="37A4A283"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Antos et al. 2008</w:t>
            </w:r>
          </w:p>
          <w:p w14:paraId="41FB465E"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Antos et al. 2008</w:t>
            </w:r>
          </w:p>
          <w:p w14:paraId="5FC768A0"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Antos et al. 2008</w:t>
            </w:r>
          </w:p>
          <w:p w14:paraId="0005B239" w14:textId="77777777" w:rsidR="00AE631E" w:rsidRPr="00326F76" w:rsidRDefault="00AE631E"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Smith et al. 2012</w:t>
            </w:r>
          </w:p>
        </w:tc>
        <w:tc>
          <w:tcPr>
            <w:tcW w:w="1275" w:type="dxa"/>
          </w:tcPr>
          <w:p w14:paraId="7592DDFD"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 xml:space="preserve">D </w:t>
            </w:r>
          </w:p>
          <w:p w14:paraId="1E5B365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w:t>
            </w:r>
          </w:p>
          <w:p w14:paraId="2C40599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w:t>
            </w:r>
          </w:p>
          <w:p w14:paraId="3BB988E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w:t>
            </w:r>
          </w:p>
          <w:p w14:paraId="57C54B8C" w14:textId="77777777" w:rsidR="00B46B45" w:rsidRPr="00326F76" w:rsidRDefault="00B46B45" w:rsidP="00B46B45">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w:t>
            </w:r>
          </w:p>
          <w:p w14:paraId="46F026F4" w14:textId="77777777" w:rsidR="00B46B45" w:rsidRPr="00326F76" w:rsidRDefault="00B46B45" w:rsidP="00B46B45">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w:t>
            </w:r>
          </w:p>
          <w:p w14:paraId="06134A7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w:t>
            </w:r>
          </w:p>
          <w:p w14:paraId="2D1C795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w:t>
            </w:r>
          </w:p>
          <w:p w14:paraId="3866FA35"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w:t>
            </w:r>
          </w:p>
          <w:p w14:paraId="61999EA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w:t>
            </w:r>
          </w:p>
          <w:p w14:paraId="5D68D0AC"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w:t>
            </w:r>
          </w:p>
          <w:p w14:paraId="191A4C6D"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w:t>
            </w:r>
          </w:p>
          <w:p w14:paraId="20F2A15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w:t>
            </w:r>
          </w:p>
          <w:p w14:paraId="1723E20B"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Others</w:t>
            </w:r>
          </w:p>
          <w:p w14:paraId="56A3814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B (pred.)</w:t>
            </w:r>
          </w:p>
          <w:p w14:paraId="59A2A2D5"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B (cont.)</w:t>
            </w:r>
          </w:p>
          <w:p w14:paraId="4F4DA7C2" w14:textId="77777777" w:rsidR="00AE631E" w:rsidRPr="00326F76" w:rsidRDefault="00AE631E"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Others</w:t>
            </w:r>
          </w:p>
        </w:tc>
        <w:tc>
          <w:tcPr>
            <w:tcW w:w="709" w:type="dxa"/>
            <w:shd w:val="clear" w:color="auto" w:fill="auto"/>
          </w:tcPr>
          <w:p w14:paraId="7129AA45" w14:textId="77777777" w:rsidR="009B5429" w:rsidRPr="00326F76" w:rsidRDefault="00B3306D"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6</w:t>
            </w:r>
          </w:p>
          <w:p w14:paraId="66760F60" w14:textId="77777777" w:rsidR="009B5429" w:rsidRPr="00326F76" w:rsidRDefault="000E30DF"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4</w:t>
            </w:r>
          </w:p>
          <w:p w14:paraId="5A38CEE2" w14:textId="77777777" w:rsidR="009B5429" w:rsidRPr="00326F76" w:rsidRDefault="00B3306D"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12</w:t>
            </w:r>
          </w:p>
          <w:p w14:paraId="50659B5A" w14:textId="77777777" w:rsidR="009B5429" w:rsidRPr="00326F76" w:rsidRDefault="000E30DF"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w:t>
            </w:r>
          </w:p>
          <w:p w14:paraId="6505B112" w14:textId="77777777" w:rsidR="00B46B45" w:rsidRPr="00326F76" w:rsidRDefault="00B46B4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w:t>
            </w:r>
          </w:p>
          <w:p w14:paraId="2666F687" w14:textId="77777777" w:rsidR="00B46B45" w:rsidRPr="00326F76" w:rsidRDefault="00B46B4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w:t>
            </w:r>
          </w:p>
          <w:p w14:paraId="570C5D9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w:t>
            </w:r>
          </w:p>
          <w:p w14:paraId="106FBE8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6</w:t>
            </w:r>
          </w:p>
          <w:p w14:paraId="29EC215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3</w:t>
            </w:r>
          </w:p>
          <w:p w14:paraId="62C9106D" w14:textId="77777777" w:rsidR="009B5429" w:rsidRPr="00326F76" w:rsidRDefault="00B46B4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9</w:t>
            </w:r>
          </w:p>
          <w:p w14:paraId="56881A6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4</w:t>
            </w:r>
          </w:p>
          <w:p w14:paraId="3E6A0ECD"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w:t>
            </w:r>
            <w:r w:rsidR="00B3306D" w:rsidRPr="00326F76">
              <w:rPr>
                <w:rFonts w:ascii="Times New Roman" w:hAnsi="Times New Roman" w:cs="Times New Roman"/>
                <w:sz w:val="20"/>
                <w:szCs w:val="20"/>
              </w:rPr>
              <w:t>2</w:t>
            </w:r>
          </w:p>
          <w:p w14:paraId="05C6B47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6</w:t>
            </w:r>
          </w:p>
          <w:p w14:paraId="330581C9" w14:textId="77777777" w:rsidR="009B5429" w:rsidRPr="00326F76" w:rsidRDefault="00B46B4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17</w:t>
            </w:r>
          </w:p>
          <w:p w14:paraId="7550C5F9" w14:textId="77777777" w:rsidR="009B5429" w:rsidRPr="00326F76" w:rsidRDefault="00B3306D"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42</w:t>
            </w:r>
          </w:p>
          <w:p w14:paraId="36C7C60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54</w:t>
            </w:r>
          </w:p>
          <w:p w14:paraId="290431F0" w14:textId="77777777" w:rsidR="00AE631E" w:rsidRPr="00326F76" w:rsidRDefault="00AE631E"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w:t>
            </w:r>
          </w:p>
        </w:tc>
        <w:tc>
          <w:tcPr>
            <w:tcW w:w="1276" w:type="dxa"/>
            <w:shd w:val="clear" w:color="auto" w:fill="auto"/>
          </w:tcPr>
          <w:p w14:paraId="20FC9DA7" w14:textId="77777777" w:rsidR="009B5429" w:rsidRPr="00326F76" w:rsidRDefault="001D0FC8"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4</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3</w:t>
            </w:r>
          </w:p>
          <w:p w14:paraId="1638E4DD" w14:textId="77777777" w:rsidR="009B5429" w:rsidRPr="00326F76" w:rsidRDefault="001D0FC8"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3</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1</w:t>
            </w:r>
          </w:p>
          <w:p w14:paraId="1FB0B9EB"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w:t>
            </w:r>
            <w:r w:rsidR="001D0FC8" w:rsidRPr="00326F76">
              <w:rPr>
                <w:rFonts w:ascii="Times New Roman" w:hAnsi="Times New Roman" w:cs="Times New Roman"/>
                <w:sz w:val="20"/>
                <w:szCs w:val="20"/>
              </w:rPr>
              <w:t>1</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4</w:t>
            </w:r>
          </w:p>
          <w:p w14:paraId="59D938B9" w14:textId="77777777" w:rsidR="009B5429" w:rsidRPr="00326F76" w:rsidRDefault="001D0FC8"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0</w:t>
            </w:r>
          </w:p>
          <w:p w14:paraId="7D61EE90" w14:textId="77777777" w:rsidR="00B46B45" w:rsidRPr="00326F76" w:rsidRDefault="001D0FC8"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0</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0</w:t>
            </w:r>
          </w:p>
          <w:p w14:paraId="310A16F4" w14:textId="77777777" w:rsidR="00B46B45" w:rsidRPr="00326F76" w:rsidRDefault="001D0FC8"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0</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0</w:t>
            </w:r>
          </w:p>
          <w:p w14:paraId="6B1F663B"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0</w:t>
            </w:r>
          </w:p>
          <w:p w14:paraId="2EA1CC3D" w14:textId="77777777" w:rsidR="009B5429" w:rsidRPr="00326F76" w:rsidRDefault="001D0FC8"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6</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3</w:t>
            </w:r>
          </w:p>
          <w:p w14:paraId="1024FBBB" w14:textId="77777777" w:rsidR="009B5429" w:rsidRPr="00326F76" w:rsidRDefault="001D0FC8"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3</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0</w:t>
            </w:r>
          </w:p>
          <w:p w14:paraId="75D9F7EB" w14:textId="77777777" w:rsidR="009B5429" w:rsidRPr="00326F76" w:rsidRDefault="001D0FC8"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6</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3</w:t>
            </w:r>
          </w:p>
          <w:p w14:paraId="4608DB0C" w14:textId="77777777" w:rsidR="009B5429" w:rsidRPr="00326F76" w:rsidRDefault="001D0FC8"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4</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3</w:t>
            </w:r>
          </w:p>
          <w:p w14:paraId="5CC82BC2" w14:textId="77777777" w:rsidR="009B5429" w:rsidRPr="00326F76" w:rsidRDefault="001D0FC8"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11</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5</w:t>
            </w:r>
          </w:p>
          <w:p w14:paraId="06438780" w14:textId="77777777" w:rsidR="009B5429" w:rsidRPr="00326F76" w:rsidRDefault="001D0FC8"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6</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4</w:t>
            </w:r>
          </w:p>
          <w:p w14:paraId="67B1DAB1" w14:textId="77777777" w:rsidR="009B5429" w:rsidRPr="00326F76" w:rsidRDefault="001D0FC8"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18</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10</w:t>
            </w:r>
          </w:p>
          <w:p w14:paraId="2D1FA40D" w14:textId="77777777" w:rsidR="009B5429" w:rsidRPr="00326F76" w:rsidRDefault="001D0FC8"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42</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31</w:t>
            </w:r>
          </w:p>
          <w:p w14:paraId="31E541D8" w14:textId="77777777" w:rsidR="009B5429" w:rsidRPr="00326F76" w:rsidRDefault="001D0FC8"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54</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43</w:t>
            </w:r>
          </w:p>
          <w:p w14:paraId="431BBB02" w14:textId="77777777" w:rsidR="00AE631E" w:rsidRPr="00326F76" w:rsidRDefault="001D0FC8"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0</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0</w:t>
            </w:r>
          </w:p>
        </w:tc>
        <w:tc>
          <w:tcPr>
            <w:tcW w:w="992" w:type="dxa"/>
          </w:tcPr>
          <w:p w14:paraId="19E216C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11902B4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62D926F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3FB8F2AD"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3542B6FB" w14:textId="77777777" w:rsidR="00B46B45" w:rsidRPr="00326F76" w:rsidRDefault="00B46B4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5B7296BF" w14:textId="77777777" w:rsidR="00B46B45" w:rsidRPr="00326F76" w:rsidRDefault="00B46B4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560DF5E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709E801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0BA4096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2F08BC2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7D27364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645A234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71081A6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5EE9E9C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4EBAB45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6BA52BCB"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3A8E01CF" w14:textId="77777777" w:rsidR="00AE631E" w:rsidRPr="00326F76" w:rsidRDefault="00AE631E"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tc>
        <w:tc>
          <w:tcPr>
            <w:tcW w:w="1276" w:type="dxa"/>
            <w:shd w:val="clear" w:color="auto" w:fill="auto"/>
          </w:tcPr>
          <w:p w14:paraId="74E82DCD"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1920-2003</w:t>
            </w:r>
          </w:p>
          <w:p w14:paraId="0A31F5E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1944-1975</w:t>
            </w:r>
          </w:p>
          <w:p w14:paraId="39B27B8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1937-2002</w:t>
            </w:r>
          </w:p>
          <w:p w14:paraId="0F38B146" w14:textId="77777777" w:rsidR="009B5429" w:rsidRPr="008F6504" w:rsidRDefault="009B5429" w:rsidP="00A56B61">
            <w:pPr>
              <w:spacing w:after="0" w:line="240" w:lineRule="auto"/>
              <w:rPr>
                <w:rFonts w:ascii="Times New Roman" w:hAnsi="Times New Roman" w:cs="Times New Roman"/>
                <w:sz w:val="20"/>
                <w:szCs w:val="20"/>
              </w:rPr>
            </w:pPr>
            <w:r w:rsidRPr="008F6504">
              <w:rPr>
                <w:rFonts w:ascii="Times New Roman" w:hAnsi="Times New Roman" w:cs="Times New Roman"/>
                <w:sz w:val="20"/>
                <w:szCs w:val="20"/>
              </w:rPr>
              <w:t>1988</w:t>
            </w:r>
          </w:p>
          <w:p w14:paraId="0CF580C2" w14:textId="77777777" w:rsidR="00B46B45" w:rsidRPr="008F6504" w:rsidRDefault="008F6504" w:rsidP="00A56B61">
            <w:pPr>
              <w:spacing w:after="0" w:line="240" w:lineRule="auto"/>
              <w:rPr>
                <w:rFonts w:ascii="Times New Roman" w:hAnsi="Times New Roman" w:cs="Times New Roman"/>
                <w:sz w:val="20"/>
                <w:szCs w:val="20"/>
              </w:rPr>
            </w:pPr>
            <w:r w:rsidRPr="008F6504">
              <w:rPr>
                <w:rFonts w:ascii="Times New Roman" w:hAnsi="Times New Roman" w:cs="Times New Roman"/>
                <w:sz w:val="20"/>
                <w:szCs w:val="20"/>
              </w:rPr>
              <w:t>1962</w:t>
            </w:r>
          </w:p>
          <w:p w14:paraId="41593A0A" w14:textId="77777777" w:rsidR="00B46B45" w:rsidRPr="00326F76" w:rsidRDefault="008F6504" w:rsidP="00A56B61">
            <w:pPr>
              <w:spacing w:after="0" w:line="240" w:lineRule="auto"/>
              <w:rPr>
                <w:rFonts w:ascii="Times New Roman" w:hAnsi="Times New Roman" w:cs="Times New Roman"/>
                <w:sz w:val="20"/>
                <w:szCs w:val="20"/>
              </w:rPr>
            </w:pPr>
            <w:r w:rsidRPr="008F6504">
              <w:rPr>
                <w:rFonts w:ascii="Times New Roman" w:hAnsi="Times New Roman" w:cs="Times New Roman"/>
                <w:sz w:val="20"/>
                <w:szCs w:val="20"/>
              </w:rPr>
              <w:t>1959</w:t>
            </w:r>
          </w:p>
          <w:p w14:paraId="171467E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1980</w:t>
            </w:r>
          </w:p>
          <w:p w14:paraId="04E1D8D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1935-1987</w:t>
            </w:r>
          </w:p>
          <w:p w14:paraId="6748692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1955-1999</w:t>
            </w:r>
          </w:p>
          <w:p w14:paraId="5FF5D33B"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1947-1972</w:t>
            </w:r>
          </w:p>
          <w:p w14:paraId="74B559C5"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1940-2002</w:t>
            </w:r>
          </w:p>
          <w:p w14:paraId="6C41C48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1922-2003</w:t>
            </w:r>
          </w:p>
          <w:p w14:paraId="321CCFCD"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1947-2003</w:t>
            </w:r>
          </w:p>
          <w:p w14:paraId="165CA8D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1936-1995</w:t>
            </w:r>
          </w:p>
          <w:p w14:paraId="7BC610E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1875-1993</w:t>
            </w:r>
          </w:p>
          <w:p w14:paraId="78825A3B"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1925-1993</w:t>
            </w:r>
          </w:p>
          <w:p w14:paraId="3BCC8930" w14:textId="77777777" w:rsidR="00AE631E" w:rsidRPr="00326F76" w:rsidRDefault="008F6504" w:rsidP="00A56B61">
            <w:pPr>
              <w:spacing w:after="0" w:line="240" w:lineRule="auto"/>
              <w:rPr>
                <w:rFonts w:ascii="Times New Roman" w:hAnsi="Times New Roman" w:cs="Times New Roman"/>
                <w:sz w:val="20"/>
                <w:szCs w:val="20"/>
              </w:rPr>
            </w:pPr>
            <w:r>
              <w:rPr>
                <w:rFonts w:ascii="Times New Roman" w:hAnsi="Times New Roman" w:cs="Times New Roman"/>
                <w:sz w:val="20"/>
                <w:szCs w:val="20"/>
              </w:rPr>
              <w:t>2005</w:t>
            </w:r>
          </w:p>
        </w:tc>
        <w:tc>
          <w:tcPr>
            <w:tcW w:w="1134" w:type="dxa"/>
          </w:tcPr>
          <w:p w14:paraId="30B7C4BD"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1503596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3C88CC75"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671885C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32D05AD7" w14:textId="77777777" w:rsidR="00B46B45" w:rsidRPr="00326F76" w:rsidRDefault="00B46B45" w:rsidP="00B46B45">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7E39AB24" w14:textId="77777777" w:rsidR="00B46B45" w:rsidRPr="00326F76" w:rsidRDefault="00B46B45" w:rsidP="00B46B45">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0567776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6D5C2625"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03304C1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6EE3982B"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2C51A1F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52BF19FB"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0854943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2FC5E5C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C-sections</w:t>
            </w:r>
          </w:p>
          <w:p w14:paraId="560C01AB"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C-sections</w:t>
            </w:r>
          </w:p>
          <w:p w14:paraId="25A8CDD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C-sections</w:t>
            </w:r>
          </w:p>
          <w:p w14:paraId="57ECBCD1" w14:textId="77777777" w:rsidR="00AE631E" w:rsidRPr="00326F76" w:rsidRDefault="00AE631E"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tc>
      </w:tr>
      <w:tr w:rsidR="009B5429" w:rsidRPr="00326F76" w14:paraId="14BB0665" w14:textId="77777777" w:rsidTr="007608C4">
        <w:tc>
          <w:tcPr>
            <w:tcW w:w="1418" w:type="dxa"/>
          </w:tcPr>
          <w:p w14:paraId="1CCD65AB" w14:textId="77777777" w:rsidR="009B5429" w:rsidRPr="00326F76" w:rsidRDefault="009B5429" w:rsidP="00A56B61">
            <w:pPr>
              <w:spacing w:after="0" w:line="240" w:lineRule="auto"/>
              <w:rPr>
                <w:rFonts w:ascii="Times New Roman" w:hAnsi="Times New Roman" w:cs="Times New Roman"/>
                <w:i/>
                <w:sz w:val="20"/>
                <w:szCs w:val="20"/>
              </w:rPr>
            </w:pPr>
            <w:r w:rsidRPr="00326F76">
              <w:rPr>
                <w:rFonts w:ascii="Times New Roman" w:hAnsi="Times New Roman" w:cs="Times New Roman"/>
                <w:b/>
                <w:i/>
                <w:sz w:val="20"/>
                <w:szCs w:val="20"/>
              </w:rPr>
              <w:t>Abies sibirica</w:t>
            </w:r>
            <w:r w:rsidRPr="00326F76">
              <w:rPr>
                <w:rFonts w:ascii="Times New Roman" w:hAnsi="Times New Roman" w:cs="Times New Roman"/>
                <w:i/>
                <w:sz w:val="20"/>
                <w:szCs w:val="20"/>
              </w:rPr>
              <w:t xml:space="preserve"> </w:t>
            </w:r>
            <w:r w:rsidRPr="00326F76">
              <w:rPr>
                <w:rFonts w:ascii="Times New Roman" w:hAnsi="Times New Roman" w:cs="Times New Roman"/>
                <w:sz w:val="20"/>
                <w:szCs w:val="20"/>
              </w:rPr>
              <w:t>Ledeb.</w:t>
            </w:r>
          </w:p>
        </w:tc>
        <w:tc>
          <w:tcPr>
            <w:tcW w:w="2551" w:type="dxa"/>
          </w:tcPr>
          <w:p w14:paraId="0EC22485"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East_Sayan</w:t>
            </w:r>
          </w:p>
        </w:tc>
        <w:tc>
          <w:tcPr>
            <w:tcW w:w="3690" w:type="dxa"/>
          </w:tcPr>
          <w:p w14:paraId="48FFBC2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Kharuk et al. 2013</w:t>
            </w:r>
          </w:p>
        </w:tc>
        <w:tc>
          <w:tcPr>
            <w:tcW w:w="1275" w:type="dxa"/>
          </w:tcPr>
          <w:p w14:paraId="15E2536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DB (cont.)</w:t>
            </w:r>
          </w:p>
        </w:tc>
        <w:tc>
          <w:tcPr>
            <w:tcW w:w="709" w:type="dxa"/>
            <w:shd w:val="clear" w:color="auto" w:fill="auto"/>
          </w:tcPr>
          <w:p w14:paraId="26A750F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15</w:t>
            </w:r>
          </w:p>
        </w:tc>
        <w:tc>
          <w:tcPr>
            <w:tcW w:w="1276" w:type="dxa"/>
          </w:tcPr>
          <w:p w14:paraId="7BDA01CC" w14:textId="77777777" w:rsidR="009B5429" w:rsidRPr="00326F76" w:rsidRDefault="001D0FC8"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15</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11</w:t>
            </w:r>
          </w:p>
        </w:tc>
        <w:tc>
          <w:tcPr>
            <w:tcW w:w="992" w:type="dxa"/>
          </w:tcPr>
          <w:p w14:paraId="7583E8C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tc>
        <w:tc>
          <w:tcPr>
            <w:tcW w:w="1276" w:type="dxa"/>
            <w:shd w:val="clear" w:color="auto" w:fill="auto"/>
          </w:tcPr>
          <w:p w14:paraId="60868CFC"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1990-2004</w:t>
            </w:r>
          </w:p>
        </w:tc>
        <w:tc>
          <w:tcPr>
            <w:tcW w:w="1134" w:type="dxa"/>
          </w:tcPr>
          <w:p w14:paraId="24DB864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C-sections</w:t>
            </w:r>
          </w:p>
        </w:tc>
      </w:tr>
      <w:tr w:rsidR="009B5429" w:rsidRPr="00326F76" w14:paraId="24641BD2" w14:textId="77777777" w:rsidTr="007608C4">
        <w:tc>
          <w:tcPr>
            <w:tcW w:w="1418" w:type="dxa"/>
          </w:tcPr>
          <w:p w14:paraId="65F117CC" w14:textId="77777777" w:rsidR="009B5429" w:rsidRPr="00326F76" w:rsidRDefault="009B5429" w:rsidP="00A56B61">
            <w:pPr>
              <w:spacing w:after="0" w:line="240" w:lineRule="auto"/>
              <w:rPr>
                <w:rFonts w:ascii="Times New Roman" w:hAnsi="Times New Roman" w:cs="Times New Roman"/>
                <w:i/>
                <w:sz w:val="20"/>
                <w:szCs w:val="20"/>
              </w:rPr>
            </w:pPr>
            <w:r w:rsidRPr="00326F76">
              <w:rPr>
                <w:rFonts w:ascii="Times New Roman" w:hAnsi="Times New Roman" w:cs="Times New Roman"/>
                <w:b/>
                <w:i/>
                <w:sz w:val="20"/>
                <w:szCs w:val="20"/>
              </w:rPr>
              <w:t>Acer saccharum</w:t>
            </w:r>
            <w:r w:rsidRPr="00326F76">
              <w:rPr>
                <w:rFonts w:ascii="Times New Roman" w:hAnsi="Times New Roman" w:cs="Times New Roman"/>
                <w:i/>
                <w:sz w:val="20"/>
                <w:szCs w:val="20"/>
              </w:rPr>
              <w:t xml:space="preserve"> </w:t>
            </w:r>
            <w:r w:rsidRPr="00326F76">
              <w:rPr>
                <w:rFonts w:ascii="Times New Roman" w:hAnsi="Times New Roman" w:cs="Times New Roman"/>
                <w:sz w:val="20"/>
                <w:szCs w:val="20"/>
              </w:rPr>
              <w:t>Marshall</w:t>
            </w:r>
          </w:p>
        </w:tc>
        <w:tc>
          <w:tcPr>
            <w:tcW w:w="2551" w:type="dxa"/>
          </w:tcPr>
          <w:p w14:paraId="6D2AD56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Temiscamingue</w:t>
            </w:r>
          </w:p>
        </w:tc>
        <w:tc>
          <w:tcPr>
            <w:tcW w:w="3690" w:type="dxa"/>
          </w:tcPr>
          <w:p w14:paraId="1F49F0F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Hartmann et al. 2007</w:t>
            </w:r>
          </w:p>
        </w:tc>
        <w:tc>
          <w:tcPr>
            <w:tcW w:w="1275" w:type="dxa"/>
          </w:tcPr>
          <w:p w14:paraId="72AEFDA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B (pred.)</w:t>
            </w:r>
          </w:p>
          <w:p w14:paraId="3E454D5A" w14:textId="77777777" w:rsidR="009B5429" w:rsidRPr="00326F76" w:rsidRDefault="009B5429" w:rsidP="00A56B61">
            <w:pPr>
              <w:spacing w:after="0" w:line="240" w:lineRule="auto"/>
              <w:rPr>
                <w:rFonts w:ascii="Times New Roman" w:hAnsi="Times New Roman" w:cs="Times New Roman"/>
                <w:sz w:val="20"/>
                <w:szCs w:val="20"/>
              </w:rPr>
            </w:pPr>
          </w:p>
        </w:tc>
        <w:tc>
          <w:tcPr>
            <w:tcW w:w="709" w:type="dxa"/>
          </w:tcPr>
          <w:p w14:paraId="03B54858" w14:textId="77777777" w:rsidR="009B5429" w:rsidRPr="00326F76" w:rsidRDefault="00B3306D"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53</w:t>
            </w:r>
          </w:p>
        </w:tc>
        <w:tc>
          <w:tcPr>
            <w:tcW w:w="1276" w:type="dxa"/>
          </w:tcPr>
          <w:p w14:paraId="5CA518DB"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53</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51</w:t>
            </w:r>
          </w:p>
        </w:tc>
        <w:tc>
          <w:tcPr>
            <w:tcW w:w="992" w:type="dxa"/>
          </w:tcPr>
          <w:p w14:paraId="44B76EF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tc>
        <w:tc>
          <w:tcPr>
            <w:tcW w:w="1276" w:type="dxa"/>
            <w:shd w:val="clear" w:color="auto" w:fill="auto"/>
          </w:tcPr>
          <w:p w14:paraId="4C27BDC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1986-2004</w:t>
            </w:r>
          </w:p>
        </w:tc>
        <w:tc>
          <w:tcPr>
            <w:tcW w:w="1134" w:type="dxa"/>
          </w:tcPr>
          <w:p w14:paraId="2BA9992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tc>
      </w:tr>
      <w:tr w:rsidR="009B5429" w:rsidRPr="000F548A" w14:paraId="2C491C6C" w14:textId="77777777" w:rsidTr="007608C4">
        <w:tc>
          <w:tcPr>
            <w:tcW w:w="1418" w:type="dxa"/>
          </w:tcPr>
          <w:p w14:paraId="2F8C0DCC" w14:textId="77777777" w:rsidR="009B5429" w:rsidRPr="00326F76" w:rsidRDefault="009B5429" w:rsidP="00A56B61">
            <w:pPr>
              <w:spacing w:after="0" w:line="240" w:lineRule="auto"/>
              <w:rPr>
                <w:rFonts w:ascii="Times New Roman" w:hAnsi="Times New Roman" w:cs="Times New Roman"/>
                <w:i/>
                <w:sz w:val="20"/>
                <w:szCs w:val="20"/>
              </w:rPr>
            </w:pPr>
            <w:r w:rsidRPr="00326F76">
              <w:rPr>
                <w:rFonts w:ascii="Times New Roman" w:hAnsi="Times New Roman" w:cs="Times New Roman"/>
                <w:b/>
                <w:i/>
                <w:sz w:val="20"/>
                <w:szCs w:val="20"/>
              </w:rPr>
              <w:t>Austrocedrus chilensis</w:t>
            </w:r>
            <w:r w:rsidRPr="00326F76">
              <w:rPr>
                <w:rFonts w:ascii="Times New Roman" w:hAnsi="Times New Roman" w:cs="Times New Roman"/>
                <w:i/>
                <w:sz w:val="20"/>
                <w:szCs w:val="20"/>
              </w:rPr>
              <w:t xml:space="preserve"> </w:t>
            </w:r>
            <w:r w:rsidRPr="00326F76">
              <w:rPr>
                <w:rFonts w:ascii="Times New Roman" w:hAnsi="Times New Roman" w:cs="Times New Roman"/>
                <w:sz w:val="20"/>
                <w:szCs w:val="20"/>
              </w:rPr>
              <w:t>(D.Don) Pic.Serm. &amp; Bizzarri</w:t>
            </w:r>
          </w:p>
        </w:tc>
        <w:tc>
          <w:tcPr>
            <w:tcW w:w="2551" w:type="dxa"/>
          </w:tcPr>
          <w:p w14:paraId="2AFA2207"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CE1</w:t>
            </w:r>
          </w:p>
          <w:p w14:paraId="58F834FE"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CE2</w:t>
            </w:r>
          </w:p>
          <w:p w14:paraId="4515D4EE"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CR1</w:t>
            </w:r>
          </w:p>
          <w:p w14:paraId="71969470"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CR2</w:t>
            </w:r>
          </w:p>
          <w:p w14:paraId="38C96EB2"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EU1</w:t>
            </w:r>
          </w:p>
          <w:p w14:paraId="22A86C9F"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EU2</w:t>
            </w:r>
          </w:p>
          <w:p w14:paraId="325BCDF4"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K1</w:t>
            </w:r>
          </w:p>
          <w:p w14:paraId="06F8DA58"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PP1</w:t>
            </w:r>
          </w:p>
          <w:p w14:paraId="13DD0723"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PP2</w:t>
            </w:r>
          </w:p>
          <w:p w14:paraId="216780CA"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PP4</w:t>
            </w:r>
          </w:p>
          <w:p w14:paraId="1AC48C44"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RQ1</w:t>
            </w:r>
          </w:p>
          <w:p w14:paraId="0145E01A"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RQ2</w:t>
            </w:r>
          </w:p>
          <w:p w14:paraId="70B2FF4A"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Confluencia</w:t>
            </w:r>
          </w:p>
          <w:p w14:paraId="1DF89C6B"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Centinela</w:t>
            </w:r>
          </w:p>
          <w:p w14:paraId="65956E7D"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lastRenderedPageBreak/>
              <w:t>Paso_del_viento</w:t>
            </w:r>
          </w:p>
        </w:tc>
        <w:tc>
          <w:tcPr>
            <w:tcW w:w="3690" w:type="dxa"/>
          </w:tcPr>
          <w:p w14:paraId="30BCA567"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lastRenderedPageBreak/>
              <w:t>Amoroso et al. 2012</w:t>
            </w:r>
          </w:p>
          <w:p w14:paraId="50221AC9"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Amoroso et al. 2012</w:t>
            </w:r>
          </w:p>
          <w:p w14:paraId="476A7DF7"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Amoroso et al. 2012</w:t>
            </w:r>
          </w:p>
          <w:p w14:paraId="5B6F4A9D"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Amoroso et al. 2012</w:t>
            </w:r>
          </w:p>
          <w:p w14:paraId="578E59BA"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Amoroso et al. 2012</w:t>
            </w:r>
          </w:p>
          <w:p w14:paraId="0B15159B"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Amoroso et al. 2012</w:t>
            </w:r>
          </w:p>
          <w:p w14:paraId="42EA9767"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Amoroso et al. 2012</w:t>
            </w:r>
          </w:p>
          <w:p w14:paraId="3CBF17D2"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Amoroso et al. 2012</w:t>
            </w:r>
          </w:p>
          <w:p w14:paraId="0A019F1F"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Amoroso et al. 2012</w:t>
            </w:r>
          </w:p>
          <w:p w14:paraId="7B4214D7"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Amoroso et al. 2012</w:t>
            </w:r>
          </w:p>
          <w:p w14:paraId="31267F3B"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Amoroso et al. 2012</w:t>
            </w:r>
          </w:p>
          <w:p w14:paraId="2CEBCF7B"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Amoroso et al. 2012</w:t>
            </w:r>
          </w:p>
          <w:p w14:paraId="6D835B60"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Villalba and Veblen 1998</w:t>
            </w:r>
          </w:p>
          <w:p w14:paraId="63556CD5"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Villalba and Veblen 1998</w:t>
            </w:r>
          </w:p>
          <w:p w14:paraId="5F3D041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lastRenderedPageBreak/>
              <w:t>Villalba and Veblen 1998</w:t>
            </w:r>
          </w:p>
        </w:tc>
        <w:tc>
          <w:tcPr>
            <w:tcW w:w="1275" w:type="dxa"/>
          </w:tcPr>
          <w:p w14:paraId="42D1CE1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lastRenderedPageBreak/>
              <w:t>DB (pred.)</w:t>
            </w:r>
          </w:p>
          <w:p w14:paraId="05DC91B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DB (pred.)</w:t>
            </w:r>
          </w:p>
          <w:p w14:paraId="79CDE965"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DB (pred.)</w:t>
            </w:r>
          </w:p>
          <w:p w14:paraId="6B7FCD7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DB (pred.)</w:t>
            </w:r>
          </w:p>
          <w:p w14:paraId="20F9245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DB (pred.)</w:t>
            </w:r>
          </w:p>
          <w:p w14:paraId="10F50C8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DB (pred.)</w:t>
            </w:r>
          </w:p>
          <w:p w14:paraId="23EE83D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DB (pred.)</w:t>
            </w:r>
          </w:p>
          <w:p w14:paraId="10449F0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DB (pred.)</w:t>
            </w:r>
          </w:p>
          <w:p w14:paraId="3396AEA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DB (pred.)</w:t>
            </w:r>
          </w:p>
          <w:p w14:paraId="36B7435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DB (pred.)</w:t>
            </w:r>
          </w:p>
          <w:p w14:paraId="2F9E3D9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DB (pred.)</w:t>
            </w:r>
          </w:p>
          <w:p w14:paraId="64AC8D8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DB (pred.)</w:t>
            </w:r>
          </w:p>
          <w:p w14:paraId="4ABF9565"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 xml:space="preserve">D </w:t>
            </w:r>
          </w:p>
          <w:p w14:paraId="32D3137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w:t>
            </w:r>
          </w:p>
          <w:p w14:paraId="669F8D6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lastRenderedPageBreak/>
              <w:t>D</w:t>
            </w:r>
          </w:p>
        </w:tc>
        <w:tc>
          <w:tcPr>
            <w:tcW w:w="709" w:type="dxa"/>
          </w:tcPr>
          <w:p w14:paraId="1200B74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lastRenderedPageBreak/>
              <w:t>13</w:t>
            </w:r>
          </w:p>
          <w:p w14:paraId="40851416" w14:textId="77777777" w:rsidR="009B5429" w:rsidRPr="00326F76" w:rsidRDefault="00B3306D"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14</w:t>
            </w:r>
          </w:p>
          <w:p w14:paraId="4C60674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8</w:t>
            </w:r>
          </w:p>
          <w:p w14:paraId="29672673" w14:textId="77777777" w:rsidR="009B5429" w:rsidRPr="00326F76" w:rsidRDefault="00B3306D"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11</w:t>
            </w:r>
          </w:p>
          <w:p w14:paraId="753AD5D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17</w:t>
            </w:r>
          </w:p>
          <w:p w14:paraId="6D2A0DDD" w14:textId="77777777" w:rsidR="009B5429" w:rsidRPr="00326F76" w:rsidRDefault="00B3306D"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0162CE33" w14:textId="77777777" w:rsidR="009B5429" w:rsidRPr="00326F76" w:rsidRDefault="00B3306D"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18</w:t>
            </w:r>
          </w:p>
          <w:p w14:paraId="468D3831" w14:textId="77777777" w:rsidR="009B5429" w:rsidRPr="00326F76" w:rsidRDefault="00B3306D"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15</w:t>
            </w:r>
          </w:p>
          <w:p w14:paraId="32B19C7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44</w:t>
            </w:r>
          </w:p>
          <w:p w14:paraId="62CBB54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7</w:t>
            </w:r>
          </w:p>
          <w:p w14:paraId="3BF5516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29</w:t>
            </w:r>
          </w:p>
          <w:p w14:paraId="4D40F7F8" w14:textId="77777777" w:rsidR="009B5429" w:rsidRPr="00326F76" w:rsidRDefault="00B3306D"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18</w:t>
            </w:r>
          </w:p>
          <w:p w14:paraId="5075C23B" w14:textId="77777777" w:rsidR="009B5429" w:rsidRPr="00326F76" w:rsidRDefault="00B3306D"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27</w:t>
            </w:r>
          </w:p>
          <w:p w14:paraId="50A922CE" w14:textId="77777777" w:rsidR="009B5429" w:rsidRPr="00326F76" w:rsidRDefault="00B3306D"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6</w:t>
            </w:r>
          </w:p>
          <w:p w14:paraId="03A91CB8" w14:textId="77777777" w:rsidR="009B5429" w:rsidRPr="00326F76" w:rsidRDefault="00B3306D"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lastRenderedPageBreak/>
              <w:t>6</w:t>
            </w:r>
          </w:p>
        </w:tc>
        <w:tc>
          <w:tcPr>
            <w:tcW w:w="1276" w:type="dxa"/>
          </w:tcPr>
          <w:p w14:paraId="09BF7732"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lastRenderedPageBreak/>
              <w:t>13</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7</w:t>
            </w:r>
          </w:p>
          <w:p w14:paraId="114C5D0F"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7</w:t>
            </w:r>
          </w:p>
          <w:p w14:paraId="399ABC27"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8</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6</w:t>
            </w:r>
          </w:p>
          <w:p w14:paraId="0030E463"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10</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7</w:t>
            </w:r>
          </w:p>
          <w:p w14:paraId="6EB650A0"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17</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6</w:t>
            </w:r>
          </w:p>
          <w:p w14:paraId="633FFFD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w:t>
            </w:r>
            <w:r w:rsidR="00041D1C" w:rsidRPr="00326F76">
              <w:rPr>
                <w:rFonts w:ascii="Times New Roman" w:hAnsi="Times New Roman" w:cs="Times New Roman"/>
                <w:sz w:val="20"/>
                <w:szCs w:val="20"/>
              </w:rPr>
              <w:t>2</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7</w:t>
            </w:r>
          </w:p>
          <w:p w14:paraId="2946AAC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w:t>
            </w:r>
            <w:r w:rsidR="00041D1C" w:rsidRPr="00326F76">
              <w:rPr>
                <w:rFonts w:ascii="Times New Roman" w:hAnsi="Times New Roman" w:cs="Times New Roman"/>
                <w:sz w:val="20"/>
                <w:szCs w:val="20"/>
              </w:rPr>
              <w:t>6</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9</w:t>
            </w:r>
          </w:p>
          <w:p w14:paraId="17118B2D"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14</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9</w:t>
            </w:r>
          </w:p>
          <w:p w14:paraId="171507C1"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44</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33</w:t>
            </w:r>
          </w:p>
          <w:p w14:paraId="1CD738C1"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7</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3</w:t>
            </w:r>
          </w:p>
          <w:p w14:paraId="07A8FC1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w:t>
            </w:r>
            <w:r w:rsidR="00041D1C" w:rsidRPr="00326F76">
              <w:rPr>
                <w:rFonts w:ascii="Times New Roman" w:hAnsi="Times New Roman" w:cs="Times New Roman"/>
                <w:sz w:val="20"/>
                <w:szCs w:val="20"/>
              </w:rPr>
              <w:t>9</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17</w:t>
            </w:r>
          </w:p>
          <w:p w14:paraId="78DBA5C4"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17</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9</w:t>
            </w:r>
          </w:p>
          <w:p w14:paraId="1D733EE0"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26</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14</w:t>
            </w:r>
          </w:p>
          <w:p w14:paraId="693FD5CA"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5</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1</w:t>
            </w:r>
          </w:p>
          <w:p w14:paraId="50F98BFC"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lastRenderedPageBreak/>
              <w:t>5</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1</w:t>
            </w:r>
          </w:p>
        </w:tc>
        <w:tc>
          <w:tcPr>
            <w:tcW w:w="992" w:type="dxa"/>
          </w:tcPr>
          <w:p w14:paraId="107C281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lastRenderedPageBreak/>
              <w:t>0.3</w:t>
            </w:r>
          </w:p>
          <w:p w14:paraId="061A3F7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0.3</w:t>
            </w:r>
          </w:p>
          <w:p w14:paraId="3801748C"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0.3</w:t>
            </w:r>
          </w:p>
          <w:p w14:paraId="2AE1012B"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0.3</w:t>
            </w:r>
          </w:p>
          <w:p w14:paraId="14F68E1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0.3</w:t>
            </w:r>
          </w:p>
          <w:p w14:paraId="51B5B61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0.3</w:t>
            </w:r>
          </w:p>
          <w:p w14:paraId="4316560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0.3</w:t>
            </w:r>
          </w:p>
          <w:p w14:paraId="4AEE6E8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0.3</w:t>
            </w:r>
          </w:p>
          <w:p w14:paraId="38132F2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0.3</w:t>
            </w:r>
          </w:p>
          <w:p w14:paraId="5304932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0.3</w:t>
            </w:r>
          </w:p>
          <w:p w14:paraId="718F256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0.3</w:t>
            </w:r>
          </w:p>
          <w:p w14:paraId="1B9AA42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0.3</w:t>
            </w:r>
          </w:p>
          <w:p w14:paraId="16984DCD"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6BED7EF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112C031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lastRenderedPageBreak/>
              <w:t>1.3</w:t>
            </w:r>
          </w:p>
        </w:tc>
        <w:tc>
          <w:tcPr>
            <w:tcW w:w="1276" w:type="dxa"/>
            <w:shd w:val="clear" w:color="auto" w:fill="auto"/>
          </w:tcPr>
          <w:p w14:paraId="607EBECD"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lastRenderedPageBreak/>
              <w:t>1961-1999</w:t>
            </w:r>
          </w:p>
          <w:p w14:paraId="796AA29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1969-1995</w:t>
            </w:r>
          </w:p>
          <w:p w14:paraId="0AEBD505"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1986-2005</w:t>
            </w:r>
          </w:p>
          <w:p w14:paraId="1457DEC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1980-2001</w:t>
            </w:r>
          </w:p>
          <w:p w14:paraId="0A0A80D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1949-2003</w:t>
            </w:r>
          </w:p>
          <w:p w14:paraId="4FFC837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1986-2000</w:t>
            </w:r>
          </w:p>
          <w:p w14:paraId="254BD57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1961-2000</w:t>
            </w:r>
          </w:p>
          <w:p w14:paraId="6948949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1964-2003</w:t>
            </w:r>
          </w:p>
          <w:p w14:paraId="2079295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1960-2002</w:t>
            </w:r>
          </w:p>
          <w:p w14:paraId="6333C93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1968-1996</w:t>
            </w:r>
          </w:p>
          <w:p w14:paraId="54BA4DCB"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1952-2001</w:t>
            </w:r>
          </w:p>
          <w:p w14:paraId="0A473B4B"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1967-1999</w:t>
            </w:r>
          </w:p>
          <w:p w14:paraId="69BA57D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1941-1957</w:t>
            </w:r>
          </w:p>
          <w:p w14:paraId="2CC93B7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1939-1958</w:t>
            </w:r>
          </w:p>
          <w:p w14:paraId="3EFADB9C"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lastRenderedPageBreak/>
              <w:t>1943-1959</w:t>
            </w:r>
          </w:p>
        </w:tc>
        <w:tc>
          <w:tcPr>
            <w:tcW w:w="1134" w:type="dxa"/>
          </w:tcPr>
          <w:p w14:paraId="38C7BCEC"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lastRenderedPageBreak/>
              <w:t>Complete</w:t>
            </w:r>
          </w:p>
          <w:p w14:paraId="61A78DFD"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73FEFE1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1866E11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3DD631A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5D3BCF0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5A810C1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23B9A71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244B39C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74F451C5"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5BF1E18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69661F0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0DC25792" w14:textId="77777777" w:rsidR="009B5429" w:rsidRPr="000F548A" w:rsidRDefault="009B5429" w:rsidP="00A56B61">
            <w:pPr>
              <w:spacing w:after="0" w:line="240" w:lineRule="auto"/>
              <w:rPr>
                <w:rFonts w:ascii="Times New Roman" w:hAnsi="Times New Roman" w:cs="Times New Roman"/>
                <w:sz w:val="20"/>
                <w:szCs w:val="20"/>
                <w:lang w:val="fr-FR"/>
              </w:rPr>
            </w:pPr>
            <w:r w:rsidRPr="000F548A">
              <w:rPr>
                <w:rFonts w:ascii="Times New Roman" w:hAnsi="Times New Roman" w:cs="Times New Roman"/>
                <w:sz w:val="20"/>
                <w:szCs w:val="20"/>
                <w:lang w:val="fr-FR"/>
              </w:rPr>
              <w:t>C-sections</w:t>
            </w:r>
          </w:p>
          <w:p w14:paraId="73A63CB3" w14:textId="77777777" w:rsidR="009B5429" w:rsidRPr="000F548A" w:rsidRDefault="009B5429" w:rsidP="00A56B61">
            <w:pPr>
              <w:spacing w:after="0" w:line="240" w:lineRule="auto"/>
              <w:rPr>
                <w:rFonts w:ascii="Times New Roman" w:hAnsi="Times New Roman" w:cs="Times New Roman"/>
                <w:sz w:val="20"/>
                <w:szCs w:val="20"/>
                <w:lang w:val="fr-FR"/>
              </w:rPr>
            </w:pPr>
            <w:r w:rsidRPr="000F548A">
              <w:rPr>
                <w:rFonts w:ascii="Times New Roman" w:hAnsi="Times New Roman" w:cs="Times New Roman"/>
                <w:sz w:val="20"/>
                <w:szCs w:val="20"/>
                <w:lang w:val="fr-FR"/>
              </w:rPr>
              <w:t>C-sections</w:t>
            </w:r>
          </w:p>
          <w:p w14:paraId="4B7395DD" w14:textId="77777777" w:rsidR="009B5429" w:rsidRPr="000F548A" w:rsidRDefault="009B5429" w:rsidP="00A56B61">
            <w:pPr>
              <w:spacing w:after="0" w:line="240" w:lineRule="auto"/>
              <w:rPr>
                <w:rFonts w:ascii="Times New Roman" w:hAnsi="Times New Roman" w:cs="Times New Roman"/>
                <w:sz w:val="20"/>
                <w:szCs w:val="20"/>
                <w:lang w:val="fr-FR"/>
              </w:rPr>
            </w:pPr>
            <w:r w:rsidRPr="000F548A">
              <w:rPr>
                <w:rFonts w:ascii="Times New Roman" w:hAnsi="Times New Roman" w:cs="Times New Roman"/>
                <w:sz w:val="20"/>
                <w:szCs w:val="20"/>
                <w:lang w:val="fr-FR"/>
              </w:rPr>
              <w:lastRenderedPageBreak/>
              <w:t>C-sections</w:t>
            </w:r>
          </w:p>
        </w:tc>
      </w:tr>
      <w:tr w:rsidR="009B5429" w:rsidRPr="00326F76" w14:paraId="6FABCF02" w14:textId="77777777" w:rsidTr="007608C4">
        <w:tc>
          <w:tcPr>
            <w:tcW w:w="1418" w:type="dxa"/>
          </w:tcPr>
          <w:p w14:paraId="0BD42C9C" w14:textId="77777777" w:rsidR="009B5429" w:rsidRPr="00326F76" w:rsidRDefault="009B5429" w:rsidP="00A56B61">
            <w:pPr>
              <w:spacing w:after="0" w:line="240" w:lineRule="auto"/>
              <w:rPr>
                <w:rFonts w:ascii="Times New Roman" w:hAnsi="Times New Roman" w:cs="Times New Roman"/>
                <w:i/>
                <w:sz w:val="20"/>
                <w:szCs w:val="20"/>
              </w:rPr>
            </w:pPr>
            <w:r w:rsidRPr="00326F76">
              <w:rPr>
                <w:rFonts w:ascii="Times New Roman" w:hAnsi="Times New Roman" w:cs="Times New Roman"/>
                <w:b/>
                <w:i/>
                <w:sz w:val="20"/>
                <w:szCs w:val="20"/>
              </w:rPr>
              <w:lastRenderedPageBreak/>
              <w:t>Castanea sativa</w:t>
            </w:r>
            <w:r w:rsidRPr="00326F76">
              <w:rPr>
                <w:rFonts w:ascii="Times New Roman" w:hAnsi="Times New Roman" w:cs="Times New Roman"/>
                <w:i/>
                <w:sz w:val="20"/>
                <w:szCs w:val="20"/>
              </w:rPr>
              <w:t xml:space="preserve"> </w:t>
            </w:r>
            <w:r w:rsidRPr="00326F76">
              <w:rPr>
                <w:rFonts w:ascii="Times New Roman" w:hAnsi="Times New Roman" w:cs="Times New Roman"/>
                <w:sz w:val="20"/>
                <w:szCs w:val="20"/>
              </w:rPr>
              <w:t>Mill.</w:t>
            </w:r>
          </w:p>
        </w:tc>
        <w:tc>
          <w:tcPr>
            <w:tcW w:w="2551" w:type="dxa"/>
          </w:tcPr>
          <w:p w14:paraId="65C01A3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Eisack_Valley</w:t>
            </w:r>
          </w:p>
        </w:tc>
        <w:tc>
          <w:tcPr>
            <w:tcW w:w="3690" w:type="dxa"/>
          </w:tcPr>
          <w:p w14:paraId="15B9822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Waldboth and Oberhuber 2009</w:t>
            </w:r>
          </w:p>
        </w:tc>
        <w:tc>
          <w:tcPr>
            <w:tcW w:w="1275" w:type="dxa"/>
            <w:shd w:val="clear" w:color="auto" w:fill="auto"/>
          </w:tcPr>
          <w:p w14:paraId="08C2B61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DB (pred.)</w:t>
            </w:r>
          </w:p>
          <w:p w14:paraId="30CF3784" w14:textId="77777777" w:rsidR="009B5429" w:rsidRPr="00326F76" w:rsidRDefault="009B5429" w:rsidP="00A56B61">
            <w:pPr>
              <w:spacing w:after="0" w:line="240" w:lineRule="auto"/>
              <w:rPr>
                <w:rFonts w:ascii="Times New Roman" w:hAnsi="Times New Roman" w:cs="Times New Roman"/>
                <w:sz w:val="20"/>
                <w:szCs w:val="20"/>
              </w:rPr>
            </w:pPr>
          </w:p>
        </w:tc>
        <w:tc>
          <w:tcPr>
            <w:tcW w:w="709" w:type="dxa"/>
            <w:shd w:val="clear" w:color="auto" w:fill="auto"/>
          </w:tcPr>
          <w:p w14:paraId="1891832B" w14:textId="77777777" w:rsidR="009B5429" w:rsidRPr="00326F76" w:rsidRDefault="00B3306D"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21</w:t>
            </w:r>
          </w:p>
        </w:tc>
        <w:tc>
          <w:tcPr>
            <w:tcW w:w="1276" w:type="dxa"/>
            <w:shd w:val="clear" w:color="auto" w:fill="auto"/>
          </w:tcPr>
          <w:p w14:paraId="2161D5A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w:t>
            </w:r>
            <w:r w:rsidR="00041D1C" w:rsidRPr="00326F76">
              <w:rPr>
                <w:rFonts w:ascii="Times New Roman" w:hAnsi="Times New Roman" w:cs="Times New Roman"/>
                <w:sz w:val="20"/>
                <w:szCs w:val="20"/>
              </w:rPr>
              <w:t>8</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17</w:t>
            </w:r>
          </w:p>
        </w:tc>
        <w:tc>
          <w:tcPr>
            <w:tcW w:w="992" w:type="dxa"/>
            <w:shd w:val="clear" w:color="auto" w:fill="auto"/>
          </w:tcPr>
          <w:p w14:paraId="414E10A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tc>
        <w:tc>
          <w:tcPr>
            <w:tcW w:w="1276" w:type="dxa"/>
            <w:shd w:val="clear" w:color="auto" w:fill="auto"/>
          </w:tcPr>
          <w:p w14:paraId="6AE1BE3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1970-2001</w:t>
            </w:r>
          </w:p>
        </w:tc>
        <w:tc>
          <w:tcPr>
            <w:tcW w:w="1134" w:type="dxa"/>
            <w:shd w:val="clear" w:color="auto" w:fill="auto"/>
          </w:tcPr>
          <w:p w14:paraId="714B453B"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tc>
      </w:tr>
      <w:tr w:rsidR="009B5429" w:rsidRPr="00326F76" w14:paraId="57196EF5" w14:textId="77777777" w:rsidTr="007608C4">
        <w:tc>
          <w:tcPr>
            <w:tcW w:w="1418" w:type="dxa"/>
          </w:tcPr>
          <w:p w14:paraId="2D317331" w14:textId="77777777" w:rsidR="009B5429" w:rsidRPr="00326F76" w:rsidRDefault="009B5429" w:rsidP="00A56B61">
            <w:pPr>
              <w:spacing w:after="0" w:line="240" w:lineRule="auto"/>
              <w:rPr>
                <w:rFonts w:ascii="Times New Roman" w:hAnsi="Times New Roman" w:cs="Times New Roman"/>
                <w:i/>
                <w:sz w:val="20"/>
                <w:szCs w:val="20"/>
              </w:rPr>
            </w:pPr>
            <w:r w:rsidRPr="00326F76">
              <w:rPr>
                <w:rFonts w:ascii="Times New Roman" w:hAnsi="Times New Roman" w:cs="Times New Roman"/>
                <w:b/>
                <w:i/>
                <w:sz w:val="20"/>
                <w:szCs w:val="20"/>
              </w:rPr>
              <w:t>Cupressus nootkatensis</w:t>
            </w:r>
            <w:r w:rsidRPr="00326F76">
              <w:rPr>
                <w:rFonts w:ascii="Times New Roman" w:hAnsi="Times New Roman" w:cs="Times New Roman"/>
                <w:i/>
                <w:sz w:val="20"/>
                <w:szCs w:val="20"/>
              </w:rPr>
              <w:t xml:space="preserve"> </w:t>
            </w:r>
            <w:r w:rsidRPr="00326F76">
              <w:rPr>
                <w:rFonts w:ascii="Times New Roman" w:hAnsi="Times New Roman" w:cs="Times New Roman"/>
                <w:sz w:val="20"/>
                <w:szCs w:val="20"/>
              </w:rPr>
              <w:t>D.Don</w:t>
            </w:r>
          </w:p>
        </w:tc>
        <w:tc>
          <w:tcPr>
            <w:tcW w:w="2551" w:type="dxa"/>
          </w:tcPr>
          <w:p w14:paraId="5D1CF531"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BL_Prince_Rupert</w:t>
            </w:r>
          </w:p>
          <w:p w14:paraId="3AF74333"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HC_Prince_Rupert</w:t>
            </w:r>
          </w:p>
          <w:p w14:paraId="3AD9D2AB"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SC_Prince_Rupert</w:t>
            </w:r>
          </w:p>
          <w:p w14:paraId="5173CD7A"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WB_Prince_Rupert</w:t>
            </w:r>
          </w:p>
        </w:tc>
        <w:tc>
          <w:tcPr>
            <w:tcW w:w="3690" w:type="dxa"/>
          </w:tcPr>
          <w:p w14:paraId="629E959D"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Stan et al. 2011</w:t>
            </w:r>
          </w:p>
          <w:p w14:paraId="78DE8F22"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Stan et al. 2011</w:t>
            </w:r>
          </w:p>
          <w:p w14:paraId="0D260929"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Stan et al. 2011</w:t>
            </w:r>
          </w:p>
          <w:p w14:paraId="073A1C7A"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Stan et al. 2011</w:t>
            </w:r>
          </w:p>
        </w:tc>
        <w:tc>
          <w:tcPr>
            <w:tcW w:w="1275" w:type="dxa"/>
            <w:shd w:val="clear" w:color="auto" w:fill="auto"/>
          </w:tcPr>
          <w:p w14:paraId="5B6318BC"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Others</w:t>
            </w:r>
          </w:p>
          <w:p w14:paraId="03B8C8C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Others</w:t>
            </w:r>
          </w:p>
          <w:p w14:paraId="62FB4405"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Others</w:t>
            </w:r>
          </w:p>
          <w:p w14:paraId="5C6D69D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Others</w:t>
            </w:r>
          </w:p>
        </w:tc>
        <w:tc>
          <w:tcPr>
            <w:tcW w:w="709" w:type="dxa"/>
            <w:shd w:val="clear" w:color="auto" w:fill="auto"/>
          </w:tcPr>
          <w:p w14:paraId="6C81C713" w14:textId="77777777" w:rsidR="009B5429" w:rsidRPr="00326F76" w:rsidRDefault="00B3306D"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14</w:t>
            </w:r>
          </w:p>
          <w:p w14:paraId="49BF14AB" w14:textId="77777777" w:rsidR="009B5429" w:rsidRPr="00326F76" w:rsidRDefault="00B3306D"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18</w:t>
            </w:r>
          </w:p>
          <w:p w14:paraId="4288CC32" w14:textId="77777777" w:rsidR="009B5429" w:rsidRPr="00326F76" w:rsidRDefault="00B3306D"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11</w:t>
            </w:r>
          </w:p>
          <w:p w14:paraId="150E7F78" w14:textId="77777777" w:rsidR="009B5429" w:rsidRPr="00326F76" w:rsidRDefault="00B3306D"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7</w:t>
            </w:r>
          </w:p>
        </w:tc>
        <w:tc>
          <w:tcPr>
            <w:tcW w:w="1276" w:type="dxa"/>
            <w:shd w:val="clear" w:color="auto" w:fill="auto"/>
          </w:tcPr>
          <w:p w14:paraId="683CE83F"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14</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9</w:t>
            </w:r>
          </w:p>
          <w:p w14:paraId="03A6A7EF"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17</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15</w:t>
            </w:r>
          </w:p>
          <w:p w14:paraId="2B8536A5" w14:textId="405638D1" w:rsidR="009B5429" w:rsidRPr="00326F76" w:rsidRDefault="00FA6B04" w:rsidP="00A56B61">
            <w:pPr>
              <w:spacing w:after="0" w:line="240" w:lineRule="auto"/>
              <w:rPr>
                <w:rFonts w:ascii="Times New Roman" w:hAnsi="Times New Roman" w:cs="Times New Roman"/>
                <w:sz w:val="20"/>
                <w:szCs w:val="20"/>
              </w:rPr>
            </w:pPr>
            <w:r>
              <w:rPr>
                <w:rFonts w:ascii="Times New Roman" w:hAnsi="Times New Roman" w:cs="Times New Roman"/>
                <w:sz w:val="20"/>
                <w:szCs w:val="20"/>
              </w:rPr>
              <w:t>11</w:t>
            </w:r>
            <w:r w:rsidR="003A244A" w:rsidRPr="00326F76">
              <w:rPr>
                <w:rFonts w:ascii="Times New Roman" w:hAnsi="Times New Roman" w:cs="Times New Roman"/>
                <w:sz w:val="20"/>
                <w:szCs w:val="20"/>
              </w:rPr>
              <w:t xml:space="preserve"> /</w:t>
            </w:r>
            <w:r>
              <w:rPr>
                <w:rFonts w:ascii="Times New Roman" w:hAnsi="Times New Roman" w:cs="Times New Roman"/>
                <w:sz w:val="20"/>
                <w:szCs w:val="20"/>
              </w:rPr>
              <w:t xml:space="preserve"> 11</w:t>
            </w:r>
          </w:p>
          <w:p w14:paraId="308E21F9"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6</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7</w:t>
            </w:r>
          </w:p>
        </w:tc>
        <w:tc>
          <w:tcPr>
            <w:tcW w:w="992" w:type="dxa"/>
            <w:shd w:val="clear" w:color="auto" w:fill="auto"/>
          </w:tcPr>
          <w:p w14:paraId="57BA129D"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0.3</w:t>
            </w:r>
          </w:p>
          <w:p w14:paraId="186903F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0.3</w:t>
            </w:r>
          </w:p>
          <w:p w14:paraId="0FCA59B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0.3</w:t>
            </w:r>
          </w:p>
          <w:p w14:paraId="60E0E81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0.3</w:t>
            </w:r>
          </w:p>
        </w:tc>
        <w:tc>
          <w:tcPr>
            <w:tcW w:w="1276" w:type="dxa"/>
            <w:shd w:val="clear" w:color="auto" w:fill="auto"/>
          </w:tcPr>
          <w:p w14:paraId="2F35C5E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1948-2001</w:t>
            </w:r>
          </w:p>
          <w:p w14:paraId="3CF6043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1990-2005</w:t>
            </w:r>
          </w:p>
          <w:p w14:paraId="450B740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1957-2001</w:t>
            </w:r>
          </w:p>
          <w:p w14:paraId="636F6BDD"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1989-2002</w:t>
            </w:r>
          </w:p>
        </w:tc>
        <w:tc>
          <w:tcPr>
            <w:tcW w:w="1134" w:type="dxa"/>
            <w:shd w:val="clear" w:color="auto" w:fill="auto"/>
          </w:tcPr>
          <w:p w14:paraId="4489DB05"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77A4319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710E975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57CFB9D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tc>
      </w:tr>
      <w:tr w:rsidR="009B5429" w:rsidRPr="00326F76" w14:paraId="6A7EFBFF" w14:textId="77777777" w:rsidTr="007608C4">
        <w:tc>
          <w:tcPr>
            <w:tcW w:w="1418" w:type="dxa"/>
          </w:tcPr>
          <w:p w14:paraId="05C27E88" w14:textId="77777777" w:rsidR="009B5429" w:rsidRPr="00326F76" w:rsidRDefault="009B5429" w:rsidP="00A56B61">
            <w:pPr>
              <w:spacing w:after="0" w:line="240" w:lineRule="auto"/>
              <w:rPr>
                <w:rFonts w:ascii="Times New Roman" w:hAnsi="Times New Roman" w:cs="Times New Roman"/>
                <w:i/>
                <w:sz w:val="20"/>
                <w:szCs w:val="20"/>
              </w:rPr>
            </w:pPr>
            <w:r w:rsidRPr="00326F76">
              <w:rPr>
                <w:rFonts w:ascii="Times New Roman" w:hAnsi="Times New Roman" w:cs="Times New Roman"/>
                <w:b/>
                <w:i/>
                <w:sz w:val="20"/>
                <w:szCs w:val="20"/>
              </w:rPr>
              <w:t>Fagus sylvatica</w:t>
            </w:r>
            <w:r w:rsidRPr="00326F76">
              <w:rPr>
                <w:rFonts w:ascii="Times New Roman" w:hAnsi="Times New Roman" w:cs="Times New Roman"/>
                <w:i/>
                <w:sz w:val="20"/>
                <w:szCs w:val="20"/>
              </w:rPr>
              <w:t xml:space="preserve"> </w:t>
            </w:r>
            <w:r w:rsidRPr="00326F76">
              <w:rPr>
                <w:rFonts w:ascii="Times New Roman" w:hAnsi="Times New Roman" w:cs="Times New Roman"/>
                <w:sz w:val="20"/>
                <w:szCs w:val="20"/>
              </w:rPr>
              <w:t>L.</w:t>
            </w:r>
          </w:p>
        </w:tc>
        <w:tc>
          <w:tcPr>
            <w:tcW w:w="2551" w:type="dxa"/>
          </w:tcPr>
          <w:p w14:paraId="117CCC8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Borsberg</w:t>
            </w:r>
          </w:p>
          <w:p w14:paraId="7BBDFA9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Montedimezzo</w:t>
            </w:r>
          </w:p>
        </w:tc>
        <w:tc>
          <w:tcPr>
            <w:tcW w:w="3690" w:type="dxa"/>
          </w:tcPr>
          <w:p w14:paraId="4243D750" w14:textId="77777777" w:rsidR="009B5429" w:rsidRPr="007F2CF3" w:rsidRDefault="009B5429" w:rsidP="00A56B61">
            <w:pPr>
              <w:spacing w:after="0" w:line="240" w:lineRule="auto"/>
              <w:rPr>
                <w:rFonts w:ascii="Times New Roman" w:hAnsi="Times New Roman" w:cs="Times New Roman"/>
                <w:sz w:val="20"/>
                <w:szCs w:val="20"/>
                <w:lang w:val="fr-FR"/>
              </w:rPr>
            </w:pPr>
            <w:r w:rsidRPr="007F2CF3">
              <w:rPr>
                <w:rFonts w:ascii="Times New Roman" w:hAnsi="Times New Roman" w:cs="Times New Roman"/>
                <w:sz w:val="20"/>
                <w:szCs w:val="20"/>
                <w:lang w:val="fr-FR"/>
              </w:rPr>
              <w:t>Gillner et al. 2013</w:t>
            </w:r>
          </w:p>
          <w:p w14:paraId="3FA7EB29" w14:textId="77777777" w:rsidR="009B5429" w:rsidRPr="007F2CF3" w:rsidRDefault="009B5429" w:rsidP="00A56B61">
            <w:pPr>
              <w:spacing w:after="0" w:line="240" w:lineRule="auto"/>
              <w:rPr>
                <w:rFonts w:ascii="Times New Roman" w:hAnsi="Times New Roman" w:cs="Times New Roman"/>
                <w:sz w:val="20"/>
                <w:szCs w:val="20"/>
                <w:lang w:val="fr-FR"/>
              </w:rPr>
            </w:pPr>
            <w:r w:rsidRPr="007F2CF3">
              <w:rPr>
                <w:rFonts w:ascii="Times New Roman" w:hAnsi="Times New Roman" w:cs="Times New Roman"/>
                <w:sz w:val="20"/>
                <w:szCs w:val="20"/>
                <w:lang w:val="fr-FR"/>
              </w:rPr>
              <w:t>Lombardi et al. 2008</w:t>
            </w:r>
          </w:p>
        </w:tc>
        <w:tc>
          <w:tcPr>
            <w:tcW w:w="1275" w:type="dxa"/>
          </w:tcPr>
          <w:p w14:paraId="27F5483B"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DB (pred.)</w:t>
            </w:r>
          </w:p>
          <w:p w14:paraId="07E0CC1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Others</w:t>
            </w:r>
          </w:p>
        </w:tc>
        <w:tc>
          <w:tcPr>
            <w:tcW w:w="709" w:type="dxa"/>
          </w:tcPr>
          <w:p w14:paraId="56023ADD" w14:textId="77777777" w:rsidR="009B5429" w:rsidRPr="00326F76" w:rsidRDefault="00B3306D"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18</w:t>
            </w:r>
          </w:p>
          <w:p w14:paraId="2E990614" w14:textId="77777777" w:rsidR="009B5429" w:rsidRPr="00326F76" w:rsidRDefault="00B3306D"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40</w:t>
            </w:r>
          </w:p>
        </w:tc>
        <w:tc>
          <w:tcPr>
            <w:tcW w:w="1276" w:type="dxa"/>
          </w:tcPr>
          <w:p w14:paraId="3F8B0648"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15</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11</w:t>
            </w:r>
          </w:p>
          <w:p w14:paraId="537CC9E7"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37</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24</w:t>
            </w:r>
          </w:p>
        </w:tc>
        <w:tc>
          <w:tcPr>
            <w:tcW w:w="992" w:type="dxa"/>
          </w:tcPr>
          <w:p w14:paraId="755A834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2C6B04E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tc>
        <w:tc>
          <w:tcPr>
            <w:tcW w:w="1276" w:type="dxa"/>
            <w:shd w:val="clear" w:color="auto" w:fill="auto"/>
          </w:tcPr>
          <w:p w14:paraId="20A7B7C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1982-2003</w:t>
            </w:r>
          </w:p>
          <w:p w14:paraId="5D415CE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1947-1998</w:t>
            </w:r>
          </w:p>
        </w:tc>
        <w:tc>
          <w:tcPr>
            <w:tcW w:w="1134" w:type="dxa"/>
          </w:tcPr>
          <w:p w14:paraId="2F95D21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21A8F9AC"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tc>
      </w:tr>
      <w:tr w:rsidR="009B5429" w:rsidRPr="00326F76" w14:paraId="687D4ECD" w14:textId="77777777" w:rsidTr="007608C4">
        <w:tc>
          <w:tcPr>
            <w:tcW w:w="1418" w:type="dxa"/>
          </w:tcPr>
          <w:p w14:paraId="24964E8A" w14:textId="77777777" w:rsidR="009B5429" w:rsidRPr="00326F76" w:rsidRDefault="009B5429" w:rsidP="00A56B61">
            <w:pPr>
              <w:spacing w:after="0" w:line="240" w:lineRule="auto"/>
              <w:rPr>
                <w:rFonts w:ascii="Times New Roman" w:hAnsi="Times New Roman" w:cs="Times New Roman"/>
                <w:i/>
                <w:sz w:val="20"/>
                <w:szCs w:val="20"/>
              </w:rPr>
            </w:pPr>
            <w:r w:rsidRPr="00326F76">
              <w:rPr>
                <w:rFonts w:ascii="Times New Roman" w:hAnsi="Times New Roman" w:cs="Times New Roman"/>
                <w:b/>
                <w:i/>
                <w:sz w:val="20"/>
                <w:szCs w:val="20"/>
              </w:rPr>
              <w:t>Nothofagus betuloides</w:t>
            </w:r>
            <w:r w:rsidRPr="00326F76">
              <w:rPr>
                <w:rFonts w:ascii="Times New Roman" w:hAnsi="Times New Roman" w:cs="Times New Roman"/>
                <w:i/>
                <w:sz w:val="20"/>
                <w:szCs w:val="20"/>
              </w:rPr>
              <w:t xml:space="preserve"> </w:t>
            </w:r>
            <w:r w:rsidRPr="00326F76">
              <w:rPr>
                <w:rFonts w:ascii="Times New Roman" w:hAnsi="Times New Roman" w:cs="Times New Roman"/>
                <w:sz w:val="20"/>
                <w:szCs w:val="20"/>
              </w:rPr>
              <w:t>(Mirb.) Oerst.</w:t>
            </w:r>
          </w:p>
        </w:tc>
        <w:tc>
          <w:tcPr>
            <w:tcW w:w="2551" w:type="dxa"/>
          </w:tcPr>
          <w:p w14:paraId="354FC30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Navarino_Island</w:t>
            </w:r>
          </w:p>
        </w:tc>
        <w:tc>
          <w:tcPr>
            <w:tcW w:w="3690" w:type="dxa"/>
          </w:tcPr>
          <w:p w14:paraId="4FF899A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Lombardi et al. 2011</w:t>
            </w:r>
          </w:p>
        </w:tc>
        <w:tc>
          <w:tcPr>
            <w:tcW w:w="1275" w:type="dxa"/>
          </w:tcPr>
          <w:p w14:paraId="0F2CC1B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Others</w:t>
            </w:r>
          </w:p>
        </w:tc>
        <w:tc>
          <w:tcPr>
            <w:tcW w:w="709" w:type="dxa"/>
          </w:tcPr>
          <w:p w14:paraId="43115078" w14:textId="77777777" w:rsidR="009B5429" w:rsidRPr="00326F76" w:rsidRDefault="00B3306D"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34</w:t>
            </w:r>
          </w:p>
        </w:tc>
        <w:tc>
          <w:tcPr>
            <w:tcW w:w="1276" w:type="dxa"/>
          </w:tcPr>
          <w:p w14:paraId="0A48D926"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33</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21</w:t>
            </w:r>
          </w:p>
        </w:tc>
        <w:tc>
          <w:tcPr>
            <w:tcW w:w="992" w:type="dxa"/>
          </w:tcPr>
          <w:p w14:paraId="27BF3A35"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tc>
        <w:tc>
          <w:tcPr>
            <w:tcW w:w="1276" w:type="dxa"/>
            <w:shd w:val="clear" w:color="auto" w:fill="auto"/>
          </w:tcPr>
          <w:p w14:paraId="6E28CDF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1838-2005</w:t>
            </w:r>
          </w:p>
        </w:tc>
        <w:tc>
          <w:tcPr>
            <w:tcW w:w="1134" w:type="dxa"/>
          </w:tcPr>
          <w:p w14:paraId="2E720D8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tc>
      </w:tr>
      <w:tr w:rsidR="009B5429" w:rsidRPr="00326F76" w14:paraId="3DCB7A4C" w14:textId="77777777" w:rsidTr="007608C4">
        <w:tc>
          <w:tcPr>
            <w:tcW w:w="1418" w:type="dxa"/>
          </w:tcPr>
          <w:p w14:paraId="2A45041D" w14:textId="77777777" w:rsidR="009B5429" w:rsidRPr="00326F76" w:rsidRDefault="009B5429" w:rsidP="00A56B61">
            <w:pPr>
              <w:spacing w:after="0" w:line="240" w:lineRule="auto"/>
              <w:rPr>
                <w:rFonts w:ascii="Times New Roman" w:hAnsi="Times New Roman" w:cs="Times New Roman"/>
                <w:i/>
                <w:sz w:val="20"/>
                <w:szCs w:val="20"/>
              </w:rPr>
            </w:pPr>
            <w:r w:rsidRPr="00326F76">
              <w:rPr>
                <w:rFonts w:ascii="Times New Roman" w:hAnsi="Times New Roman" w:cs="Times New Roman"/>
                <w:b/>
                <w:i/>
                <w:sz w:val="20"/>
                <w:szCs w:val="20"/>
              </w:rPr>
              <w:t>Nothofagus dombeyi</w:t>
            </w:r>
            <w:r w:rsidRPr="00326F76">
              <w:rPr>
                <w:rFonts w:ascii="Times New Roman" w:hAnsi="Times New Roman" w:cs="Times New Roman"/>
                <w:i/>
                <w:sz w:val="20"/>
                <w:szCs w:val="20"/>
              </w:rPr>
              <w:t xml:space="preserve"> </w:t>
            </w:r>
            <w:r w:rsidRPr="00326F76">
              <w:rPr>
                <w:rFonts w:ascii="Times New Roman" w:hAnsi="Times New Roman" w:cs="Times New Roman"/>
                <w:sz w:val="20"/>
                <w:szCs w:val="20"/>
              </w:rPr>
              <w:t>(Mirb.) Oerst.</w:t>
            </w:r>
          </w:p>
        </w:tc>
        <w:tc>
          <w:tcPr>
            <w:tcW w:w="2551" w:type="dxa"/>
          </w:tcPr>
          <w:p w14:paraId="34BB86C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Cerro_Otto</w:t>
            </w:r>
          </w:p>
        </w:tc>
        <w:tc>
          <w:tcPr>
            <w:tcW w:w="3690" w:type="dxa"/>
          </w:tcPr>
          <w:p w14:paraId="192D792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Suarez et al. 2004</w:t>
            </w:r>
          </w:p>
        </w:tc>
        <w:tc>
          <w:tcPr>
            <w:tcW w:w="1275" w:type="dxa"/>
          </w:tcPr>
          <w:p w14:paraId="008C8065"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w:t>
            </w:r>
          </w:p>
        </w:tc>
        <w:tc>
          <w:tcPr>
            <w:tcW w:w="709" w:type="dxa"/>
          </w:tcPr>
          <w:p w14:paraId="292645E9" w14:textId="77777777" w:rsidR="009B5429" w:rsidRPr="00326F76" w:rsidRDefault="00B3306D"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42</w:t>
            </w:r>
          </w:p>
        </w:tc>
        <w:tc>
          <w:tcPr>
            <w:tcW w:w="1276" w:type="dxa"/>
          </w:tcPr>
          <w:p w14:paraId="3C54BD5C"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4</w:t>
            </w:r>
            <w:r w:rsidR="00041D1C" w:rsidRPr="00326F76">
              <w:rPr>
                <w:rFonts w:ascii="Times New Roman" w:hAnsi="Times New Roman" w:cs="Times New Roman"/>
                <w:sz w:val="20"/>
                <w:szCs w:val="20"/>
              </w:rPr>
              <w:t>2</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34</w:t>
            </w:r>
          </w:p>
        </w:tc>
        <w:tc>
          <w:tcPr>
            <w:tcW w:w="992" w:type="dxa"/>
          </w:tcPr>
          <w:p w14:paraId="19F13CD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tc>
        <w:tc>
          <w:tcPr>
            <w:tcW w:w="1276" w:type="dxa"/>
            <w:shd w:val="clear" w:color="auto" w:fill="auto"/>
          </w:tcPr>
          <w:p w14:paraId="56B8C28D"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1998</w:t>
            </w:r>
          </w:p>
        </w:tc>
        <w:tc>
          <w:tcPr>
            <w:tcW w:w="1134" w:type="dxa"/>
          </w:tcPr>
          <w:p w14:paraId="090C740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tc>
      </w:tr>
      <w:tr w:rsidR="009B5429" w:rsidRPr="00326F76" w14:paraId="6680B35B" w14:textId="77777777" w:rsidTr="00D40DFA">
        <w:tc>
          <w:tcPr>
            <w:tcW w:w="1418" w:type="dxa"/>
          </w:tcPr>
          <w:p w14:paraId="421F7BF8" w14:textId="77777777" w:rsidR="009B5429" w:rsidRPr="00326F76" w:rsidRDefault="009B5429" w:rsidP="00A56B61">
            <w:pPr>
              <w:spacing w:after="0" w:line="240" w:lineRule="auto"/>
              <w:rPr>
                <w:rFonts w:ascii="Times New Roman" w:hAnsi="Times New Roman" w:cs="Times New Roman"/>
                <w:i/>
                <w:sz w:val="20"/>
                <w:szCs w:val="20"/>
              </w:rPr>
            </w:pPr>
            <w:r w:rsidRPr="00326F76">
              <w:rPr>
                <w:rFonts w:ascii="Times New Roman" w:hAnsi="Times New Roman" w:cs="Times New Roman"/>
                <w:b/>
                <w:i/>
                <w:sz w:val="20"/>
                <w:szCs w:val="20"/>
              </w:rPr>
              <w:t>Picea abies</w:t>
            </w:r>
            <w:r w:rsidRPr="00326F76">
              <w:rPr>
                <w:rFonts w:ascii="Times New Roman" w:hAnsi="Times New Roman" w:cs="Times New Roman"/>
                <w:i/>
                <w:sz w:val="20"/>
                <w:szCs w:val="20"/>
              </w:rPr>
              <w:t xml:space="preserve"> </w:t>
            </w:r>
            <w:r w:rsidRPr="00326F76">
              <w:rPr>
                <w:rFonts w:ascii="Times New Roman" w:hAnsi="Times New Roman" w:cs="Times New Roman"/>
                <w:sz w:val="20"/>
                <w:szCs w:val="20"/>
              </w:rPr>
              <w:t>(L.) H.Karst.</w:t>
            </w:r>
          </w:p>
        </w:tc>
        <w:tc>
          <w:tcPr>
            <w:tcW w:w="2551" w:type="dxa"/>
            <w:shd w:val="clear" w:color="auto" w:fill="auto"/>
          </w:tcPr>
          <w:p w14:paraId="4CE3A21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DP1</w:t>
            </w:r>
          </w:p>
          <w:p w14:paraId="53CD899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DP2</w:t>
            </w:r>
          </w:p>
          <w:p w14:paraId="0F246C2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DP3</w:t>
            </w:r>
          </w:p>
          <w:p w14:paraId="0354F4A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DP4</w:t>
            </w:r>
          </w:p>
          <w:p w14:paraId="6D3A42CB"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DP5</w:t>
            </w:r>
          </w:p>
          <w:p w14:paraId="6F21525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Boedmeren</w:t>
            </w:r>
          </w:p>
          <w:p w14:paraId="6C5FE5D5"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Dischma</w:t>
            </w:r>
          </w:p>
          <w:p w14:paraId="360118B0"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Fluehla</w:t>
            </w:r>
          </w:p>
          <w:p w14:paraId="631CD899"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Scatle</w:t>
            </w:r>
          </w:p>
          <w:p w14:paraId="64AE5C6B"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Bystra</w:t>
            </w:r>
          </w:p>
          <w:p w14:paraId="101C51DC"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Hlinna</w:t>
            </w:r>
          </w:p>
          <w:p w14:paraId="297D285C"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Medodoly</w:t>
            </w:r>
          </w:p>
          <w:p w14:paraId="4182172E"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Pilsko</w:t>
            </w:r>
          </w:p>
          <w:p w14:paraId="36C01DAC"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Ticha</w:t>
            </w:r>
          </w:p>
          <w:p w14:paraId="033F20C9"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Sipoo201</w:t>
            </w:r>
          </w:p>
          <w:p w14:paraId="27D97592"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Sipoo202</w:t>
            </w:r>
          </w:p>
          <w:p w14:paraId="5C801E82"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Sipoo203</w:t>
            </w:r>
          </w:p>
          <w:p w14:paraId="3A1F421C"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Sipoo204</w:t>
            </w:r>
          </w:p>
          <w:p w14:paraId="5C3800B1"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Sipoo205</w:t>
            </w:r>
          </w:p>
          <w:p w14:paraId="6B7F5BF1"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Hollola206</w:t>
            </w:r>
          </w:p>
          <w:p w14:paraId="0FF71DFF"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Hollola207</w:t>
            </w:r>
          </w:p>
          <w:p w14:paraId="1646736A"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Hollola208</w:t>
            </w:r>
          </w:p>
          <w:p w14:paraId="27C670B1"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Merimasku</w:t>
            </w:r>
          </w:p>
          <w:p w14:paraId="02DDFF36"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Askainen</w:t>
            </w:r>
          </w:p>
          <w:p w14:paraId="199463FB"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Vahto</w:t>
            </w:r>
          </w:p>
          <w:p w14:paraId="6CCC51D9"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Paimio</w:t>
            </w:r>
          </w:p>
          <w:p w14:paraId="756CF57A"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Lammi</w:t>
            </w:r>
          </w:p>
        </w:tc>
        <w:tc>
          <w:tcPr>
            <w:tcW w:w="3690" w:type="dxa"/>
          </w:tcPr>
          <w:p w14:paraId="70124F11"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Aakala and Kuuluvainen 2011</w:t>
            </w:r>
          </w:p>
          <w:p w14:paraId="097021DC"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Aakala and Kuuluvainen 2011</w:t>
            </w:r>
          </w:p>
          <w:p w14:paraId="2DCFB0F1"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Aakala and Kuuluvainen 2011</w:t>
            </w:r>
          </w:p>
          <w:p w14:paraId="13C3D3FD"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Aakala and Kuuluvainen 2011</w:t>
            </w:r>
          </w:p>
          <w:p w14:paraId="5AA83A7E"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Aakala and Kuuluvainen 2011</w:t>
            </w:r>
          </w:p>
          <w:p w14:paraId="02D8ECB6"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Bigler and Bugmann 2004</w:t>
            </w:r>
          </w:p>
          <w:p w14:paraId="56FDBC09"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Bigler and Bugmann 2004</w:t>
            </w:r>
          </w:p>
          <w:p w14:paraId="5F238EC5"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Bigler and Bugmann 2004</w:t>
            </w:r>
          </w:p>
          <w:p w14:paraId="722902D1"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Bigler and Bugmann 2004</w:t>
            </w:r>
          </w:p>
          <w:p w14:paraId="2A5DF14E" w14:textId="03D17FFD" w:rsidR="009B5429" w:rsidRPr="00D21BAD"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 xml:space="preserve">Janda et al. </w:t>
            </w:r>
            <w:r w:rsidR="00320226" w:rsidRPr="00D21BAD">
              <w:rPr>
                <w:rFonts w:ascii="Times New Roman" w:hAnsi="Times New Roman" w:cs="Times New Roman"/>
                <w:sz w:val="20"/>
                <w:szCs w:val="20"/>
                <w:lang w:val="it-IT"/>
              </w:rPr>
              <w:t>2017</w:t>
            </w:r>
          </w:p>
          <w:p w14:paraId="70FF0E08" w14:textId="1727C316" w:rsidR="009B5429" w:rsidRPr="00D40DFA" w:rsidRDefault="009B5429" w:rsidP="00A56B61">
            <w:pPr>
              <w:spacing w:after="0" w:line="240" w:lineRule="auto"/>
              <w:rPr>
                <w:rFonts w:ascii="Times New Roman" w:hAnsi="Times New Roman" w:cs="Times New Roman"/>
                <w:sz w:val="20"/>
                <w:szCs w:val="20"/>
                <w:lang w:val="fr-CH"/>
              </w:rPr>
            </w:pPr>
            <w:r w:rsidRPr="00D40DFA">
              <w:rPr>
                <w:rFonts w:ascii="Times New Roman" w:hAnsi="Times New Roman" w:cs="Times New Roman"/>
                <w:sz w:val="20"/>
                <w:szCs w:val="20"/>
                <w:lang w:val="fr-CH"/>
              </w:rPr>
              <w:t xml:space="preserve">Janda et al. </w:t>
            </w:r>
            <w:r w:rsidR="00320226" w:rsidRPr="00D40DFA">
              <w:rPr>
                <w:rFonts w:ascii="Times New Roman" w:hAnsi="Times New Roman" w:cs="Times New Roman"/>
                <w:sz w:val="20"/>
                <w:szCs w:val="20"/>
                <w:lang w:val="fr-CH"/>
              </w:rPr>
              <w:t>2017</w:t>
            </w:r>
          </w:p>
          <w:p w14:paraId="03CA3ACD" w14:textId="6B73E2FB" w:rsidR="009B5429" w:rsidRPr="00D40DFA" w:rsidRDefault="009B5429" w:rsidP="00A56B61">
            <w:pPr>
              <w:spacing w:after="0" w:line="240" w:lineRule="auto"/>
              <w:rPr>
                <w:rFonts w:ascii="Times New Roman" w:hAnsi="Times New Roman" w:cs="Times New Roman"/>
                <w:sz w:val="20"/>
                <w:szCs w:val="20"/>
                <w:lang w:val="fr-CH"/>
              </w:rPr>
            </w:pPr>
            <w:r w:rsidRPr="00D40DFA">
              <w:rPr>
                <w:rFonts w:ascii="Times New Roman" w:hAnsi="Times New Roman" w:cs="Times New Roman"/>
                <w:sz w:val="20"/>
                <w:szCs w:val="20"/>
                <w:lang w:val="fr-CH"/>
              </w:rPr>
              <w:t xml:space="preserve">Janda et al. </w:t>
            </w:r>
            <w:r w:rsidR="00320226" w:rsidRPr="00D40DFA">
              <w:rPr>
                <w:rFonts w:ascii="Times New Roman" w:hAnsi="Times New Roman" w:cs="Times New Roman"/>
                <w:sz w:val="20"/>
                <w:szCs w:val="20"/>
                <w:lang w:val="fr-CH"/>
              </w:rPr>
              <w:t>2017</w:t>
            </w:r>
          </w:p>
          <w:p w14:paraId="003E818D" w14:textId="57D795AB" w:rsidR="009B5429" w:rsidRPr="00D40DFA" w:rsidRDefault="009B5429" w:rsidP="00A56B61">
            <w:pPr>
              <w:spacing w:after="0" w:line="240" w:lineRule="auto"/>
              <w:rPr>
                <w:rFonts w:ascii="Times New Roman" w:hAnsi="Times New Roman" w:cs="Times New Roman"/>
                <w:sz w:val="20"/>
                <w:szCs w:val="20"/>
                <w:lang w:val="fr-CH"/>
              </w:rPr>
            </w:pPr>
            <w:r w:rsidRPr="00D40DFA">
              <w:rPr>
                <w:rFonts w:ascii="Times New Roman" w:hAnsi="Times New Roman" w:cs="Times New Roman"/>
                <w:sz w:val="20"/>
                <w:szCs w:val="20"/>
                <w:lang w:val="fr-CH"/>
              </w:rPr>
              <w:t xml:space="preserve">Janda et al. </w:t>
            </w:r>
            <w:r w:rsidR="00320226" w:rsidRPr="00D40DFA">
              <w:rPr>
                <w:rFonts w:ascii="Times New Roman" w:hAnsi="Times New Roman" w:cs="Times New Roman"/>
                <w:sz w:val="20"/>
                <w:szCs w:val="20"/>
                <w:lang w:val="fr-CH"/>
              </w:rPr>
              <w:t>2017</w:t>
            </w:r>
          </w:p>
          <w:p w14:paraId="47D2C0EB" w14:textId="04959CEA" w:rsidR="00B447FB" w:rsidRPr="00D40DFA" w:rsidRDefault="009B5429" w:rsidP="00A56B61">
            <w:pPr>
              <w:spacing w:after="0" w:line="240" w:lineRule="auto"/>
              <w:rPr>
                <w:rFonts w:ascii="Times New Roman" w:hAnsi="Times New Roman" w:cs="Times New Roman"/>
                <w:sz w:val="20"/>
                <w:szCs w:val="20"/>
                <w:lang w:val="fr-CH"/>
              </w:rPr>
            </w:pPr>
            <w:r w:rsidRPr="00D40DFA">
              <w:rPr>
                <w:rFonts w:ascii="Times New Roman" w:hAnsi="Times New Roman" w:cs="Times New Roman"/>
                <w:sz w:val="20"/>
                <w:szCs w:val="20"/>
                <w:lang w:val="fr-CH"/>
              </w:rPr>
              <w:t xml:space="preserve">Janda et al. </w:t>
            </w:r>
            <w:r w:rsidR="00320226" w:rsidRPr="00D40DFA">
              <w:rPr>
                <w:rFonts w:ascii="Times New Roman" w:hAnsi="Times New Roman" w:cs="Times New Roman"/>
                <w:sz w:val="20"/>
                <w:szCs w:val="20"/>
                <w:lang w:val="fr-CH"/>
              </w:rPr>
              <w:t>2017</w:t>
            </w:r>
          </w:p>
          <w:p w14:paraId="78FC9EBD" w14:textId="7AB15DAC" w:rsidR="009B5429" w:rsidRPr="00D40DFA" w:rsidRDefault="00B447FB" w:rsidP="00A56B61">
            <w:pPr>
              <w:spacing w:after="0" w:line="240" w:lineRule="auto"/>
              <w:rPr>
                <w:rFonts w:ascii="Times New Roman" w:hAnsi="Times New Roman" w:cs="Times New Roman"/>
                <w:sz w:val="20"/>
                <w:szCs w:val="20"/>
                <w:lang w:val="fr-CH"/>
              </w:rPr>
            </w:pPr>
            <w:r w:rsidRPr="00D40DFA">
              <w:rPr>
                <w:rFonts w:ascii="Times New Roman" w:hAnsi="Times New Roman" w:cs="Times New Roman"/>
                <w:sz w:val="20"/>
                <w:szCs w:val="20"/>
                <w:lang w:val="fr-CH"/>
              </w:rPr>
              <w:t xml:space="preserve">Mäkinen </w:t>
            </w:r>
            <w:r w:rsidR="009B5429" w:rsidRPr="00D40DFA">
              <w:rPr>
                <w:rFonts w:ascii="Times New Roman" w:hAnsi="Times New Roman" w:cs="Times New Roman"/>
                <w:sz w:val="20"/>
                <w:szCs w:val="20"/>
                <w:lang w:val="fr-CH"/>
              </w:rPr>
              <w:t>et al. 2001</w:t>
            </w:r>
          </w:p>
          <w:p w14:paraId="0E62B26C" w14:textId="0163972F" w:rsidR="009B5429" w:rsidRPr="00D40DFA" w:rsidRDefault="00B447FB" w:rsidP="00A56B61">
            <w:pPr>
              <w:spacing w:after="0" w:line="240" w:lineRule="auto"/>
              <w:rPr>
                <w:rFonts w:ascii="Times New Roman" w:hAnsi="Times New Roman" w:cs="Times New Roman"/>
                <w:sz w:val="20"/>
                <w:szCs w:val="20"/>
                <w:lang w:val="fr-CH"/>
              </w:rPr>
            </w:pPr>
            <w:r w:rsidRPr="00D40DFA">
              <w:rPr>
                <w:rFonts w:ascii="Times New Roman" w:hAnsi="Times New Roman" w:cs="Times New Roman"/>
                <w:sz w:val="20"/>
                <w:szCs w:val="20"/>
                <w:lang w:val="fr-CH"/>
              </w:rPr>
              <w:t xml:space="preserve">Mäkinen </w:t>
            </w:r>
            <w:r w:rsidR="009B5429" w:rsidRPr="00D40DFA">
              <w:rPr>
                <w:rFonts w:ascii="Times New Roman" w:hAnsi="Times New Roman" w:cs="Times New Roman"/>
                <w:sz w:val="20"/>
                <w:szCs w:val="20"/>
                <w:lang w:val="fr-CH"/>
              </w:rPr>
              <w:t>et al. 2001</w:t>
            </w:r>
          </w:p>
          <w:p w14:paraId="7B63A189" w14:textId="64AB97C0" w:rsidR="009B5429" w:rsidRPr="00523CBB" w:rsidRDefault="00B447FB"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M</w:t>
            </w:r>
            <w:r>
              <w:rPr>
                <w:rFonts w:ascii="Times New Roman" w:hAnsi="Times New Roman" w:cs="Times New Roman"/>
                <w:sz w:val="20"/>
                <w:szCs w:val="20"/>
                <w:lang w:val="fr-CH"/>
              </w:rPr>
              <w:t>ä</w:t>
            </w:r>
            <w:r w:rsidRPr="00523CBB">
              <w:rPr>
                <w:rFonts w:ascii="Times New Roman" w:hAnsi="Times New Roman" w:cs="Times New Roman"/>
                <w:sz w:val="20"/>
                <w:szCs w:val="20"/>
                <w:lang w:val="fr-CH"/>
              </w:rPr>
              <w:t xml:space="preserve">kinen </w:t>
            </w:r>
            <w:r w:rsidR="009B5429" w:rsidRPr="00523CBB">
              <w:rPr>
                <w:rFonts w:ascii="Times New Roman" w:hAnsi="Times New Roman" w:cs="Times New Roman"/>
                <w:sz w:val="20"/>
                <w:szCs w:val="20"/>
                <w:lang w:val="fr-CH"/>
              </w:rPr>
              <w:t>et al. 2001</w:t>
            </w:r>
          </w:p>
          <w:p w14:paraId="38390FD6" w14:textId="25E98B00" w:rsidR="009B5429" w:rsidRPr="00523CBB" w:rsidRDefault="00B447FB"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M</w:t>
            </w:r>
            <w:r>
              <w:rPr>
                <w:rFonts w:ascii="Times New Roman" w:hAnsi="Times New Roman" w:cs="Times New Roman"/>
                <w:sz w:val="20"/>
                <w:szCs w:val="20"/>
                <w:lang w:val="fr-CH"/>
              </w:rPr>
              <w:t>ä</w:t>
            </w:r>
            <w:r w:rsidRPr="00523CBB">
              <w:rPr>
                <w:rFonts w:ascii="Times New Roman" w:hAnsi="Times New Roman" w:cs="Times New Roman"/>
                <w:sz w:val="20"/>
                <w:szCs w:val="20"/>
                <w:lang w:val="fr-CH"/>
              </w:rPr>
              <w:t xml:space="preserve">kinen </w:t>
            </w:r>
            <w:r w:rsidR="009B5429" w:rsidRPr="00523CBB">
              <w:rPr>
                <w:rFonts w:ascii="Times New Roman" w:hAnsi="Times New Roman" w:cs="Times New Roman"/>
                <w:sz w:val="20"/>
                <w:szCs w:val="20"/>
                <w:lang w:val="fr-CH"/>
              </w:rPr>
              <w:t>et al. 2001</w:t>
            </w:r>
          </w:p>
          <w:p w14:paraId="00216361" w14:textId="0B8653AC" w:rsidR="009B5429" w:rsidRPr="00523CBB" w:rsidRDefault="00B447FB"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M</w:t>
            </w:r>
            <w:r>
              <w:rPr>
                <w:rFonts w:ascii="Times New Roman" w:hAnsi="Times New Roman" w:cs="Times New Roman"/>
                <w:sz w:val="20"/>
                <w:szCs w:val="20"/>
                <w:lang w:val="fr-CH"/>
              </w:rPr>
              <w:t>ä</w:t>
            </w:r>
            <w:r w:rsidRPr="00523CBB">
              <w:rPr>
                <w:rFonts w:ascii="Times New Roman" w:hAnsi="Times New Roman" w:cs="Times New Roman"/>
                <w:sz w:val="20"/>
                <w:szCs w:val="20"/>
                <w:lang w:val="fr-CH"/>
              </w:rPr>
              <w:t xml:space="preserve">kinen </w:t>
            </w:r>
            <w:r w:rsidR="009B5429" w:rsidRPr="00523CBB">
              <w:rPr>
                <w:rFonts w:ascii="Times New Roman" w:hAnsi="Times New Roman" w:cs="Times New Roman"/>
                <w:sz w:val="20"/>
                <w:szCs w:val="20"/>
                <w:lang w:val="fr-CH"/>
              </w:rPr>
              <w:t>et al. 2001</w:t>
            </w:r>
          </w:p>
          <w:p w14:paraId="1BEE4387" w14:textId="3B44AAB4" w:rsidR="009B5429" w:rsidRPr="00523CBB" w:rsidRDefault="00B447FB"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M</w:t>
            </w:r>
            <w:r>
              <w:rPr>
                <w:rFonts w:ascii="Times New Roman" w:hAnsi="Times New Roman" w:cs="Times New Roman"/>
                <w:sz w:val="20"/>
                <w:szCs w:val="20"/>
                <w:lang w:val="fr-CH"/>
              </w:rPr>
              <w:t>ä</w:t>
            </w:r>
            <w:r w:rsidRPr="00523CBB">
              <w:rPr>
                <w:rFonts w:ascii="Times New Roman" w:hAnsi="Times New Roman" w:cs="Times New Roman"/>
                <w:sz w:val="20"/>
                <w:szCs w:val="20"/>
                <w:lang w:val="fr-CH"/>
              </w:rPr>
              <w:t xml:space="preserve">kinen </w:t>
            </w:r>
            <w:r w:rsidR="009B5429" w:rsidRPr="00523CBB">
              <w:rPr>
                <w:rFonts w:ascii="Times New Roman" w:hAnsi="Times New Roman" w:cs="Times New Roman"/>
                <w:sz w:val="20"/>
                <w:szCs w:val="20"/>
                <w:lang w:val="fr-CH"/>
              </w:rPr>
              <w:t>et al. 2001</w:t>
            </w:r>
          </w:p>
          <w:p w14:paraId="1EA149DE" w14:textId="54557E3A" w:rsidR="009B5429" w:rsidRPr="00523CBB" w:rsidRDefault="00B447FB"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M</w:t>
            </w:r>
            <w:r>
              <w:rPr>
                <w:rFonts w:ascii="Times New Roman" w:hAnsi="Times New Roman" w:cs="Times New Roman"/>
                <w:sz w:val="20"/>
                <w:szCs w:val="20"/>
                <w:lang w:val="fr-CH"/>
              </w:rPr>
              <w:t>ä</w:t>
            </w:r>
            <w:r w:rsidRPr="00523CBB">
              <w:rPr>
                <w:rFonts w:ascii="Times New Roman" w:hAnsi="Times New Roman" w:cs="Times New Roman"/>
                <w:sz w:val="20"/>
                <w:szCs w:val="20"/>
                <w:lang w:val="fr-CH"/>
              </w:rPr>
              <w:t xml:space="preserve">kinen </w:t>
            </w:r>
            <w:r w:rsidR="009B5429" w:rsidRPr="00523CBB">
              <w:rPr>
                <w:rFonts w:ascii="Times New Roman" w:hAnsi="Times New Roman" w:cs="Times New Roman"/>
                <w:sz w:val="20"/>
                <w:szCs w:val="20"/>
                <w:lang w:val="fr-CH"/>
              </w:rPr>
              <w:t>et al. 2001</w:t>
            </w:r>
          </w:p>
          <w:p w14:paraId="2C9B97E0" w14:textId="6ED851CE" w:rsidR="009B5429" w:rsidRPr="00523CBB" w:rsidRDefault="00B447FB"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M</w:t>
            </w:r>
            <w:r>
              <w:rPr>
                <w:rFonts w:ascii="Times New Roman" w:hAnsi="Times New Roman" w:cs="Times New Roman"/>
                <w:sz w:val="20"/>
                <w:szCs w:val="20"/>
                <w:lang w:val="fr-CH"/>
              </w:rPr>
              <w:t>ä</w:t>
            </w:r>
            <w:r w:rsidRPr="00523CBB">
              <w:rPr>
                <w:rFonts w:ascii="Times New Roman" w:hAnsi="Times New Roman" w:cs="Times New Roman"/>
                <w:sz w:val="20"/>
                <w:szCs w:val="20"/>
                <w:lang w:val="fr-CH"/>
              </w:rPr>
              <w:t xml:space="preserve">kinen </w:t>
            </w:r>
            <w:r w:rsidR="009B5429" w:rsidRPr="00523CBB">
              <w:rPr>
                <w:rFonts w:ascii="Times New Roman" w:hAnsi="Times New Roman" w:cs="Times New Roman"/>
                <w:sz w:val="20"/>
                <w:szCs w:val="20"/>
                <w:lang w:val="fr-CH"/>
              </w:rPr>
              <w:t>et al. 2001</w:t>
            </w:r>
          </w:p>
          <w:p w14:paraId="681E3820" w14:textId="7BC74AC3" w:rsidR="009B5429" w:rsidRPr="00523CBB" w:rsidRDefault="00B447FB"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M</w:t>
            </w:r>
            <w:r>
              <w:rPr>
                <w:rFonts w:ascii="Times New Roman" w:hAnsi="Times New Roman" w:cs="Times New Roman"/>
                <w:sz w:val="20"/>
                <w:szCs w:val="20"/>
                <w:lang w:val="fr-CH"/>
              </w:rPr>
              <w:t>ä</w:t>
            </w:r>
            <w:r w:rsidRPr="00523CBB">
              <w:rPr>
                <w:rFonts w:ascii="Times New Roman" w:hAnsi="Times New Roman" w:cs="Times New Roman"/>
                <w:sz w:val="20"/>
                <w:szCs w:val="20"/>
                <w:lang w:val="fr-CH"/>
              </w:rPr>
              <w:t xml:space="preserve">kinen </w:t>
            </w:r>
            <w:r w:rsidR="009B5429" w:rsidRPr="00523CBB">
              <w:rPr>
                <w:rFonts w:ascii="Times New Roman" w:hAnsi="Times New Roman" w:cs="Times New Roman"/>
                <w:sz w:val="20"/>
                <w:szCs w:val="20"/>
                <w:lang w:val="fr-CH"/>
              </w:rPr>
              <w:t>et al. 2001</w:t>
            </w:r>
          </w:p>
          <w:p w14:paraId="6A5C15F7" w14:textId="433B9AA9" w:rsidR="009B5429" w:rsidRPr="00523CBB" w:rsidRDefault="00B447FB"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M</w:t>
            </w:r>
            <w:r>
              <w:rPr>
                <w:rFonts w:ascii="Times New Roman" w:hAnsi="Times New Roman" w:cs="Times New Roman"/>
                <w:sz w:val="20"/>
                <w:szCs w:val="20"/>
                <w:lang w:val="fr-CH"/>
              </w:rPr>
              <w:t>ä</w:t>
            </w:r>
            <w:r w:rsidRPr="00523CBB">
              <w:rPr>
                <w:rFonts w:ascii="Times New Roman" w:hAnsi="Times New Roman" w:cs="Times New Roman"/>
                <w:sz w:val="20"/>
                <w:szCs w:val="20"/>
                <w:lang w:val="fr-CH"/>
              </w:rPr>
              <w:t xml:space="preserve">kinen </w:t>
            </w:r>
            <w:r w:rsidR="009B5429" w:rsidRPr="00523CBB">
              <w:rPr>
                <w:rFonts w:ascii="Times New Roman" w:hAnsi="Times New Roman" w:cs="Times New Roman"/>
                <w:sz w:val="20"/>
                <w:szCs w:val="20"/>
                <w:lang w:val="fr-CH"/>
              </w:rPr>
              <w:t>et al. 2001</w:t>
            </w:r>
          </w:p>
          <w:p w14:paraId="69C3859C" w14:textId="60A91438" w:rsidR="009B5429" w:rsidRPr="00523CBB" w:rsidRDefault="00B447FB"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M</w:t>
            </w:r>
            <w:r>
              <w:rPr>
                <w:rFonts w:ascii="Times New Roman" w:hAnsi="Times New Roman" w:cs="Times New Roman"/>
                <w:sz w:val="20"/>
                <w:szCs w:val="20"/>
                <w:lang w:val="fr-CH"/>
              </w:rPr>
              <w:t>ä</w:t>
            </w:r>
            <w:r w:rsidRPr="00523CBB">
              <w:rPr>
                <w:rFonts w:ascii="Times New Roman" w:hAnsi="Times New Roman" w:cs="Times New Roman"/>
                <w:sz w:val="20"/>
                <w:szCs w:val="20"/>
                <w:lang w:val="fr-CH"/>
              </w:rPr>
              <w:t xml:space="preserve">kinen </w:t>
            </w:r>
            <w:r w:rsidR="009B5429" w:rsidRPr="00523CBB">
              <w:rPr>
                <w:rFonts w:ascii="Times New Roman" w:hAnsi="Times New Roman" w:cs="Times New Roman"/>
                <w:sz w:val="20"/>
                <w:szCs w:val="20"/>
                <w:lang w:val="fr-CH"/>
              </w:rPr>
              <w:t>et al. 2001</w:t>
            </w:r>
          </w:p>
          <w:p w14:paraId="0CE9AC8F" w14:textId="5179857B" w:rsidR="009B5429" w:rsidRPr="00523CBB" w:rsidRDefault="00B447FB"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M</w:t>
            </w:r>
            <w:r>
              <w:rPr>
                <w:rFonts w:ascii="Times New Roman" w:hAnsi="Times New Roman" w:cs="Times New Roman"/>
                <w:sz w:val="20"/>
                <w:szCs w:val="20"/>
                <w:lang w:val="fr-CH"/>
              </w:rPr>
              <w:t>ä</w:t>
            </w:r>
            <w:r w:rsidRPr="00523CBB">
              <w:rPr>
                <w:rFonts w:ascii="Times New Roman" w:hAnsi="Times New Roman" w:cs="Times New Roman"/>
                <w:sz w:val="20"/>
                <w:szCs w:val="20"/>
                <w:lang w:val="fr-CH"/>
              </w:rPr>
              <w:t xml:space="preserve">kinen </w:t>
            </w:r>
            <w:r w:rsidR="009B5429" w:rsidRPr="00523CBB">
              <w:rPr>
                <w:rFonts w:ascii="Times New Roman" w:hAnsi="Times New Roman" w:cs="Times New Roman"/>
                <w:sz w:val="20"/>
                <w:szCs w:val="20"/>
                <w:lang w:val="fr-CH"/>
              </w:rPr>
              <w:t>et al. 2001</w:t>
            </w:r>
          </w:p>
          <w:p w14:paraId="7B8D993A" w14:textId="3E02910E" w:rsidR="009B5429" w:rsidRPr="00D40DFA" w:rsidRDefault="00B447FB" w:rsidP="00B447FB">
            <w:pPr>
              <w:spacing w:after="0" w:line="240" w:lineRule="auto"/>
              <w:rPr>
                <w:rFonts w:ascii="Times New Roman" w:hAnsi="Times New Roman" w:cs="Times New Roman"/>
                <w:sz w:val="20"/>
                <w:szCs w:val="20"/>
                <w:lang w:val="fr-CH"/>
              </w:rPr>
            </w:pPr>
            <w:r w:rsidRPr="00D40DFA">
              <w:rPr>
                <w:rFonts w:ascii="Times New Roman" w:hAnsi="Times New Roman" w:cs="Times New Roman"/>
                <w:sz w:val="20"/>
                <w:szCs w:val="20"/>
                <w:lang w:val="fr-CH"/>
              </w:rPr>
              <w:t xml:space="preserve">Mäkinen </w:t>
            </w:r>
            <w:r w:rsidR="009B5429" w:rsidRPr="00D40DFA">
              <w:rPr>
                <w:rFonts w:ascii="Times New Roman" w:hAnsi="Times New Roman" w:cs="Times New Roman"/>
                <w:sz w:val="20"/>
                <w:szCs w:val="20"/>
                <w:lang w:val="fr-CH"/>
              </w:rPr>
              <w:t>et al. 2001</w:t>
            </w:r>
          </w:p>
        </w:tc>
        <w:tc>
          <w:tcPr>
            <w:tcW w:w="1275" w:type="dxa"/>
          </w:tcPr>
          <w:p w14:paraId="023C3784"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DB (cont.)</w:t>
            </w:r>
          </w:p>
          <w:p w14:paraId="5B2A76BA"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DB (cont.)</w:t>
            </w:r>
          </w:p>
          <w:p w14:paraId="0719AB1F"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DB (cont.)</w:t>
            </w:r>
          </w:p>
          <w:p w14:paraId="7EC67DC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DB (cont.)</w:t>
            </w:r>
          </w:p>
          <w:p w14:paraId="1FD534DC"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DB (cont.)</w:t>
            </w:r>
          </w:p>
          <w:p w14:paraId="51599A7C"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Others Others</w:t>
            </w:r>
          </w:p>
          <w:p w14:paraId="75887A95"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Others Others</w:t>
            </w:r>
          </w:p>
          <w:p w14:paraId="0FD3A9C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B (cont.)</w:t>
            </w:r>
          </w:p>
          <w:p w14:paraId="462516AD"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B (cont.)</w:t>
            </w:r>
          </w:p>
          <w:p w14:paraId="17E3CD75"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B (cont.)</w:t>
            </w:r>
          </w:p>
          <w:p w14:paraId="194DB67B"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B (cont.)</w:t>
            </w:r>
          </w:p>
          <w:p w14:paraId="555E5045"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B (cont.)</w:t>
            </w:r>
          </w:p>
          <w:p w14:paraId="1E3A3AC4"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D</w:t>
            </w:r>
          </w:p>
          <w:p w14:paraId="3AED208F"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D</w:t>
            </w:r>
          </w:p>
          <w:p w14:paraId="3606DFFF"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 xml:space="preserve">D </w:t>
            </w:r>
          </w:p>
          <w:p w14:paraId="40CC0F81"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D</w:t>
            </w:r>
          </w:p>
          <w:p w14:paraId="6F7BA7D8"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 xml:space="preserve">D </w:t>
            </w:r>
          </w:p>
          <w:p w14:paraId="75E2FD74"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 xml:space="preserve">D </w:t>
            </w:r>
          </w:p>
          <w:p w14:paraId="2022523D"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 xml:space="preserve">D </w:t>
            </w:r>
          </w:p>
          <w:p w14:paraId="5FB9B4D1"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 xml:space="preserve">D </w:t>
            </w:r>
          </w:p>
          <w:p w14:paraId="725A9AC7"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 xml:space="preserve">D </w:t>
            </w:r>
          </w:p>
          <w:p w14:paraId="18F0B0DE"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 xml:space="preserve">D </w:t>
            </w:r>
          </w:p>
          <w:p w14:paraId="64BDEFC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 xml:space="preserve">D </w:t>
            </w:r>
          </w:p>
          <w:p w14:paraId="65A4181B"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 xml:space="preserve">D </w:t>
            </w:r>
          </w:p>
          <w:p w14:paraId="633D9ED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 xml:space="preserve">D </w:t>
            </w:r>
          </w:p>
        </w:tc>
        <w:tc>
          <w:tcPr>
            <w:tcW w:w="709" w:type="dxa"/>
            <w:shd w:val="clear" w:color="auto" w:fill="auto"/>
          </w:tcPr>
          <w:p w14:paraId="4E03B8E8" w14:textId="77777777" w:rsidR="009B5429" w:rsidRPr="00326F76" w:rsidRDefault="00B3306D"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16</w:t>
            </w:r>
          </w:p>
          <w:p w14:paraId="7FD98075"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5622031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71DD431F" w14:textId="77777777" w:rsidR="009B5429" w:rsidRPr="00326F76" w:rsidRDefault="00B3306D"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8</w:t>
            </w:r>
          </w:p>
          <w:p w14:paraId="5064FE30" w14:textId="77777777" w:rsidR="009B5429" w:rsidRPr="00326F76" w:rsidRDefault="00B3306D"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12</w:t>
            </w:r>
          </w:p>
          <w:p w14:paraId="4D785014" w14:textId="77777777" w:rsidR="009B5429" w:rsidRPr="00326F76" w:rsidRDefault="00B3306D"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9</w:t>
            </w:r>
          </w:p>
          <w:p w14:paraId="1BA4E489" w14:textId="77777777" w:rsidR="009B5429" w:rsidRPr="00326F76" w:rsidRDefault="00B3306D"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1FE02A5F" w14:textId="77777777" w:rsidR="009B5429" w:rsidRPr="00326F76" w:rsidRDefault="00B3306D"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17</w:t>
            </w:r>
          </w:p>
          <w:p w14:paraId="75C646BD" w14:textId="77777777" w:rsidR="009B5429" w:rsidRPr="00326F76" w:rsidRDefault="00B3306D"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8</w:t>
            </w:r>
          </w:p>
          <w:p w14:paraId="5294C4C2" w14:textId="77777777" w:rsidR="009B5429" w:rsidRPr="00326F76" w:rsidRDefault="00B3306D"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14</w:t>
            </w:r>
          </w:p>
          <w:p w14:paraId="304D294F" w14:textId="77777777" w:rsidR="009B5429" w:rsidRPr="00326F76" w:rsidRDefault="00B3306D"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45</w:t>
            </w:r>
          </w:p>
          <w:p w14:paraId="1B368595"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33</w:t>
            </w:r>
          </w:p>
          <w:p w14:paraId="15AF5C5B" w14:textId="77777777" w:rsidR="009B5429" w:rsidRPr="00326F76" w:rsidRDefault="00B3306D"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15</w:t>
            </w:r>
          </w:p>
          <w:p w14:paraId="0376BD85" w14:textId="77777777" w:rsidR="009B5429" w:rsidRPr="00326F76" w:rsidRDefault="00B3306D"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35</w:t>
            </w:r>
          </w:p>
          <w:p w14:paraId="7D513C1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6</w:t>
            </w:r>
          </w:p>
          <w:p w14:paraId="307BB8C4" w14:textId="77777777" w:rsidR="009B5429" w:rsidRPr="00326F76" w:rsidRDefault="00B3306D"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5</w:t>
            </w:r>
          </w:p>
          <w:p w14:paraId="156C12D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8</w:t>
            </w:r>
          </w:p>
          <w:p w14:paraId="6E1BA19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4</w:t>
            </w:r>
          </w:p>
          <w:p w14:paraId="3511FAE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14</w:t>
            </w:r>
          </w:p>
          <w:p w14:paraId="0DD2ADC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w:t>
            </w:r>
          </w:p>
          <w:p w14:paraId="6660B66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3</w:t>
            </w:r>
          </w:p>
          <w:p w14:paraId="27427FD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3</w:t>
            </w:r>
          </w:p>
          <w:p w14:paraId="3D2EF63B"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12</w:t>
            </w:r>
          </w:p>
          <w:p w14:paraId="4DA905D5"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8</w:t>
            </w:r>
          </w:p>
          <w:p w14:paraId="68519265"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7</w:t>
            </w:r>
          </w:p>
          <w:p w14:paraId="1C6A1A9D"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3</w:t>
            </w:r>
          </w:p>
          <w:p w14:paraId="2D8BBE6C" w14:textId="77777777" w:rsidR="009B5429" w:rsidRPr="00326F76" w:rsidRDefault="00B3306D"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11</w:t>
            </w:r>
          </w:p>
        </w:tc>
        <w:tc>
          <w:tcPr>
            <w:tcW w:w="1276" w:type="dxa"/>
          </w:tcPr>
          <w:p w14:paraId="6514F05A"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16</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8</w:t>
            </w:r>
          </w:p>
          <w:p w14:paraId="6F559298"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8</w:t>
            </w:r>
          </w:p>
          <w:p w14:paraId="40E5D29F"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7</w:t>
            </w:r>
          </w:p>
          <w:p w14:paraId="4BCDEBE9"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6</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3</w:t>
            </w:r>
          </w:p>
          <w:p w14:paraId="35E034CB"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11</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5</w:t>
            </w:r>
          </w:p>
          <w:p w14:paraId="75561FD7"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7</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3</w:t>
            </w:r>
          </w:p>
          <w:p w14:paraId="041081FB"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12</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9</w:t>
            </w:r>
          </w:p>
          <w:p w14:paraId="08572BDD"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16</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8</w:t>
            </w:r>
          </w:p>
          <w:p w14:paraId="133A812C"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6</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5</w:t>
            </w:r>
          </w:p>
          <w:p w14:paraId="467A3E3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w:t>
            </w:r>
            <w:r w:rsidR="00041D1C" w:rsidRPr="00326F76">
              <w:rPr>
                <w:rFonts w:ascii="Times New Roman" w:hAnsi="Times New Roman" w:cs="Times New Roman"/>
                <w:sz w:val="20"/>
                <w:szCs w:val="20"/>
              </w:rPr>
              <w:t>1</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8</w:t>
            </w:r>
          </w:p>
          <w:p w14:paraId="5AB0A309"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43</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43</w:t>
            </w:r>
          </w:p>
          <w:p w14:paraId="456B63D1"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33</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24</w:t>
            </w:r>
          </w:p>
          <w:p w14:paraId="43E110B5"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14</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10</w:t>
            </w:r>
          </w:p>
          <w:p w14:paraId="2C4ACA0B"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33</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32</w:t>
            </w:r>
          </w:p>
          <w:p w14:paraId="4C35DD1D"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6</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5</w:t>
            </w:r>
          </w:p>
          <w:p w14:paraId="49708890"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4</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4</w:t>
            </w:r>
          </w:p>
          <w:p w14:paraId="7D33CCC8"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8</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4</w:t>
            </w:r>
          </w:p>
          <w:p w14:paraId="47441801"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4</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2</w:t>
            </w:r>
          </w:p>
          <w:p w14:paraId="1A59C83D"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14</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9</w:t>
            </w:r>
          </w:p>
          <w:p w14:paraId="016398E4"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2 </w:t>
            </w:r>
          </w:p>
          <w:p w14:paraId="64ED164D"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3</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1</w:t>
            </w:r>
          </w:p>
          <w:p w14:paraId="767D8002"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3</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1</w:t>
            </w:r>
          </w:p>
          <w:p w14:paraId="47A4B194"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12</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10</w:t>
            </w:r>
          </w:p>
          <w:p w14:paraId="143D677D"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8</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4</w:t>
            </w:r>
          </w:p>
          <w:p w14:paraId="12B7EF65"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7</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5</w:t>
            </w:r>
          </w:p>
          <w:p w14:paraId="3567A605"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3</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1</w:t>
            </w:r>
          </w:p>
          <w:p w14:paraId="6458EDB9"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11</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10</w:t>
            </w:r>
          </w:p>
        </w:tc>
        <w:tc>
          <w:tcPr>
            <w:tcW w:w="992" w:type="dxa"/>
          </w:tcPr>
          <w:p w14:paraId="42A4BF3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1.3-6</w:t>
            </w:r>
          </w:p>
          <w:p w14:paraId="4548F8EC"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1.3-6</w:t>
            </w:r>
          </w:p>
          <w:p w14:paraId="1B82624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1.3-6</w:t>
            </w:r>
          </w:p>
          <w:p w14:paraId="74022BBD"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1.3-6</w:t>
            </w:r>
          </w:p>
          <w:p w14:paraId="1254F6F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1.3-6</w:t>
            </w:r>
          </w:p>
          <w:p w14:paraId="6092F43C"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00B09CD5"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127D549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6D23346B"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7A9ED31C"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w:t>
            </w:r>
          </w:p>
          <w:p w14:paraId="3A15C08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w:t>
            </w:r>
          </w:p>
          <w:p w14:paraId="6F86B48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w:t>
            </w:r>
          </w:p>
          <w:p w14:paraId="1DC9A56C"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w:t>
            </w:r>
          </w:p>
          <w:p w14:paraId="5BDBE13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w:t>
            </w:r>
          </w:p>
          <w:p w14:paraId="1D5B278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4D07991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3788F2A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1BD1CEB5"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5AF3A7A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5073B0D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01534B8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73840D7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2C068A1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11ED832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5FCC67D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3FB8C80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2EDE600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tc>
        <w:tc>
          <w:tcPr>
            <w:tcW w:w="1276" w:type="dxa"/>
            <w:shd w:val="clear" w:color="auto" w:fill="auto"/>
          </w:tcPr>
          <w:p w14:paraId="2415C75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1999-2003</w:t>
            </w:r>
          </w:p>
          <w:p w14:paraId="728CA77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2001-2006</w:t>
            </w:r>
          </w:p>
          <w:p w14:paraId="1902A60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2000-2005</w:t>
            </w:r>
          </w:p>
          <w:p w14:paraId="15A7396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2001-2005</w:t>
            </w:r>
          </w:p>
          <w:p w14:paraId="4B50D68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1999-2007</w:t>
            </w:r>
          </w:p>
          <w:p w14:paraId="77425A1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1940-1994</w:t>
            </w:r>
          </w:p>
          <w:p w14:paraId="47874A3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1982-2000</w:t>
            </w:r>
          </w:p>
          <w:p w14:paraId="2C3832B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1972-1998</w:t>
            </w:r>
          </w:p>
          <w:p w14:paraId="02FEA2E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1955-1997</w:t>
            </w:r>
          </w:p>
          <w:p w14:paraId="7DBC142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2003-2010</w:t>
            </w:r>
          </w:p>
          <w:p w14:paraId="335E7B75"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2000-2012</w:t>
            </w:r>
          </w:p>
          <w:p w14:paraId="4AB30D2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2009-2012</w:t>
            </w:r>
          </w:p>
          <w:p w14:paraId="520C35E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2007-2012</w:t>
            </w:r>
          </w:p>
          <w:p w14:paraId="397BF91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2007-2011</w:t>
            </w:r>
          </w:p>
          <w:p w14:paraId="640FC6F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1977-1997</w:t>
            </w:r>
          </w:p>
          <w:p w14:paraId="4C50C2E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1989-1997</w:t>
            </w:r>
          </w:p>
          <w:p w14:paraId="515100B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1988-1997</w:t>
            </w:r>
          </w:p>
          <w:p w14:paraId="2B95313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1991-1995</w:t>
            </w:r>
          </w:p>
          <w:p w14:paraId="158CEDE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1987-1997</w:t>
            </w:r>
          </w:p>
          <w:p w14:paraId="5A90A81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1995</w:t>
            </w:r>
          </w:p>
          <w:p w14:paraId="7A8D5205"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1992-1997</w:t>
            </w:r>
          </w:p>
          <w:p w14:paraId="1A90779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1994-1996</w:t>
            </w:r>
          </w:p>
          <w:p w14:paraId="3348936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1983-1997</w:t>
            </w:r>
          </w:p>
          <w:p w14:paraId="024ABA9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1997</w:t>
            </w:r>
          </w:p>
          <w:p w14:paraId="07E42DB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1993-1997</w:t>
            </w:r>
          </w:p>
          <w:p w14:paraId="57BA5B3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1990-1994</w:t>
            </w:r>
          </w:p>
          <w:p w14:paraId="234A0B0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1986-1996</w:t>
            </w:r>
          </w:p>
        </w:tc>
        <w:tc>
          <w:tcPr>
            <w:tcW w:w="1134" w:type="dxa"/>
          </w:tcPr>
          <w:p w14:paraId="6A954BED"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7C8EBB2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0AADE0B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4B93A75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7A86EDD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2560723C"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000B22C5"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4641912B"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5C6B01E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1034D5E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55FE0635"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0D41078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12CBA66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29BCAD9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465D503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04DAB18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54D8A12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15ABB96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77F4628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7574EB7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217B5D2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14B157F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728789EC"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54C3069D"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58E193D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60F0B08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0CB0678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tc>
      </w:tr>
      <w:tr w:rsidR="009B5429" w:rsidRPr="00326F76" w14:paraId="1BD05F72" w14:textId="77777777" w:rsidTr="007608C4">
        <w:tc>
          <w:tcPr>
            <w:tcW w:w="1418" w:type="dxa"/>
          </w:tcPr>
          <w:p w14:paraId="726D99EC" w14:textId="77777777" w:rsidR="009B5429" w:rsidRPr="00326F76" w:rsidRDefault="009B5429" w:rsidP="00A56B61">
            <w:pPr>
              <w:spacing w:after="0" w:line="240" w:lineRule="auto"/>
              <w:rPr>
                <w:rFonts w:ascii="Times New Roman" w:hAnsi="Times New Roman" w:cs="Times New Roman"/>
                <w:b/>
                <w:i/>
                <w:sz w:val="20"/>
                <w:szCs w:val="20"/>
              </w:rPr>
            </w:pPr>
            <w:r w:rsidRPr="00326F76">
              <w:rPr>
                <w:rFonts w:ascii="Times New Roman" w:hAnsi="Times New Roman" w:cs="Times New Roman"/>
                <w:b/>
                <w:i/>
                <w:sz w:val="20"/>
                <w:szCs w:val="20"/>
              </w:rPr>
              <w:t>Picea engelmanii</w:t>
            </w:r>
          </w:p>
          <w:p w14:paraId="71B6FA34" w14:textId="77777777" w:rsidR="009B5429" w:rsidRPr="00326F76" w:rsidRDefault="009B5429" w:rsidP="00A56B61">
            <w:pPr>
              <w:spacing w:after="0" w:line="240" w:lineRule="auto"/>
              <w:rPr>
                <w:rFonts w:ascii="Times New Roman" w:hAnsi="Times New Roman" w:cs="Times New Roman"/>
                <w:color w:val="000000"/>
                <w:sz w:val="20"/>
                <w:szCs w:val="20"/>
              </w:rPr>
            </w:pPr>
            <w:r w:rsidRPr="00326F76">
              <w:rPr>
                <w:rFonts w:ascii="Times New Roman" w:hAnsi="Times New Roman" w:cs="Times New Roman"/>
                <w:color w:val="000000"/>
                <w:sz w:val="20"/>
                <w:szCs w:val="20"/>
              </w:rPr>
              <w:lastRenderedPageBreak/>
              <w:t>Parry ex Engelm.</w:t>
            </w:r>
          </w:p>
          <w:p w14:paraId="13A98651" w14:textId="77777777" w:rsidR="009B5429" w:rsidRPr="00326F76" w:rsidRDefault="009B5429" w:rsidP="00A56B61">
            <w:pPr>
              <w:spacing w:after="0" w:line="240" w:lineRule="auto"/>
              <w:rPr>
                <w:rFonts w:ascii="Times New Roman" w:hAnsi="Times New Roman" w:cs="Times New Roman"/>
                <w:i/>
                <w:sz w:val="20"/>
                <w:szCs w:val="20"/>
              </w:rPr>
            </w:pPr>
          </w:p>
        </w:tc>
        <w:tc>
          <w:tcPr>
            <w:tcW w:w="2551" w:type="dxa"/>
            <w:shd w:val="clear" w:color="auto" w:fill="auto"/>
          </w:tcPr>
          <w:p w14:paraId="69929AC7"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lastRenderedPageBreak/>
              <w:t>PE_TCRA</w:t>
            </w:r>
          </w:p>
          <w:p w14:paraId="3848BDD4" w14:textId="77777777" w:rsidR="00B3306D" w:rsidRPr="00523CBB" w:rsidRDefault="00B3306D"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PE_TCLA*</w:t>
            </w:r>
          </w:p>
          <w:p w14:paraId="59A73951"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lastRenderedPageBreak/>
              <w:t>PE_TCLB</w:t>
            </w:r>
          </w:p>
          <w:p w14:paraId="7F4EC751"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PE_CCLB</w:t>
            </w:r>
          </w:p>
          <w:p w14:paraId="0C41680A"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PE_CCRB</w:t>
            </w:r>
          </w:p>
          <w:p w14:paraId="4440F39E"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PE_CCRA</w:t>
            </w:r>
          </w:p>
          <w:p w14:paraId="0ACEBFC8"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PE_PRLA</w:t>
            </w:r>
          </w:p>
          <w:p w14:paraId="38A004CB"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PE_PRLB</w:t>
            </w:r>
          </w:p>
          <w:p w14:paraId="6DE4AEDE"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PE_STLB</w:t>
            </w:r>
          </w:p>
          <w:p w14:paraId="791573A8"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PE_BCLA</w:t>
            </w:r>
          </w:p>
          <w:p w14:paraId="4702DB5B"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PE_MPA</w:t>
            </w:r>
          </w:p>
          <w:p w14:paraId="53A61E7B"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PE_MPB</w:t>
            </w:r>
          </w:p>
          <w:p w14:paraId="26EC2828" w14:textId="77777777" w:rsidR="009B5429" w:rsidRPr="009D0C76" w:rsidRDefault="009B5429" w:rsidP="00A56B61">
            <w:pPr>
              <w:spacing w:after="0" w:line="240" w:lineRule="auto"/>
              <w:rPr>
                <w:rFonts w:ascii="Times New Roman" w:hAnsi="Times New Roman" w:cs="Times New Roman"/>
                <w:sz w:val="20"/>
                <w:szCs w:val="20"/>
                <w:lang w:val="it-IT"/>
              </w:rPr>
            </w:pPr>
            <w:r w:rsidRPr="009D0C76">
              <w:rPr>
                <w:rFonts w:ascii="Times New Roman" w:hAnsi="Times New Roman" w:cs="Times New Roman"/>
                <w:sz w:val="20"/>
                <w:szCs w:val="20"/>
                <w:lang w:val="it-IT"/>
              </w:rPr>
              <w:t>PE_ZLB</w:t>
            </w:r>
          </w:p>
          <w:p w14:paraId="4CCD475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PE_ZLA</w:t>
            </w:r>
          </w:p>
        </w:tc>
        <w:tc>
          <w:tcPr>
            <w:tcW w:w="3690" w:type="dxa"/>
          </w:tcPr>
          <w:p w14:paraId="7A36D960"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lastRenderedPageBreak/>
              <w:t>Bigler et al. 2007</w:t>
            </w:r>
          </w:p>
          <w:p w14:paraId="253E32FC" w14:textId="77777777" w:rsidR="00B3306D" w:rsidRPr="00523CBB" w:rsidRDefault="00B3306D" w:rsidP="00B3306D">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Bigler et al. 2007</w:t>
            </w:r>
          </w:p>
          <w:p w14:paraId="5E36B1CE"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lastRenderedPageBreak/>
              <w:t>Bigler et al. 2007</w:t>
            </w:r>
          </w:p>
          <w:p w14:paraId="735017E1"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Bigler et al. 2007</w:t>
            </w:r>
          </w:p>
          <w:p w14:paraId="62B11017"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Bigler et al. 2007</w:t>
            </w:r>
          </w:p>
          <w:p w14:paraId="3DC33E36"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Bigler et al. 2007</w:t>
            </w:r>
          </w:p>
          <w:p w14:paraId="06368120"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Bigler et al. 2007</w:t>
            </w:r>
          </w:p>
          <w:p w14:paraId="7404647D"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Bigler et al. 2007</w:t>
            </w:r>
          </w:p>
          <w:p w14:paraId="679014A1"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Bigler et al. 2007</w:t>
            </w:r>
          </w:p>
          <w:p w14:paraId="1D746332"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Bigler et al. 2007</w:t>
            </w:r>
          </w:p>
          <w:p w14:paraId="150E2E90"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Bigler et al. 2007</w:t>
            </w:r>
          </w:p>
          <w:p w14:paraId="5C1D0308"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Bigler et al. 2007</w:t>
            </w:r>
          </w:p>
          <w:p w14:paraId="600A3700"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Bigler et al. 2007</w:t>
            </w:r>
          </w:p>
          <w:p w14:paraId="02ECE6D3"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Bigler et al. 2007</w:t>
            </w:r>
          </w:p>
        </w:tc>
        <w:tc>
          <w:tcPr>
            <w:tcW w:w="1275" w:type="dxa"/>
          </w:tcPr>
          <w:p w14:paraId="555FEEBD"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lastRenderedPageBreak/>
              <w:t>D</w:t>
            </w:r>
          </w:p>
          <w:p w14:paraId="5C56AA71" w14:textId="77777777" w:rsidR="00B3306D" w:rsidRPr="00523CBB" w:rsidRDefault="00B3306D"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D</w:t>
            </w:r>
          </w:p>
          <w:p w14:paraId="03D5A378"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lastRenderedPageBreak/>
              <w:t>D</w:t>
            </w:r>
          </w:p>
          <w:p w14:paraId="35ECF415"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D</w:t>
            </w:r>
          </w:p>
          <w:p w14:paraId="5E5C9A07"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D</w:t>
            </w:r>
          </w:p>
          <w:p w14:paraId="218DD490"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D</w:t>
            </w:r>
          </w:p>
          <w:p w14:paraId="59205FDE"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D</w:t>
            </w:r>
          </w:p>
          <w:p w14:paraId="4A0AB365"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D</w:t>
            </w:r>
          </w:p>
          <w:p w14:paraId="17910B2D"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D</w:t>
            </w:r>
          </w:p>
          <w:p w14:paraId="32667CE3"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D</w:t>
            </w:r>
          </w:p>
          <w:p w14:paraId="20D1EB81"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D</w:t>
            </w:r>
          </w:p>
          <w:p w14:paraId="304481F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w:t>
            </w:r>
          </w:p>
          <w:p w14:paraId="4F39B85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w:t>
            </w:r>
          </w:p>
          <w:p w14:paraId="7462C25D"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w:t>
            </w:r>
          </w:p>
        </w:tc>
        <w:tc>
          <w:tcPr>
            <w:tcW w:w="709" w:type="dxa"/>
          </w:tcPr>
          <w:p w14:paraId="0BC77049" w14:textId="77777777" w:rsidR="009B5429" w:rsidRPr="00326F76" w:rsidRDefault="00F25752"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lastRenderedPageBreak/>
              <w:t>3</w:t>
            </w:r>
          </w:p>
          <w:p w14:paraId="7D2B55CA" w14:textId="77777777" w:rsidR="00B3306D" w:rsidRPr="00326F76" w:rsidRDefault="00B3306D"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w:t>
            </w:r>
          </w:p>
          <w:p w14:paraId="02872C35"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lastRenderedPageBreak/>
              <w:t>2</w:t>
            </w:r>
          </w:p>
          <w:p w14:paraId="16B7B09E" w14:textId="77777777" w:rsidR="009B5429" w:rsidRPr="00326F76" w:rsidRDefault="00B3306D"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4</w:t>
            </w:r>
          </w:p>
          <w:p w14:paraId="1FFF5C3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w:t>
            </w:r>
          </w:p>
          <w:p w14:paraId="2280968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w:t>
            </w:r>
          </w:p>
          <w:p w14:paraId="3A1B5A89" w14:textId="77777777" w:rsidR="009B5429" w:rsidRPr="00326F76" w:rsidRDefault="00B3306D"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3</w:t>
            </w:r>
          </w:p>
          <w:p w14:paraId="466D1B0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5</w:t>
            </w:r>
          </w:p>
          <w:p w14:paraId="62B2AC8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w:t>
            </w:r>
          </w:p>
          <w:p w14:paraId="7B921188" w14:textId="77777777" w:rsidR="009B5429" w:rsidRPr="00326F76" w:rsidRDefault="00B3306D"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5</w:t>
            </w:r>
          </w:p>
          <w:p w14:paraId="2DB781B9" w14:textId="77777777" w:rsidR="009B5429" w:rsidRPr="00326F76" w:rsidRDefault="00B3306D"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8</w:t>
            </w:r>
          </w:p>
          <w:p w14:paraId="73F85EA9" w14:textId="77777777" w:rsidR="009B5429" w:rsidRPr="00326F76" w:rsidRDefault="00B3306D"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3</w:t>
            </w:r>
          </w:p>
          <w:p w14:paraId="1A546C0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w:t>
            </w:r>
          </w:p>
          <w:p w14:paraId="33C16BD0" w14:textId="77777777" w:rsidR="009B5429" w:rsidRPr="00326F76" w:rsidRDefault="00F25752"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9</w:t>
            </w:r>
          </w:p>
        </w:tc>
        <w:tc>
          <w:tcPr>
            <w:tcW w:w="1276" w:type="dxa"/>
          </w:tcPr>
          <w:p w14:paraId="1E51DC8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lastRenderedPageBreak/>
              <w:t>1</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1</w:t>
            </w:r>
          </w:p>
          <w:p w14:paraId="458642AB" w14:textId="77777777" w:rsidR="00B3306D"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0</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1</w:t>
            </w:r>
          </w:p>
          <w:p w14:paraId="4AB87E3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lastRenderedPageBreak/>
              <w:t>2</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0</w:t>
            </w:r>
          </w:p>
          <w:p w14:paraId="22CF445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3</w:t>
            </w:r>
          </w:p>
          <w:p w14:paraId="047CE20C"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0</w:t>
            </w:r>
          </w:p>
          <w:p w14:paraId="45F89B2F"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0</w:t>
            </w:r>
          </w:p>
          <w:p w14:paraId="6D663615"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0</w:t>
            </w:r>
          </w:p>
          <w:p w14:paraId="0535C5E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5</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2</w:t>
            </w:r>
          </w:p>
          <w:p w14:paraId="7AF7108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0</w:t>
            </w:r>
          </w:p>
          <w:p w14:paraId="734104EB"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4</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2</w:t>
            </w:r>
          </w:p>
          <w:p w14:paraId="2066A67B"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7</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3</w:t>
            </w:r>
          </w:p>
          <w:p w14:paraId="1D0D80F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0</w:t>
            </w:r>
          </w:p>
          <w:p w14:paraId="2A18899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0</w:t>
            </w:r>
          </w:p>
          <w:p w14:paraId="0A638994"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7</w:t>
            </w:r>
            <w:r w:rsidR="003A244A" w:rsidRPr="00326F76">
              <w:rPr>
                <w:rFonts w:ascii="Times New Roman" w:hAnsi="Times New Roman" w:cs="Times New Roman"/>
                <w:sz w:val="20"/>
                <w:szCs w:val="20"/>
              </w:rPr>
              <w:t xml:space="preserve"> /</w:t>
            </w:r>
            <w:r w:rsidR="000B3283" w:rsidRPr="00326F76">
              <w:rPr>
                <w:rFonts w:ascii="Times New Roman" w:hAnsi="Times New Roman" w:cs="Times New Roman"/>
                <w:sz w:val="20"/>
                <w:szCs w:val="20"/>
              </w:rPr>
              <w:t xml:space="preserve"> 2</w:t>
            </w:r>
          </w:p>
        </w:tc>
        <w:tc>
          <w:tcPr>
            <w:tcW w:w="992" w:type="dxa"/>
          </w:tcPr>
          <w:p w14:paraId="27A1A1D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lastRenderedPageBreak/>
              <w:t>1.3</w:t>
            </w:r>
          </w:p>
          <w:p w14:paraId="7EC9D1D2" w14:textId="77777777" w:rsidR="00B3306D" w:rsidRPr="00326F76" w:rsidRDefault="00B3306D"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1F83720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lastRenderedPageBreak/>
              <w:t>1.3</w:t>
            </w:r>
          </w:p>
          <w:p w14:paraId="10B96F0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34E4164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2D37CCB5"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50B4FB9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4A24C6C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7FEA312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566CB135"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22D72AD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3392C20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202B986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4381C6C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tc>
        <w:tc>
          <w:tcPr>
            <w:tcW w:w="1276" w:type="dxa"/>
            <w:shd w:val="clear" w:color="auto" w:fill="auto"/>
          </w:tcPr>
          <w:p w14:paraId="64B2F48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lastRenderedPageBreak/>
              <w:t>1957</w:t>
            </w:r>
          </w:p>
          <w:p w14:paraId="405C39D5" w14:textId="77777777" w:rsidR="00B3306D" w:rsidRPr="00326F76" w:rsidRDefault="008F6504" w:rsidP="00A56B61">
            <w:pPr>
              <w:spacing w:after="0" w:line="240" w:lineRule="auto"/>
              <w:rPr>
                <w:rFonts w:ascii="Times New Roman" w:hAnsi="Times New Roman" w:cs="Times New Roman"/>
                <w:sz w:val="20"/>
                <w:szCs w:val="20"/>
              </w:rPr>
            </w:pPr>
            <w:r>
              <w:rPr>
                <w:rFonts w:ascii="Times New Roman" w:hAnsi="Times New Roman" w:cs="Times New Roman"/>
                <w:sz w:val="20"/>
                <w:szCs w:val="20"/>
              </w:rPr>
              <w:t>1953-1957</w:t>
            </w:r>
          </w:p>
          <w:p w14:paraId="2D23893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lastRenderedPageBreak/>
              <w:t>2000-2003</w:t>
            </w:r>
          </w:p>
          <w:p w14:paraId="47536E2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1962</w:t>
            </w:r>
          </w:p>
          <w:p w14:paraId="66B594F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1958</w:t>
            </w:r>
          </w:p>
          <w:p w14:paraId="5F21073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1963</w:t>
            </w:r>
          </w:p>
          <w:p w14:paraId="111FE03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1998</w:t>
            </w:r>
          </w:p>
          <w:p w14:paraId="0EE9802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1928-1983</w:t>
            </w:r>
          </w:p>
          <w:p w14:paraId="2EE5969B"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1979</w:t>
            </w:r>
          </w:p>
          <w:p w14:paraId="38CF949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1938-1996</w:t>
            </w:r>
          </w:p>
          <w:p w14:paraId="0E85693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1957-2002</w:t>
            </w:r>
          </w:p>
          <w:p w14:paraId="2F22011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1944-1960</w:t>
            </w:r>
          </w:p>
          <w:p w14:paraId="46911D0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1961</w:t>
            </w:r>
          </w:p>
          <w:p w14:paraId="4813ACE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1976-1991</w:t>
            </w:r>
          </w:p>
        </w:tc>
        <w:tc>
          <w:tcPr>
            <w:tcW w:w="1134" w:type="dxa"/>
          </w:tcPr>
          <w:p w14:paraId="35DCCA1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lastRenderedPageBreak/>
              <w:t>Complete</w:t>
            </w:r>
          </w:p>
          <w:p w14:paraId="7241F30D" w14:textId="77777777" w:rsidR="00B3306D" w:rsidRPr="00326F76" w:rsidRDefault="00B3306D" w:rsidP="00B3306D">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67162EFC"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lastRenderedPageBreak/>
              <w:t>Complete</w:t>
            </w:r>
          </w:p>
          <w:p w14:paraId="59155DB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23B97CCB"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1DF53185"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6279708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67DE507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56C0ECB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4247323B"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405EC8E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0F4E9DC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56080D9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0DFF724B"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tc>
      </w:tr>
      <w:tr w:rsidR="009B5429" w:rsidRPr="000F548A" w14:paraId="117330AB" w14:textId="77777777" w:rsidTr="007608C4">
        <w:tc>
          <w:tcPr>
            <w:tcW w:w="1418" w:type="dxa"/>
          </w:tcPr>
          <w:p w14:paraId="23EA54BC" w14:textId="77777777" w:rsidR="009B5429" w:rsidRPr="00326F76" w:rsidRDefault="009B5429" w:rsidP="00A56B61">
            <w:pPr>
              <w:spacing w:after="0" w:line="240" w:lineRule="auto"/>
              <w:rPr>
                <w:rFonts w:ascii="Times New Roman" w:hAnsi="Times New Roman" w:cs="Times New Roman"/>
                <w:i/>
                <w:sz w:val="20"/>
                <w:szCs w:val="20"/>
              </w:rPr>
            </w:pPr>
            <w:r w:rsidRPr="00326F76">
              <w:rPr>
                <w:rFonts w:ascii="Times New Roman" w:hAnsi="Times New Roman" w:cs="Times New Roman"/>
                <w:b/>
                <w:i/>
                <w:sz w:val="20"/>
                <w:szCs w:val="20"/>
              </w:rPr>
              <w:lastRenderedPageBreak/>
              <w:t>Picea glauca</w:t>
            </w:r>
            <w:r w:rsidRPr="00326F76">
              <w:rPr>
                <w:rFonts w:ascii="Times New Roman" w:hAnsi="Times New Roman" w:cs="Times New Roman"/>
                <w:i/>
                <w:sz w:val="20"/>
                <w:szCs w:val="20"/>
              </w:rPr>
              <w:t xml:space="preserve"> </w:t>
            </w:r>
            <w:r w:rsidRPr="00326F76">
              <w:rPr>
                <w:rFonts w:ascii="Times New Roman" w:hAnsi="Times New Roman" w:cs="Times New Roman"/>
                <w:sz w:val="20"/>
                <w:szCs w:val="20"/>
              </w:rPr>
              <w:t>(Moench) Voss</w:t>
            </w:r>
          </w:p>
        </w:tc>
        <w:tc>
          <w:tcPr>
            <w:tcW w:w="2551" w:type="dxa"/>
          </w:tcPr>
          <w:p w14:paraId="6FC16C3D" w14:textId="77777777" w:rsidR="009B5429" w:rsidRPr="007F2CF3" w:rsidRDefault="009B5429" w:rsidP="00A56B61">
            <w:pPr>
              <w:spacing w:after="0" w:line="240" w:lineRule="auto"/>
              <w:rPr>
                <w:rFonts w:ascii="Times New Roman" w:hAnsi="Times New Roman" w:cs="Times New Roman"/>
                <w:sz w:val="20"/>
                <w:szCs w:val="20"/>
                <w:lang w:val="fr-FR"/>
              </w:rPr>
            </w:pPr>
            <w:r w:rsidRPr="007F2CF3">
              <w:rPr>
                <w:rFonts w:ascii="Times New Roman" w:hAnsi="Times New Roman" w:cs="Times New Roman"/>
                <w:sz w:val="20"/>
                <w:szCs w:val="20"/>
                <w:lang w:val="fr-FR"/>
              </w:rPr>
              <w:t>Site1_Tri</w:t>
            </w:r>
          </w:p>
          <w:p w14:paraId="6A6245FC" w14:textId="77777777" w:rsidR="009B5429" w:rsidRPr="007F2CF3" w:rsidRDefault="009B5429" w:rsidP="00A56B61">
            <w:pPr>
              <w:spacing w:after="0" w:line="240" w:lineRule="auto"/>
              <w:rPr>
                <w:rFonts w:ascii="Times New Roman" w:hAnsi="Times New Roman" w:cs="Times New Roman"/>
                <w:sz w:val="20"/>
                <w:szCs w:val="20"/>
                <w:lang w:val="fr-FR"/>
              </w:rPr>
            </w:pPr>
            <w:r w:rsidRPr="007F2CF3">
              <w:rPr>
                <w:rFonts w:ascii="Times New Roman" w:hAnsi="Times New Roman" w:cs="Times New Roman"/>
                <w:sz w:val="20"/>
                <w:szCs w:val="20"/>
                <w:lang w:val="fr-FR"/>
              </w:rPr>
              <w:t>Site2_Oxy</w:t>
            </w:r>
          </w:p>
          <w:p w14:paraId="5723CF0E" w14:textId="77777777" w:rsidR="009B5429" w:rsidRPr="007F2CF3" w:rsidRDefault="009B5429" w:rsidP="00A56B61">
            <w:pPr>
              <w:spacing w:after="0" w:line="240" w:lineRule="auto"/>
              <w:rPr>
                <w:rFonts w:ascii="Times New Roman" w:hAnsi="Times New Roman" w:cs="Times New Roman"/>
                <w:sz w:val="20"/>
                <w:szCs w:val="20"/>
                <w:lang w:val="fr-FR"/>
              </w:rPr>
            </w:pPr>
            <w:r w:rsidRPr="007F2CF3">
              <w:rPr>
                <w:rFonts w:ascii="Times New Roman" w:hAnsi="Times New Roman" w:cs="Times New Roman"/>
                <w:sz w:val="20"/>
                <w:szCs w:val="20"/>
                <w:lang w:val="fr-FR"/>
              </w:rPr>
              <w:t>Site3_Sib</w:t>
            </w:r>
          </w:p>
        </w:tc>
        <w:tc>
          <w:tcPr>
            <w:tcW w:w="3690" w:type="dxa"/>
          </w:tcPr>
          <w:p w14:paraId="13CB2541"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Caccianiga et al. 2008</w:t>
            </w:r>
          </w:p>
          <w:p w14:paraId="7360E7EE"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Caccianiga et al. 2008</w:t>
            </w:r>
          </w:p>
          <w:p w14:paraId="67AE93F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Caccianiga et al. 2008</w:t>
            </w:r>
          </w:p>
        </w:tc>
        <w:tc>
          <w:tcPr>
            <w:tcW w:w="1275" w:type="dxa"/>
          </w:tcPr>
          <w:p w14:paraId="2F6E4F68"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B (cont.)</w:t>
            </w:r>
          </w:p>
          <w:p w14:paraId="35E90DDE"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B (cont.)</w:t>
            </w:r>
          </w:p>
          <w:p w14:paraId="48C5C342"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B (cont.)</w:t>
            </w:r>
          </w:p>
        </w:tc>
        <w:tc>
          <w:tcPr>
            <w:tcW w:w="709" w:type="dxa"/>
          </w:tcPr>
          <w:p w14:paraId="65E08AFF" w14:textId="77777777" w:rsidR="009B5429" w:rsidRPr="00326F76" w:rsidRDefault="00F25752"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21</w:t>
            </w:r>
          </w:p>
          <w:p w14:paraId="7241588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18</w:t>
            </w:r>
          </w:p>
          <w:p w14:paraId="4FEE824B" w14:textId="77777777" w:rsidR="009B5429" w:rsidRPr="00326F76" w:rsidRDefault="00F25752"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w:t>
            </w:r>
          </w:p>
        </w:tc>
        <w:tc>
          <w:tcPr>
            <w:tcW w:w="1276" w:type="dxa"/>
          </w:tcPr>
          <w:p w14:paraId="0C096146"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11</w:t>
            </w:r>
          </w:p>
          <w:p w14:paraId="5EE56EB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18</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4</w:t>
            </w:r>
          </w:p>
          <w:p w14:paraId="22D5CD88"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15</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6</w:t>
            </w:r>
          </w:p>
        </w:tc>
        <w:tc>
          <w:tcPr>
            <w:tcW w:w="992" w:type="dxa"/>
          </w:tcPr>
          <w:p w14:paraId="7F3AACD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&lt;0.3</w:t>
            </w:r>
          </w:p>
          <w:p w14:paraId="0905135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&lt;0.3</w:t>
            </w:r>
          </w:p>
          <w:p w14:paraId="22C4A23D"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&lt;0.3</w:t>
            </w:r>
          </w:p>
        </w:tc>
        <w:tc>
          <w:tcPr>
            <w:tcW w:w="1276" w:type="dxa"/>
            <w:shd w:val="clear" w:color="auto" w:fill="auto"/>
          </w:tcPr>
          <w:p w14:paraId="6C90D4A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1944-1997</w:t>
            </w:r>
          </w:p>
          <w:p w14:paraId="0B39EF7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1770-2001</w:t>
            </w:r>
          </w:p>
          <w:p w14:paraId="48A587D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1815-1995</w:t>
            </w:r>
          </w:p>
        </w:tc>
        <w:tc>
          <w:tcPr>
            <w:tcW w:w="1134" w:type="dxa"/>
          </w:tcPr>
          <w:p w14:paraId="115A3A59"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C-sections</w:t>
            </w:r>
          </w:p>
          <w:p w14:paraId="4D7D34FC"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C-sections</w:t>
            </w:r>
          </w:p>
          <w:p w14:paraId="57667A6B"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C-sections</w:t>
            </w:r>
          </w:p>
        </w:tc>
      </w:tr>
      <w:tr w:rsidR="009B5429" w:rsidRPr="00326F76" w14:paraId="0AD09F16" w14:textId="77777777" w:rsidTr="007608C4">
        <w:tc>
          <w:tcPr>
            <w:tcW w:w="1418" w:type="dxa"/>
          </w:tcPr>
          <w:p w14:paraId="0B1EC2C7" w14:textId="77777777" w:rsidR="009B5429" w:rsidRPr="00523CBB" w:rsidRDefault="009B5429" w:rsidP="00A56B61">
            <w:pPr>
              <w:spacing w:after="0" w:line="240" w:lineRule="auto"/>
              <w:rPr>
                <w:rFonts w:ascii="Times New Roman" w:hAnsi="Times New Roman" w:cs="Times New Roman"/>
                <w:i/>
                <w:sz w:val="20"/>
                <w:szCs w:val="20"/>
                <w:lang w:val="it-IT"/>
              </w:rPr>
            </w:pPr>
            <w:r w:rsidRPr="00523CBB">
              <w:rPr>
                <w:rFonts w:ascii="Times New Roman" w:hAnsi="Times New Roman" w:cs="Times New Roman"/>
                <w:b/>
                <w:i/>
                <w:sz w:val="20"/>
                <w:szCs w:val="20"/>
                <w:lang w:val="it-IT"/>
              </w:rPr>
              <w:t>Picea mariana</w:t>
            </w:r>
            <w:r w:rsidRPr="00523CBB">
              <w:rPr>
                <w:rFonts w:ascii="Times New Roman" w:hAnsi="Times New Roman" w:cs="Times New Roman"/>
                <w:i/>
                <w:sz w:val="20"/>
                <w:szCs w:val="20"/>
                <w:lang w:val="it-IT"/>
              </w:rPr>
              <w:t xml:space="preserve"> </w:t>
            </w:r>
            <w:r w:rsidRPr="00523CBB">
              <w:rPr>
                <w:rFonts w:ascii="Times New Roman" w:hAnsi="Times New Roman" w:cs="Times New Roman"/>
                <w:sz w:val="20"/>
                <w:szCs w:val="20"/>
                <w:lang w:val="it-IT"/>
              </w:rPr>
              <w:t>(Mill.) Britton, Sterns &amp; Poggenb.</w:t>
            </w:r>
          </w:p>
        </w:tc>
        <w:tc>
          <w:tcPr>
            <w:tcW w:w="2551" w:type="dxa"/>
          </w:tcPr>
          <w:p w14:paraId="3622F7AD"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D3</w:t>
            </w:r>
          </w:p>
          <w:p w14:paraId="7684883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P3</w:t>
            </w:r>
          </w:p>
          <w:p w14:paraId="556A235B"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D2</w:t>
            </w:r>
          </w:p>
          <w:p w14:paraId="63DB4C9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P2</w:t>
            </w:r>
          </w:p>
        </w:tc>
        <w:tc>
          <w:tcPr>
            <w:tcW w:w="3690" w:type="dxa"/>
          </w:tcPr>
          <w:p w14:paraId="6F17658C"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Westwood et al. 2012</w:t>
            </w:r>
          </w:p>
          <w:p w14:paraId="6F9F9A6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Westwood et al. 2012</w:t>
            </w:r>
          </w:p>
          <w:p w14:paraId="58F2521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Westwood et al. 2012</w:t>
            </w:r>
          </w:p>
          <w:p w14:paraId="6343B72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Westwood et al. 2012</w:t>
            </w:r>
          </w:p>
        </w:tc>
        <w:tc>
          <w:tcPr>
            <w:tcW w:w="1275" w:type="dxa"/>
          </w:tcPr>
          <w:p w14:paraId="37D771D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B (pred.)</w:t>
            </w:r>
          </w:p>
          <w:p w14:paraId="5F3666C5"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B (pred.)</w:t>
            </w:r>
          </w:p>
          <w:p w14:paraId="4511797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B (pred.)</w:t>
            </w:r>
          </w:p>
          <w:p w14:paraId="4A6DCBA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B (pred.)</w:t>
            </w:r>
          </w:p>
        </w:tc>
        <w:tc>
          <w:tcPr>
            <w:tcW w:w="709" w:type="dxa"/>
          </w:tcPr>
          <w:p w14:paraId="7129D3ED"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5</w:t>
            </w:r>
          </w:p>
          <w:p w14:paraId="6CB40F4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5</w:t>
            </w:r>
          </w:p>
          <w:p w14:paraId="52BAEB1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4</w:t>
            </w:r>
          </w:p>
          <w:p w14:paraId="67D9922B"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5</w:t>
            </w:r>
          </w:p>
        </w:tc>
        <w:tc>
          <w:tcPr>
            <w:tcW w:w="1276" w:type="dxa"/>
          </w:tcPr>
          <w:p w14:paraId="20C95A0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5</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2</w:t>
            </w:r>
          </w:p>
          <w:p w14:paraId="678FB9A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5</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2</w:t>
            </w:r>
          </w:p>
          <w:p w14:paraId="0FD1FFDB"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4</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2</w:t>
            </w:r>
          </w:p>
          <w:p w14:paraId="0651334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5</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3</w:t>
            </w:r>
          </w:p>
        </w:tc>
        <w:tc>
          <w:tcPr>
            <w:tcW w:w="992" w:type="dxa"/>
          </w:tcPr>
          <w:p w14:paraId="7428DF8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5F14AC8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372C0A4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2F92AE4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tc>
        <w:tc>
          <w:tcPr>
            <w:tcW w:w="1276" w:type="dxa"/>
            <w:shd w:val="clear" w:color="auto" w:fill="auto"/>
          </w:tcPr>
          <w:p w14:paraId="29343F3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1996-2004</w:t>
            </w:r>
          </w:p>
          <w:p w14:paraId="5469287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1998-2007</w:t>
            </w:r>
          </w:p>
          <w:p w14:paraId="614366F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2003-2007</w:t>
            </w:r>
          </w:p>
          <w:p w14:paraId="71D272A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1983-2006</w:t>
            </w:r>
          </w:p>
        </w:tc>
        <w:tc>
          <w:tcPr>
            <w:tcW w:w="1134" w:type="dxa"/>
          </w:tcPr>
          <w:p w14:paraId="3185C88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746B157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4B22A2E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 Complete</w:t>
            </w:r>
          </w:p>
        </w:tc>
      </w:tr>
      <w:tr w:rsidR="009B5429" w:rsidRPr="00326F76" w14:paraId="39CD6FDD" w14:textId="77777777" w:rsidTr="007608C4">
        <w:tc>
          <w:tcPr>
            <w:tcW w:w="1418" w:type="dxa"/>
          </w:tcPr>
          <w:p w14:paraId="0073CBB0" w14:textId="77777777" w:rsidR="009B5429" w:rsidRPr="00326F76" w:rsidRDefault="009B5429" w:rsidP="00A56B61">
            <w:pPr>
              <w:spacing w:after="0" w:line="240" w:lineRule="auto"/>
              <w:rPr>
                <w:rFonts w:ascii="Times New Roman" w:hAnsi="Times New Roman" w:cs="Times New Roman"/>
                <w:i/>
                <w:sz w:val="20"/>
                <w:szCs w:val="20"/>
              </w:rPr>
            </w:pPr>
            <w:r w:rsidRPr="00326F76">
              <w:rPr>
                <w:rFonts w:ascii="Times New Roman" w:hAnsi="Times New Roman" w:cs="Times New Roman"/>
                <w:b/>
                <w:i/>
                <w:sz w:val="20"/>
                <w:szCs w:val="20"/>
              </w:rPr>
              <w:t>Pinus banksiana</w:t>
            </w:r>
            <w:r w:rsidRPr="00326F76">
              <w:rPr>
                <w:rFonts w:ascii="Times New Roman" w:hAnsi="Times New Roman" w:cs="Times New Roman"/>
                <w:i/>
                <w:sz w:val="20"/>
                <w:szCs w:val="20"/>
              </w:rPr>
              <w:t xml:space="preserve"> </w:t>
            </w:r>
            <w:r w:rsidRPr="00326F76">
              <w:rPr>
                <w:rFonts w:ascii="Times New Roman" w:hAnsi="Times New Roman" w:cs="Times New Roman"/>
                <w:sz w:val="20"/>
                <w:szCs w:val="20"/>
              </w:rPr>
              <w:t>Lamb.</w:t>
            </w:r>
          </w:p>
        </w:tc>
        <w:tc>
          <w:tcPr>
            <w:tcW w:w="2551" w:type="dxa"/>
          </w:tcPr>
          <w:p w14:paraId="7559D75B"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PMB</w:t>
            </w:r>
          </w:p>
          <w:p w14:paraId="12A7B5A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PSK</w:t>
            </w:r>
          </w:p>
          <w:p w14:paraId="46F05C6C"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RMB</w:t>
            </w:r>
          </w:p>
          <w:p w14:paraId="0E16812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RSK</w:t>
            </w:r>
          </w:p>
        </w:tc>
        <w:tc>
          <w:tcPr>
            <w:tcW w:w="3690" w:type="dxa"/>
          </w:tcPr>
          <w:p w14:paraId="1064F6C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Metsaranta and Lieffers 2008</w:t>
            </w:r>
          </w:p>
          <w:p w14:paraId="0C5B183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Metsaranta and Lieffers 2008</w:t>
            </w:r>
          </w:p>
          <w:p w14:paraId="1DBBCD9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Metsaranta and Lieffers 2008</w:t>
            </w:r>
          </w:p>
          <w:p w14:paraId="48CBFA9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Metsaranta and Lieffers 2008</w:t>
            </w:r>
          </w:p>
        </w:tc>
        <w:tc>
          <w:tcPr>
            <w:tcW w:w="1275" w:type="dxa"/>
          </w:tcPr>
          <w:p w14:paraId="545A5F8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Others</w:t>
            </w:r>
          </w:p>
          <w:p w14:paraId="2A0FBFF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Others</w:t>
            </w:r>
          </w:p>
          <w:p w14:paraId="3944659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Others</w:t>
            </w:r>
          </w:p>
          <w:p w14:paraId="0FF9F2D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Others</w:t>
            </w:r>
          </w:p>
        </w:tc>
        <w:tc>
          <w:tcPr>
            <w:tcW w:w="709" w:type="dxa"/>
          </w:tcPr>
          <w:p w14:paraId="02E55F80" w14:textId="77777777" w:rsidR="009B5429" w:rsidRPr="00326F76" w:rsidRDefault="00F25752"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116</w:t>
            </w:r>
          </w:p>
          <w:p w14:paraId="348D529F" w14:textId="77777777" w:rsidR="009B5429" w:rsidRPr="00326F76" w:rsidRDefault="00F25752"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89</w:t>
            </w:r>
          </w:p>
          <w:p w14:paraId="2CA75C2E" w14:textId="77777777" w:rsidR="009B5429" w:rsidRPr="00326F76" w:rsidRDefault="00F25752"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64</w:t>
            </w:r>
          </w:p>
          <w:p w14:paraId="2B8826F4" w14:textId="77777777" w:rsidR="009B5429" w:rsidRPr="00326F76" w:rsidRDefault="00F25752"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54</w:t>
            </w:r>
          </w:p>
        </w:tc>
        <w:tc>
          <w:tcPr>
            <w:tcW w:w="1276" w:type="dxa"/>
          </w:tcPr>
          <w:p w14:paraId="214B3B1B"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116</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111</w:t>
            </w:r>
          </w:p>
          <w:p w14:paraId="5E2733D4"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89</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71</w:t>
            </w:r>
          </w:p>
          <w:p w14:paraId="20FC2EA0"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64</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52</w:t>
            </w:r>
          </w:p>
          <w:p w14:paraId="0595651A"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54</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42</w:t>
            </w:r>
          </w:p>
        </w:tc>
        <w:tc>
          <w:tcPr>
            <w:tcW w:w="992" w:type="dxa"/>
          </w:tcPr>
          <w:p w14:paraId="4F545A0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720EB89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39CCC1A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7F2E68CD"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tc>
        <w:tc>
          <w:tcPr>
            <w:tcW w:w="1276" w:type="dxa"/>
            <w:shd w:val="clear" w:color="auto" w:fill="auto"/>
          </w:tcPr>
          <w:p w14:paraId="32777CB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1957-2002</w:t>
            </w:r>
          </w:p>
          <w:p w14:paraId="2CF7E58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1933-2003</w:t>
            </w:r>
          </w:p>
          <w:p w14:paraId="3D2D213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1955-2001</w:t>
            </w:r>
          </w:p>
          <w:p w14:paraId="0761200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1943-2001</w:t>
            </w:r>
          </w:p>
        </w:tc>
        <w:tc>
          <w:tcPr>
            <w:tcW w:w="1134" w:type="dxa"/>
          </w:tcPr>
          <w:p w14:paraId="341600C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4B28F5DC"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7D6CE6C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55DDD1FB"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tc>
      </w:tr>
      <w:tr w:rsidR="009B5429" w:rsidRPr="00326F76" w14:paraId="6713F244" w14:textId="77777777" w:rsidTr="007608C4">
        <w:tc>
          <w:tcPr>
            <w:tcW w:w="1418" w:type="dxa"/>
          </w:tcPr>
          <w:p w14:paraId="1949376C" w14:textId="77777777" w:rsidR="009B5429" w:rsidRPr="00326F76" w:rsidRDefault="009B5429" w:rsidP="00A56B61">
            <w:pPr>
              <w:spacing w:after="0" w:line="240" w:lineRule="auto"/>
              <w:rPr>
                <w:rFonts w:ascii="Times New Roman" w:hAnsi="Times New Roman" w:cs="Times New Roman"/>
                <w:i/>
                <w:sz w:val="20"/>
                <w:szCs w:val="20"/>
              </w:rPr>
            </w:pPr>
            <w:r w:rsidRPr="00326F76">
              <w:rPr>
                <w:rFonts w:ascii="Times New Roman" w:hAnsi="Times New Roman" w:cs="Times New Roman"/>
                <w:b/>
                <w:i/>
                <w:sz w:val="20"/>
                <w:szCs w:val="20"/>
              </w:rPr>
              <w:t>Pinus brutia</w:t>
            </w:r>
            <w:r w:rsidRPr="00326F76">
              <w:rPr>
                <w:rFonts w:ascii="Times New Roman" w:hAnsi="Times New Roman" w:cs="Times New Roman"/>
                <w:i/>
                <w:sz w:val="20"/>
                <w:szCs w:val="20"/>
              </w:rPr>
              <w:t xml:space="preserve"> </w:t>
            </w:r>
            <w:r w:rsidRPr="00326F76">
              <w:rPr>
                <w:rFonts w:ascii="Times New Roman" w:hAnsi="Times New Roman" w:cs="Times New Roman"/>
                <w:sz w:val="20"/>
                <w:szCs w:val="20"/>
              </w:rPr>
              <w:t>Ten.</w:t>
            </w:r>
          </w:p>
        </w:tc>
        <w:tc>
          <w:tcPr>
            <w:tcW w:w="2551" w:type="dxa"/>
          </w:tcPr>
          <w:p w14:paraId="28DFDE5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Limnionas (Diss1)</w:t>
            </w:r>
          </w:p>
        </w:tc>
        <w:tc>
          <w:tcPr>
            <w:tcW w:w="3690" w:type="dxa"/>
          </w:tcPr>
          <w:p w14:paraId="2F605FC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Sarris unpub</w:t>
            </w:r>
          </w:p>
        </w:tc>
        <w:tc>
          <w:tcPr>
            <w:tcW w:w="1275" w:type="dxa"/>
          </w:tcPr>
          <w:p w14:paraId="1F464DE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w:t>
            </w:r>
          </w:p>
        </w:tc>
        <w:tc>
          <w:tcPr>
            <w:tcW w:w="709" w:type="dxa"/>
          </w:tcPr>
          <w:p w14:paraId="672741C6" w14:textId="77777777" w:rsidR="009B5429" w:rsidRPr="00326F76" w:rsidRDefault="00F25752"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3</w:t>
            </w:r>
          </w:p>
        </w:tc>
        <w:tc>
          <w:tcPr>
            <w:tcW w:w="1276" w:type="dxa"/>
          </w:tcPr>
          <w:p w14:paraId="6813453C"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0</w:t>
            </w:r>
          </w:p>
        </w:tc>
        <w:tc>
          <w:tcPr>
            <w:tcW w:w="992" w:type="dxa"/>
            <w:shd w:val="clear" w:color="auto" w:fill="auto"/>
          </w:tcPr>
          <w:p w14:paraId="4653F5C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tc>
        <w:tc>
          <w:tcPr>
            <w:tcW w:w="1276" w:type="dxa"/>
            <w:shd w:val="clear" w:color="auto" w:fill="auto"/>
          </w:tcPr>
          <w:p w14:paraId="1E07904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1999-2000</w:t>
            </w:r>
          </w:p>
        </w:tc>
        <w:tc>
          <w:tcPr>
            <w:tcW w:w="1134" w:type="dxa"/>
          </w:tcPr>
          <w:p w14:paraId="2335EEB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tc>
      </w:tr>
      <w:tr w:rsidR="009B5429" w:rsidRPr="00326F76" w14:paraId="6BEA88F2" w14:textId="77777777" w:rsidTr="007608C4">
        <w:tc>
          <w:tcPr>
            <w:tcW w:w="1418" w:type="dxa"/>
          </w:tcPr>
          <w:p w14:paraId="03420A5A" w14:textId="77777777" w:rsidR="009B5429" w:rsidRPr="00523CBB" w:rsidRDefault="009B5429" w:rsidP="00A56B61">
            <w:pPr>
              <w:spacing w:after="0" w:line="240" w:lineRule="auto"/>
              <w:rPr>
                <w:rFonts w:ascii="Times New Roman" w:hAnsi="Times New Roman" w:cs="Times New Roman"/>
                <w:i/>
                <w:sz w:val="20"/>
                <w:szCs w:val="20"/>
                <w:lang w:val="fr-CH"/>
              </w:rPr>
            </w:pPr>
            <w:r w:rsidRPr="00523CBB">
              <w:rPr>
                <w:rFonts w:ascii="Times New Roman" w:hAnsi="Times New Roman" w:cs="Times New Roman"/>
                <w:b/>
                <w:i/>
                <w:sz w:val="20"/>
                <w:szCs w:val="20"/>
                <w:lang w:val="fr-CH"/>
              </w:rPr>
              <w:t>Pinus contorta</w:t>
            </w:r>
            <w:r w:rsidRPr="00523CBB">
              <w:rPr>
                <w:rFonts w:ascii="Times New Roman" w:hAnsi="Times New Roman" w:cs="Times New Roman"/>
                <w:i/>
                <w:sz w:val="20"/>
                <w:szCs w:val="20"/>
                <w:lang w:val="fr-CH"/>
              </w:rPr>
              <w:t xml:space="preserve"> </w:t>
            </w:r>
            <w:r w:rsidRPr="00523CBB">
              <w:rPr>
                <w:rFonts w:ascii="Times New Roman" w:hAnsi="Times New Roman" w:cs="Times New Roman"/>
                <w:sz w:val="20"/>
                <w:szCs w:val="20"/>
                <w:lang w:val="fr-CH"/>
              </w:rPr>
              <w:t>Douglas ex Loudon</w:t>
            </w:r>
          </w:p>
        </w:tc>
        <w:tc>
          <w:tcPr>
            <w:tcW w:w="2551" w:type="dxa"/>
            <w:shd w:val="clear" w:color="auto" w:fill="auto"/>
          </w:tcPr>
          <w:p w14:paraId="1793C489"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PC_CCLB</w:t>
            </w:r>
          </w:p>
          <w:p w14:paraId="1AE78B33" w14:textId="77777777" w:rsidR="00F25752" w:rsidRPr="00523CBB" w:rsidRDefault="00F25752"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PC_CCRA*</w:t>
            </w:r>
          </w:p>
          <w:p w14:paraId="3FD3DC53"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PC_STLB</w:t>
            </w:r>
          </w:p>
          <w:p w14:paraId="3DB829DA" w14:textId="77777777" w:rsidR="00F25752" w:rsidRPr="00523CBB" w:rsidRDefault="00F25752"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PC_ZLA*</w:t>
            </w:r>
          </w:p>
          <w:p w14:paraId="5D2A77E5"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Col_M3</w:t>
            </w:r>
          </w:p>
          <w:p w14:paraId="41467504"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Col_M6</w:t>
            </w:r>
          </w:p>
          <w:p w14:paraId="4703F8B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Col_P1</w:t>
            </w:r>
          </w:p>
          <w:p w14:paraId="7E694B4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Col_P2</w:t>
            </w:r>
          </w:p>
        </w:tc>
        <w:tc>
          <w:tcPr>
            <w:tcW w:w="3690" w:type="dxa"/>
          </w:tcPr>
          <w:p w14:paraId="287A2250" w14:textId="77777777" w:rsidR="00F25752" w:rsidRPr="00523CBB" w:rsidRDefault="009B5429" w:rsidP="00F25752">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Bigler et al. 2007</w:t>
            </w:r>
          </w:p>
          <w:p w14:paraId="70831507" w14:textId="77777777" w:rsidR="00F25752" w:rsidRPr="00523CBB" w:rsidRDefault="00F25752" w:rsidP="00F25752">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Bigler et al. 2007</w:t>
            </w:r>
          </w:p>
          <w:p w14:paraId="6FCA8FB2" w14:textId="77777777" w:rsidR="009B5429" w:rsidRPr="00523CBB" w:rsidRDefault="00F25752"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Bigler et al. 2007</w:t>
            </w:r>
          </w:p>
          <w:p w14:paraId="48F79E11"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Bigler et al. 2007</w:t>
            </w:r>
          </w:p>
          <w:p w14:paraId="5E77DC7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Smith et al. 2012</w:t>
            </w:r>
          </w:p>
          <w:p w14:paraId="3752EAAD"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Smith et al. 2012</w:t>
            </w:r>
          </w:p>
          <w:p w14:paraId="0301AFF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Smith et al. 2012</w:t>
            </w:r>
          </w:p>
          <w:p w14:paraId="72C8444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Smith et al. 2012</w:t>
            </w:r>
          </w:p>
        </w:tc>
        <w:tc>
          <w:tcPr>
            <w:tcW w:w="1275" w:type="dxa"/>
          </w:tcPr>
          <w:p w14:paraId="07F08F2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 xml:space="preserve">Others </w:t>
            </w:r>
            <w:r w:rsidR="00F25752" w:rsidRPr="00326F76">
              <w:rPr>
                <w:rFonts w:ascii="Times New Roman" w:hAnsi="Times New Roman" w:cs="Times New Roman"/>
                <w:sz w:val="20"/>
                <w:szCs w:val="20"/>
              </w:rPr>
              <w:t>Others Others Others</w:t>
            </w:r>
          </w:p>
          <w:p w14:paraId="32B05B2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B (cont.)</w:t>
            </w:r>
          </w:p>
          <w:p w14:paraId="32A4CEEA"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B (cont.)</w:t>
            </w:r>
          </w:p>
          <w:p w14:paraId="77A2BD3F"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B (cont.)</w:t>
            </w:r>
          </w:p>
          <w:p w14:paraId="39431CB6"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B (cont.)</w:t>
            </w:r>
          </w:p>
        </w:tc>
        <w:tc>
          <w:tcPr>
            <w:tcW w:w="709" w:type="dxa"/>
          </w:tcPr>
          <w:p w14:paraId="5EB151A6" w14:textId="77777777" w:rsidR="009B5429" w:rsidRPr="00326F76" w:rsidRDefault="00F25752"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3</w:t>
            </w:r>
          </w:p>
          <w:p w14:paraId="53963DD9" w14:textId="77777777" w:rsidR="00F25752" w:rsidRPr="00326F76" w:rsidRDefault="00F25752"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w:t>
            </w:r>
          </w:p>
          <w:p w14:paraId="45CF80ED" w14:textId="77777777" w:rsidR="009B5429" w:rsidRPr="00326F76" w:rsidRDefault="00F25752"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6</w:t>
            </w:r>
          </w:p>
          <w:p w14:paraId="4491EECC" w14:textId="77777777" w:rsidR="00F25752" w:rsidRPr="00326F76" w:rsidRDefault="00F25752"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w:t>
            </w:r>
          </w:p>
          <w:p w14:paraId="2D82D4C3" w14:textId="77777777" w:rsidR="009B5429" w:rsidRPr="00326F76" w:rsidRDefault="00F25752"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10</w:t>
            </w:r>
          </w:p>
          <w:p w14:paraId="0F290FB7" w14:textId="77777777" w:rsidR="009B5429" w:rsidRPr="00326F76" w:rsidRDefault="00F25752"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18</w:t>
            </w:r>
          </w:p>
          <w:p w14:paraId="354C8EE9" w14:textId="77777777" w:rsidR="009B5429" w:rsidRPr="00326F76" w:rsidRDefault="00F25752"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23</w:t>
            </w:r>
          </w:p>
          <w:p w14:paraId="551359A9" w14:textId="77777777" w:rsidR="009B5429" w:rsidRPr="00326F76" w:rsidRDefault="00F25752"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w:t>
            </w:r>
          </w:p>
        </w:tc>
        <w:tc>
          <w:tcPr>
            <w:tcW w:w="1276" w:type="dxa"/>
          </w:tcPr>
          <w:p w14:paraId="62637A24"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1</w:t>
            </w:r>
          </w:p>
          <w:p w14:paraId="1D519770" w14:textId="77777777" w:rsidR="00F25752"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0</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0</w:t>
            </w:r>
          </w:p>
          <w:p w14:paraId="5E2B6DCA"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5</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0</w:t>
            </w:r>
          </w:p>
          <w:p w14:paraId="431FD0E0" w14:textId="77777777" w:rsidR="00F25752"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0</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0</w:t>
            </w:r>
          </w:p>
          <w:p w14:paraId="369CE9D5"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8</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1</w:t>
            </w:r>
          </w:p>
          <w:p w14:paraId="3CC35CA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w:t>
            </w:r>
            <w:r w:rsidR="00041D1C" w:rsidRPr="00326F76">
              <w:rPr>
                <w:rFonts w:ascii="Times New Roman" w:hAnsi="Times New Roman" w:cs="Times New Roman"/>
                <w:sz w:val="20"/>
                <w:szCs w:val="20"/>
              </w:rPr>
              <w:t>7</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11</w:t>
            </w:r>
          </w:p>
          <w:p w14:paraId="2DC66F6D"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20</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16 </w:t>
            </w:r>
          </w:p>
          <w:p w14:paraId="30AD6CA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w:t>
            </w:r>
            <w:r w:rsidR="00041D1C" w:rsidRPr="00326F76">
              <w:rPr>
                <w:rFonts w:ascii="Times New Roman" w:hAnsi="Times New Roman" w:cs="Times New Roman"/>
                <w:sz w:val="20"/>
                <w:szCs w:val="20"/>
              </w:rPr>
              <w:t>2</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7</w:t>
            </w:r>
          </w:p>
        </w:tc>
        <w:tc>
          <w:tcPr>
            <w:tcW w:w="992" w:type="dxa"/>
          </w:tcPr>
          <w:p w14:paraId="082D59F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4EE248A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5A091CC8" w14:textId="77777777" w:rsidR="00F25752" w:rsidRPr="00326F76" w:rsidRDefault="00F25752" w:rsidP="00F25752">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2AA20BC2" w14:textId="77777777" w:rsidR="00F25752" w:rsidRPr="00326F76" w:rsidRDefault="00F25752" w:rsidP="00F25752">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25A9E8EB"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0259583D"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389ADFF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288F15B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tc>
        <w:tc>
          <w:tcPr>
            <w:tcW w:w="1276" w:type="dxa"/>
            <w:shd w:val="clear" w:color="auto" w:fill="auto"/>
          </w:tcPr>
          <w:p w14:paraId="14402E0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1973-1994</w:t>
            </w:r>
          </w:p>
          <w:p w14:paraId="7D326648" w14:textId="77777777" w:rsidR="00F25752" w:rsidRPr="00326F76" w:rsidRDefault="008F6504" w:rsidP="00A56B61">
            <w:pPr>
              <w:spacing w:after="0" w:line="240" w:lineRule="auto"/>
              <w:rPr>
                <w:rFonts w:ascii="Times New Roman" w:hAnsi="Times New Roman" w:cs="Times New Roman"/>
                <w:sz w:val="20"/>
                <w:szCs w:val="20"/>
              </w:rPr>
            </w:pPr>
            <w:r>
              <w:rPr>
                <w:rFonts w:ascii="Times New Roman" w:hAnsi="Times New Roman" w:cs="Times New Roman"/>
                <w:sz w:val="20"/>
                <w:szCs w:val="20"/>
              </w:rPr>
              <w:t>1962</w:t>
            </w:r>
          </w:p>
          <w:p w14:paraId="118ACAA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1916-1977</w:t>
            </w:r>
          </w:p>
          <w:p w14:paraId="148D0AC3" w14:textId="77777777" w:rsidR="00F25752" w:rsidRPr="00326F76" w:rsidRDefault="008F6504" w:rsidP="00A56B61">
            <w:pPr>
              <w:spacing w:after="0" w:line="240" w:lineRule="auto"/>
              <w:rPr>
                <w:rFonts w:ascii="Times New Roman" w:hAnsi="Times New Roman" w:cs="Times New Roman"/>
                <w:sz w:val="20"/>
                <w:szCs w:val="20"/>
              </w:rPr>
            </w:pPr>
            <w:r>
              <w:rPr>
                <w:rFonts w:ascii="Times New Roman" w:hAnsi="Times New Roman" w:cs="Times New Roman"/>
                <w:sz w:val="20"/>
                <w:szCs w:val="20"/>
              </w:rPr>
              <w:t>1965-1969</w:t>
            </w:r>
          </w:p>
          <w:p w14:paraId="01E2A71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1982-2008</w:t>
            </w:r>
          </w:p>
          <w:p w14:paraId="6F32004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1975-1994</w:t>
            </w:r>
          </w:p>
          <w:p w14:paraId="6C42014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1979-2005</w:t>
            </w:r>
          </w:p>
          <w:p w14:paraId="3B38156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1978-2005</w:t>
            </w:r>
          </w:p>
        </w:tc>
        <w:tc>
          <w:tcPr>
            <w:tcW w:w="1134" w:type="dxa"/>
          </w:tcPr>
          <w:p w14:paraId="7198E53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119DFA3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749519C5"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170A9C3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0D16E6E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42A61E37" w14:textId="77777777" w:rsidR="00F25752" w:rsidRPr="00326F76" w:rsidRDefault="009B5429" w:rsidP="00F25752">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r w:rsidR="00F25752" w:rsidRPr="00326F76">
              <w:rPr>
                <w:rFonts w:ascii="Times New Roman" w:hAnsi="Times New Roman" w:cs="Times New Roman"/>
                <w:sz w:val="20"/>
                <w:szCs w:val="20"/>
              </w:rPr>
              <w:t xml:space="preserve"> Complete</w:t>
            </w:r>
          </w:p>
          <w:p w14:paraId="79E1F114" w14:textId="77777777" w:rsidR="009B5429" w:rsidRPr="00326F76" w:rsidRDefault="00F25752"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tc>
      </w:tr>
      <w:tr w:rsidR="009B5429" w:rsidRPr="00326F76" w14:paraId="6A74447D" w14:textId="77777777" w:rsidTr="007608C4">
        <w:tc>
          <w:tcPr>
            <w:tcW w:w="1418" w:type="dxa"/>
          </w:tcPr>
          <w:p w14:paraId="1F948F59" w14:textId="77777777" w:rsidR="009B5429" w:rsidRPr="00326F76" w:rsidRDefault="009B5429" w:rsidP="00A56B61">
            <w:pPr>
              <w:spacing w:after="0" w:line="240" w:lineRule="auto"/>
              <w:rPr>
                <w:rFonts w:ascii="Times New Roman" w:hAnsi="Times New Roman" w:cs="Times New Roman"/>
                <w:i/>
                <w:sz w:val="20"/>
                <w:szCs w:val="20"/>
              </w:rPr>
            </w:pPr>
            <w:r w:rsidRPr="00326F76">
              <w:rPr>
                <w:rFonts w:ascii="Times New Roman" w:hAnsi="Times New Roman" w:cs="Times New Roman"/>
                <w:b/>
                <w:i/>
                <w:sz w:val="20"/>
                <w:szCs w:val="20"/>
              </w:rPr>
              <w:t>Pinus flexilis</w:t>
            </w:r>
            <w:r w:rsidRPr="00326F76">
              <w:rPr>
                <w:rFonts w:ascii="Times New Roman" w:hAnsi="Times New Roman" w:cs="Times New Roman"/>
                <w:i/>
                <w:sz w:val="20"/>
                <w:szCs w:val="20"/>
              </w:rPr>
              <w:t xml:space="preserve"> </w:t>
            </w:r>
            <w:r w:rsidRPr="00326F76">
              <w:rPr>
                <w:rFonts w:ascii="Times New Roman" w:hAnsi="Times New Roman" w:cs="Times New Roman"/>
                <w:sz w:val="20"/>
                <w:szCs w:val="20"/>
              </w:rPr>
              <w:t>E.James</w:t>
            </w:r>
          </w:p>
        </w:tc>
        <w:tc>
          <w:tcPr>
            <w:tcW w:w="2551" w:type="dxa"/>
            <w:shd w:val="clear" w:color="auto" w:fill="auto"/>
          </w:tcPr>
          <w:p w14:paraId="214BFE4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PF_SFP</w:t>
            </w:r>
          </w:p>
          <w:p w14:paraId="7B67E04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PF_SIT</w:t>
            </w:r>
          </w:p>
          <w:p w14:paraId="5B14243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Col_P3</w:t>
            </w:r>
          </w:p>
        </w:tc>
        <w:tc>
          <w:tcPr>
            <w:tcW w:w="3690" w:type="dxa"/>
            <w:shd w:val="clear" w:color="auto" w:fill="auto"/>
          </w:tcPr>
          <w:p w14:paraId="2EBE27C6" w14:textId="77777777" w:rsidR="009B5429" w:rsidRPr="00523CBB" w:rsidRDefault="009B5429" w:rsidP="00A56B61">
            <w:pPr>
              <w:spacing w:after="0" w:line="240" w:lineRule="auto"/>
              <w:rPr>
                <w:rFonts w:ascii="Times New Roman" w:hAnsi="Times New Roman" w:cs="Times New Roman"/>
                <w:sz w:val="20"/>
                <w:szCs w:val="20"/>
                <w:lang w:val="de-CH"/>
              </w:rPr>
            </w:pPr>
            <w:r w:rsidRPr="00523CBB">
              <w:rPr>
                <w:rFonts w:ascii="Times New Roman" w:hAnsi="Times New Roman" w:cs="Times New Roman"/>
                <w:sz w:val="20"/>
                <w:szCs w:val="20"/>
                <w:lang w:val="de-CH"/>
              </w:rPr>
              <w:t>Kane and Kolb 2014</w:t>
            </w:r>
          </w:p>
          <w:p w14:paraId="5008AFF2" w14:textId="77777777" w:rsidR="009B5429" w:rsidRPr="00523CBB" w:rsidRDefault="009B5429" w:rsidP="00A56B61">
            <w:pPr>
              <w:spacing w:after="0" w:line="240" w:lineRule="auto"/>
              <w:rPr>
                <w:rFonts w:ascii="Times New Roman" w:hAnsi="Times New Roman" w:cs="Times New Roman"/>
                <w:sz w:val="20"/>
                <w:szCs w:val="20"/>
                <w:lang w:val="de-CH"/>
              </w:rPr>
            </w:pPr>
            <w:r w:rsidRPr="00523CBB">
              <w:rPr>
                <w:rFonts w:ascii="Times New Roman" w:hAnsi="Times New Roman" w:cs="Times New Roman"/>
                <w:sz w:val="20"/>
                <w:szCs w:val="20"/>
                <w:lang w:val="de-CH"/>
              </w:rPr>
              <w:t>Kane and Kolb 2014</w:t>
            </w:r>
          </w:p>
          <w:p w14:paraId="7852A8A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Smith et al. 2012</w:t>
            </w:r>
          </w:p>
        </w:tc>
        <w:tc>
          <w:tcPr>
            <w:tcW w:w="1275" w:type="dxa"/>
            <w:shd w:val="clear" w:color="auto" w:fill="auto"/>
          </w:tcPr>
          <w:p w14:paraId="161D3BC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 xml:space="preserve">D </w:t>
            </w:r>
          </w:p>
          <w:p w14:paraId="7A8A255D"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w:t>
            </w:r>
          </w:p>
          <w:p w14:paraId="20C8613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 xml:space="preserve">D </w:t>
            </w:r>
          </w:p>
        </w:tc>
        <w:tc>
          <w:tcPr>
            <w:tcW w:w="709" w:type="dxa"/>
          </w:tcPr>
          <w:p w14:paraId="42463B58" w14:textId="77777777" w:rsidR="009B5429" w:rsidRPr="00326F76" w:rsidRDefault="00896F82"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16</w:t>
            </w:r>
          </w:p>
          <w:p w14:paraId="1B5F79EF" w14:textId="77777777" w:rsidR="009B5429" w:rsidRPr="00326F76" w:rsidRDefault="00896F82"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8</w:t>
            </w:r>
          </w:p>
          <w:p w14:paraId="38D58CEF" w14:textId="77777777" w:rsidR="009B5429" w:rsidRPr="00326F76" w:rsidRDefault="00896F82"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14</w:t>
            </w:r>
            <w:r w:rsidR="009B5429" w:rsidRPr="00326F76">
              <w:rPr>
                <w:rFonts w:ascii="Times New Roman" w:hAnsi="Times New Roman" w:cs="Times New Roman"/>
                <w:sz w:val="20"/>
                <w:szCs w:val="20"/>
              </w:rPr>
              <w:t xml:space="preserve">  </w:t>
            </w:r>
          </w:p>
        </w:tc>
        <w:tc>
          <w:tcPr>
            <w:tcW w:w="1276" w:type="dxa"/>
          </w:tcPr>
          <w:p w14:paraId="738C6EC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11</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10</w:t>
            </w:r>
          </w:p>
          <w:p w14:paraId="6D8202A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7</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1</w:t>
            </w:r>
          </w:p>
          <w:p w14:paraId="2FADD74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7</w:t>
            </w:r>
          </w:p>
        </w:tc>
        <w:tc>
          <w:tcPr>
            <w:tcW w:w="992" w:type="dxa"/>
          </w:tcPr>
          <w:p w14:paraId="3B299C2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4659908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750AD35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tc>
        <w:tc>
          <w:tcPr>
            <w:tcW w:w="1276" w:type="dxa"/>
            <w:shd w:val="clear" w:color="auto" w:fill="auto"/>
          </w:tcPr>
          <w:p w14:paraId="3B5A052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1996-2005</w:t>
            </w:r>
          </w:p>
          <w:p w14:paraId="07844F2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1997-2006</w:t>
            </w:r>
          </w:p>
          <w:p w14:paraId="79DD8EE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1975-2002</w:t>
            </w:r>
          </w:p>
        </w:tc>
        <w:tc>
          <w:tcPr>
            <w:tcW w:w="1134" w:type="dxa"/>
          </w:tcPr>
          <w:p w14:paraId="43BFA71B"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Partial</w:t>
            </w:r>
          </w:p>
          <w:p w14:paraId="2A7A8E6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Partial</w:t>
            </w:r>
          </w:p>
          <w:p w14:paraId="3AB5C5DB"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tc>
      </w:tr>
      <w:tr w:rsidR="009B5429" w:rsidRPr="00326F76" w14:paraId="090970E7" w14:textId="77777777" w:rsidTr="007608C4">
        <w:tc>
          <w:tcPr>
            <w:tcW w:w="1418" w:type="dxa"/>
          </w:tcPr>
          <w:p w14:paraId="097458C3" w14:textId="77777777" w:rsidR="009B5429" w:rsidRPr="00326F76" w:rsidRDefault="009B5429" w:rsidP="00A56B61">
            <w:pPr>
              <w:spacing w:after="0" w:line="240" w:lineRule="auto"/>
              <w:rPr>
                <w:rFonts w:ascii="Times New Roman" w:hAnsi="Times New Roman" w:cs="Times New Roman"/>
                <w:i/>
                <w:sz w:val="20"/>
                <w:szCs w:val="20"/>
              </w:rPr>
            </w:pPr>
            <w:r w:rsidRPr="00326F76">
              <w:rPr>
                <w:rFonts w:ascii="Times New Roman" w:hAnsi="Times New Roman" w:cs="Times New Roman"/>
                <w:b/>
                <w:i/>
                <w:sz w:val="20"/>
                <w:szCs w:val="20"/>
              </w:rPr>
              <w:t>Pinus halepensis</w:t>
            </w:r>
            <w:r w:rsidRPr="00326F76">
              <w:rPr>
                <w:rFonts w:ascii="Times New Roman" w:hAnsi="Times New Roman" w:cs="Times New Roman"/>
                <w:i/>
                <w:sz w:val="20"/>
                <w:szCs w:val="20"/>
              </w:rPr>
              <w:t xml:space="preserve"> </w:t>
            </w:r>
            <w:r w:rsidRPr="00326F76">
              <w:rPr>
                <w:rFonts w:ascii="Times New Roman" w:hAnsi="Times New Roman" w:cs="Times New Roman"/>
                <w:sz w:val="20"/>
                <w:szCs w:val="20"/>
              </w:rPr>
              <w:t>Mill.</w:t>
            </w:r>
          </w:p>
        </w:tc>
        <w:tc>
          <w:tcPr>
            <w:tcW w:w="2551" w:type="dxa"/>
          </w:tcPr>
          <w:p w14:paraId="4F7DF32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Yatir_forest</w:t>
            </w:r>
          </w:p>
          <w:p w14:paraId="2DE5EF7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Lahav</w:t>
            </w:r>
          </w:p>
        </w:tc>
        <w:tc>
          <w:tcPr>
            <w:tcW w:w="3690" w:type="dxa"/>
          </w:tcPr>
          <w:p w14:paraId="692183D2" w14:textId="77777777" w:rsidR="009B5429" w:rsidRPr="00523CBB" w:rsidRDefault="009B5429" w:rsidP="00A56B61">
            <w:pPr>
              <w:spacing w:after="0" w:line="240" w:lineRule="auto"/>
              <w:rPr>
                <w:rFonts w:ascii="Times New Roman" w:hAnsi="Times New Roman" w:cs="Times New Roman"/>
                <w:sz w:val="20"/>
                <w:szCs w:val="20"/>
                <w:lang w:val="de-CH"/>
              </w:rPr>
            </w:pPr>
            <w:r w:rsidRPr="00523CBB">
              <w:rPr>
                <w:rFonts w:ascii="Times New Roman" w:hAnsi="Times New Roman" w:cs="Times New Roman"/>
                <w:sz w:val="20"/>
                <w:szCs w:val="20"/>
                <w:lang w:val="de-CH"/>
              </w:rPr>
              <w:t>Klein unpub</w:t>
            </w:r>
          </w:p>
          <w:p w14:paraId="45CB0154" w14:textId="77777777" w:rsidR="009B5429" w:rsidRPr="00523CBB" w:rsidRDefault="009B5429" w:rsidP="00A56B61">
            <w:pPr>
              <w:spacing w:after="0" w:line="240" w:lineRule="auto"/>
              <w:rPr>
                <w:rFonts w:ascii="Times New Roman" w:hAnsi="Times New Roman" w:cs="Times New Roman"/>
                <w:sz w:val="20"/>
                <w:szCs w:val="20"/>
                <w:lang w:val="de-CH"/>
              </w:rPr>
            </w:pPr>
            <w:r w:rsidRPr="00523CBB">
              <w:rPr>
                <w:rFonts w:ascii="Times New Roman" w:hAnsi="Times New Roman" w:cs="Times New Roman"/>
                <w:sz w:val="20"/>
                <w:szCs w:val="20"/>
                <w:lang w:val="de-CH"/>
              </w:rPr>
              <w:t>Dorman et al. 2015</w:t>
            </w:r>
          </w:p>
        </w:tc>
        <w:tc>
          <w:tcPr>
            <w:tcW w:w="1275" w:type="dxa"/>
          </w:tcPr>
          <w:p w14:paraId="17FEDEE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 xml:space="preserve">D </w:t>
            </w:r>
          </w:p>
          <w:p w14:paraId="27B98F7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w:t>
            </w:r>
          </w:p>
        </w:tc>
        <w:tc>
          <w:tcPr>
            <w:tcW w:w="709" w:type="dxa"/>
          </w:tcPr>
          <w:p w14:paraId="14C1C2B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11</w:t>
            </w:r>
          </w:p>
          <w:p w14:paraId="6858A5D3" w14:textId="77777777" w:rsidR="009B5429" w:rsidRPr="00326F76" w:rsidRDefault="00896F82"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20</w:t>
            </w:r>
          </w:p>
        </w:tc>
        <w:tc>
          <w:tcPr>
            <w:tcW w:w="1276" w:type="dxa"/>
          </w:tcPr>
          <w:p w14:paraId="2BDE6F56"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11</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7</w:t>
            </w:r>
          </w:p>
          <w:p w14:paraId="0F620E5C" w14:textId="77777777" w:rsidR="009B5429" w:rsidRPr="00326F76" w:rsidRDefault="00041D1C"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13</w:t>
            </w:r>
          </w:p>
        </w:tc>
        <w:tc>
          <w:tcPr>
            <w:tcW w:w="992" w:type="dxa"/>
            <w:shd w:val="clear" w:color="auto" w:fill="auto"/>
          </w:tcPr>
          <w:p w14:paraId="3FCDAA4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500A2AE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tc>
        <w:tc>
          <w:tcPr>
            <w:tcW w:w="1276" w:type="dxa"/>
            <w:shd w:val="clear" w:color="auto" w:fill="auto"/>
          </w:tcPr>
          <w:p w14:paraId="311BBF5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2007-2008</w:t>
            </w:r>
          </w:p>
          <w:p w14:paraId="1088895C"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2005-2010</w:t>
            </w:r>
          </w:p>
        </w:tc>
        <w:tc>
          <w:tcPr>
            <w:tcW w:w="1134" w:type="dxa"/>
          </w:tcPr>
          <w:p w14:paraId="610A419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618366B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tc>
      </w:tr>
      <w:tr w:rsidR="009B5429" w:rsidRPr="00326F76" w14:paraId="16124DCE" w14:textId="77777777" w:rsidTr="007608C4">
        <w:tc>
          <w:tcPr>
            <w:tcW w:w="1418" w:type="dxa"/>
          </w:tcPr>
          <w:p w14:paraId="4A3CF448" w14:textId="77777777" w:rsidR="009B5429" w:rsidRPr="00326F76" w:rsidRDefault="009B5429" w:rsidP="00A56B61">
            <w:pPr>
              <w:spacing w:after="0" w:line="240" w:lineRule="auto"/>
              <w:rPr>
                <w:rFonts w:ascii="Times New Roman" w:hAnsi="Times New Roman" w:cs="Times New Roman"/>
                <w:i/>
                <w:sz w:val="20"/>
                <w:szCs w:val="20"/>
              </w:rPr>
            </w:pPr>
            <w:r w:rsidRPr="00326F76">
              <w:rPr>
                <w:rFonts w:ascii="Times New Roman" w:hAnsi="Times New Roman" w:cs="Times New Roman"/>
                <w:b/>
                <w:i/>
                <w:sz w:val="20"/>
                <w:szCs w:val="20"/>
              </w:rPr>
              <w:t>Pinus lambertiana</w:t>
            </w:r>
            <w:r w:rsidRPr="00326F76">
              <w:rPr>
                <w:rFonts w:ascii="Times New Roman" w:hAnsi="Times New Roman" w:cs="Times New Roman"/>
                <w:i/>
                <w:sz w:val="20"/>
                <w:szCs w:val="20"/>
              </w:rPr>
              <w:t xml:space="preserve"> </w:t>
            </w:r>
            <w:r w:rsidRPr="00326F76">
              <w:rPr>
                <w:rFonts w:ascii="Times New Roman" w:hAnsi="Times New Roman" w:cs="Times New Roman"/>
                <w:sz w:val="20"/>
                <w:szCs w:val="20"/>
              </w:rPr>
              <w:t>Douglas</w:t>
            </w:r>
          </w:p>
        </w:tc>
        <w:tc>
          <w:tcPr>
            <w:tcW w:w="2551" w:type="dxa"/>
            <w:shd w:val="clear" w:color="auto" w:fill="auto"/>
          </w:tcPr>
          <w:p w14:paraId="1F7447FF"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PL_SUAB</w:t>
            </w:r>
          </w:p>
          <w:p w14:paraId="4AFAD34F"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PL_SUCR</w:t>
            </w:r>
          </w:p>
          <w:p w14:paraId="13895717"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PL_SUPI</w:t>
            </w:r>
          </w:p>
        </w:tc>
        <w:tc>
          <w:tcPr>
            <w:tcW w:w="3690" w:type="dxa"/>
          </w:tcPr>
          <w:p w14:paraId="16DEDB95" w14:textId="77777777" w:rsidR="009B5429" w:rsidRPr="007F2CF3" w:rsidRDefault="009B5429" w:rsidP="00A56B61">
            <w:pPr>
              <w:spacing w:after="0" w:line="240" w:lineRule="auto"/>
              <w:rPr>
                <w:rFonts w:ascii="Times New Roman" w:hAnsi="Times New Roman" w:cs="Times New Roman"/>
                <w:sz w:val="20"/>
                <w:szCs w:val="20"/>
                <w:lang w:val="fr-FR"/>
              </w:rPr>
            </w:pPr>
            <w:r w:rsidRPr="007F2CF3">
              <w:rPr>
                <w:rFonts w:ascii="Times New Roman" w:hAnsi="Times New Roman" w:cs="Times New Roman"/>
                <w:sz w:val="20"/>
                <w:szCs w:val="20"/>
                <w:lang w:val="fr-FR"/>
              </w:rPr>
              <w:t>Das et al. 2007</w:t>
            </w:r>
          </w:p>
          <w:p w14:paraId="7E9AAEE1" w14:textId="77777777" w:rsidR="009B5429" w:rsidRPr="007F2CF3" w:rsidRDefault="009B5429" w:rsidP="00A56B61">
            <w:pPr>
              <w:spacing w:after="0" w:line="240" w:lineRule="auto"/>
              <w:rPr>
                <w:rFonts w:ascii="Times New Roman" w:hAnsi="Times New Roman" w:cs="Times New Roman"/>
                <w:sz w:val="20"/>
                <w:szCs w:val="20"/>
                <w:lang w:val="fr-FR"/>
              </w:rPr>
            </w:pPr>
            <w:r w:rsidRPr="007F2CF3">
              <w:rPr>
                <w:rFonts w:ascii="Times New Roman" w:hAnsi="Times New Roman" w:cs="Times New Roman"/>
                <w:sz w:val="20"/>
                <w:szCs w:val="20"/>
                <w:lang w:val="fr-FR"/>
              </w:rPr>
              <w:t>Das et al. 2007</w:t>
            </w:r>
          </w:p>
          <w:p w14:paraId="0F33E015"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Das et al. 2007</w:t>
            </w:r>
          </w:p>
        </w:tc>
        <w:tc>
          <w:tcPr>
            <w:tcW w:w="1275" w:type="dxa"/>
          </w:tcPr>
          <w:p w14:paraId="5428404C"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Others</w:t>
            </w:r>
          </w:p>
          <w:p w14:paraId="2737861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Others</w:t>
            </w:r>
          </w:p>
          <w:p w14:paraId="181F079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Others</w:t>
            </w:r>
          </w:p>
        </w:tc>
        <w:tc>
          <w:tcPr>
            <w:tcW w:w="709" w:type="dxa"/>
          </w:tcPr>
          <w:p w14:paraId="79728497" w14:textId="77777777" w:rsidR="009B5429" w:rsidRPr="00326F76" w:rsidRDefault="00896F82"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24</w:t>
            </w:r>
          </w:p>
          <w:p w14:paraId="39558E2A" w14:textId="77777777" w:rsidR="009B5429" w:rsidRPr="00326F76" w:rsidRDefault="00896F82"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67</w:t>
            </w:r>
          </w:p>
          <w:p w14:paraId="223BBE19" w14:textId="77777777" w:rsidR="009B5429" w:rsidRPr="00326F76" w:rsidRDefault="00896F82"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41</w:t>
            </w:r>
          </w:p>
        </w:tc>
        <w:tc>
          <w:tcPr>
            <w:tcW w:w="1276" w:type="dxa"/>
          </w:tcPr>
          <w:p w14:paraId="68F87A9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w:t>
            </w:r>
            <w:r w:rsidR="00D35FD5" w:rsidRPr="00326F76">
              <w:rPr>
                <w:rFonts w:ascii="Times New Roman" w:hAnsi="Times New Roman" w:cs="Times New Roman"/>
                <w:sz w:val="20"/>
                <w:szCs w:val="20"/>
              </w:rPr>
              <w:t>3</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12</w:t>
            </w:r>
          </w:p>
          <w:p w14:paraId="1F837422" w14:textId="77777777" w:rsidR="009B5429" w:rsidRPr="00326F76" w:rsidRDefault="00D35FD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59</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57</w:t>
            </w:r>
          </w:p>
          <w:p w14:paraId="110AF334" w14:textId="77777777" w:rsidR="009B5429" w:rsidRPr="00326F76" w:rsidRDefault="00D35FD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36</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33</w:t>
            </w:r>
          </w:p>
        </w:tc>
        <w:tc>
          <w:tcPr>
            <w:tcW w:w="992" w:type="dxa"/>
          </w:tcPr>
          <w:p w14:paraId="6C20C3D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w:t>
            </w:r>
          </w:p>
          <w:p w14:paraId="4006FB6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w:t>
            </w:r>
          </w:p>
          <w:p w14:paraId="66E7A40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w:t>
            </w:r>
          </w:p>
        </w:tc>
        <w:tc>
          <w:tcPr>
            <w:tcW w:w="1276" w:type="dxa"/>
            <w:shd w:val="clear" w:color="auto" w:fill="auto"/>
          </w:tcPr>
          <w:p w14:paraId="5F8C021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1976-2001</w:t>
            </w:r>
          </w:p>
          <w:p w14:paraId="193A42D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1982-2001</w:t>
            </w:r>
          </w:p>
          <w:p w14:paraId="6B231B4D"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1987-2001</w:t>
            </w:r>
          </w:p>
        </w:tc>
        <w:tc>
          <w:tcPr>
            <w:tcW w:w="1134" w:type="dxa"/>
          </w:tcPr>
          <w:p w14:paraId="3CDB5A1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Partial</w:t>
            </w:r>
          </w:p>
          <w:p w14:paraId="461B638B"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Partial</w:t>
            </w:r>
          </w:p>
          <w:p w14:paraId="23C6A0C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Partial</w:t>
            </w:r>
          </w:p>
        </w:tc>
      </w:tr>
      <w:tr w:rsidR="009B5429" w:rsidRPr="00326F76" w14:paraId="18211A6E" w14:textId="77777777" w:rsidTr="007608C4">
        <w:tc>
          <w:tcPr>
            <w:tcW w:w="1418" w:type="dxa"/>
            <w:shd w:val="clear" w:color="auto" w:fill="auto"/>
          </w:tcPr>
          <w:p w14:paraId="573FA011" w14:textId="77777777" w:rsidR="009B5429" w:rsidRPr="00326F76" w:rsidRDefault="009B5429" w:rsidP="00A56B61">
            <w:pPr>
              <w:spacing w:after="0" w:line="240" w:lineRule="auto"/>
              <w:rPr>
                <w:rFonts w:ascii="Times New Roman" w:hAnsi="Times New Roman" w:cs="Times New Roman"/>
                <w:i/>
                <w:sz w:val="20"/>
                <w:szCs w:val="20"/>
              </w:rPr>
            </w:pPr>
            <w:r w:rsidRPr="00326F76">
              <w:rPr>
                <w:rFonts w:ascii="Times New Roman" w:hAnsi="Times New Roman" w:cs="Times New Roman"/>
                <w:b/>
                <w:i/>
                <w:sz w:val="20"/>
                <w:szCs w:val="20"/>
              </w:rPr>
              <w:t xml:space="preserve">Pinus mugo </w:t>
            </w:r>
            <w:r w:rsidRPr="00326F76">
              <w:rPr>
                <w:rFonts w:ascii="Times New Roman" w:hAnsi="Times New Roman" w:cs="Times New Roman"/>
                <w:sz w:val="20"/>
                <w:szCs w:val="20"/>
              </w:rPr>
              <w:lastRenderedPageBreak/>
              <w:t>Turra</w:t>
            </w:r>
          </w:p>
        </w:tc>
        <w:tc>
          <w:tcPr>
            <w:tcW w:w="2551" w:type="dxa"/>
            <w:shd w:val="clear" w:color="auto" w:fill="auto"/>
          </w:tcPr>
          <w:p w14:paraId="3EEC89E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lastRenderedPageBreak/>
              <w:t>Swiss_National_Park_Engad</w:t>
            </w:r>
            <w:r w:rsidRPr="00326F76">
              <w:rPr>
                <w:rFonts w:ascii="Times New Roman" w:hAnsi="Times New Roman" w:cs="Times New Roman"/>
                <w:sz w:val="20"/>
                <w:szCs w:val="20"/>
              </w:rPr>
              <w:lastRenderedPageBreak/>
              <w:t>ine_Valley</w:t>
            </w:r>
          </w:p>
        </w:tc>
        <w:tc>
          <w:tcPr>
            <w:tcW w:w="3690" w:type="dxa"/>
            <w:shd w:val="clear" w:color="auto" w:fill="auto"/>
          </w:tcPr>
          <w:p w14:paraId="1373926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lastRenderedPageBreak/>
              <w:t>Cherubini et al. 2002</w:t>
            </w:r>
          </w:p>
        </w:tc>
        <w:tc>
          <w:tcPr>
            <w:tcW w:w="1275" w:type="dxa"/>
            <w:shd w:val="clear" w:color="auto" w:fill="auto"/>
          </w:tcPr>
          <w:p w14:paraId="53C43C5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B (pred.)</w:t>
            </w:r>
          </w:p>
        </w:tc>
        <w:tc>
          <w:tcPr>
            <w:tcW w:w="709" w:type="dxa"/>
            <w:shd w:val="clear" w:color="auto" w:fill="auto"/>
          </w:tcPr>
          <w:p w14:paraId="2A4B4439" w14:textId="77777777" w:rsidR="009B5429" w:rsidRPr="00326F76" w:rsidRDefault="00896F82"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31</w:t>
            </w:r>
          </w:p>
        </w:tc>
        <w:tc>
          <w:tcPr>
            <w:tcW w:w="1276" w:type="dxa"/>
            <w:shd w:val="clear" w:color="auto" w:fill="auto"/>
          </w:tcPr>
          <w:p w14:paraId="24851327" w14:textId="77777777" w:rsidR="009B5429" w:rsidRPr="00326F76" w:rsidRDefault="00D35FD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25</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16</w:t>
            </w:r>
          </w:p>
        </w:tc>
        <w:tc>
          <w:tcPr>
            <w:tcW w:w="992" w:type="dxa"/>
            <w:shd w:val="clear" w:color="auto" w:fill="auto"/>
          </w:tcPr>
          <w:p w14:paraId="203C8DD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w:t>
            </w:r>
          </w:p>
        </w:tc>
        <w:tc>
          <w:tcPr>
            <w:tcW w:w="1276" w:type="dxa"/>
            <w:shd w:val="clear" w:color="auto" w:fill="auto"/>
          </w:tcPr>
          <w:p w14:paraId="4E1A66AB"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1973-1995</w:t>
            </w:r>
          </w:p>
        </w:tc>
        <w:tc>
          <w:tcPr>
            <w:tcW w:w="1134" w:type="dxa"/>
            <w:shd w:val="clear" w:color="auto" w:fill="auto"/>
          </w:tcPr>
          <w:p w14:paraId="65E187BC"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tc>
      </w:tr>
      <w:tr w:rsidR="009B5429" w:rsidRPr="00326F76" w14:paraId="001C1937" w14:textId="77777777" w:rsidTr="007608C4">
        <w:tc>
          <w:tcPr>
            <w:tcW w:w="1418" w:type="dxa"/>
          </w:tcPr>
          <w:p w14:paraId="48FFAD5A" w14:textId="77777777" w:rsidR="009B5429" w:rsidRPr="007F2CF3" w:rsidRDefault="009B5429" w:rsidP="00A56B61">
            <w:pPr>
              <w:spacing w:after="0" w:line="240" w:lineRule="auto"/>
              <w:rPr>
                <w:rFonts w:ascii="Times New Roman" w:hAnsi="Times New Roman" w:cs="Times New Roman"/>
                <w:i/>
                <w:sz w:val="20"/>
                <w:szCs w:val="20"/>
                <w:lang w:val="es-ES_tradnl"/>
              </w:rPr>
            </w:pPr>
            <w:r w:rsidRPr="007F2CF3">
              <w:rPr>
                <w:rFonts w:ascii="Times New Roman" w:hAnsi="Times New Roman" w:cs="Times New Roman"/>
                <w:b/>
                <w:i/>
                <w:sz w:val="20"/>
                <w:szCs w:val="20"/>
                <w:lang w:val="es-ES_tradnl"/>
              </w:rPr>
              <w:t>Pinus ponderosa</w:t>
            </w:r>
            <w:r w:rsidRPr="007F2CF3">
              <w:rPr>
                <w:rFonts w:ascii="Times New Roman" w:hAnsi="Times New Roman" w:cs="Times New Roman"/>
                <w:i/>
                <w:sz w:val="20"/>
                <w:szCs w:val="20"/>
                <w:lang w:val="es-ES_tradnl"/>
              </w:rPr>
              <w:t xml:space="preserve"> </w:t>
            </w:r>
            <w:r w:rsidRPr="007F2CF3">
              <w:rPr>
                <w:rFonts w:ascii="Times New Roman" w:hAnsi="Times New Roman" w:cs="Times New Roman"/>
                <w:sz w:val="20"/>
                <w:szCs w:val="20"/>
                <w:lang w:val="es-ES_tradnl"/>
              </w:rPr>
              <w:t>Douglas ex C.Lawson</w:t>
            </w:r>
          </w:p>
        </w:tc>
        <w:tc>
          <w:tcPr>
            <w:tcW w:w="2551" w:type="dxa"/>
            <w:shd w:val="clear" w:color="auto" w:fill="auto"/>
          </w:tcPr>
          <w:p w14:paraId="13AA22CD"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Flagstaff_1</w:t>
            </w:r>
          </w:p>
          <w:p w14:paraId="0105C26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Flagstaff_139</w:t>
            </w:r>
          </w:p>
          <w:p w14:paraId="5500B30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Flagstaff_214</w:t>
            </w:r>
          </w:p>
          <w:p w14:paraId="16E0EEC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Flagstaff_243</w:t>
            </w:r>
          </w:p>
          <w:p w14:paraId="4E36434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Flagstaff_276</w:t>
            </w:r>
          </w:p>
          <w:p w14:paraId="12BFF0F5"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Flagstaff_278</w:t>
            </w:r>
          </w:p>
          <w:p w14:paraId="688BABA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Flagstaff_280</w:t>
            </w:r>
          </w:p>
        </w:tc>
        <w:tc>
          <w:tcPr>
            <w:tcW w:w="3690" w:type="dxa"/>
          </w:tcPr>
          <w:p w14:paraId="514474BD" w14:textId="77777777" w:rsidR="009B5429" w:rsidRPr="00523CBB" w:rsidRDefault="009B5429" w:rsidP="00A56B61">
            <w:pPr>
              <w:spacing w:after="0" w:line="240" w:lineRule="auto"/>
              <w:rPr>
                <w:rFonts w:ascii="Times New Roman" w:hAnsi="Times New Roman" w:cs="Times New Roman"/>
                <w:sz w:val="20"/>
                <w:szCs w:val="20"/>
                <w:lang w:val="de-CH"/>
              </w:rPr>
            </w:pPr>
            <w:r w:rsidRPr="00523CBB">
              <w:rPr>
                <w:rFonts w:ascii="Times New Roman" w:hAnsi="Times New Roman" w:cs="Times New Roman"/>
                <w:sz w:val="20"/>
                <w:szCs w:val="20"/>
                <w:lang w:val="de-CH"/>
              </w:rPr>
              <w:t>Kane and Kolb 2010</w:t>
            </w:r>
          </w:p>
          <w:p w14:paraId="4A3F5F69" w14:textId="77777777" w:rsidR="009B5429" w:rsidRPr="00523CBB" w:rsidRDefault="009B5429" w:rsidP="00A56B61">
            <w:pPr>
              <w:spacing w:after="0" w:line="240" w:lineRule="auto"/>
              <w:rPr>
                <w:rFonts w:ascii="Times New Roman" w:hAnsi="Times New Roman" w:cs="Times New Roman"/>
                <w:sz w:val="20"/>
                <w:szCs w:val="20"/>
                <w:lang w:val="de-CH"/>
              </w:rPr>
            </w:pPr>
            <w:r w:rsidRPr="00523CBB">
              <w:rPr>
                <w:rFonts w:ascii="Times New Roman" w:hAnsi="Times New Roman" w:cs="Times New Roman"/>
                <w:sz w:val="20"/>
                <w:szCs w:val="20"/>
                <w:lang w:val="de-CH"/>
              </w:rPr>
              <w:t>Kane and Kolb 2010</w:t>
            </w:r>
          </w:p>
          <w:p w14:paraId="7C3C166F" w14:textId="77777777" w:rsidR="009B5429" w:rsidRPr="00523CBB" w:rsidRDefault="009B5429" w:rsidP="00A56B61">
            <w:pPr>
              <w:spacing w:after="0" w:line="240" w:lineRule="auto"/>
              <w:rPr>
                <w:rFonts w:ascii="Times New Roman" w:hAnsi="Times New Roman" w:cs="Times New Roman"/>
                <w:sz w:val="20"/>
                <w:szCs w:val="20"/>
                <w:lang w:val="de-CH"/>
              </w:rPr>
            </w:pPr>
            <w:r w:rsidRPr="00523CBB">
              <w:rPr>
                <w:rFonts w:ascii="Times New Roman" w:hAnsi="Times New Roman" w:cs="Times New Roman"/>
                <w:sz w:val="20"/>
                <w:szCs w:val="20"/>
                <w:lang w:val="de-CH"/>
              </w:rPr>
              <w:t>Kane and Kolb 2010</w:t>
            </w:r>
          </w:p>
          <w:p w14:paraId="2835919E" w14:textId="77777777" w:rsidR="009B5429" w:rsidRPr="00523CBB" w:rsidRDefault="009B5429" w:rsidP="00A56B61">
            <w:pPr>
              <w:spacing w:after="0" w:line="240" w:lineRule="auto"/>
              <w:rPr>
                <w:rFonts w:ascii="Times New Roman" w:hAnsi="Times New Roman" w:cs="Times New Roman"/>
                <w:sz w:val="20"/>
                <w:szCs w:val="20"/>
                <w:lang w:val="de-CH"/>
              </w:rPr>
            </w:pPr>
            <w:r w:rsidRPr="00523CBB">
              <w:rPr>
                <w:rFonts w:ascii="Times New Roman" w:hAnsi="Times New Roman" w:cs="Times New Roman"/>
                <w:sz w:val="20"/>
                <w:szCs w:val="20"/>
                <w:lang w:val="de-CH"/>
              </w:rPr>
              <w:t>Kane and Kolb 2010</w:t>
            </w:r>
          </w:p>
          <w:p w14:paraId="2A202674" w14:textId="77777777" w:rsidR="009B5429" w:rsidRPr="00523CBB" w:rsidRDefault="009B5429" w:rsidP="00A56B61">
            <w:pPr>
              <w:spacing w:after="0" w:line="240" w:lineRule="auto"/>
              <w:rPr>
                <w:rFonts w:ascii="Times New Roman" w:hAnsi="Times New Roman" w:cs="Times New Roman"/>
                <w:sz w:val="20"/>
                <w:szCs w:val="20"/>
                <w:lang w:val="de-CH"/>
              </w:rPr>
            </w:pPr>
            <w:r w:rsidRPr="00523CBB">
              <w:rPr>
                <w:rFonts w:ascii="Times New Roman" w:hAnsi="Times New Roman" w:cs="Times New Roman"/>
                <w:sz w:val="20"/>
                <w:szCs w:val="20"/>
                <w:lang w:val="de-CH"/>
              </w:rPr>
              <w:t>Kane and Kolb 2010</w:t>
            </w:r>
          </w:p>
          <w:p w14:paraId="2E6FF1A1" w14:textId="77777777" w:rsidR="009B5429" w:rsidRPr="00523CBB" w:rsidRDefault="009B5429" w:rsidP="00A56B61">
            <w:pPr>
              <w:spacing w:after="0" w:line="240" w:lineRule="auto"/>
              <w:rPr>
                <w:rFonts w:ascii="Times New Roman" w:hAnsi="Times New Roman" w:cs="Times New Roman"/>
                <w:sz w:val="20"/>
                <w:szCs w:val="20"/>
                <w:lang w:val="de-CH"/>
              </w:rPr>
            </w:pPr>
            <w:r w:rsidRPr="00523CBB">
              <w:rPr>
                <w:rFonts w:ascii="Times New Roman" w:hAnsi="Times New Roman" w:cs="Times New Roman"/>
                <w:sz w:val="20"/>
                <w:szCs w:val="20"/>
                <w:lang w:val="de-CH"/>
              </w:rPr>
              <w:t>Kane and Kolb 2010</w:t>
            </w:r>
          </w:p>
          <w:p w14:paraId="17957DE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Kane and Kolb 2010</w:t>
            </w:r>
          </w:p>
        </w:tc>
        <w:tc>
          <w:tcPr>
            <w:tcW w:w="1275" w:type="dxa"/>
          </w:tcPr>
          <w:p w14:paraId="5D0B437B"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B (cont.)</w:t>
            </w:r>
          </w:p>
          <w:p w14:paraId="1428B39B"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B (cont.)</w:t>
            </w:r>
          </w:p>
          <w:p w14:paraId="787F06B0"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B (cont.)</w:t>
            </w:r>
          </w:p>
          <w:p w14:paraId="3C3095C8"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B (cont.)</w:t>
            </w:r>
          </w:p>
          <w:p w14:paraId="2EEEFFA3"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B (cont.)</w:t>
            </w:r>
          </w:p>
          <w:p w14:paraId="21D1CBDC"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B (cont.)</w:t>
            </w:r>
          </w:p>
          <w:p w14:paraId="088680E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B (cont.)</w:t>
            </w:r>
          </w:p>
        </w:tc>
        <w:tc>
          <w:tcPr>
            <w:tcW w:w="709" w:type="dxa"/>
          </w:tcPr>
          <w:p w14:paraId="2B0AF5E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4</w:t>
            </w:r>
          </w:p>
          <w:p w14:paraId="5E897C2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4</w:t>
            </w:r>
          </w:p>
          <w:p w14:paraId="5B6CFC6C"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4</w:t>
            </w:r>
          </w:p>
          <w:p w14:paraId="7F1C98AB"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4</w:t>
            </w:r>
          </w:p>
          <w:p w14:paraId="0719C55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w:t>
            </w:r>
          </w:p>
          <w:p w14:paraId="02B57AB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3</w:t>
            </w:r>
          </w:p>
          <w:p w14:paraId="0730C67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4</w:t>
            </w:r>
          </w:p>
        </w:tc>
        <w:tc>
          <w:tcPr>
            <w:tcW w:w="1276" w:type="dxa"/>
          </w:tcPr>
          <w:p w14:paraId="7539DDB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4</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1</w:t>
            </w:r>
          </w:p>
          <w:p w14:paraId="47FB2E8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4</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0</w:t>
            </w:r>
          </w:p>
          <w:p w14:paraId="0A33D99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4</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1</w:t>
            </w:r>
          </w:p>
          <w:p w14:paraId="02303235"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4</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3</w:t>
            </w:r>
          </w:p>
          <w:p w14:paraId="0E02CA6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1</w:t>
            </w:r>
          </w:p>
          <w:p w14:paraId="1C1AF51C"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3</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1</w:t>
            </w:r>
          </w:p>
          <w:p w14:paraId="513A060B"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4</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1</w:t>
            </w:r>
          </w:p>
        </w:tc>
        <w:tc>
          <w:tcPr>
            <w:tcW w:w="992" w:type="dxa"/>
          </w:tcPr>
          <w:p w14:paraId="3A06A9C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2CAC836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7139B1CC"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4D66E5D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7F8BE6A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351BAEEB"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02122DBD"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tc>
        <w:tc>
          <w:tcPr>
            <w:tcW w:w="1276" w:type="dxa"/>
            <w:shd w:val="clear" w:color="auto" w:fill="auto"/>
          </w:tcPr>
          <w:p w14:paraId="0E71604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2000-2007</w:t>
            </w:r>
          </w:p>
          <w:p w14:paraId="2E86B17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2003-2006</w:t>
            </w:r>
          </w:p>
          <w:p w14:paraId="005261B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2003-2006</w:t>
            </w:r>
          </w:p>
          <w:p w14:paraId="737B9A9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2001-2004</w:t>
            </w:r>
          </w:p>
          <w:p w14:paraId="67E7AA3D"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2002-2004</w:t>
            </w:r>
          </w:p>
          <w:p w14:paraId="3D7AE4B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2005-2007</w:t>
            </w:r>
          </w:p>
          <w:p w14:paraId="2EA5124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2001-2007</w:t>
            </w:r>
          </w:p>
        </w:tc>
        <w:tc>
          <w:tcPr>
            <w:tcW w:w="1134" w:type="dxa"/>
          </w:tcPr>
          <w:p w14:paraId="0DBBFB4D"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Partial</w:t>
            </w:r>
          </w:p>
          <w:p w14:paraId="7FA47EF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Partial</w:t>
            </w:r>
          </w:p>
          <w:p w14:paraId="64A7498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Partial</w:t>
            </w:r>
          </w:p>
          <w:p w14:paraId="00BBC53D"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Partial</w:t>
            </w:r>
          </w:p>
          <w:p w14:paraId="3E8A73CD"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Partial</w:t>
            </w:r>
          </w:p>
          <w:p w14:paraId="6089539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Partial</w:t>
            </w:r>
          </w:p>
          <w:p w14:paraId="0F59B90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Partial</w:t>
            </w:r>
          </w:p>
        </w:tc>
      </w:tr>
      <w:tr w:rsidR="009B5429" w:rsidRPr="00326F76" w14:paraId="2E93D180" w14:textId="77777777" w:rsidTr="007608C4">
        <w:tc>
          <w:tcPr>
            <w:tcW w:w="1418" w:type="dxa"/>
          </w:tcPr>
          <w:p w14:paraId="50FFF406" w14:textId="77777777" w:rsidR="009B5429" w:rsidRPr="00326F76" w:rsidRDefault="009B5429" w:rsidP="00A56B61">
            <w:pPr>
              <w:spacing w:after="0" w:line="240" w:lineRule="auto"/>
              <w:rPr>
                <w:rFonts w:ascii="Times New Roman" w:hAnsi="Times New Roman" w:cs="Times New Roman"/>
                <w:i/>
                <w:sz w:val="20"/>
                <w:szCs w:val="20"/>
              </w:rPr>
            </w:pPr>
            <w:r w:rsidRPr="00326F76">
              <w:rPr>
                <w:rFonts w:ascii="Times New Roman" w:hAnsi="Times New Roman" w:cs="Times New Roman"/>
                <w:b/>
                <w:i/>
                <w:sz w:val="20"/>
                <w:szCs w:val="20"/>
              </w:rPr>
              <w:t>Pinus sibirica</w:t>
            </w:r>
            <w:r w:rsidRPr="00326F76">
              <w:rPr>
                <w:rFonts w:ascii="Times New Roman" w:hAnsi="Times New Roman" w:cs="Times New Roman"/>
                <w:i/>
                <w:sz w:val="20"/>
                <w:szCs w:val="20"/>
              </w:rPr>
              <w:t xml:space="preserve"> </w:t>
            </w:r>
            <w:r w:rsidRPr="00326F76">
              <w:rPr>
                <w:rFonts w:ascii="Times New Roman" w:hAnsi="Times New Roman" w:cs="Times New Roman"/>
                <w:sz w:val="20"/>
                <w:szCs w:val="20"/>
              </w:rPr>
              <w:t>Du Tour</w:t>
            </w:r>
          </w:p>
        </w:tc>
        <w:tc>
          <w:tcPr>
            <w:tcW w:w="2551" w:type="dxa"/>
          </w:tcPr>
          <w:p w14:paraId="064167F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BI2012</w:t>
            </w:r>
          </w:p>
        </w:tc>
        <w:tc>
          <w:tcPr>
            <w:tcW w:w="3690" w:type="dxa"/>
          </w:tcPr>
          <w:p w14:paraId="163F4D0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Kharuk et al. 2013</w:t>
            </w:r>
          </w:p>
        </w:tc>
        <w:tc>
          <w:tcPr>
            <w:tcW w:w="1275" w:type="dxa"/>
          </w:tcPr>
          <w:p w14:paraId="157A992D"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DB (cont.)</w:t>
            </w:r>
          </w:p>
          <w:p w14:paraId="1B531D74" w14:textId="77777777" w:rsidR="009B5429" w:rsidRPr="00326F76" w:rsidRDefault="009B5429" w:rsidP="00A56B61">
            <w:pPr>
              <w:spacing w:after="0" w:line="240" w:lineRule="auto"/>
              <w:rPr>
                <w:rFonts w:ascii="Times New Roman" w:hAnsi="Times New Roman" w:cs="Times New Roman"/>
                <w:sz w:val="20"/>
                <w:szCs w:val="20"/>
              </w:rPr>
            </w:pPr>
          </w:p>
        </w:tc>
        <w:tc>
          <w:tcPr>
            <w:tcW w:w="709" w:type="dxa"/>
          </w:tcPr>
          <w:p w14:paraId="5E9DB744" w14:textId="77777777" w:rsidR="009B5429" w:rsidRPr="00326F76" w:rsidRDefault="00896F82"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w:t>
            </w:r>
          </w:p>
        </w:tc>
        <w:tc>
          <w:tcPr>
            <w:tcW w:w="1276" w:type="dxa"/>
          </w:tcPr>
          <w:p w14:paraId="638C9A85" w14:textId="77777777" w:rsidR="009B5429" w:rsidRPr="00326F76" w:rsidRDefault="00D35FD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18</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14</w:t>
            </w:r>
          </w:p>
        </w:tc>
        <w:tc>
          <w:tcPr>
            <w:tcW w:w="992" w:type="dxa"/>
          </w:tcPr>
          <w:p w14:paraId="2410D2F5"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tc>
        <w:tc>
          <w:tcPr>
            <w:tcW w:w="1276" w:type="dxa"/>
            <w:shd w:val="clear" w:color="auto" w:fill="auto"/>
          </w:tcPr>
          <w:p w14:paraId="3479D76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1998-2010</w:t>
            </w:r>
          </w:p>
        </w:tc>
        <w:tc>
          <w:tcPr>
            <w:tcW w:w="1134" w:type="dxa"/>
          </w:tcPr>
          <w:p w14:paraId="4149281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C-sections</w:t>
            </w:r>
          </w:p>
        </w:tc>
      </w:tr>
      <w:tr w:rsidR="009B5429" w:rsidRPr="00326F76" w14:paraId="58172051" w14:textId="77777777" w:rsidTr="007608C4">
        <w:tc>
          <w:tcPr>
            <w:tcW w:w="1418" w:type="dxa"/>
          </w:tcPr>
          <w:p w14:paraId="77D8D87D" w14:textId="77777777" w:rsidR="009B5429" w:rsidRPr="00326F76" w:rsidRDefault="009B5429" w:rsidP="00A56B61">
            <w:pPr>
              <w:spacing w:after="0" w:line="240" w:lineRule="auto"/>
              <w:rPr>
                <w:rFonts w:ascii="Times New Roman" w:hAnsi="Times New Roman" w:cs="Times New Roman"/>
                <w:i/>
                <w:sz w:val="20"/>
                <w:szCs w:val="20"/>
              </w:rPr>
            </w:pPr>
            <w:r w:rsidRPr="00326F76">
              <w:rPr>
                <w:rFonts w:ascii="Times New Roman" w:hAnsi="Times New Roman" w:cs="Times New Roman"/>
                <w:b/>
                <w:i/>
                <w:sz w:val="20"/>
                <w:szCs w:val="20"/>
              </w:rPr>
              <w:t>Pinus sylvestris</w:t>
            </w:r>
            <w:r w:rsidRPr="00326F76">
              <w:rPr>
                <w:rFonts w:ascii="Times New Roman" w:hAnsi="Times New Roman" w:cs="Times New Roman"/>
                <w:i/>
                <w:sz w:val="20"/>
                <w:szCs w:val="20"/>
              </w:rPr>
              <w:t xml:space="preserve"> </w:t>
            </w:r>
            <w:r w:rsidRPr="00326F76">
              <w:rPr>
                <w:rFonts w:ascii="Times New Roman" w:hAnsi="Times New Roman" w:cs="Times New Roman"/>
                <w:sz w:val="20"/>
                <w:szCs w:val="20"/>
              </w:rPr>
              <w:t>L.</w:t>
            </w:r>
          </w:p>
        </w:tc>
        <w:tc>
          <w:tcPr>
            <w:tcW w:w="2551" w:type="dxa"/>
          </w:tcPr>
          <w:p w14:paraId="54F62E1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Gliswald_Gamsen</w:t>
            </w:r>
          </w:p>
          <w:p w14:paraId="0352295B"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Rohrberg_Eyholz</w:t>
            </w:r>
          </w:p>
          <w:p w14:paraId="0209401C"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Valsain</w:t>
            </w:r>
          </w:p>
          <w:p w14:paraId="37ED208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Valsain_high</w:t>
            </w:r>
          </w:p>
          <w:p w14:paraId="1F06C2C5" w14:textId="77777777" w:rsidR="009B5429" w:rsidRPr="007F2CF3" w:rsidRDefault="009B5429" w:rsidP="00A56B61">
            <w:pPr>
              <w:spacing w:after="0" w:line="240" w:lineRule="auto"/>
              <w:rPr>
                <w:rFonts w:ascii="Times New Roman" w:hAnsi="Times New Roman" w:cs="Times New Roman"/>
                <w:sz w:val="20"/>
                <w:szCs w:val="20"/>
                <w:lang w:val="es-ES_tradnl"/>
              </w:rPr>
            </w:pPr>
            <w:r w:rsidRPr="007F2CF3">
              <w:rPr>
                <w:rFonts w:ascii="Times New Roman" w:hAnsi="Times New Roman" w:cs="Times New Roman"/>
                <w:sz w:val="20"/>
                <w:szCs w:val="20"/>
                <w:lang w:val="es-ES_tradnl"/>
              </w:rPr>
              <w:t>Arcalis_dry_transect</w:t>
            </w:r>
          </w:p>
          <w:p w14:paraId="616AD3EF" w14:textId="77777777" w:rsidR="009B5429" w:rsidRPr="007F2CF3" w:rsidRDefault="009B5429" w:rsidP="00A56B61">
            <w:pPr>
              <w:spacing w:after="0" w:line="240" w:lineRule="auto"/>
              <w:rPr>
                <w:rFonts w:ascii="Times New Roman" w:hAnsi="Times New Roman" w:cs="Times New Roman"/>
                <w:sz w:val="20"/>
                <w:szCs w:val="20"/>
                <w:lang w:val="es-ES_tradnl"/>
              </w:rPr>
            </w:pPr>
            <w:r w:rsidRPr="007F2CF3">
              <w:rPr>
                <w:rFonts w:ascii="Times New Roman" w:hAnsi="Times New Roman" w:cs="Times New Roman"/>
                <w:sz w:val="20"/>
                <w:szCs w:val="20"/>
                <w:lang w:val="es-ES_tradnl"/>
              </w:rPr>
              <w:t>Prades_dry_transect</w:t>
            </w:r>
          </w:p>
          <w:p w14:paraId="5A5165E5" w14:textId="77777777" w:rsidR="009B5429" w:rsidRPr="007F2CF3" w:rsidRDefault="009B5429" w:rsidP="00A56B61">
            <w:pPr>
              <w:spacing w:after="0" w:line="240" w:lineRule="auto"/>
              <w:rPr>
                <w:rFonts w:ascii="Times New Roman" w:hAnsi="Times New Roman" w:cs="Times New Roman"/>
                <w:sz w:val="20"/>
                <w:szCs w:val="20"/>
                <w:lang w:val="es-ES_tradnl"/>
              </w:rPr>
            </w:pPr>
            <w:r w:rsidRPr="007F2CF3">
              <w:rPr>
                <w:rFonts w:ascii="Times New Roman" w:hAnsi="Times New Roman" w:cs="Times New Roman"/>
                <w:sz w:val="20"/>
                <w:szCs w:val="20"/>
                <w:lang w:val="es-ES_tradnl"/>
              </w:rPr>
              <w:t>Tschirgant</w:t>
            </w:r>
          </w:p>
          <w:p w14:paraId="7FBED582" w14:textId="77777777" w:rsidR="009B5429" w:rsidRPr="007F2CF3" w:rsidRDefault="009B5429" w:rsidP="00A56B61">
            <w:pPr>
              <w:spacing w:after="0" w:line="240" w:lineRule="auto"/>
              <w:rPr>
                <w:rFonts w:ascii="Times New Roman" w:hAnsi="Times New Roman" w:cs="Times New Roman"/>
                <w:sz w:val="20"/>
                <w:szCs w:val="20"/>
                <w:lang w:val="es-ES_tradnl"/>
              </w:rPr>
            </w:pPr>
            <w:r w:rsidRPr="007F2CF3">
              <w:rPr>
                <w:rFonts w:ascii="Times New Roman" w:hAnsi="Times New Roman" w:cs="Times New Roman"/>
                <w:sz w:val="20"/>
                <w:szCs w:val="20"/>
                <w:lang w:val="es-ES_tradnl"/>
              </w:rPr>
              <w:t>Pfynwald</w:t>
            </w:r>
          </w:p>
          <w:p w14:paraId="5711DBD4" w14:textId="77777777" w:rsidR="009B5429" w:rsidRPr="007F2CF3" w:rsidRDefault="009B5429" w:rsidP="00A56B61">
            <w:pPr>
              <w:spacing w:after="0" w:line="240" w:lineRule="auto"/>
              <w:rPr>
                <w:rFonts w:ascii="Times New Roman" w:hAnsi="Times New Roman" w:cs="Times New Roman"/>
                <w:sz w:val="20"/>
                <w:szCs w:val="20"/>
                <w:lang w:val="es-ES_tradnl"/>
              </w:rPr>
            </w:pPr>
            <w:r w:rsidRPr="007F2CF3">
              <w:rPr>
                <w:rFonts w:ascii="Times New Roman" w:hAnsi="Times New Roman" w:cs="Times New Roman"/>
                <w:sz w:val="20"/>
                <w:szCs w:val="20"/>
                <w:lang w:val="es-ES_tradnl"/>
              </w:rPr>
              <w:t>Solano_de_la_Vega_High</w:t>
            </w:r>
          </w:p>
          <w:p w14:paraId="632B3ABE"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Solano_de_la_Vega_Low</w:t>
            </w:r>
          </w:p>
          <w:p w14:paraId="0C7965FD"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Puerto_de_Gudar_Low</w:t>
            </w:r>
          </w:p>
          <w:p w14:paraId="284A6205" w14:textId="77777777" w:rsidR="009B5429" w:rsidRPr="007F2CF3" w:rsidRDefault="009B5429" w:rsidP="00A56B61">
            <w:pPr>
              <w:spacing w:after="0" w:line="240" w:lineRule="auto"/>
              <w:rPr>
                <w:rFonts w:ascii="Times New Roman" w:hAnsi="Times New Roman" w:cs="Times New Roman"/>
                <w:sz w:val="20"/>
                <w:szCs w:val="20"/>
                <w:lang w:val="es-ES_tradnl"/>
              </w:rPr>
            </w:pPr>
            <w:r w:rsidRPr="007F2CF3">
              <w:rPr>
                <w:rFonts w:ascii="Times New Roman" w:hAnsi="Times New Roman" w:cs="Times New Roman"/>
                <w:sz w:val="20"/>
                <w:szCs w:val="20"/>
                <w:lang w:val="es-ES_tradnl"/>
              </w:rPr>
              <w:t>Puerto_de_Gudar_High</w:t>
            </w:r>
          </w:p>
        </w:tc>
        <w:tc>
          <w:tcPr>
            <w:tcW w:w="3690" w:type="dxa"/>
          </w:tcPr>
          <w:p w14:paraId="489F1BC1"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Bigler et al. 2006</w:t>
            </w:r>
          </w:p>
          <w:p w14:paraId="1AF88EF6"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Bigler et al. 2006</w:t>
            </w:r>
          </w:p>
          <w:p w14:paraId="4C9130A8"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Gea-Izquierdo et al. 2014</w:t>
            </w:r>
          </w:p>
          <w:p w14:paraId="79048D32" w14:textId="77777777" w:rsidR="009B5429" w:rsidRPr="00523CBB" w:rsidRDefault="009B5429" w:rsidP="00A56B61">
            <w:pPr>
              <w:spacing w:after="0" w:line="240" w:lineRule="auto"/>
              <w:rPr>
                <w:rFonts w:ascii="Times New Roman" w:hAnsi="Times New Roman" w:cs="Times New Roman"/>
                <w:sz w:val="20"/>
                <w:szCs w:val="20"/>
                <w:lang w:val="it-IT"/>
              </w:rPr>
            </w:pPr>
            <w:r w:rsidRPr="00523CBB">
              <w:rPr>
                <w:rFonts w:ascii="Times New Roman" w:hAnsi="Times New Roman" w:cs="Times New Roman"/>
                <w:sz w:val="20"/>
                <w:szCs w:val="20"/>
                <w:lang w:val="it-IT"/>
              </w:rPr>
              <w:t>Gea-Izquierdo et al. 2014</w:t>
            </w:r>
          </w:p>
          <w:p w14:paraId="3EA9B425" w14:textId="77777777" w:rsidR="009B5429" w:rsidRPr="007F2CF3" w:rsidRDefault="009B5429" w:rsidP="00A56B61">
            <w:pPr>
              <w:spacing w:after="0" w:line="240" w:lineRule="auto"/>
              <w:rPr>
                <w:rFonts w:ascii="Times New Roman" w:hAnsi="Times New Roman" w:cs="Times New Roman"/>
                <w:sz w:val="20"/>
                <w:szCs w:val="20"/>
                <w:lang w:val="es-ES_tradnl"/>
              </w:rPr>
            </w:pPr>
            <w:r w:rsidRPr="007F2CF3">
              <w:rPr>
                <w:rFonts w:ascii="Times New Roman" w:hAnsi="Times New Roman" w:cs="Times New Roman"/>
                <w:sz w:val="20"/>
                <w:szCs w:val="20"/>
                <w:lang w:val="es-ES_tradnl"/>
              </w:rPr>
              <w:t>Hereş et al. 2012</w:t>
            </w:r>
          </w:p>
          <w:p w14:paraId="0F70C862" w14:textId="77777777" w:rsidR="009B5429" w:rsidRPr="007F2CF3" w:rsidRDefault="009B5429" w:rsidP="00A56B61">
            <w:pPr>
              <w:spacing w:after="0" w:line="240" w:lineRule="auto"/>
              <w:rPr>
                <w:rFonts w:ascii="Times New Roman" w:hAnsi="Times New Roman" w:cs="Times New Roman"/>
                <w:sz w:val="20"/>
                <w:szCs w:val="20"/>
                <w:lang w:val="es-ES_tradnl"/>
              </w:rPr>
            </w:pPr>
            <w:r w:rsidRPr="007F2CF3">
              <w:rPr>
                <w:rFonts w:ascii="Times New Roman" w:hAnsi="Times New Roman" w:cs="Times New Roman"/>
                <w:sz w:val="20"/>
                <w:szCs w:val="20"/>
                <w:lang w:val="es-ES_tradnl"/>
              </w:rPr>
              <w:t>Hereş et al. 2012</w:t>
            </w:r>
          </w:p>
          <w:p w14:paraId="74C42261" w14:textId="77777777" w:rsidR="009B5429" w:rsidRPr="007F2CF3" w:rsidRDefault="009B5429" w:rsidP="00A56B61">
            <w:pPr>
              <w:spacing w:after="0" w:line="240" w:lineRule="auto"/>
              <w:rPr>
                <w:rFonts w:ascii="Times New Roman" w:hAnsi="Times New Roman" w:cs="Times New Roman"/>
                <w:sz w:val="20"/>
                <w:szCs w:val="20"/>
                <w:lang w:val="es-ES_tradnl"/>
              </w:rPr>
            </w:pPr>
            <w:r w:rsidRPr="007F2CF3">
              <w:rPr>
                <w:rFonts w:ascii="Times New Roman" w:hAnsi="Times New Roman" w:cs="Times New Roman"/>
                <w:sz w:val="20"/>
                <w:szCs w:val="20"/>
                <w:lang w:val="es-ES_tradnl"/>
              </w:rPr>
              <w:t>Oberhuber et al. 2001</w:t>
            </w:r>
          </w:p>
          <w:p w14:paraId="2367C7B8" w14:textId="77777777" w:rsidR="009B5429" w:rsidRPr="007F2CF3" w:rsidRDefault="009B5429" w:rsidP="00A56B61">
            <w:pPr>
              <w:spacing w:after="0" w:line="240" w:lineRule="auto"/>
              <w:rPr>
                <w:rFonts w:ascii="Times New Roman" w:hAnsi="Times New Roman" w:cs="Times New Roman"/>
                <w:sz w:val="20"/>
                <w:szCs w:val="20"/>
                <w:lang w:val="es-ES_tradnl"/>
              </w:rPr>
            </w:pPr>
            <w:r w:rsidRPr="007F2CF3">
              <w:rPr>
                <w:rFonts w:ascii="Times New Roman" w:hAnsi="Times New Roman" w:cs="Times New Roman"/>
                <w:sz w:val="20"/>
                <w:szCs w:val="20"/>
                <w:lang w:val="es-ES_tradnl"/>
              </w:rPr>
              <w:t>Rohner unpub</w:t>
            </w:r>
          </w:p>
          <w:p w14:paraId="5F65A7A6" w14:textId="77777777" w:rsidR="009B5429" w:rsidRPr="007F2CF3" w:rsidRDefault="009B5429" w:rsidP="00A56B61">
            <w:pPr>
              <w:spacing w:after="0" w:line="240" w:lineRule="auto"/>
              <w:rPr>
                <w:rFonts w:ascii="Times New Roman" w:hAnsi="Times New Roman" w:cs="Times New Roman"/>
                <w:sz w:val="20"/>
                <w:szCs w:val="20"/>
                <w:lang w:val="es-ES_tradnl"/>
              </w:rPr>
            </w:pPr>
            <w:r w:rsidRPr="007F2CF3">
              <w:rPr>
                <w:rFonts w:ascii="Times New Roman" w:hAnsi="Times New Roman" w:cs="Times New Roman"/>
                <w:sz w:val="20"/>
                <w:szCs w:val="20"/>
                <w:lang w:val="es-ES_tradnl"/>
              </w:rPr>
              <w:t>Sangüesa-Barreda et al. 2013</w:t>
            </w:r>
          </w:p>
          <w:p w14:paraId="59DD61EC" w14:textId="77777777" w:rsidR="009B5429" w:rsidRPr="007F2CF3" w:rsidRDefault="009B5429" w:rsidP="00A56B61">
            <w:pPr>
              <w:spacing w:after="0" w:line="240" w:lineRule="auto"/>
              <w:rPr>
                <w:rFonts w:ascii="Times New Roman" w:hAnsi="Times New Roman" w:cs="Times New Roman"/>
                <w:sz w:val="20"/>
                <w:szCs w:val="20"/>
                <w:lang w:val="es-ES_tradnl"/>
              </w:rPr>
            </w:pPr>
            <w:r w:rsidRPr="007F2CF3">
              <w:rPr>
                <w:rFonts w:ascii="Times New Roman" w:hAnsi="Times New Roman" w:cs="Times New Roman"/>
                <w:sz w:val="20"/>
                <w:szCs w:val="20"/>
                <w:lang w:val="es-ES_tradnl"/>
              </w:rPr>
              <w:t>Sangüesa-Barreda et al. 2013</w:t>
            </w:r>
          </w:p>
          <w:p w14:paraId="1D0273AD" w14:textId="77777777" w:rsidR="009B5429" w:rsidRPr="007F2CF3" w:rsidRDefault="009B5429" w:rsidP="00A56B61">
            <w:pPr>
              <w:spacing w:after="0" w:line="240" w:lineRule="auto"/>
              <w:rPr>
                <w:rFonts w:ascii="Times New Roman" w:hAnsi="Times New Roman" w:cs="Times New Roman"/>
                <w:sz w:val="20"/>
                <w:szCs w:val="20"/>
                <w:lang w:val="es-ES_tradnl"/>
              </w:rPr>
            </w:pPr>
            <w:r w:rsidRPr="007F2CF3">
              <w:rPr>
                <w:rFonts w:ascii="Times New Roman" w:hAnsi="Times New Roman" w:cs="Times New Roman"/>
                <w:sz w:val="20"/>
                <w:szCs w:val="20"/>
                <w:lang w:val="es-ES_tradnl"/>
              </w:rPr>
              <w:t>Sangüesa-Barreda et al. 2013</w:t>
            </w:r>
          </w:p>
          <w:p w14:paraId="021C7EA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Sangüesa-Barreda et al. 2013</w:t>
            </w:r>
          </w:p>
        </w:tc>
        <w:tc>
          <w:tcPr>
            <w:tcW w:w="1275" w:type="dxa"/>
          </w:tcPr>
          <w:p w14:paraId="1A32A49B"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 xml:space="preserve">D </w:t>
            </w:r>
          </w:p>
          <w:p w14:paraId="23E1980B"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 xml:space="preserve">D </w:t>
            </w:r>
          </w:p>
          <w:p w14:paraId="20929E4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 xml:space="preserve">D </w:t>
            </w:r>
          </w:p>
          <w:p w14:paraId="33CF2A8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 xml:space="preserve">D </w:t>
            </w:r>
          </w:p>
          <w:p w14:paraId="2D9ED52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 xml:space="preserve">D </w:t>
            </w:r>
          </w:p>
          <w:p w14:paraId="41652DA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 xml:space="preserve">D </w:t>
            </w:r>
          </w:p>
          <w:p w14:paraId="61949D9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DB (pred.)</w:t>
            </w:r>
          </w:p>
          <w:p w14:paraId="1D6E2F0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w:t>
            </w:r>
          </w:p>
          <w:p w14:paraId="270EE77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DB (pred.)</w:t>
            </w:r>
          </w:p>
          <w:p w14:paraId="01D2F53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DB (pred.)</w:t>
            </w:r>
          </w:p>
          <w:p w14:paraId="1514D8F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DB (pred.)</w:t>
            </w:r>
          </w:p>
          <w:p w14:paraId="5BD3CA0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DB (pred.)</w:t>
            </w:r>
          </w:p>
        </w:tc>
        <w:tc>
          <w:tcPr>
            <w:tcW w:w="709" w:type="dxa"/>
          </w:tcPr>
          <w:p w14:paraId="66FB5B84" w14:textId="77777777" w:rsidR="009B5429" w:rsidRPr="00326F76" w:rsidRDefault="00896F82"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20</w:t>
            </w:r>
          </w:p>
          <w:p w14:paraId="53F2CE63" w14:textId="77777777" w:rsidR="009B5429" w:rsidRPr="00326F76" w:rsidRDefault="00896F82"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23</w:t>
            </w:r>
          </w:p>
          <w:p w14:paraId="24E49A56" w14:textId="77777777" w:rsidR="009B5429" w:rsidRPr="00326F76" w:rsidRDefault="00A5239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17</w:t>
            </w:r>
          </w:p>
          <w:p w14:paraId="71019E1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16</w:t>
            </w:r>
          </w:p>
          <w:p w14:paraId="661A07A8" w14:textId="77777777" w:rsidR="009B5429" w:rsidRPr="00326F76" w:rsidRDefault="00896F82"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25</w:t>
            </w:r>
          </w:p>
          <w:p w14:paraId="0FA4A043" w14:textId="77777777" w:rsidR="009B5429" w:rsidRPr="00326F76" w:rsidRDefault="00896F82"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14</w:t>
            </w:r>
          </w:p>
          <w:p w14:paraId="39A4D0DB" w14:textId="77777777" w:rsidR="009B5429" w:rsidRPr="00326F76" w:rsidRDefault="00896F82"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57</w:t>
            </w:r>
          </w:p>
          <w:p w14:paraId="02ED22F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53</w:t>
            </w:r>
          </w:p>
          <w:p w14:paraId="5E6373E3" w14:textId="77777777" w:rsidR="009B5429" w:rsidRPr="00326F76" w:rsidRDefault="00896F82"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w:t>
            </w:r>
          </w:p>
          <w:p w14:paraId="2861A59C"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3</w:t>
            </w:r>
          </w:p>
          <w:p w14:paraId="451B097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3</w:t>
            </w:r>
          </w:p>
          <w:p w14:paraId="39480CFA" w14:textId="77777777" w:rsidR="009B5429" w:rsidRPr="00326F76" w:rsidRDefault="00896F82"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5</w:t>
            </w:r>
          </w:p>
        </w:tc>
        <w:tc>
          <w:tcPr>
            <w:tcW w:w="1276" w:type="dxa"/>
          </w:tcPr>
          <w:p w14:paraId="1C26A35F" w14:textId="77777777" w:rsidR="009B5429" w:rsidRPr="00326F76" w:rsidRDefault="00D35FD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20</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16</w:t>
            </w:r>
          </w:p>
          <w:p w14:paraId="1156311B" w14:textId="77777777" w:rsidR="009B5429" w:rsidRPr="00326F76" w:rsidRDefault="00D35FD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23</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20</w:t>
            </w:r>
          </w:p>
          <w:p w14:paraId="32A6982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w:t>
            </w:r>
            <w:r w:rsidR="00D35FD5" w:rsidRPr="00326F76">
              <w:rPr>
                <w:rFonts w:ascii="Times New Roman" w:hAnsi="Times New Roman" w:cs="Times New Roman"/>
                <w:sz w:val="20"/>
                <w:szCs w:val="20"/>
              </w:rPr>
              <w:t>5</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8</w:t>
            </w:r>
          </w:p>
          <w:p w14:paraId="3C26C9C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16</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10</w:t>
            </w:r>
          </w:p>
          <w:p w14:paraId="3716F1EA" w14:textId="77777777" w:rsidR="009B5429" w:rsidRPr="00326F76" w:rsidRDefault="00D35FD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24</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18</w:t>
            </w:r>
          </w:p>
          <w:p w14:paraId="064B8111" w14:textId="77777777" w:rsidR="009B5429" w:rsidRPr="00326F76" w:rsidRDefault="00D35FD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11</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6</w:t>
            </w:r>
          </w:p>
          <w:p w14:paraId="19A32199" w14:textId="77777777" w:rsidR="009B5429" w:rsidRPr="00326F76" w:rsidRDefault="00D35FD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57</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39</w:t>
            </w:r>
          </w:p>
          <w:p w14:paraId="224CBBCE" w14:textId="77777777" w:rsidR="009B5429" w:rsidRPr="00326F76" w:rsidRDefault="00D35FD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53</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44</w:t>
            </w:r>
          </w:p>
          <w:p w14:paraId="74CDA3C7" w14:textId="77777777" w:rsidR="009B5429" w:rsidRPr="00326F76" w:rsidRDefault="00D35FD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0</w:t>
            </w:r>
          </w:p>
          <w:p w14:paraId="1010F03F" w14:textId="77777777" w:rsidR="009B5429" w:rsidRPr="00326F76" w:rsidRDefault="00D35FD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3</w:t>
            </w:r>
          </w:p>
          <w:p w14:paraId="74DD6A8A" w14:textId="77777777" w:rsidR="009B5429" w:rsidRPr="00326F76" w:rsidRDefault="00D35FD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3</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1 </w:t>
            </w:r>
          </w:p>
          <w:p w14:paraId="6D4D1F2D" w14:textId="77777777" w:rsidR="009B5429" w:rsidRPr="00326F76" w:rsidRDefault="00D35FD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4</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4</w:t>
            </w:r>
          </w:p>
        </w:tc>
        <w:tc>
          <w:tcPr>
            <w:tcW w:w="992" w:type="dxa"/>
          </w:tcPr>
          <w:p w14:paraId="42B1E2A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3D52054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0EA0528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3789C1B5"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3AD901FD"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322E1A75"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2DB9C24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4A5F44C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43DF8E5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7263A07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730F529C"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2DE12E2C"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tc>
        <w:tc>
          <w:tcPr>
            <w:tcW w:w="1276" w:type="dxa"/>
            <w:shd w:val="clear" w:color="auto" w:fill="auto"/>
          </w:tcPr>
          <w:p w14:paraId="32B51F6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1990-2001</w:t>
            </w:r>
          </w:p>
          <w:p w14:paraId="6983A9C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1988-1998</w:t>
            </w:r>
          </w:p>
          <w:p w14:paraId="7B1644C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1977-2012</w:t>
            </w:r>
          </w:p>
          <w:p w14:paraId="2059C40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1987-2011</w:t>
            </w:r>
          </w:p>
          <w:p w14:paraId="2EC17DA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1994-2007</w:t>
            </w:r>
          </w:p>
          <w:p w14:paraId="4FFD81D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1997-2007</w:t>
            </w:r>
          </w:p>
          <w:p w14:paraId="4B6A4A8D"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1959-1996</w:t>
            </w:r>
          </w:p>
          <w:p w14:paraId="47BAE75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1981-2006</w:t>
            </w:r>
          </w:p>
          <w:p w14:paraId="68494EC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1993</w:t>
            </w:r>
          </w:p>
          <w:p w14:paraId="5F5F9975"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2001-2006</w:t>
            </w:r>
          </w:p>
          <w:p w14:paraId="718EF8B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2003-2004</w:t>
            </w:r>
          </w:p>
          <w:p w14:paraId="14E77A5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1994-2002</w:t>
            </w:r>
          </w:p>
        </w:tc>
        <w:tc>
          <w:tcPr>
            <w:tcW w:w="1134" w:type="dxa"/>
          </w:tcPr>
          <w:p w14:paraId="0F4C2B0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781A73F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29DFCA2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095C45D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33F1127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425F322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59130B55"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4AA6929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7351CAF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23E392F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6C88BFC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55311C4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tc>
      </w:tr>
      <w:tr w:rsidR="009B5429" w:rsidRPr="00326F76" w14:paraId="58D31C94" w14:textId="77777777" w:rsidTr="007608C4">
        <w:tc>
          <w:tcPr>
            <w:tcW w:w="1418" w:type="dxa"/>
          </w:tcPr>
          <w:p w14:paraId="0A3FB0AD" w14:textId="77777777" w:rsidR="009B5429" w:rsidRPr="00326F76" w:rsidRDefault="009B5429" w:rsidP="00A56B61">
            <w:pPr>
              <w:spacing w:after="0" w:line="240" w:lineRule="auto"/>
              <w:rPr>
                <w:rFonts w:ascii="Times New Roman" w:hAnsi="Times New Roman" w:cs="Times New Roman"/>
                <w:i/>
                <w:sz w:val="20"/>
                <w:szCs w:val="20"/>
              </w:rPr>
            </w:pPr>
            <w:r w:rsidRPr="00326F76">
              <w:rPr>
                <w:rFonts w:ascii="Times New Roman" w:hAnsi="Times New Roman" w:cs="Times New Roman"/>
                <w:b/>
                <w:i/>
                <w:sz w:val="20"/>
                <w:szCs w:val="20"/>
              </w:rPr>
              <w:t>Populus tremuloides</w:t>
            </w:r>
            <w:r w:rsidRPr="00326F76">
              <w:rPr>
                <w:rFonts w:ascii="Times New Roman" w:hAnsi="Times New Roman" w:cs="Times New Roman"/>
                <w:i/>
                <w:sz w:val="20"/>
                <w:szCs w:val="20"/>
              </w:rPr>
              <w:t xml:space="preserve"> </w:t>
            </w:r>
            <w:r w:rsidRPr="00326F76">
              <w:rPr>
                <w:rFonts w:ascii="Times New Roman" w:hAnsi="Times New Roman" w:cs="Times New Roman"/>
                <w:sz w:val="20"/>
                <w:szCs w:val="20"/>
              </w:rPr>
              <w:t>Michx.</w:t>
            </w:r>
          </w:p>
        </w:tc>
        <w:tc>
          <w:tcPr>
            <w:tcW w:w="2551" w:type="dxa"/>
            <w:shd w:val="clear" w:color="auto" w:fill="auto"/>
          </w:tcPr>
          <w:p w14:paraId="486989E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PT_BWM</w:t>
            </w:r>
          </w:p>
          <w:p w14:paraId="13DB5CF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PT_SIT</w:t>
            </w:r>
          </w:p>
          <w:p w14:paraId="6189927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PT_SFP</w:t>
            </w:r>
          </w:p>
        </w:tc>
        <w:tc>
          <w:tcPr>
            <w:tcW w:w="3690" w:type="dxa"/>
          </w:tcPr>
          <w:p w14:paraId="75C3F3C8" w14:textId="77777777" w:rsidR="009B5429" w:rsidRPr="00523CBB" w:rsidRDefault="009B5429" w:rsidP="00A56B61">
            <w:pPr>
              <w:spacing w:after="0" w:line="240" w:lineRule="auto"/>
              <w:rPr>
                <w:rFonts w:ascii="Times New Roman" w:hAnsi="Times New Roman" w:cs="Times New Roman"/>
                <w:sz w:val="20"/>
                <w:szCs w:val="20"/>
                <w:lang w:val="de-CH"/>
              </w:rPr>
            </w:pPr>
            <w:r w:rsidRPr="00523CBB">
              <w:rPr>
                <w:rFonts w:ascii="Times New Roman" w:hAnsi="Times New Roman" w:cs="Times New Roman"/>
                <w:sz w:val="20"/>
                <w:szCs w:val="20"/>
                <w:lang w:val="de-CH"/>
              </w:rPr>
              <w:t>Kane and Kolb 2014</w:t>
            </w:r>
          </w:p>
          <w:p w14:paraId="796C2DB9" w14:textId="77777777" w:rsidR="009B5429" w:rsidRPr="00523CBB" w:rsidRDefault="009B5429" w:rsidP="00A56B61">
            <w:pPr>
              <w:spacing w:after="0" w:line="240" w:lineRule="auto"/>
              <w:rPr>
                <w:rFonts w:ascii="Times New Roman" w:hAnsi="Times New Roman" w:cs="Times New Roman"/>
                <w:sz w:val="20"/>
                <w:szCs w:val="20"/>
                <w:lang w:val="de-CH"/>
              </w:rPr>
            </w:pPr>
            <w:r w:rsidRPr="00523CBB">
              <w:rPr>
                <w:rFonts w:ascii="Times New Roman" w:hAnsi="Times New Roman" w:cs="Times New Roman"/>
                <w:sz w:val="20"/>
                <w:szCs w:val="20"/>
                <w:lang w:val="de-CH"/>
              </w:rPr>
              <w:t>Kane and Kolb 2014</w:t>
            </w:r>
          </w:p>
          <w:p w14:paraId="46230BF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Kane and Kolb 2014</w:t>
            </w:r>
          </w:p>
        </w:tc>
        <w:tc>
          <w:tcPr>
            <w:tcW w:w="1275" w:type="dxa"/>
          </w:tcPr>
          <w:p w14:paraId="498EE30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 xml:space="preserve">D </w:t>
            </w:r>
          </w:p>
          <w:p w14:paraId="09A7D39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 xml:space="preserve">D </w:t>
            </w:r>
          </w:p>
          <w:p w14:paraId="066D181C"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w:t>
            </w:r>
          </w:p>
        </w:tc>
        <w:tc>
          <w:tcPr>
            <w:tcW w:w="709" w:type="dxa"/>
          </w:tcPr>
          <w:p w14:paraId="22428BE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7</w:t>
            </w:r>
          </w:p>
          <w:p w14:paraId="6DFD79A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4</w:t>
            </w:r>
          </w:p>
          <w:p w14:paraId="302FDA20" w14:textId="77777777" w:rsidR="009B5429" w:rsidRPr="00326F76" w:rsidRDefault="00A5239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49</w:t>
            </w:r>
          </w:p>
        </w:tc>
        <w:tc>
          <w:tcPr>
            <w:tcW w:w="1276" w:type="dxa"/>
          </w:tcPr>
          <w:p w14:paraId="36CFBFC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7</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3</w:t>
            </w:r>
          </w:p>
          <w:p w14:paraId="5AFD6AC5" w14:textId="77777777" w:rsidR="009B5429" w:rsidRPr="00326F76" w:rsidRDefault="00D35FD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4</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0</w:t>
            </w:r>
          </w:p>
          <w:p w14:paraId="46F5DEDC"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4</w:t>
            </w:r>
            <w:r w:rsidR="00D35FD5" w:rsidRPr="00326F76">
              <w:rPr>
                <w:rFonts w:ascii="Times New Roman" w:hAnsi="Times New Roman" w:cs="Times New Roman"/>
                <w:sz w:val="20"/>
                <w:szCs w:val="20"/>
              </w:rPr>
              <w:t>6</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37</w:t>
            </w:r>
          </w:p>
        </w:tc>
        <w:tc>
          <w:tcPr>
            <w:tcW w:w="992" w:type="dxa"/>
          </w:tcPr>
          <w:p w14:paraId="617368D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238A3F4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09A93BB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tc>
        <w:tc>
          <w:tcPr>
            <w:tcW w:w="1276" w:type="dxa"/>
            <w:shd w:val="clear" w:color="auto" w:fill="auto"/>
          </w:tcPr>
          <w:p w14:paraId="3C65920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1999-2007</w:t>
            </w:r>
          </w:p>
          <w:p w14:paraId="1FA11F7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2001-2005</w:t>
            </w:r>
          </w:p>
          <w:p w14:paraId="0341062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1996-2007</w:t>
            </w:r>
          </w:p>
        </w:tc>
        <w:tc>
          <w:tcPr>
            <w:tcW w:w="1134" w:type="dxa"/>
          </w:tcPr>
          <w:p w14:paraId="7095CB8D"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Partial</w:t>
            </w:r>
          </w:p>
          <w:p w14:paraId="3DAEC1B5"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Partial</w:t>
            </w:r>
          </w:p>
          <w:p w14:paraId="744A134B"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Partial</w:t>
            </w:r>
          </w:p>
        </w:tc>
      </w:tr>
      <w:tr w:rsidR="009B5429" w:rsidRPr="00326F76" w14:paraId="3967BC62" w14:textId="77777777" w:rsidTr="007608C4">
        <w:tc>
          <w:tcPr>
            <w:tcW w:w="1418" w:type="dxa"/>
          </w:tcPr>
          <w:p w14:paraId="35FC4F2E" w14:textId="77777777" w:rsidR="009B5429" w:rsidRPr="00326F76" w:rsidRDefault="009B5429" w:rsidP="00A56B61">
            <w:pPr>
              <w:spacing w:after="0" w:line="240" w:lineRule="auto"/>
              <w:rPr>
                <w:rFonts w:ascii="Times New Roman" w:hAnsi="Times New Roman" w:cs="Times New Roman"/>
                <w:i/>
                <w:sz w:val="20"/>
                <w:szCs w:val="20"/>
              </w:rPr>
            </w:pPr>
            <w:r w:rsidRPr="00326F76">
              <w:rPr>
                <w:rFonts w:ascii="Times New Roman" w:hAnsi="Times New Roman" w:cs="Times New Roman"/>
                <w:b/>
                <w:i/>
                <w:sz w:val="20"/>
                <w:szCs w:val="20"/>
              </w:rPr>
              <w:t>Pseudotsuga menziesii</w:t>
            </w:r>
            <w:r w:rsidRPr="00326F76">
              <w:rPr>
                <w:rFonts w:ascii="Times New Roman" w:hAnsi="Times New Roman" w:cs="Times New Roman"/>
                <w:i/>
                <w:sz w:val="20"/>
                <w:szCs w:val="20"/>
              </w:rPr>
              <w:t xml:space="preserve"> </w:t>
            </w:r>
            <w:r w:rsidRPr="00326F76">
              <w:rPr>
                <w:rFonts w:ascii="Times New Roman" w:hAnsi="Times New Roman" w:cs="Times New Roman"/>
                <w:sz w:val="20"/>
                <w:szCs w:val="20"/>
              </w:rPr>
              <w:t>(Mirb.) Franco</w:t>
            </w:r>
          </w:p>
        </w:tc>
        <w:tc>
          <w:tcPr>
            <w:tcW w:w="2551" w:type="dxa"/>
            <w:shd w:val="clear" w:color="auto" w:fill="auto"/>
          </w:tcPr>
          <w:p w14:paraId="2B76636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PM_SIT</w:t>
            </w:r>
          </w:p>
          <w:p w14:paraId="77CFB85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PM_SFP</w:t>
            </w:r>
          </w:p>
          <w:p w14:paraId="76DFA03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PM_BWM</w:t>
            </w:r>
          </w:p>
        </w:tc>
        <w:tc>
          <w:tcPr>
            <w:tcW w:w="3690" w:type="dxa"/>
          </w:tcPr>
          <w:p w14:paraId="7C136507" w14:textId="77777777" w:rsidR="009B5429" w:rsidRPr="00523CBB" w:rsidRDefault="009B5429" w:rsidP="00A56B61">
            <w:pPr>
              <w:spacing w:after="0" w:line="240" w:lineRule="auto"/>
              <w:rPr>
                <w:rFonts w:ascii="Times New Roman" w:hAnsi="Times New Roman" w:cs="Times New Roman"/>
                <w:sz w:val="20"/>
                <w:szCs w:val="20"/>
                <w:lang w:val="de-CH"/>
              </w:rPr>
            </w:pPr>
            <w:r w:rsidRPr="00523CBB">
              <w:rPr>
                <w:rFonts w:ascii="Times New Roman" w:hAnsi="Times New Roman" w:cs="Times New Roman"/>
                <w:sz w:val="20"/>
                <w:szCs w:val="20"/>
                <w:lang w:val="de-CH"/>
              </w:rPr>
              <w:t>Kane and Kolb 2014</w:t>
            </w:r>
          </w:p>
          <w:p w14:paraId="0F17BD26" w14:textId="77777777" w:rsidR="009B5429" w:rsidRPr="00523CBB" w:rsidRDefault="009B5429" w:rsidP="00A56B61">
            <w:pPr>
              <w:spacing w:after="0" w:line="240" w:lineRule="auto"/>
              <w:rPr>
                <w:rFonts w:ascii="Times New Roman" w:hAnsi="Times New Roman" w:cs="Times New Roman"/>
                <w:sz w:val="20"/>
                <w:szCs w:val="20"/>
                <w:lang w:val="de-CH"/>
              </w:rPr>
            </w:pPr>
            <w:r w:rsidRPr="00523CBB">
              <w:rPr>
                <w:rFonts w:ascii="Times New Roman" w:hAnsi="Times New Roman" w:cs="Times New Roman"/>
                <w:sz w:val="20"/>
                <w:szCs w:val="20"/>
                <w:lang w:val="de-CH"/>
              </w:rPr>
              <w:t>Kane and Kolb 2014</w:t>
            </w:r>
          </w:p>
          <w:p w14:paraId="1CC01B2C"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Kane and Kolb 2014</w:t>
            </w:r>
          </w:p>
        </w:tc>
        <w:tc>
          <w:tcPr>
            <w:tcW w:w="1275" w:type="dxa"/>
          </w:tcPr>
          <w:p w14:paraId="10DF1B9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 xml:space="preserve">D </w:t>
            </w:r>
          </w:p>
          <w:p w14:paraId="5A32109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w:t>
            </w:r>
          </w:p>
          <w:p w14:paraId="4DB3A5E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w:t>
            </w:r>
          </w:p>
        </w:tc>
        <w:tc>
          <w:tcPr>
            <w:tcW w:w="709" w:type="dxa"/>
          </w:tcPr>
          <w:p w14:paraId="7FEFA2F1" w14:textId="77777777" w:rsidR="009B5429" w:rsidRPr="00326F76" w:rsidRDefault="008A6857"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29</w:t>
            </w:r>
          </w:p>
          <w:p w14:paraId="274B0192" w14:textId="77777777" w:rsidR="009B5429" w:rsidRPr="00326F76" w:rsidRDefault="008A6857"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32</w:t>
            </w:r>
          </w:p>
          <w:p w14:paraId="038807FF" w14:textId="77777777" w:rsidR="009B5429" w:rsidRPr="00326F76" w:rsidRDefault="008A6857"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8</w:t>
            </w:r>
          </w:p>
        </w:tc>
        <w:tc>
          <w:tcPr>
            <w:tcW w:w="1276" w:type="dxa"/>
          </w:tcPr>
          <w:p w14:paraId="14A77FD5" w14:textId="77777777" w:rsidR="009B5429" w:rsidRPr="00326F76" w:rsidRDefault="00D35FD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28</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17</w:t>
            </w:r>
          </w:p>
          <w:p w14:paraId="78DFB8B6" w14:textId="77777777" w:rsidR="009B5429" w:rsidRPr="00326F76" w:rsidRDefault="00D35FD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29</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22</w:t>
            </w:r>
          </w:p>
          <w:p w14:paraId="39BE100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6</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1</w:t>
            </w:r>
          </w:p>
        </w:tc>
        <w:tc>
          <w:tcPr>
            <w:tcW w:w="992" w:type="dxa"/>
          </w:tcPr>
          <w:p w14:paraId="4B78FA2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7B21E42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5E3A0C7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tc>
        <w:tc>
          <w:tcPr>
            <w:tcW w:w="1276" w:type="dxa"/>
            <w:shd w:val="clear" w:color="auto" w:fill="auto"/>
          </w:tcPr>
          <w:p w14:paraId="73FD5E3D"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1998-2006</w:t>
            </w:r>
          </w:p>
          <w:p w14:paraId="5A1533A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1996-2006</w:t>
            </w:r>
          </w:p>
          <w:p w14:paraId="7A6BAAA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2001-2006</w:t>
            </w:r>
          </w:p>
        </w:tc>
        <w:tc>
          <w:tcPr>
            <w:tcW w:w="1134" w:type="dxa"/>
          </w:tcPr>
          <w:p w14:paraId="0F7E440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Partial</w:t>
            </w:r>
          </w:p>
          <w:p w14:paraId="7A046A2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Partial</w:t>
            </w:r>
          </w:p>
          <w:p w14:paraId="1668469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Partial</w:t>
            </w:r>
          </w:p>
        </w:tc>
      </w:tr>
      <w:tr w:rsidR="009B5429" w:rsidRPr="00326F76" w14:paraId="4C4C2B9F" w14:textId="77777777" w:rsidTr="007608C4">
        <w:tc>
          <w:tcPr>
            <w:tcW w:w="1418" w:type="dxa"/>
            <w:shd w:val="clear" w:color="auto" w:fill="auto"/>
          </w:tcPr>
          <w:p w14:paraId="5BB2CCAC" w14:textId="77777777" w:rsidR="009B5429" w:rsidRPr="00326F76" w:rsidRDefault="009B5429" w:rsidP="00A56B61">
            <w:pPr>
              <w:spacing w:after="0" w:line="240" w:lineRule="auto"/>
              <w:rPr>
                <w:rFonts w:ascii="Times New Roman" w:hAnsi="Times New Roman" w:cs="Times New Roman"/>
                <w:i/>
                <w:sz w:val="20"/>
                <w:szCs w:val="20"/>
              </w:rPr>
            </w:pPr>
            <w:r w:rsidRPr="00326F76">
              <w:rPr>
                <w:rFonts w:ascii="Times New Roman" w:hAnsi="Times New Roman" w:cs="Times New Roman"/>
                <w:b/>
                <w:i/>
                <w:sz w:val="20"/>
                <w:szCs w:val="20"/>
              </w:rPr>
              <w:t>Quercus cerris</w:t>
            </w:r>
            <w:r w:rsidRPr="00326F76">
              <w:rPr>
                <w:rFonts w:ascii="Times New Roman" w:hAnsi="Times New Roman" w:cs="Times New Roman"/>
                <w:i/>
                <w:sz w:val="20"/>
                <w:szCs w:val="20"/>
              </w:rPr>
              <w:t xml:space="preserve"> </w:t>
            </w:r>
            <w:r w:rsidRPr="00326F76">
              <w:rPr>
                <w:rFonts w:ascii="Times New Roman" w:hAnsi="Times New Roman" w:cs="Times New Roman"/>
                <w:sz w:val="20"/>
                <w:szCs w:val="20"/>
              </w:rPr>
              <w:t>L.</w:t>
            </w:r>
          </w:p>
        </w:tc>
        <w:tc>
          <w:tcPr>
            <w:tcW w:w="2551" w:type="dxa"/>
            <w:shd w:val="clear" w:color="auto" w:fill="auto"/>
          </w:tcPr>
          <w:p w14:paraId="7562D0D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Vojvodina</w:t>
            </w:r>
          </w:p>
        </w:tc>
        <w:tc>
          <w:tcPr>
            <w:tcW w:w="3690" w:type="dxa"/>
            <w:shd w:val="clear" w:color="auto" w:fill="auto"/>
          </w:tcPr>
          <w:p w14:paraId="6AF32A6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Stojanović et al. 2015</w:t>
            </w:r>
          </w:p>
        </w:tc>
        <w:tc>
          <w:tcPr>
            <w:tcW w:w="1275" w:type="dxa"/>
            <w:shd w:val="clear" w:color="auto" w:fill="auto"/>
          </w:tcPr>
          <w:p w14:paraId="0DAE071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w:t>
            </w:r>
          </w:p>
        </w:tc>
        <w:tc>
          <w:tcPr>
            <w:tcW w:w="709" w:type="dxa"/>
            <w:shd w:val="clear" w:color="auto" w:fill="auto"/>
          </w:tcPr>
          <w:p w14:paraId="685298D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10</w:t>
            </w:r>
          </w:p>
        </w:tc>
        <w:tc>
          <w:tcPr>
            <w:tcW w:w="1276" w:type="dxa"/>
            <w:shd w:val="clear" w:color="auto" w:fill="auto"/>
          </w:tcPr>
          <w:p w14:paraId="43BED66F" w14:textId="77777777" w:rsidR="009B5429" w:rsidRPr="00326F76" w:rsidRDefault="00D35FD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10</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8</w:t>
            </w:r>
          </w:p>
        </w:tc>
        <w:tc>
          <w:tcPr>
            <w:tcW w:w="992" w:type="dxa"/>
            <w:shd w:val="clear" w:color="auto" w:fill="auto"/>
          </w:tcPr>
          <w:p w14:paraId="0B35481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8</w:t>
            </w:r>
          </w:p>
        </w:tc>
        <w:tc>
          <w:tcPr>
            <w:tcW w:w="1276" w:type="dxa"/>
            <w:shd w:val="clear" w:color="auto" w:fill="auto"/>
          </w:tcPr>
          <w:p w14:paraId="161BD6E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2012-2013</w:t>
            </w:r>
          </w:p>
        </w:tc>
        <w:tc>
          <w:tcPr>
            <w:tcW w:w="1134" w:type="dxa"/>
            <w:shd w:val="clear" w:color="auto" w:fill="auto"/>
          </w:tcPr>
          <w:p w14:paraId="450F298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C-sections</w:t>
            </w:r>
          </w:p>
          <w:p w14:paraId="71B87422" w14:textId="77777777" w:rsidR="009B5429" w:rsidRPr="00326F76" w:rsidRDefault="009B5429" w:rsidP="00A56B61">
            <w:pPr>
              <w:spacing w:after="0" w:line="240" w:lineRule="auto"/>
              <w:rPr>
                <w:rFonts w:ascii="Times New Roman" w:hAnsi="Times New Roman" w:cs="Times New Roman"/>
                <w:sz w:val="20"/>
                <w:szCs w:val="20"/>
              </w:rPr>
            </w:pPr>
          </w:p>
        </w:tc>
      </w:tr>
      <w:tr w:rsidR="009B5429" w:rsidRPr="00326F76" w14:paraId="5E56E02F" w14:textId="77777777" w:rsidTr="007608C4">
        <w:tc>
          <w:tcPr>
            <w:tcW w:w="1418" w:type="dxa"/>
          </w:tcPr>
          <w:p w14:paraId="21324290" w14:textId="77777777" w:rsidR="009B5429" w:rsidRPr="00326F76" w:rsidRDefault="009B5429" w:rsidP="00A56B61">
            <w:pPr>
              <w:spacing w:after="0" w:line="240" w:lineRule="auto"/>
              <w:rPr>
                <w:rFonts w:ascii="Times New Roman" w:hAnsi="Times New Roman" w:cs="Times New Roman"/>
                <w:i/>
                <w:sz w:val="20"/>
                <w:szCs w:val="20"/>
              </w:rPr>
            </w:pPr>
            <w:r w:rsidRPr="00326F76">
              <w:rPr>
                <w:rFonts w:ascii="Times New Roman" w:hAnsi="Times New Roman" w:cs="Times New Roman"/>
                <w:b/>
                <w:i/>
                <w:sz w:val="20"/>
                <w:szCs w:val="20"/>
              </w:rPr>
              <w:t>Quercus macrocarpa</w:t>
            </w:r>
            <w:r w:rsidRPr="00326F76">
              <w:rPr>
                <w:rFonts w:ascii="Times New Roman" w:hAnsi="Times New Roman" w:cs="Times New Roman"/>
                <w:sz w:val="20"/>
                <w:szCs w:val="20"/>
              </w:rPr>
              <w:t xml:space="preserve"> Michx.</w:t>
            </w:r>
          </w:p>
        </w:tc>
        <w:tc>
          <w:tcPr>
            <w:tcW w:w="2551" w:type="dxa"/>
          </w:tcPr>
          <w:p w14:paraId="203052F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Glacial_Lakes_State_Park</w:t>
            </w:r>
          </w:p>
          <w:p w14:paraId="78EAF67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Maplewood_State_Park</w:t>
            </w:r>
          </w:p>
        </w:tc>
        <w:tc>
          <w:tcPr>
            <w:tcW w:w="3690" w:type="dxa"/>
          </w:tcPr>
          <w:p w14:paraId="68FD0F6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Wyckoff and Bowers 2010</w:t>
            </w:r>
          </w:p>
          <w:p w14:paraId="4F46132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Wyckoff and Bowers 2010</w:t>
            </w:r>
          </w:p>
        </w:tc>
        <w:tc>
          <w:tcPr>
            <w:tcW w:w="1275" w:type="dxa"/>
          </w:tcPr>
          <w:p w14:paraId="4E58B1D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 xml:space="preserve">D </w:t>
            </w:r>
          </w:p>
          <w:p w14:paraId="3BABE25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 xml:space="preserve">D </w:t>
            </w:r>
          </w:p>
        </w:tc>
        <w:tc>
          <w:tcPr>
            <w:tcW w:w="709" w:type="dxa"/>
          </w:tcPr>
          <w:p w14:paraId="4C1818BF" w14:textId="77777777" w:rsidR="009B5429" w:rsidRPr="00326F76" w:rsidRDefault="008A6857"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w:t>
            </w:r>
            <w:r w:rsidR="009B5429" w:rsidRPr="00326F76">
              <w:rPr>
                <w:rFonts w:ascii="Times New Roman" w:hAnsi="Times New Roman" w:cs="Times New Roman"/>
                <w:sz w:val="20"/>
                <w:szCs w:val="20"/>
              </w:rPr>
              <w:t>1</w:t>
            </w:r>
          </w:p>
          <w:p w14:paraId="537A471B" w14:textId="77777777" w:rsidR="009B5429" w:rsidRPr="00326F76" w:rsidRDefault="008A6857"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4</w:t>
            </w:r>
          </w:p>
        </w:tc>
        <w:tc>
          <w:tcPr>
            <w:tcW w:w="1276" w:type="dxa"/>
          </w:tcPr>
          <w:p w14:paraId="1506A9FB" w14:textId="77777777" w:rsidR="009B5429" w:rsidRPr="00326F76" w:rsidRDefault="00D35FD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8</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6</w:t>
            </w:r>
          </w:p>
          <w:p w14:paraId="3BB3CD7D" w14:textId="77777777" w:rsidR="009B5429" w:rsidRPr="00326F76" w:rsidRDefault="00D35FD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4</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1</w:t>
            </w:r>
          </w:p>
        </w:tc>
        <w:tc>
          <w:tcPr>
            <w:tcW w:w="992" w:type="dxa"/>
          </w:tcPr>
          <w:p w14:paraId="7BDEFCF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0.3</w:t>
            </w:r>
          </w:p>
          <w:p w14:paraId="349A7CCC"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0.3</w:t>
            </w:r>
          </w:p>
        </w:tc>
        <w:tc>
          <w:tcPr>
            <w:tcW w:w="1276" w:type="dxa"/>
            <w:shd w:val="clear" w:color="auto" w:fill="auto"/>
          </w:tcPr>
          <w:p w14:paraId="25B27075"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2002</w:t>
            </w:r>
          </w:p>
          <w:p w14:paraId="499103E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2002</w:t>
            </w:r>
          </w:p>
        </w:tc>
        <w:tc>
          <w:tcPr>
            <w:tcW w:w="1134" w:type="dxa"/>
          </w:tcPr>
          <w:p w14:paraId="5B4EC49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Partial</w:t>
            </w:r>
          </w:p>
          <w:p w14:paraId="77D9171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Partial</w:t>
            </w:r>
          </w:p>
        </w:tc>
      </w:tr>
      <w:tr w:rsidR="009B5429" w:rsidRPr="00326F76" w14:paraId="263CBF60" w14:textId="77777777" w:rsidTr="00D40DFA">
        <w:tc>
          <w:tcPr>
            <w:tcW w:w="1418" w:type="dxa"/>
          </w:tcPr>
          <w:p w14:paraId="45E35266" w14:textId="77777777" w:rsidR="009B5429" w:rsidRPr="00326F76" w:rsidRDefault="009B5429" w:rsidP="00A56B61">
            <w:pPr>
              <w:spacing w:after="0" w:line="240" w:lineRule="auto"/>
              <w:rPr>
                <w:rFonts w:ascii="Times New Roman" w:hAnsi="Times New Roman" w:cs="Times New Roman"/>
                <w:i/>
                <w:sz w:val="20"/>
                <w:szCs w:val="20"/>
              </w:rPr>
            </w:pPr>
            <w:r w:rsidRPr="00326F76">
              <w:rPr>
                <w:rFonts w:ascii="Times New Roman" w:hAnsi="Times New Roman" w:cs="Times New Roman"/>
                <w:b/>
                <w:i/>
                <w:sz w:val="20"/>
                <w:szCs w:val="20"/>
              </w:rPr>
              <w:t>Quercus petraea</w:t>
            </w:r>
            <w:r w:rsidRPr="00326F76">
              <w:rPr>
                <w:rFonts w:ascii="Times New Roman" w:hAnsi="Times New Roman" w:cs="Times New Roman"/>
                <w:i/>
                <w:sz w:val="20"/>
                <w:szCs w:val="20"/>
              </w:rPr>
              <w:t xml:space="preserve"> </w:t>
            </w:r>
            <w:r w:rsidRPr="00326F76">
              <w:rPr>
                <w:rFonts w:ascii="Times New Roman" w:hAnsi="Times New Roman" w:cs="Times New Roman"/>
                <w:sz w:val="20"/>
                <w:szCs w:val="20"/>
              </w:rPr>
              <w:t>(Matt.) Liebl.</w:t>
            </w:r>
          </w:p>
        </w:tc>
        <w:tc>
          <w:tcPr>
            <w:tcW w:w="2551" w:type="dxa"/>
          </w:tcPr>
          <w:p w14:paraId="3CDCFF6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Sikfokut</w:t>
            </w:r>
          </w:p>
          <w:p w14:paraId="053EDEEC"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Runcu</w:t>
            </w:r>
          </w:p>
        </w:tc>
        <w:tc>
          <w:tcPr>
            <w:tcW w:w="3690" w:type="dxa"/>
            <w:shd w:val="clear" w:color="auto" w:fill="auto"/>
          </w:tcPr>
          <w:p w14:paraId="57FAC8AB"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Mészáros et al. unpub</w:t>
            </w:r>
          </w:p>
          <w:p w14:paraId="4AF12628" w14:textId="0383A9F8"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 xml:space="preserve">Petritan et al. </w:t>
            </w:r>
            <w:r w:rsidR="001013BA">
              <w:rPr>
                <w:rFonts w:ascii="Times New Roman" w:hAnsi="Times New Roman" w:cs="Times New Roman"/>
                <w:sz w:val="20"/>
                <w:szCs w:val="20"/>
                <w:lang w:val="fr-CH"/>
              </w:rPr>
              <w:t>2017</w:t>
            </w:r>
          </w:p>
        </w:tc>
        <w:tc>
          <w:tcPr>
            <w:tcW w:w="1275" w:type="dxa"/>
            <w:shd w:val="clear" w:color="auto" w:fill="auto"/>
          </w:tcPr>
          <w:p w14:paraId="2051A4CD"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Others</w:t>
            </w:r>
          </w:p>
          <w:p w14:paraId="772BFEE5"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Others</w:t>
            </w:r>
          </w:p>
        </w:tc>
        <w:tc>
          <w:tcPr>
            <w:tcW w:w="709" w:type="dxa"/>
            <w:shd w:val="clear" w:color="auto" w:fill="auto"/>
          </w:tcPr>
          <w:p w14:paraId="6DDEA0C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25</w:t>
            </w:r>
          </w:p>
          <w:p w14:paraId="10CA1F33" w14:textId="77777777" w:rsidR="009B5429" w:rsidRPr="00326F76" w:rsidRDefault="008A6857"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94</w:t>
            </w:r>
          </w:p>
        </w:tc>
        <w:tc>
          <w:tcPr>
            <w:tcW w:w="1276" w:type="dxa"/>
            <w:shd w:val="clear" w:color="auto" w:fill="auto"/>
          </w:tcPr>
          <w:p w14:paraId="351BB095" w14:textId="77777777" w:rsidR="009B5429" w:rsidRPr="00326F76" w:rsidRDefault="00D35FD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25</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25</w:t>
            </w:r>
          </w:p>
          <w:p w14:paraId="025221CB" w14:textId="77777777" w:rsidR="009B5429" w:rsidRPr="00326F76" w:rsidRDefault="00D35FD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94</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94</w:t>
            </w:r>
          </w:p>
        </w:tc>
        <w:tc>
          <w:tcPr>
            <w:tcW w:w="992" w:type="dxa"/>
            <w:shd w:val="clear" w:color="auto" w:fill="auto"/>
          </w:tcPr>
          <w:p w14:paraId="23E71E2C"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747D450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tc>
        <w:tc>
          <w:tcPr>
            <w:tcW w:w="1276" w:type="dxa"/>
            <w:shd w:val="clear" w:color="auto" w:fill="auto"/>
          </w:tcPr>
          <w:p w14:paraId="04CDA2CB"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1954-2010</w:t>
            </w:r>
          </w:p>
          <w:p w14:paraId="5FEAEE6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1965-2013</w:t>
            </w:r>
          </w:p>
        </w:tc>
        <w:tc>
          <w:tcPr>
            <w:tcW w:w="1134" w:type="dxa"/>
            <w:shd w:val="clear" w:color="auto" w:fill="auto"/>
          </w:tcPr>
          <w:p w14:paraId="52C9E40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 Complete</w:t>
            </w:r>
          </w:p>
        </w:tc>
      </w:tr>
      <w:tr w:rsidR="009B5429" w:rsidRPr="00326F76" w14:paraId="62210875" w14:textId="77777777" w:rsidTr="007608C4">
        <w:tc>
          <w:tcPr>
            <w:tcW w:w="1418" w:type="dxa"/>
          </w:tcPr>
          <w:p w14:paraId="03868485" w14:textId="77777777" w:rsidR="009B5429" w:rsidRPr="00326F76" w:rsidRDefault="009B5429" w:rsidP="00A56B61">
            <w:pPr>
              <w:spacing w:after="0" w:line="240" w:lineRule="auto"/>
              <w:rPr>
                <w:rFonts w:ascii="Times New Roman" w:hAnsi="Times New Roman" w:cs="Times New Roman"/>
                <w:i/>
                <w:sz w:val="20"/>
                <w:szCs w:val="20"/>
              </w:rPr>
            </w:pPr>
            <w:r w:rsidRPr="00326F76">
              <w:rPr>
                <w:rFonts w:ascii="Times New Roman" w:hAnsi="Times New Roman" w:cs="Times New Roman"/>
                <w:b/>
                <w:i/>
                <w:sz w:val="20"/>
                <w:szCs w:val="20"/>
              </w:rPr>
              <w:t>Quercus pyrenaica</w:t>
            </w:r>
            <w:r w:rsidRPr="00326F76">
              <w:rPr>
                <w:rFonts w:ascii="Times New Roman" w:hAnsi="Times New Roman" w:cs="Times New Roman"/>
                <w:i/>
                <w:sz w:val="20"/>
                <w:szCs w:val="20"/>
              </w:rPr>
              <w:t xml:space="preserve"> </w:t>
            </w:r>
            <w:r w:rsidRPr="00326F76">
              <w:rPr>
                <w:rFonts w:ascii="Times New Roman" w:hAnsi="Times New Roman" w:cs="Times New Roman"/>
                <w:sz w:val="20"/>
                <w:szCs w:val="20"/>
              </w:rPr>
              <w:t>Willd.</w:t>
            </w:r>
          </w:p>
        </w:tc>
        <w:tc>
          <w:tcPr>
            <w:tcW w:w="2551" w:type="dxa"/>
          </w:tcPr>
          <w:p w14:paraId="5A969019"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QP_Valsain</w:t>
            </w:r>
          </w:p>
        </w:tc>
        <w:tc>
          <w:tcPr>
            <w:tcW w:w="3690" w:type="dxa"/>
          </w:tcPr>
          <w:p w14:paraId="5D22E83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Gea-Izquierdo et al. 2014</w:t>
            </w:r>
          </w:p>
        </w:tc>
        <w:tc>
          <w:tcPr>
            <w:tcW w:w="1275" w:type="dxa"/>
          </w:tcPr>
          <w:p w14:paraId="1F34989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w:t>
            </w:r>
          </w:p>
        </w:tc>
        <w:tc>
          <w:tcPr>
            <w:tcW w:w="709" w:type="dxa"/>
          </w:tcPr>
          <w:p w14:paraId="3FCDF12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11</w:t>
            </w:r>
          </w:p>
        </w:tc>
        <w:tc>
          <w:tcPr>
            <w:tcW w:w="1276" w:type="dxa"/>
          </w:tcPr>
          <w:p w14:paraId="5AA9566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w:t>
            </w:r>
            <w:r w:rsidR="00D35FD5" w:rsidRPr="00326F76">
              <w:rPr>
                <w:rFonts w:ascii="Times New Roman" w:hAnsi="Times New Roman" w:cs="Times New Roman"/>
                <w:sz w:val="20"/>
                <w:szCs w:val="20"/>
              </w:rPr>
              <w:t>1</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7</w:t>
            </w:r>
          </w:p>
        </w:tc>
        <w:tc>
          <w:tcPr>
            <w:tcW w:w="992" w:type="dxa"/>
          </w:tcPr>
          <w:p w14:paraId="2D63D90D"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tc>
        <w:tc>
          <w:tcPr>
            <w:tcW w:w="1276" w:type="dxa"/>
            <w:shd w:val="clear" w:color="auto" w:fill="auto"/>
          </w:tcPr>
          <w:p w14:paraId="6A8A8D5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2003-2011</w:t>
            </w:r>
          </w:p>
        </w:tc>
        <w:tc>
          <w:tcPr>
            <w:tcW w:w="1134" w:type="dxa"/>
          </w:tcPr>
          <w:p w14:paraId="605CC5E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tc>
      </w:tr>
      <w:tr w:rsidR="009B5429" w:rsidRPr="00326F76" w14:paraId="70CD3897" w14:textId="77777777" w:rsidTr="007608C4">
        <w:tc>
          <w:tcPr>
            <w:tcW w:w="1418" w:type="dxa"/>
          </w:tcPr>
          <w:p w14:paraId="284E4CAB" w14:textId="77777777" w:rsidR="009B5429" w:rsidRPr="00326F76" w:rsidRDefault="009B5429" w:rsidP="00A56B61">
            <w:pPr>
              <w:spacing w:after="0" w:line="240" w:lineRule="auto"/>
              <w:rPr>
                <w:rFonts w:ascii="Times New Roman" w:hAnsi="Times New Roman" w:cs="Times New Roman"/>
                <w:i/>
                <w:sz w:val="20"/>
                <w:szCs w:val="20"/>
              </w:rPr>
            </w:pPr>
            <w:r w:rsidRPr="00326F76">
              <w:rPr>
                <w:rFonts w:ascii="Times New Roman" w:hAnsi="Times New Roman" w:cs="Times New Roman"/>
                <w:b/>
                <w:i/>
                <w:sz w:val="20"/>
                <w:szCs w:val="20"/>
              </w:rPr>
              <w:t>Quercus robur</w:t>
            </w:r>
            <w:r w:rsidRPr="00326F76">
              <w:rPr>
                <w:rFonts w:ascii="Times New Roman" w:hAnsi="Times New Roman" w:cs="Times New Roman"/>
                <w:i/>
                <w:sz w:val="20"/>
                <w:szCs w:val="20"/>
              </w:rPr>
              <w:t xml:space="preserve"> </w:t>
            </w:r>
            <w:r w:rsidRPr="00326F76">
              <w:rPr>
                <w:rFonts w:ascii="Times New Roman" w:hAnsi="Times New Roman" w:cs="Times New Roman"/>
                <w:sz w:val="20"/>
                <w:szCs w:val="20"/>
              </w:rPr>
              <w:t>L.</w:t>
            </w:r>
          </w:p>
        </w:tc>
        <w:tc>
          <w:tcPr>
            <w:tcW w:w="2551" w:type="dxa"/>
          </w:tcPr>
          <w:p w14:paraId="5EDFFFA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Cigonca</w:t>
            </w:r>
          </w:p>
          <w:p w14:paraId="525EB69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Chojnow_Forest_District</w:t>
            </w:r>
          </w:p>
        </w:tc>
        <w:tc>
          <w:tcPr>
            <w:tcW w:w="3690" w:type="dxa"/>
          </w:tcPr>
          <w:p w14:paraId="168F259C"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Levanic et al. 2011</w:t>
            </w:r>
          </w:p>
          <w:p w14:paraId="0CA27CFC"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Tulik 2014</w:t>
            </w:r>
          </w:p>
        </w:tc>
        <w:tc>
          <w:tcPr>
            <w:tcW w:w="1275" w:type="dxa"/>
          </w:tcPr>
          <w:p w14:paraId="50A1829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w:t>
            </w:r>
          </w:p>
          <w:p w14:paraId="5F1B0FA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w:t>
            </w:r>
          </w:p>
        </w:tc>
        <w:tc>
          <w:tcPr>
            <w:tcW w:w="709" w:type="dxa"/>
          </w:tcPr>
          <w:p w14:paraId="2C335F3E" w14:textId="77777777" w:rsidR="009B5429" w:rsidRPr="00326F76" w:rsidRDefault="008A6857"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5</w:t>
            </w:r>
          </w:p>
          <w:p w14:paraId="49D99980" w14:textId="77777777" w:rsidR="009B5429" w:rsidRPr="00326F76" w:rsidRDefault="008A6857"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5</w:t>
            </w:r>
          </w:p>
        </w:tc>
        <w:tc>
          <w:tcPr>
            <w:tcW w:w="1276" w:type="dxa"/>
          </w:tcPr>
          <w:p w14:paraId="3BE2A46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2</w:t>
            </w:r>
          </w:p>
          <w:p w14:paraId="00C9182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0</w:t>
            </w:r>
          </w:p>
        </w:tc>
        <w:tc>
          <w:tcPr>
            <w:tcW w:w="992" w:type="dxa"/>
          </w:tcPr>
          <w:p w14:paraId="3DAF32E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4-5</w:t>
            </w:r>
          </w:p>
          <w:p w14:paraId="0540B95D"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tc>
        <w:tc>
          <w:tcPr>
            <w:tcW w:w="1276" w:type="dxa"/>
            <w:shd w:val="clear" w:color="auto" w:fill="auto"/>
          </w:tcPr>
          <w:p w14:paraId="1F13E3E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2001</w:t>
            </w:r>
          </w:p>
          <w:p w14:paraId="5919DFF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2008</w:t>
            </w:r>
          </w:p>
        </w:tc>
        <w:tc>
          <w:tcPr>
            <w:tcW w:w="1134" w:type="dxa"/>
          </w:tcPr>
          <w:p w14:paraId="50B1ED8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C-sections</w:t>
            </w:r>
          </w:p>
          <w:p w14:paraId="54F25C5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C-sections</w:t>
            </w:r>
          </w:p>
        </w:tc>
      </w:tr>
      <w:tr w:rsidR="009B5429" w:rsidRPr="00326F76" w14:paraId="2FE14219" w14:textId="77777777" w:rsidTr="007608C4">
        <w:tc>
          <w:tcPr>
            <w:tcW w:w="1418" w:type="dxa"/>
          </w:tcPr>
          <w:p w14:paraId="0C00E189" w14:textId="77777777" w:rsidR="009B5429" w:rsidRPr="00326F76" w:rsidRDefault="009B5429" w:rsidP="00A56B61">
            <w:pPr>
              <w:spacing w:after="0" w:line="240" w:lineRule="auto"/>
              <w:rPr>
                <w:rFonts w:ascii="Times New Roman" w:hAnsi="Times New Roman" w:cs="Times New Roman"/>
                <w:i/>
                <w:sz w:val="20"/>
                <w:szCs w:val="20"/>
              </w:rPr>
            </w:pPr>
            <w:r w:rsidRPr="00326F76">
              <w:rPr>
                <w:rFonts w:ascii="Times New Roman" w:hAnsi="Times New Roman" w:cs="Times New Roman"/>
                <w:b/>
                <w:i/>
                <w:sz w:val="20"/>
                <w:szCs w:val="20"/>
              </w:rPr>
              <w:t>Quercus rubra</w:t>
            </w:r>
            <w:r w:rsidRPr="00326F76">
              <w:rPr>
                <w:rFonts w:ascii="Times New Roman" w:hAnsi="Times New Roman" w:cs="Times New Roman"/>
                <w:sz w:val="20"/>
                <w:szCs w:val="20"/>
              </w:rPr>
              <w:t xml:space="preserve"> L.</w:t>
            </w:r>
          </w:p>
        </w:tc>
        <w:tc>
          <w:tcPr>
            <w:tcW w:w="2551" w:type="dxa"/>
          </w:tcPr>
          <w:p w14:paraId="18D8EEC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Red_Star-Ozarks</w:t>
            </w:r>
          </w:p>
          <w:p w14:paraId="554E2AD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Mule_Farm-Ozarks</w:t>
            </w:r>
          </w:p>
          <w:p w14:paraId="32CEDB1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Ozarks-Cowell</w:t>
            </w:r>
          </w:p>
          <w:p w14:paraId="44B8D34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lastRenderedPageBreak/>
              <w:t>Ozarks-Stack_Rock</w:t>
            </w:r>
          </w:p>
          <w:p w14:paraId="018E52A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Ouachitas-Dry_Creek_Mountain</w:t>
            </w:r>
          </w:p>
          <w:p w14:paraId="4C051D1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Ouachitas-Flatside</w:t>
            </w:r>
          </w:p>
          <w:p w14:paraId="7B3AE2E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Ouachitas-Talimena</w:t>
            </w:r>
          </w:p>
        </w:tc>
        <w:tc>
          <w:tcPr>
            <w:tcW w:w="3690" w:type="dxa"/>
          </w:tcPr>
          <w:p w14:paraId="1D20EABB"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lastRenderedPageBreak/>
              <w:t>Haavik et al. 2011</w:t>
            </w:r>
          </w:p>
          <w:p w14:paraId="12D9BDCF"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Haavik et al. 2011</w:t>
            </w:r>
          </w:p>
          <w:p w14:paraId="465378AE"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Haavik et al. 2011</w:t>
            </w:r>
          </w:p>
          <w:p w14:paraId="0B4973D2"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lastRenderedPageBreak/>
              <w:t>Haavik et al. 2011</w:t>
            </w:r>
          </w:p>
          <w:p w14:paraId="1BECF324"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Haavik et al. 2011</w:t>
            </w:r>
          </w:p>
          <w:p w14:paraId="6C387A3A" w14:textId="77777777" w:rsidR="009B5429" w:rsidRPr="00523CBB" w:rsidRDefault="009B5429" w:rsidP="00A56B61">
            <w:pPr>
              <w:spacing w:after="0" w:line="240" w:lineRule="auto"/>
              <w:rPr>
                <w:rFonts w:ascii="Times New Roman" w:hAnsi="Times New Roman" w:cs="Times New Roman"/>
                <w:sz w:val="20"/>
                <w:szCs w:val="20"/>
                <w:lang w:val="fr-CH"/>
              </w:rPr>
            </w:pPr>
          </w:p>
          <w:p w14:paraId="4DB5EE38"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Haavik et al. 2011</w:t>
            </w:r>
          </w:p>
          <w:p w14:paraId="5780AA9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Haavik et al. 2011</w:t>
            </w:r>
          </w:p>
        </w:tc>
        <w:tc>
          <w:tcPr>
            <w:tcW w:w="1275" w:type="dxa"/>
          </w:tcPr>
          <w:p w14:paraId="7E1D514C"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lastRenderedPageBreak/>
              <w:t>DB (cont.)</w:t>
            </w:r>
          </w:p>
          <w:p w14:paraId="45C4C6C5"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DB (cont.)</w:t>
            </w:r>
          </w:p>
          <w:p w14:paraId="290A5EA4"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DB (cont.)</w:t>
            </w:r>
          </w:p>
          <w:p w14:paraId="0DDD82B6"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lastRenderedPageBreak/>
              <w:t>DB (cont.)</w:t>
            </w:r>
          </w:p>
          <w:p w14:paraId="05EC3E63"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DB (cont.)</w:t>
            </w:r>
          </w:p>
          <w:p w14:paraId="53220D44" w14:textId="77777777" w:rsidR="009B5429" w:rsidRPr="00523CBB" w:rsidRDefault="009B5429" w:rsidP="00A56B61">
            <w:pPr>
              <w:spacing w:after="0" w:line="240" w:lineRule="auto"/>
              <w:rPr>
                <w:rFonts w:ascii="Times New Roman" w:hAnsi="Times New Roman" w:cs="Times New Roman"/>
                <w:sz w:val="20"/>
                <w:szCs w:val="20"/>
                <w:lang w:val="fr-CH"/>
              </w:rPr>
            </w:pPr>
          </w:p>
          <w:p w14:paraId="5C63D779"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DB (cont.)</w:t>
            </w:r>
          </w:p>
          <w:p w14:paraId="7D4E1AC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DB (cont.)</w:t>
            </w:r>
          </w:p>
        </w:tc>
        <w:tc>
          <w:tcPr>
            <w:tcW w:w="709" w:type="dxa"/>
          </w:tcPr>
          <w:p w14:paraId="3865BAE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lastRenderedPageBreak/>
              <w:t>17</w:t>
            </w:r>
          </w:p>
          <w:p w14:paraId="31C0FB5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27</w:t>
            </w:r>
          </w:p>
          <w:p w14:paraId="5376883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17</w:t>
            </w:r>
          </w:p>
          <w:p w14:paraId="0553FFB2" w14:textId="77777777" w:rsidR="009B5429" w:rsidRPr="00326F76" w:rsidRDefault="008A6857"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lastRenderedPageBreak/>
              <w:t>18</w:t>
            </w:r>
          </w:p>
          <w:p w14:paraId="02850A1D"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12</w:t>
            </w:r>
          </w:p>
          <w:p w14:paraId="44E1A1B9" w14:textId="77777777" w:rsidR="009B5429" w:rsidRPr="00326F76" w:rsidRDefault="009B5429" w:rsidP="00A56B61">
            <w:pPr>
              <w:spacing w:after="0" w:line="240" w:lineRule="auto"/>
              <w:rPr>
                <w:rFonts w:ascii="Times New Roman" w:hAnsi="Times New Roman" w:cs="Times New Roman"/>
                <w:sz w:val="20"/>
                <w:szCs w:val="20"/>
              </w:rPr>
            </w:pPr>
          </w:p>
          <w:p w14:paraId="1F060FF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18</w:t>
            </w:r>
          </w:p>
          <w:p w14:paraId="469FA52A" w14:textId="77777777" w:rsidR="009B5429" w:rsidRPr="00326F76" w:rsidRDefault="008A6857"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w:t>
            </w:r>
          </w:p>
        </w:tc>
        <w:tc>
          <w:tcPr>
            <w:tcW w:w="1276" w:type="dxa"/>
          </w:tcPr>
          <w:p w14:paraId="759010B3" w14:textId="77777777" w:rsidR="009B5429" w:rsidRPr="00326F76" w:rsidRDefault="00D35FD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lastRenderedPageBreak/>
              <w:t>17</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11</w:t>
            </w:r>
          </w:p>
          <w:p w14:paraId="32DD9811" w14:textId="77777777" w:rsidR="009B5429" w:rsidRPr="00326F76" w:rsidRDefault="00D35FD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27</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25</w:t>
            </w:r>
          </w:p>
          <w:p w14:paraId="7A1F9386" w14:textId="77777777" w:rsidR="009B5429" w:rsidRPr="00326F76" w:rsidRDefault="00D35FD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17</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13</w:t>
            </w:r>
          </w:p>
          <w:p w14:paraId="286B633B" w14:textId="77777777" w:rsidR="009B5429" w:rsidRPr="00326F76" w:rsidRDefault="00D35FD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lastRenderedPageBreak/>
              <w:t>18</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14</w:t>
            </w:r>
          </w:p>
          <w:p w14:paraId="3ACAA979" w14:textId="77777777" w:rsidR="009B5429" w:rsidRPr="00326F76" w:rsidRDefault="00D35FD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12</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12</w:t>
            </w:r>
          </w:p>
          <w:p w14:paraId="0BD45509" w14:textId="77777777" w:rsidR="009B5429" w:rsidRPr="00326F76" w:rsidRDefault="009B5429" w:rsidP="00A56B61">
            <w:pPr>
              <w:spacing w:after="0" w:line="240" w:lineRule="auto"/>
              <w:rPr>
                <w:rFonts w:ascii="Times New Roman" w:hAnsi="Times New Roman" w:cs="Times New Roman"/>
                <w:sz w:val="20"/>
                <w:szCs w:val="20"/>
              </w:rPr>
            </w:pPr>
          </w:p>
          <w:p w14:paraId="6BCEF815" w14:textId="77777777" w:rsidR="009B5429" w:rsidRPr="00326F76" w:rsidRDefault="00D35FD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18</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16</w:t>
            </w:r>
          </w:p>
          <w:p w14:paraId="7E103835" w14:textId="77777777" w:rsidR="009B5429" w:rsidRPr="00326F76" w:rsidRDefault="00D35FD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17</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15</w:t>
            </w:r>
          </w:p>
        </w:tc>
        <w:tc>
          <w:tcPr>
            <w:tcW w:w="992" w:type="dxa"/>
          </w:tcPr>
          <w:p w14:paraId="4F494FC0"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lastRenderedPageBreak/>
              <w:t>1.3</w:t>
            </w:r>
          </w:p>
          <w:p w14:paraId="4A85546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7803396C"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2EBECDCF"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lastRenderedPageBreak/>
              <w:t>1.3</w:t>
            </w:r>
          </w:p>
          <w:p w14:paraId="68EA557D"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00DE8DB5" w14:textId="77777777" w:rsidR="009B5429" w:rsidRPr="00326F76" w:rsidRDefault="009B5429" w:rsidP="00A56B61">
            <w:pPr>
              <w:spacing w:after="0" w:line="240" w:lineRule="auto"/>
              <w:rPr>
                <w:rFonts w:ascii="Times New Roman" w:hAnsi="Times New Roman" w:cs="Times New Roman"/>
                <w:sz w:val="20"/>
                <w:szCs w:val="20"/>
              </w:rPr>
            </w:pPr>
          </w:p>
          <w:p w14:paraId="74EEFE7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p w14:paraId="0FA41CE8"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1.3</w:t>
            </w:r>
          </w:p>
        </w:tc>
        <w:tc>
          <w:tcPr>
            <w:tcW w:w="1276" w:type="dxa"/>
            <w:shd w:val="clear" w:color="auto" w:fill="auto"/>
          </w:tcPr>
          <w:p w14:paraId="25F5A5DB"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lastRenderedPageBreak/>
              <w:t>1977-2007</w:t>
            </w:r>
          </w:p>
          <w:p w14:paraId="5BE8978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1991-2007</w:t>
            </w:r>
          </w:p>
          <w:p w14:paraId="0509EF2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1979-2003</w:t>
            </w:r>
          </w:p>
          <w:p w14:paraId="6927C41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lastRenderedPageBreak/>
              <w:t>1978-2007</w:t>
            </w:r>
          </w:p>
          <w:p w14:paraId="35999C6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1989-2007</w:t>
            </w:r>
          </w:p>
          <w:p w14:paraId="611258FC" w14:textId="77777777" w:rsidR="009B5429" w:rsidRPr="00326F76" w:rsidRDefault="009B5429" w:rsidP="00A56B61">
            <w:pPr>
              <w:spacing w:after="0" w:line="240" w:lineRule="auto"/>
              <w:rPr>
                <w:rFonts w:ascii="Times New Roman" w:hAnsi="Times New Roman" w:cs="Times New Roman"/>
                <w:sz w:val="20"/>
                <w:szCs w:val="20"/>
              </w:rPr>
            </w:pPr>
          </w:p>
          <w:p w14:paraId="17ECAA85"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1989-2007</w:t>
            </w:r>
          </w:p>
          <w:p w14:paraId="6D56642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1996-2007</w:t>
            </w:r>
          </w:p>
        </w:tc>
        <w:tc>
          <w:tcPr>
            <w:tcW w:w="1134" w:type="dxa"/>
          </w:tcPr>
          <w:p w14:paraId="264D93C6"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lastRenderedPageBreak/>
              <w:t>Complete</w:t>
            </w:r>
          </w:p>
          <w:p w14:paraId="092AD7CB"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4BA5377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1C4D132B"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lastRenderedPageBreak/>
              <w:t>Complete</w:t>
            </w:r>
          </w:p>
          <w:p w14:paraId="53E50AAC"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14D74F37" w14:textId="77777777" w:rsidR="009B5429" w:rsidRPr="00326F76" w:rsidRDefault="009B5429" w:rsidP="00A56B61">
            <w:pPr>
              <w:spacing w:after="0" w:line="240" w:lineRule="auto"/>
              <w:rPr>
                <w:rFonts w:ascii="Times New Roman" w:hAnsi="Times New Roman" w:cs="Times New Roman"/>
                <w:sz w:val="20"/>
                <w:szCs w:val="20"/>
              </w:rPr>
            </w:pPr>
          </w:p>
          <w:p w14:paraId="2306A595"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p w14:paraId="510B0C3C"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Complete</w:t>
            </w:r>
          </w:p>
        </w:tc>
      </w:tr>
      <w:tr w:rsidR="009B5429" w:rsidRPr="000F548A" w14:paraId="02B537B9" w14:textId="77777777" w:rsidTr="007608C4">
        <w:tc>
          <w:tcPr>
            <w:tcW w:w="1418" w:type="dxa"/>
          </w:tcPr>
          <w:p w14:paraId="6FB18CED" w14:textId="77777777" w:rsidR="009B5429" w:rsidRPr="00326F76" w:rsidRDefault="009B5429" w:rsidP="00A56B61">
            <w:pPr>
              <w:spacing w:after="0" w:line="240" w:lineRule="auto"/>
              <w:rPr>
                <w:rFonts w:ascii="Times New Roman" w:hAnsi="Times New Roman" w:cs="Times New Roman"/>
                <w:i/>
                <w:sz w:val="20"/>
                <w:szCs w:val="20"/>
              </w:rPr>
            </w:pPr>
            <w:r w:rsidRPr="00326F76">
              <w:rPr>
                <w:rFonts w:ascii="Times New Roman" w:hAnsi="Times New Roman" w:cs="Times New Roman"/>
                <w:b/>
                <w:i/>
                <w:sz w:val="20"/>
                <w:szCs w:val="20"/>
              </w:rPr>
              <w:lastRenderedPageBreak/>
              <w:t>Tamarix chinensis</w:t>
            </w:r>
            <w:r w:rsidRPr="00326F76">
              <w:rPr>
                <w:rFonts w:ascii="Times New Roman" w:hAnsi="Times New Roman" w:cs="Times New Roman"/>
                <w:i/>
                <w:sz w:val="20"/>
                <w:szCs w:val="20"/>
              </w:rPr>
              <w:t xml:space="preserve"> </w:t>
            </w:r>
            <w:r w:rsidRPr="00326F76">
              <w:rPr>
                <w:rFonts w:ascii="Times New Roman" w:hAnsi="Times New Roman" w:cs="Times New Roman"/>
                <w:sz w:val="20"/>
                <w:szCs w:val="20"/>
              </w:rPr>
              <w:t>Lour.</w:t>
            </w:r>
          </w:p>
        </w:tc>
        <w:tc>
          <w:tcPr>
            <w:tcW w:w="2551" w:type="dxa"/>
          </w:tcPr>
          <w:p w14:paraId="097843C2"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Allen's_Patch</w:t>
            </w:r>
          </w:p>
          <w:p w14:paraId="65CC0D1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Army_Drain</w:t>
            </w:r>
          </w:p>
          <w:p w14:paraId="601E29B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Moab</w:t>
            </w:r>
          </w:p>
        </w:tc>
        <w:tc>
          <w:tcPr>
            <w:tcW w:w="3690" w:type="dxa"/>
          </w:tcPr>
          <w:p w14:paraId="0033BBA3"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Hultine et al. 2013</w:t>
            </w:r>
          </w:p>
          <w:p w14:paraId="5BB20161"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Hultine et al. 2013</w:t>
            </w:r>
          </w:p>
          <w:p w14:paraId="56EBC3AD"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Hultine et al. 2013</w:t>
            </w:r>
          </w:p>
        </w:tc>
        <w:tc>
          <w:tcPr>
            <w:tcW w:w="1275" w:type="dxa"/>
          </w:tcPr>
          <w:p w14:paraId="2DBE991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B (pred.)</w:t>
            </w:r>
          </w:p>
          <w:p w14:paraId="0404E28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B (pred.)</w:t>
            </w:r>
          </w:p>
          <w:p w14:paraId="4A7210BB"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B (pred.)</w:t>
            </w:r>
          </w:p>
        </w:tc>
        <w:tc>
          <w:tcPr>
            <w:tcW w:w="709" w:type="dxa"/>
          </w:tcPr>
          <w:p w14:paraId="14F8B3AC" w14:textId="77777777" w:rsidR="009B5429" w:rsidRPr="00326F76" w:rsidRDefault="008A6857"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w:t>
            </w:r>
          </w:p>
          <w:p w14:paraId="241189E1"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6</w:t>
            </w:r>
          </w:p>
          <w:p w14:paraId="4FE33FA6" w14:textId="77777777" w:rsidR="009B5429" w:rsidRPr="00326F76" w:rsidRDefault="008A6857"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5</w:t>
            </w:r>
          </w:p>
        </w:tc>
        <w:tc>
          <w:tcPr>
            <w:tcW w:w="1276" w:type="dxa"/>
          </w:tcPr>
          <w:p w14:paraId="5C0DA503" w14:textId="77777777" w:rsidR="009B5429" w:rsidRPr="00326F76" w:rsidRDefault="00D35FD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0</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0</w:t>
            </w:r>
          </w:p>
          <w:p w14:paraId="1280388A"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6</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2</w:t>
            </w:r>
          </w:p>
          <w:p w14:paraId="5C05AE71" w14:textId="77777777" w:rsidR="009B5429" w:rsidRPr="00326F76" w:rsidRDefault="00D35FD5"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4</w:t>
            </w:r>
            <w:r w:rsidR="003A244A" w:rsidRPr="00326F76">
              <w:rPr>
                <w:rFonts w:ascii="Times New Roman" w:hAnsi="Times New Roman" w:cs="Times New Roman"/>
                <w:sz w:val="20"/>
                <w:szCs w:val="20"/>
              </w:rPr>
              <w:t xml:space="preserve"> /</w:t>
            </w:r>
            <w:r w:rsidR="007435DE" w:rsidRPr="00326F76">
              <w:rPr>
                <w:rFonts w:ascii="Times New Roman" w:hAnsi="Times New Roman" w:cs="Times New Roman"/>
                <w:sz w:val="20"/>
                <w:szCs w:val="20"/>
              </w:rPr>
              <w:t xml:space="preserve"> 1</w:t>
            </w:r>
          </w:p>
        </w:tc>
        <w:tc>
          <w:tcPr>
            <w:tcW w:w="992" w:type="dxa"/>
          </w:tcPr>
          <w:p w14:paraId="61021A9D"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1.5</w:t>
            </w:r>
          </w:p>
          <w:p w14:paraId="28C3D2A7"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1.5</w:t>
            </w:r>
          </w:p>
          <w:p w14:paraId="7B750D6E"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1.5</w:t>
            </w:r>
          </w:p>
        </w:tc>
        <w:tc>
          <w:tcPr>
            <w:tcW w:w="1276" w:type="dxa"/>
            <w:shd w:val="clear" w:color="auto" w:fill="auto"/>
          </w:tcPr>
          <w:p w14:paraId="54914113"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2004-2009</w:t>
            </w:r>
          </w:p>
          <w:p w14:paraId="637A698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2005-2008</w:t>
            </w:r>
          </w:p>
          <w:p w14:paraId="6A2ED134" w14:textId="77777777" w:rsidR="009B5429" w:rsidRPr="00326F76" w:rsidRDefault="009B5429" w:rsidP="00A56B61">
            <w:pPr>
              <w:spacing w:after="0" w:line="240" w:lineRule="auto"/>
              <w:rPr>
                <w:rFonts w:ascii="Times New Roman" w:hAnsi="Times New Roman" w:cs="Times New Roman"/>
                <w:sz w:val="20"/>
                <w:szCs w:val="20"/>
              </w:rPr>
            </w:pPr>
            <w:r w:rsidRPr="00326F76">
              <w:rPr>
                <w:rFonts w:ascii="Times New Roman" w:hAnsi="Times New Roman" w:cs="Times New Roman"/>
                <w:sz w:val="20"/>
                <w:szCs w:val="20"/>
              </w:rPr>
              <w:t>2008-2010</w:t>
            </w:r>
          </w:p>
        </w:tc>
        <w:tc>
          <w:tcPr>
            <w:tcW w:w="1134" w:type="dxa"/>
          </w:tcPr>
          <w:p w14:paraId="211CB972"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C-sections</w:t>
            </w:r>
          </w:p>
          <w:p w14:paraId="66030010"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C-sections</w:t>
            </w:r>
          </w:p>
          <w:p w14:paraId="1C2641C1" w14:textId="77777777" w:rsidR="009B5429" w:rsidRPr="00523CBB" w:rsidRDefault="009B5429" w:rsidP="00A56B61">
            <w:pPr>
              <w:spacing w:after="0" w:line="240" w:lineRule="auto"/>
              <w:rPr>
                <w:rFonts w:ascii="Times New Roman" w:hAnsi="Times New Roman" w:cs="Times New Roman"/>
                <w:sz w:val="20"/>
                <w:szCs w:val="20"/>
                <w:lang w:val="fr-CH"/>
              </w:rPr>
            </w:pPr>
            <w:r w:rsidRPr="00523CBB">
              <w:rPr>
                <w:rFonts w:ascii="Times New Roman" w:hAnsi="Times New Roman" w:cs="Times New Roman"/>
                <w:sz w:val="20"/>
                <w:szCs w:val="20"/>
                <w:lang w:val="fr-CH"/>
              </w:rPr>
              <w:t>C-sections</w:t>
            </w:r>
          </w:p>
        </w:tc>
      </w:tr>
    </w:tbl>
    <w:p w14:paraId="7D2766EE" w14:textId="77777777" w:rsidR="00BD667F" w:rsidRPr="00326F76" w:rsidRDefault="00A7646E" w:rsidP="00051D8D">
      <w:pPr>
        <w:spacing w:after="0" w:line="240" w:lineRule="auto"/>
        <w:rPr>
          <w:rFonts w:ascii="Times New Roman" w:hAnsi="Times New Roman" w:cs="Times New Roman"/>
        </w:rPr>
      </w:pPr>
      <w:r w:rsidRPr="00A7646E">
        <w:rPr>
          <w:rFonts w:ascii="Times New Roman" w:hAnsi="Times New Roman" w:cs="Times New Roman"/>
          <w:sz w:val="24"/>
          <w:szCs w:val="24"/>
        </w:rPr>
        <w:t>* indicates the sites that were not considered in Cailleret et al. (2017).</w:t>
      </w:r>
    </w:p>
    <w:p w14:paraId="6BA4B78A" w14:textId="77777777" w:rsidR="00BD667F" w:rsidRDefault="00BD667F" w:rsidP="00BD667F">
      <w:pPr>
        <w:spacing w:after="0" w:line="360" w:lineRule="auto"/>
        <w:jc w:val="both"/>
        <w:rPr>
          <w:rFonts w:ascii="Times New Roman" w:eastAsia="Times New Roman" w:hAnsi="Times New Roman" w:cs="Times New Roman"/>
          <w:b/>
          <w:sz w:val="24"/>
          <w:szCs w:val="24"/>
        </w:rPr>
      </w:pPr>
    </w:p>
    <w:p w14:paraId="29221C73" w14:textId="77777777" w:rsidR="00FE3074" w:rsidRDefault="00FE3074" w:rsidP="00BD667F">
      <w:pPr>
        <w:spacing w:after="0" w:line="360" w:lineRule="auto"/>
        <w:jc w:val="both"/>
        <w:rPr>
          <w:rFonts w:ascii="Times New Roman" w:eastAsia="Times New Roman" w:hAnsi="Times New Roman" w:cs="Times New Roman"/>
          <w:b/>
          <w:sz w:val="24"/>
          <w:szCs w:val="24"/>
        </w:rPr>
      </w:pPr>
    </w:p>
    <w:p w14:paraId="1CAA303C" w14:textId="77777777" w:rsidR="00FE3074" w:rsidRDefault="00FE3074" w:rsidP="00FE3074">
      <w:pPr>
        <w:spacing w:after="0" w:line="360" w:lineRule="auto"/>
        <w:jc w:val="both"/>
        <w:rPr>
          <w:rFonts w:ascii="Times New Roman" w:hAnsi="Times New Roman" w:cs="Times New Roman"/>
          <w:b/>
          <w:noProof/>
          <w:sz w:val="24"/>
          <w:szCs w:val="24"/>
        </w:rPr>
      </w:pPr>
      <w:r>
        <w:rPr>
          <w:rFonts w:ascii="Times New Roman" w:hAnsi="Times New Roman" w:cs="Times New Roman"/>
          <w:b/>
          <w:noProof/>
          <w:sz w:val="24"/>
          <w:szCs w:val="24"/>
        </w:rPr>
        <w:t>References of the datasets already published</w:t>
      </w:r>
    </w:p>
    <w:p w14:paraId="48093A13" w14:textId="77777777" w:rsidR="00FE3074" w:rsidRDefault="00FE3074" w:rsidP="00FE3074">
      <w:pPr>
        <w:spacing w:after="0" w:line="288" w:lineRule="auto"/>
        <w:ind w:left="284" w:hanging="284"/>
        <w:jc w:val="both"/>
        <w:rPr>
          <w:rFonts w:ascii="Times New Roman" w:eastAsia="Times New Roman" w:hAnsi="Times New Roman" w:cs="Times New Roman"/>
        </w:rPr>
      </w:pPr>
      <w:r>
        <w:rPr>
          <w:rFonts w:ascii="Times New Roman" w:eastAsia="Times New Roman" w:hAnsi="Times New Roman" w:cs="Times New Roman"/>
        </w:rPr>
        <w:t xml:space="preserve">Aakala T, Kuuluvainen T (2011) Summer droughts depress radial growth of </w:t>
      </w:r>
      <w:r>
        <w:rPr>
          <w:rFonts w:ascii="Times New Roman" w:eastAsia="Times New Roman" w:hAnsi="Times New Roman" w:cs="Times New Roman"/>
          <w:i/>
        </w:rPr>
        <w:t>Picea abies</w:t>
      </w:r>
      <w:r>
        <w:rPr>
          <w:rFonts w:ascii="Times New Roman" w:eastAsia="Times New Roman" w:hAnsi="Times New Roman" w:cs="Times New Roman"/>
        </w:rPr>
        <w:t xml:space="preserve"> in pristine taiga of the Arkhangelsk province, northwestern Russia. </w:t>
      </w:r>
      <w:r>
        <w:rPr>
          <w:rFonts w:ascii="Times New Roman" w:eastAsia="Times New Roman" w:hAnsi="Times New Roman" w:cs="Times New Roman"/>
          <w:iCs/>
        </w:rPr>
        <w:t>Dendrochronologia</w:t>
      </w:r>
      <w:r>
        <w:rPr>
          <w:rFonts w:ascii="Times New Roman" w:eastAsia="Times New Roman" w:hAnsi="Times New Roman" w:cs="Times New Roman"/>
        </w:rPr>
        <w:t xml:space="preserve">, </w:t>
      </w:r>
      <w:r>
        <w:rPr>
          <w:rFonts w:ascii="Times New Roman" w:eastAsia="Times New Roman" w:hAnsi="Times New Roman" w:cs="Times New Roman"/>
          <w:b/>
          <w:iCs/>
        </w:rPr>
        <w:t>29</w:t>
      </w:r>
      <w:r>
        <w:rPr>
          <w:rFonts w:ascii="Times New Roman" w:eastAsia="Times New Roman" w:hAnsi="Times New Roman" w:cs="Times New Roman"/>
        </w:rPr>
        <w:t>, 67-75.</w:t>
      </w:r>
    </w:p>
    <w:p w14:paraId="2505C14C" w14:textId="77777777" w:rsidR="00FE3074" w:rsidRDefault="00FE3074" w:rsidP="00FE3074">
      <w:pPr>
        <w:spacing w:after="0" w:line="288" w:lineRule="auto"/>
        <w:ind w:left="284" w:hanging="284"/>
        <w:jc w:val="both"/>
        <w:rPr>
          <w:rFonts w:ascii="Times New Roman" w:eastAsia="Times New Roman" w:hAnsi="Times New Roman" w:cs="Times New Roman"/>
        </w:rPr>
      </w:pPr>
      <w:r>
        <w:rPr>
          <w:rFonts w:ascii="Times New Roman" w:eastAsia="Times New Roman" w:hAnsi="Times New Roman" w:cs="Times New Roman"/>
        </w:rPr>
        <w:t xml:space="preserve">Amoroso MM, Daniels LD, Larson BC (2012) Temporal patterns of radial growth in declining </w:t>
      </w:r>
      <w:r>
        <w:rPr>
          <w:rFonts w:ascii="Times New Roman" w:eastAsia="Times New Roman" w:hAnsi="Times New Roman" w:cs="Times New Roman"/>
          <w:i/>
        </w:rPr>
        <w:t>Austrocedrus chilensis</w:t>
      </w:r>
      <w:r>
        <w:rPr>
          <w:rFonts w:ascii="Times New Roman" w:eastAsia="Times New Roman" w:hAnsi="Times New Roman" w:cs="Times New Roman"/>
        </w:rPr>
        <w:t xml:space="preserve"> forests in Northern Patagonia: the use of tree-rings as an indicator of forest decline. </w:t>
      </w:r>
      <w:r>
        <w:rPr>
          <w:rFonts w:ascii="Times New Roman" w:eastAsia="Times New Roman" w:hAnsi="Times New Roman" w:cs="Times New Roman"/>
          <w:iCs/>
        </w:rPr>
        <w:t>Forest Ecology and Management</w:t>
      </w:r>
      <w:r>
        <w:rPr>
          <w:rFonts w:ascii="Times New Roman" w:eastAsia="Times New Roman" w:hAnsi="Times New Roman" w:cs="Times New Roman"/>
        </w:rPr>
        <w:t xml:space="preserve">, </w:t>
      </w:r>
      <w:r>
        <w:rPr>
          <w:rFonts w:ascii="Times New Roman" w:eastAsia="Times New Roman" w:hAnsi="Times New Roman" w:cs="Times New Roman"/>
          <w:b/>
          <w:iCs/>
        </w:rPr>
        <w:t>265</w:t>
      </w:r>
      <w:r>
        <w:rPr>
          <w:rFonts w:ascii="Times New Roman" w:eastAsia="Times New Roman" w:hAnsi="Times New Roman" w:cs="Times New Roman"/>
        </w:rPr>
        <w:t>, 62-70.</w:t>
      </w:r>
    </w:p>
    <w:p w14:paraId="68D544A4" w14:textId="77777777" w:rsidR="00FE3074" w:rsidRDefault="00FE3074" w:rsidP="00FE3074">
      <w:pPr>
        <w:spacing w:after="0" w:line="288" w:lineRule="auto"/>
        <w:ind w:left="284" w:hanging="284"/>
        <w:jc w:val="both"/>
        <w:rPr>
          <w:rFonts w:ascii="Times New Roman" w:eastAsia="Times New Roman" w:hAnsi="Times New Roman" w:cs="Times New Roman"/>
        </w:rPr>
      </w:pPr>
      <w:r>
        <w:rPr>
          <w:rFonts w:ascii="Times New Roman" w:eastAsia="Times New Roman" w:hAnsi="Times New Roman" w:cs="Times New Roman"/>
        </w:rPr>
        <w:t xml:space="preserve">Antos JA, Parish R, Nigh GD (2008) Growth patterns prior to mortality of mature </w:t>
      </w:r>
      <w:r>
        <w:rPr>
          <w:rFonts w:ascii="Times New Roman" w:eastAsia="Times New Roman" w:hAnsi="Times New Roman" w:cs="Times New Roman"/>
          <w:i/>
        </w:rPr>
        <w:t>Abies lasiocarpa</w:t>
      </w:r>
      <w:r>
        <w:rPr>
          <w:rFonts w:ascii="Times New Roman" w:eastAsia="Times New Roman" w:hAnsi="Times New Roman" w:cs="Times New Roman"/>
        </w:rPr>
        <w:t xml:space="preserve"> in old-growth subalpine forests of southern British Columbia. </w:t>
      </w:r>
      <w:r>
        <w:rPr>
          <w:rFonts w:ascii="Times New Roman" w:eastAsia="Times New Roman" w:hAnsi="Times New Roman" w:cs="Times New Roman"/>
          <w:iCs/>
        </w:rPr>
        <w:t>Forest Ecology and Management</w:t>
      </w:r>
      <w:r>
        <w:rPr>
          <w:rFonts w:ascii="Times New Roman" w:eastAsia="Times New Roman" w:hAnsi="Times New Roman" w:cs="Times New Roman"/>
        </w:rPr>
        <w:t xml:space="preserve">, </w:t>
      </w:r>
      <w:r>
        <w:rPr>
          <w:rFonts w:ascii="Times New Roman" w:eastAsia="Times New Roman" w:hAnsi="Times New Roman" w:cs="Times New Roman"/>
          <w:b/>
          <w:iCs/>
        </w:rPr>
        <w:t>255</w:t>
      </w:r>
      <w:r>
        <w:rPr>
          <w:rFonts w:ascii="Times New Roman" w:eastAsia="Times New Roman" w:hAnsi="Times New Roman" w:cs="Times New Roman"/>
        </w:rPr>
        <w:t>, 1568-1574.</w:t>
      </w:r>
    </w:p>
    <w:p w14:paraId="4EFDEE89" w14:textId="618FCFB9" w:rsidR="003F70AE" w:rsidRPr="003F70AE" w:rsidRDefault="003F70AE" w:rsidP="003F70AE">
      <w:pPr>
        <w:spacing w:after="0"/>
        <w:ind w:left="284" w:hanging="284"/>
        <w:jc w:val="both"/>
        <w:rPr>
          <w:rFonts w:ascii="Times New Roman" w:eastAsia="Times New Roman" w:hAnsi="Times New Roman" w:cs="Times New Roman"/>
        </w:rPr>
      </w:pPr>
      <w:r w:rsidRPr="003F70AE">
        <w:rPr>
          <w:rFonts w:ascii="Times New Roman" w:eastAsia="Times New Roman" w:hAnsi="Times New Roman" w:cs="Times New Roman"/>
        </w:rPr>
        <w:t xml:space="preserve">Bigler C, Bräker O, Bugmann H, Dobbertin M, Rigling A (2006) Drought as an inciting mortality factor in Scots pine stands of the Valais, Switzerland. </w:t>
      </w:r>
      <w:r w:rsidRPr="003F70AE">
        <w:rPr>
          <w:rFonts w:ascii="Times New Roman" w:eastAsia="Times New Roman" w:hAnsi="Times New Roman" w:cs="Times New Roman"/>
          <w:iCs/>
        </w:rPr>
        <w:t>Ecosystems</w:t>
      </w:r>
      <w:r w:rsidRPr="003F70AE">
        <w:rPr>
          <w:rFonts w:ascii="Times New Roman" w:eastAsia="Times New Roman" w:hAnsi="Times New Roman" w:cs="Times New Roman"/>
        </w:rPr>
        <w:t xml:space="preserve">, </w:t>
      </w:r>
      <w:r w:rsidRPr="003F70AE">
        <w:rPr>
          <w:rFonts w:ascii="Times New Roman" w:eastAsia="Times New Roman" w:hAnsi="Times New Roman" w:cs="Times New Roman"/>
          <w:b/>
          <w:iCs/>
        </w:rPr>
        <w:t>9</w:t>
      </w:r>
      <w:r w:rsidRPr="003F70AE">
        <w:rPr>
          <w:rFonts w:ascii="Times New Roman" w:eastAsia="Times New Roman" w:hAnsi="Times New Roman" w:cs="Times New Roman"/>
        </w:rPr>
        <w:t>, 330-343.</w:t>
      </w:r>
    </w:p>
    <w:p w14:paraId="58B74515" w14:textId="77777777" w:rsidR="00FE3074" w:rsidRDefault="00FE3074" w:rsidP="00FE3074">
      <w:pPr>
        <w:spacing w:after="0" w:line="288" w:lineRule="auto"/>
        <w:ind w:left="284" w:hanging="284"/>
        <w:jc w:val="both"/>
        <w:rPr>
          <w:rFonts w:ascii="Times New Roman" w:eastAsia="Times New Roman" w:hAnsi="Times New Roman" w:cs="Times New Roman"/>
        </w:rPr>
      </w:pPr>
      <w:r>
        <w:rPr>
          <w:rFonts w:ascii="Times New Roman" w:eastAsia="Times New Roman" w:hAnsi="Times New Roman" w:cs="Times New Roman"/>
        </w:rPr>
        <w:t xml:space="preserve">Bigler C, Bugmann H (2004) Predicting the time of tree death using dendrochronological data. </w:t>
      </w:r>
      <w:r>
        <w:rPr>
          <w:rFonts w:ascii="Times New Roman" w:eastAsia="Times New Roman" w:hAnsi="Times New Roman" w:cs="Times New Roman"/>
          <w:iCs/>
        </w:rPr>
        <w:t>Ecological Applications</w:t>
      </w:r>
      <w:r>
        <w:rPr>
          <w:rFonts w:ascii="Times New Roman" w:eastAsia="Times New Roman" w:hAnsi="Times New Roman" w:cs="Times New Roman"/>
        </w:rPr>
        <w:t xml:space="preserve">, </w:t>
      </w:r>
      <w:r>
        <w:rPr>
          <w:rFonts w:ascii="Times New Roman" w:eastAsia="Times New Roman" w:hAnsi="Times New Roman" w:cs="Times New Roman"/>
          <w:b/>
          <w:iCs/>
        </w:rPr>
        <w:t>14</w:t>
      </w:r>
      <w:r>
        <w:rPr>
          <w:rFonts w:ascii="Times New Roman" w:eastAsia="Times New Roman" w:hAnsi="Times New Roman" w:cs="Times New Roman"/>
        </w:rPr>
        <w:t>, 902-914.</w:t>
      </w:r>
    </w:p>
    <w:p w14:paraId="54F29B35" w14:textId="77777777" w:rsidR="00FE3074" w:rsidRPr="003F70AE" w:rsidRDefault="00FE3074" w:rsidP="003F70AE">
      <w:pPr>
        <w:spacing w:after="0"/>
        <w:ind w:left="284" w:hanging="284"/>
        <w:jc w:val="both"/>
        <w:rPr>
          <w:rFonts w:ascii="Times New Roman" w:eastAsia="Times New Roman" w:hAnsi="Times New Roman" w:cs="Times New Roman"/>
        </w:rPr>
      </w:pPr>
      <w:r w:rsidRPr="003F70AE">
        <w:rPr>
          <w:rFonts w:ascii="Times New Roman" w:eastAsia="Times New Roman" w:hAnsi="Times New Roman" w:cs="Times New Roman"/>
        </w:rPr>
        <w:t xml:space="preserve">Bigler C, Gavin DG, Gunning C, Veblen TT (2007) Drought induces lagged tree mortality in a subalpine forest in the Rocky Mountains. </w:t>
      </w:r>
      <w:r w:rsidRPr="003F70AE">
        <w:rPr>
          <w:rFonts w:ascii="Times New Roman" w:eastAsia="Times New Roman" w:hAnsi="Times New Roman" w:cs="Times New Roman"/>
          <w:iCs/>
        </w:rPr>
        <w:t>Oikos</w:t>
      </w:r>
      <w:r w:rsidRPr="003F70AE">
        <w:rPr>
          <w:rFonts w:ascii="Times New Roman" w:eastAsia="Times New Roman" w:hAnsi="Times New Roman" w:cs="Times New Roman"/>
        </w:rPr>
        <w:t xml:space="preserve">, </w:t>
      </w:r>
      <w:r w:rsidRPr="003F70AE">
        <w:rPr>
          <w:rFonts w:ascii="Times New Roman" w:eastAsia="Times New Roman" w:hAnsi="Times New Roman" w:cs="Times New Roman"/>
          <w:b/>
          <w:iCs/>
        </w:rPr>
        <w:t>116</w:t>
      </w:r>
      <w:r w:rsidRPr="003F70AE">
        <w:rPr>
          <w:rFonts w:ascii="Times New Roman" w:eastAsia="Times New Roman" w:hAnsi="Times New Roman" w:cs="Times New Roman"/>
        </w:rPr>
        <w:t>, 1983-1994.</w:t>
      </w:r>
    </w:p>
    <w:p w14:paraId="20794D48" w14:textId="77777777" w:rsidR="003F70AE" w:rsidRPr="003F70AE" w:rsidRDefault="003F70AE" w:rsidP="003F70AE">
      <w:pPr>
        <w:spacing w:after="0"/>
        <w:ind w:left="284" w:hanging="284"/>
        <w:jc w:val="both"/>
        <w:rPr>
          <w:rFonts w:ascii="Times New Roman" w:eastAsia="Times New Roman" w:hAnsi="Times New Roman" w:cs="Times New Roman"/>
        </w:rPr>
      </w:pPr>
      <w:r w:rsidRPr="003F70AE">
        <w:rPr>
          <w:rFonts w:ascii="Times New Roman" w:eastAsia="Times New Roman" w:hAnsi="Times New Roman" w:cs="Times New Roman"/>
        </w:rPr>
        <w:t xml:space="preserve">Bigler C, Gričar J, Bugmann H, Čufar K (2004) Growth patterns as indicators of impending tree death in silver fir. </w:t>
      </w:r>
      <w:r w:rsidRPr="003F70AE">
        <w:rPr>
          <w:rFonts w:ascii="Times New Roman" w:eastAsia="Times New Roman" w:hAnsi="Times New Roman" w:cs="Times New Roman"/>
          <w:iCs/>
        </w:rPr>
        <w:t>Forest Ecology and Management</w:t>
      </w:r>
      <w:r w:rsidRPr="003F70AE">
        <w:rPr>
          <w:rFonts w:ascii="Times New Roman" w:eastAsia="Times New Roman" w:hAnsi="Times New Roman" w:cs="Times New Roman"/>
        </w:rPr>
        <w:t xml:space="preserve">, </w:t>
      </w:r>
      <w:r w:rsidRPr="003F70AE">
        <w:rPr>
          <w:rFonts w:ascii="Times New Roman" w:eastAsia="Times New Roman" w:hAnsi="Times New Roman" w:cs="Times New Roman"/>
          <w:b/>
          <w:iCs/>
        </w:rPr>
        <w:t>199</w:t>
      </w:r>
      <w:r w:rsidRPr="003F70AE">
        <w:rPr>
          <w:rFonts w:ascii="Times New Roman" w:eastAsia="Times New Roman" w:hAnsi="Times New Roman" w:cs="Times New Roman"/>
        </w:rPr>
        <w:t>, 183-190.</w:t>
      </w:r>
    </w:p>
    <w:p w14:paraId="7C77C8A8" w14:textId="795B45FB" w:rsidR="003F70AE" w:rsidRPr="003F70AE" w:rsidRDefault="003F70AE" w:rsidP="003F70AE">
      <w:pPr>
        <w:autoSpaceDE w:val="0"/>
        <w:autoSpaceDN w:val="0"/>
        <w:adjustRightInd w:val="0"/>
        <w:spacing w:after="0"/>
        <w:ind w:left="284" w:hanging="284"/>
        <w:rPr>
          <w:rFonts w:ascii="Times New Roman" w:eastAsiaTheme="minorEastAsia" w:hAnsi="Times New Roman" w:cs="Times New Roman"/>
          <w:lang w:eastAsia="fr-FR"/>
        </w:rPr>
      </w:pPr>
      <w:r w:rsidRPr="003F70AE">
        <w:rPr>
          <w:rFonts w:ascii="Times New Roman" w:eastAsiaTheme="minorEastAsia" w:hAnsi="Times New Roman" w:cs="Times New Roman"/>
          <w:lang w:eastAsia="fr-FR"/>
        </w:rPr>
        <w:t>Bigler C, Rigling A (2013) Precision and accuracy of</w:t>
      </w:r>
      <w:r>
        <w:rPr>
          <w:rFonts w:ascii="Times New Roman" w:eastAsiaTheme="minorEastAsia" w:hAnsi="Times New Roman" w:cs="Times New Roman"/>
          <w:lang w:eastAsia="fr-FR"/>
        </w:rPr>
        <w:t xml:space="preserve"> tree-ring-based death dates of </w:t>
      </w:r>
      <w:r w:rsidRPr="003F70AE">
        <w:rPr>
          <w:rFonts w:ascii="Times New Roman" w:eastAsiaTheme="minorEastAsia" w:hAnsi="Times New Roman" w:cs="Times New Roman"/>
          <w:lang w:eastAsia="fr-FR"/>
        </w:rPr>
        <w:t xml:space="preserve">mountain pines in the Swiss National Park. Trees, </w:t>
      </w:r>
      <w:r w:rsidRPr="00693D1A">
        <w:rPr>
          <w:rFonts w:ascii="Times New Roman" w:eastAsiaTheme="minorEastAsia" w:hAnsi="Times New Roman" w:cs="Times New Roman"/>
          <w:b/>
          <w:lang w:eastAsia="fr-FR"/>
        </w:rPr>
        <w:t>27</w:t>
      </w:r>
      <w:r w:rsidRPr="003F70AE">
        <w:rPr>
          <w:rFonts w:ascii="Times New Roman" w:eastAsiaTheme="minorEastAsia" w:hAnsi="Times New Roman" w:cs="Times New Roman"/>
          <w:lang w:eastAsia="fr-FR"/>
        </w:rPr>
        <w:t>, 1703–1712.</w:t>
      </w:r>
      <w:r w:rsidRPr="003F70AE">
        <w:rPr>
          <w:rFonts w:ascii="Times New Roman" w:eastAsia="Times New Roman" w:hAnsi="Times New Roman" w:cs="Times New Roman"/>
        </w:rPr>
        <w:t xml:space="preserve"> </w:t>
      </w:r>
    </w:p>
    <w:p w14:paraId="7A3917B1" w14:textId="1A59E1AD" w:rsidR="00FE3074" w:rsidRPr="003F70AE" w:rsidRDefault="00FE3074" w:rsidP="003F70AE">
      <w:pPr>
        <w:spacing w:after="0"/>
        <w:ind w:left="284" w:hanging="284"/>
        <w:jc w:val="both"/>
        <w:rPr>
          <w:rFonts w:ascii="Times New Roman" w:eastAsia="Times New Roman" w:hAnsi="Times New Roman" w:cs="Times New Roman"/>
        </w:rPr>
      </w:pPr>
      <w:r w:rsidRPr="003F70AE">
        <w:rPr>
          <w:rFonts w:ascii="Times New Roman" w:eastAsia="Times New Roman" w:hAnsi="Times New Roman" w:cs="Times New Roman"/>
        </w:rPr>
        <w:t xml:space="preserve">Caccianiga M, Payette S, Filion L (2008) Biotic disturbance in expanding subarctic forests along the eastern coast of Hudson Bay. </w:t>
      </w:r>
      <w:r w:rsidRPr="003F70AE">
        <w:rPr>
          <w:rFonts w:ascii="Times New Roman" w:eastAsia="Times New Roman" w:hAnsi="Times New Roman" w:cs="Times New Roman"/>
          <w:iCs/>
        </w:rPr>
        <w:t>New Phytologist</w:t>
      </w:r>
      <w:r w:rsidRPr="003F70AE">
        <w:rPr>
          <w:rFonts w:ascii="Times New Roman" w:eastAsia="Times New Roman" w:hAnsi="Times New Roman" w:cs="Times New Roman"/>
        </w:rPr>
        <w:t xml:space="preserve">, </w:t>
      </w:r>
      <w:r w:rsidRPr="003F70AE">
        <w:rPr>
          <w:rFonts w:ascii="Times New Roman" w:eastAsia="Times New Roman" w:hAnsi="Times New Roman" w:cs="Times New Roman"/>
          <w:b/>
          <w:iCs/>
        </w:rPr>
        <w:t>178</w:t>
      </w:r>
      <w:r w:rsidRPr="003F70AE">
        <w:rPr>
          <w:rFonts w:ascii="Times New Roman" w:eastAsia="Times New Roman" w:hAnsi="Times New Roman" w:cs="Times New Roman"/>
        </w:rPr>
        <w:t>, 823-834.</w:t>
      </w:r>
    </w:p>
    <w:p w14:paraId="7B4EE087" w14:textId="77777777" w:rsidR="00FE3074" w:rsidRPr="003F70AE" w:rsidRDefault="00FE3074" w:rsidP="003F70AE">
      <w:pPr>
        <w:spacing w:after="0"/>
        <w:ind w:left="284" w:hanging="284"/>
        <w:jc w:val="both"/>
        <w:rPr>
          <w:rFonts w:ascii="Times New Roman" w:eastAsia="Times New Roman" w:hAnsi="Times New Roman" w:cs="Times New Roman"/>
        </w:rPr>
      </w:pPr>
      <w:r w:rsidRPr="003F70AE">
        <w:rPr>
          <w:rFonts w:ascii="Times New Roman" w:eastAsia="Times New Roman" w:hAnsi="Times New Roman" w:cs="Times New Roman"/>
        </w:rPr>
        <w:t xml:space="preserve">Cailleret M, Nourtier M, Amm A, Durand-Gillmann M, Davi H (2014) Drought-induced decline and mortality of silver fir differ among three sites in Southern France. </w:t>
      </w:r>
      <w:r w:rsidRPr="003F70AE">
        <w:rPr>
          <w:rFonts w:ascii="Times New Roman" w:eastAsia="Times New Roman" w:hAnsi="Times New Roman" w:cs="Times New Roman"/>
          <w:iCs/>
        </w:rPr>
        <w:t>Annals of Forest Science</w:t>
      </w:r>
      <w:r w:rsidRPr="003F70AE">
        <w:rPr>
          <w:rFonts w:ascii="Times New Roman" w:eastAsia="Times New Roman" w:hAnsi="Times New Roman" w:cs="Times New Roman"/>
        </w:rPr>
        <w:t xml:space="preserve">, </w:t>
      </w:r>
      <w:r w:rsidRPr="003F70AE">
        <w:rPr>
          <w:rFonts w:ascii="Times New Roman" w:eastAsia="Times New Roman" w:hAnsi="Times New Roman" w:cs="Times New Roman"/>
          <w:b/>
          <w:iCs/>
        </w:rPr>
        <w:t>71</w:t>
      </w:r>
      <w:r w:rsidRPr="003F70AE">
        <w:rPr>
          <w:rFonts w:ascii="Times New Roman" w:eastAsia="Times New Roman" w:hAnsi="Times New Roman" w:cs="Times New Roman"/>
        </w:rPr>
        <w:t>, 643-657.</w:t>
      </w:r>
    </w:p>
    <w:p w14:paraId="1C08855E" w14:textId="77777777" w:rsidR="00FE3074" w:rsidRPr="003F70AE" w:rsidRDefault="00FE3074" w:rsidP="003F70AE">
      <w:pPr>
        <w:spacing w:after="0"/>
        <w:ind w:left="284" w:hanging="284"/>
        <w:jc w:val="both"/>
        <w:rPr>
          <w:rFonts w:ascii="Times New Roman" w:eastAsia="Times New Roman" w:hAnsi="Times New Roman" w:cs="Times New Roman"/>
        </w:rPr>
      </w:pPr>
      <w:r w:rsidRPr="003F70AE">
        <w:rPr>
          <w:rFonts w:ascii="Times New Roman" w:eastAsia="Times New Roman" w:hAnsi="Times New Roman" w:cs="Times New Roman"/>
        </w:rPr>
        <w:t>Cherubini P, Fontana G, Rigling A, Dobbertin M, Brang P, Innes JL (2002) Tree</w:t>
      </w:r>
      <w:r w:rsidRPr="003F70AE">
        <w:rPr>
          <w:rFonts w:ascii="Cambria Math" w:eastAsia="Times New Roman" w:hAnsi="Cambria Math" w:cs="Cambria Math"/>
        </w:rPr>
        <w:t>‐</w:t>
      </w:r>
      <w:r w:rsidRPr="003F70AE">
        <w:rPr>
          <w:rFonts w:ascii="Times New Roman" w:eastAsia="Times New Roman" w:hAnsi="Times New Roman" w:cs="Times New Roman"/>
        </w:rPr>
        <w:t>life history prior to death: two fungal root pathogens affect tree</w:t>
      </w:r>
      <w:r w:rsidRPr="003F70AE">
        <w:rPr>
          <w:rFonts w:ascii="Cambria Math" w:eastAsia="Times New Roman" w:hAnsi="Cambria Math" w:cs="Cambria Math"/>
        </w:rPr>
        <w:t>‐</w:t>
      </w:r>
      <w:r w:rsidRPr="003F70AE">
        <w:rPr>
          <w:rFonts w:ascii="Times New Roman" w:eastAsia="Times New Roman" w:hAnsi="Times New Roman" w:cs="Times New Roman"/>
        </w:rPr>
        <w:t xml:space="preserve">ring growth differently. </w:t>
      </w:r>
      <w:r w:rsidRPr="003F70AE">
        <w:rPr>
          <w:rFonts w:ascii="Times New Roman" w:eastAsia="Times New Roman" w:hAnsi="Times New Roman" w:cs="Times New Roman"/>
          <w:iCs/>
        </w:rPr>
        <w:t>Journal of Ecology</w:t>
      </w:r>
      <w:r w:rsidRPr="003F70AE">
        <w:rPr>
          <w:rFonts w:ascii="Times New Roman" w:eastAsia="Times New Roman" w:hAnsi="Times New Roman" w:cs="Times New Roman"/>
        </w:rPr>
        <w:t>,</w:t>
      </w:r>
      <w:r w:rsidRPr="003F70AE">
        <w:rPr>
          <w:rFonts w:ascii="Times New Roman" w:eastAsia="Times New Roman" w:hAnsi="Times New Roman" w:cs="Times New Roman"/>
          <w:b/>
        </w:rPr>
        <w:t xml:space="preserve"> </w:t>
      </w:r>
      <w:r w:rsidRPr="003F70AE">
        <w:rPr>
          <w:rFonts w:ascii="Times New Roman" w:eastAsia="Times New Roman" w:hAnsi="Times New Roman" w:cs="Times New Roman"/>
          <w:b/>
          <w:iCs/>
        </w:rPr>
        <w:t>90</w:t>
      </w:r>
      <w:r w:rsidRPr="003F70AE">
        <w:rPr>
          <w:rFonts w:ascii="Times New Roman" w:eastAsia="Times New Roman" w:hAnsi="Times New Roman" w:cs="Times New Roman"/>
        </w:rPr>
        <w:t>, 839-850.</w:t>
      </w:r>
    </w:p>
    <w:p w14:paraId="0DF13766" w14:textId="77777777" w:rsidR="00FE3074" w:rsidRDefault="00FE3074" w:rsidP="003F70AE">
      <w:pPr>
        <w:spacing w:after="0"/>
        <w:ind w:left="284" w:hanging="284"/>
        <w:jc w:val="both"/>
        <w:rPr>
          <w:rFonts w:ascii="Times New Roman" w:eastAsia="Times New Roman" w:hAnsi="Times New Roman" w:cs="Times New Roman"/>
        </w:rPr>
      </w:pPr>
      <w:r w:rsidRPr="003F70AE">
        <w:rPr>
          <w:rFonts w:ascii="Times New Roman" w:eastAsia="Times New Roman" w:hAnsi="Times New Roman" w:cs="Times New Roman"/>
        </w:rPr>
        <w:t>Coyea MR,</w:t>
      </w:r>
      <w:r>
        <w:rPr>
          <w:rFonts w:ascii="Times New Roman" w:eastAsia="Times New Roman" w:hAnsi="Times New Roman" w:cs="Times New Roman"/>
        </w:rPr>
        <w:t xml:space="preserve"> Margolis HA (1994) The historical reconstruction of growth efficiency and its relationship to tree mortality in balsam fir ecosystems affected by spruce budworm. </w:t>
      </w:r>
      <w:r>
        <w:rPr>
          <w:rFonts w:ascii="Times New Roman" w:eastAsia="Times New Roman" w:hAnsi="Times New Roman" w:cs="Times New Roman"/>
          <w:iCs/>
        </w:rPr>
        <w:t>Canadian Journal of Forest Research</w:t>
      </w:r>
      <w:r>
        <w:rPr>
          <w:rFonts w:ascii="Times New Roman" w:eastAsia="Times New Roman" w:hAnsi="Times New Roman" w:cs="Times New Roman"/>
        </w:rPr>
        <w:t xml:space="preserve">, </w:t>
      </w:r>
      <w:r>
        <w:rPr>
          <w:rFonts w:ascii="Times New Roman" w:eastAsia="Times New Roman" w:hAnsi="Times New Roman" w:cs="Times New Roman"/>
          <w:b/>
          <w:iCs/>
        </w:rPr>
        <w:t>24</w:t>
      </w:r>
      <w:r>
        <w:rPr>
          <w:rFonts w:ascii="Times New Roman" w:eastAsia="Times New Roman" w:hAnsi="Times New Roman" w:cs="Times New Roman"/>
        </w:rPr>
        <w:t>, 2208-2221.</w:t>
      </w:r>
    </w:p>
    <w:p w14:paraId="79E70C22" w14:textId="77777777" w:rsidR="00FE3074" w:rsidRDefault="00FE3074" w:rsidP="00FE3074">
      <w:pPr>
        <w:spacing w:after="0" w:line="288" w:lineRule="auto"/>
        <w:ind w:left="284" w:hanging="284"/>
        <w:jc w:val="both"/>
        <w:rPr>
          <w:rFonts w:ascii="Times New Roman" w:eastAsia="Times New Roman" w:hAnsi="Times New Roman" w:cs="Times New Roman"/>
        </w:rPr>
      </w:pPr>
      <w:r>
        <w:rPr>
          <w:rFonts w:ascii="Times New Roman" w:eastAsia="Times New Roman" w:hAnsi="Times New Roman" w:cs="Times New Roman"/>
        </w:rPr>
        <w:t xml:space="preserve">Das AJ, Battles JJ, Stephenson NL, Van Mantgem PJ (2007) The relationship between tree growth patterns and likelihood of mortality: a study of two tree species in the Sierra Nevada. </w:t>
      </w:r>
      <w:r>
        <w:rPr>
          <w:rFonts w:ascii="Times New Roman" w:eastAsia="Times New Roman" w:hAnsi="Times New Roman" w:cs="Times New Roman"/>
          <w:iCs/>
        </w:rPr>
        <w:t>Canadian Journal of Forest Research</w:t>
      </w:r>
      <w:r>
        <w:rPr>
          <w:rFonts w:ascii="Times New Roman" w:eastAsia="Times New Roman" w:hAnsi="Times New Roman" w:cs="Times New Roman"/>
        </w:rPr>
        <w:t xml:space="preserve">, </w:t>
      </w:r>
      <w:r>
        <w:rPr>
          <w:rFonts w:ascii="Times New Roman" w:eastAsia="Times New Roman" w:hAnsi="Times New Roman" w:cs="Times New Roman"/>
          <w:b/>
          <w:iCs/>
        </w:rPr>
        <w:t>37</w:t>
      </w:r>
      <w:r>
        <w:rPr>
          <w:rFonts w:ascii="Times New Roman" w:eastAsia="Times New Roman" w:hAnsi="Times New Roman" w:cs="Times New Roman"/>
        </w:rPr>
        <w:t>, 580-597.</w:t>
      </w:r>
    </w:p>
    <w:p w14:paraId="2FC96A84" w14:textId="77777777" w:rsidR="00FE3074" w:rsidRDefault="00FE3074" w:rsidP="00FE3074">
      <w:pPr>
        <w:spacing w:after="0" w:line="288" w:lineRule="auto"/>
        <w:ind w:left="284" w:hanging="284"/>
        <w:jc w:val="both"/>
        <w:rPr>
          <w:rFonts w:ascii="Times New Roman" w:hAnsi="Times New Roman" w:cs="Times New Roman"/>
        </w:rPr>
      </w:pPr>
      <w:r>
        <w:rPr>
          <w:rFonts w:ascii="Times New Roman" w:hAnsi="Times New Roman" w:cs="Times New Roman"/>
        </w:rPr>
        <w:t xml:space="preserve">Dorman M, Perevolotsky A, Sarris D, Svoray T (2015) The effect of rainfall and competition intensity on forest response to drought: lessons learned from a dry extreme. </w:t>
      </w:r>
      <w:r>
        <w:rPr>
          <w:rFonts w:ascii="Times New Roman" w:hAnsi="Times New Roman" w:cs="Times New Roman"/>
          <w:iCs/>
        </w:rPr>
        <w:t>Oecologia</w:t>
      </w:r>
      <w:r>
        <w:rPr>
          <w:rFonts w:ascii="Times New Roman" w:hAnsi="Times New Roman" w:cs="Times New Roman"/>
        </w:rPr>
        <w:t xml:space="preserve">, </w:t>
      </w:r>
      <w:r>
        <w:rPr>
          <w:rFonts w:ascii="Times New Roman" w:hAnsi="Times New Roman" w:cs="Times New Roman"/>
          <w:b/>
          <w:iCs/>
        </w:rPr>
        <w:t>177</w:t>
      </w:r>
      <w:r>
        <w:rPr>
          <w:rFonts w:ascii="Times New Roman" w:hAnsi="Times New Roman" w:cs="Times New Roman"/>
        </w:rPr>
        <w:t>, 1025-1038.</w:t>
      </w:r>
    </w:p>
    <w:p w14:paraId="5D080EA9" w14:textId="77777777" w:rsidR="00FE3074" w:rsidRDefault="00FE3074" w:rsidP="00FE3074">
      <w:pPr>
        <w:spacing w:after="0" w:line="288" w:lineRule="auto"/>
        <w:ind w:left="284" w:hanging="284"/>
        <w:jc w:val="both"/>
        <w:rPr>
          <w:rFonts w:ascii="Times New Roman" w:eastAsia="Times New Roman" w:hAnsi="Times New Roman" w:cs="Times New Roman"/>
        </w:rPr>
      </w:pPr>
      <w:r>
        <w:rPr>
          <w:rFonts w:ascii="Times New Roman" w:eastAsia="Times New Roman" w:hAnsi="Times New Roman" w:cs="Times New Roman"/>
        </w:rPr>
        <w:lastRenderedPageBreak/>
        <w:t xml:space="preserve">Filion L, Payette S, Delwaide A, Bhiry N (1998) Insect defoliators as major disturbance factors in the high-altitude balsam fir forest of Mount Mégantic, southern Quebec. </w:t>
      </w:r>
      <w:r>
        <w:rPr>
          <w:rFonts w:ascii="Times New Roman" w:eastAsia="Times New Roman" w:hAnsi="Times New Roman" w:cs="Times New Roman"/>
          <w:iCs/>
        </w:rPr>
        <w:t>Canadian Journal of Forest Research</w:t>
      </w:r>
      <w:r>
        <w:rPr>
          <w:rFonts w:ascii="Times New Roman" w:eastAsia="Times New Roman" w:hAnsi="Times New Roman" w:cs="Times New Roman"/>
        </w:rPr>
        <w:t xml:space="preserve">, </w:t>
      </w:r>
      <w:r>
        <w:rPr>
          <w:rFonts w:ascii="Times New Roman" w:eastAsia="Times New Roman" w:hAnsi="Times New Roman" w:cs="Times New Roman"/>
          <w:b/>
          <w:iCs/>
        </w:rPr>
        <w:t>28</w:t>
      </w:r>
      <w:r>
        <w:rPr>
          <w:rFonts w:ascii="Times New Roman" w:eastAsia="Times New Roman" w:hAnsi="Times New Roman" w:cs="Times New Roman"/>
        </w:rPr>
        <w:t>, 1832-1842.</w:t>
      </w:r>
    </w:p>
    <w:p w14:paraId="192758E4" w14:textId="77777777" w:rsidR="00FE3074" w:rsidRDefault="00FE3074" w:rsidP="00FE3074">
      <w:pPr>
        <w:spacing w:after="0" w:line="288" w:lineRule="auto"/>
        <w:ind w:left="284" w:hanging="284"/>
        <w:jc w:val="both"/>
        <w:rPr>
          <w:rFonts w:ascii="Times New Roman" w:eastAsia="Times New Roman" w:hAnsi="Times New Roman" w:cs="Times New Roman"/>
        </w:rPr>
      </w:pPr>
      <w:r>
        <w:rPr>
          <w:rFonts w:ascii="Times New Roman" w:eastAsia="Times New Roman" w:hAnsi="Times New Roman" w:cs="Times New Roman"/>
        </w:rPr>
        <w:t xml:space="preserve">Gea-Izquierdo G, Viguera B, Cabrera, M, Cañellas I (2014) Drought induced decline could portend widespread pine mortality at the xeric ecotone in managed mediterranean pine-oak woodlands. </w:t>
      </w:r>
      <w:r>
        <w:rPr>
          <w:rFonts w:ascii="Times New Roman" w:eastAsia="Times New Roman" w:hAnsi="Times New Roman" w:cs="Times New Roman"/>
          <w:iCs/>
        </w:rPr>
        <w:t>Forest Ecology and Management</w:t>
      </w:r>
      <w:r>
        <w:rPr>
          <w:rFonts w:ascii="Times New Roman" w:eastAsia="Times New Roman" w:hAnsi="Times New Roman" w:cs="Times New Roman"/>
        </w:rPr>
        <w:t xml:space="preserve">, </w:t>
      </w:r>
      <w:r>
        <w:rPr>
          <w:rFonts w:ascii="Times New Roman" w:eastAsia="Times New Roman" w:hAnsi="Times New Roman" w:cs="Times New Roman"/>
          <w:b/>
          <w:iCs/>
        </w:rPr>
        <w:t>320</w:t>
      </w:r>
      <w:r>
        <w:rPr>
          <w:rFonts w:ascii="Times New Roman" w:eastAsia="Times New Roman" w:hAnsi="Times New Roman" w:cs="Times New Roman"/>
        </w:rPr>
        <w:t>, 70-82.</w:t>
      </w:r>
    </w:p>
    <w:p w14:paraId="1589E119" w14:textId="77777777" w:rsidR="00FE3074" w:rsidRDefault="00FE3074" w:rsidP="00FE3074">
      <w:pPr>
        <w:spacing w:after="0" w:line="288" w:lineRule="auto"/>
        <w:ind w:left="284" w:hanging="284"/>
        <w:jc w:val="both"/>
        <w:rPr>
          <w:rFonts w:ascii="Times New Roman" w:eastAsia="Times New Roman" w:hAnsi="Times New Roman" w:cs="Times New Roman"/>
        </w:rPr>
      </w:pPr>
      <w:r>
        <w:rPr>
          <w:rFonts w:ascii="Times New Roman" w:eastAsia="Times New Roman" w:hAnsi="Times New Roman" w:cs="Times New Roman"/>
        </w:rPr>
        <w:t>Gillner S, Rüger N, Roloff A, Berger U (2013) Low relative growth rates predict future mortality of common beech (</w:t>
      </w:r>
      <w:r>
        <w:rPr>
          <w:rFonts w:ascii="Times New Roman" w:eastAsia="Times New Roman" w:hAnsi="Times New Roman" w:cs="Times New Roman"/>
          <w:i/>
        </w:rPr>
        <w:t>Fagus sylvatica</w:t>
      </w:r>
      <w:r>
        <w:rPr>
          <w:rFonts w:ascii="Times New Roman" w:eastAsia="Times New Roman" w:hAnsi="Times New Roman" w:cs="Times New Roman"/>
        </w:rPr>
        <w:t xml:space="preserve"> L.). </w:t>
      </w:r>
      <w:r>
        <w:rPr>
          <w:rFonts w:ascii="Times New Roman" w:eastAsia="Times New Roman" w:hAnsi="Times New Roman" w:cs="Times New Roman"/>
          <w:iCs/>
        </w:rPr>
        <w:t>Forest Ecology and Management</w:t>
      </w:r>
      <w:r>
        <w:rPr>
          <w:rFonts w:ascii="Times New Roman" w:eastAsia="Times New Roman" w:hAnsi="Times New Roman" w:cs="Times New Roman"/>
        </w:rPr>
        <w:t xml:space="preserve">, </w:t>
      </w:r>
      <w:r>
        <w:rPr>
          <w:rFonts w:ascii="Times New Roman" w:eastAsia="Times New Roman" w:hAnsi="Times New Roman" w:cs="Times New Roman"/>
          <w:b/>
          <w:iCs/>
        </w:rPr>
        <w:t>302</w:t>
      </w:r>
      <w:r>
        <w:rPr>
          <w:rFonts w:ascii="Times New Roman" w:eastAsia="Times New Roman" w:hAnsi="Times New Roman" w:cs="Times New Roman"/>
        </w:rPr>
        <w:t>, 372-378.</w:t>
      </w:r>
    </w:p>
    <w:p w14:paraId="658D2D62" w14:textId="77777777" w:rsidR="00FE3074" w:rsidRDefault="00FE3074" w:rsidP="00FE3074">
      <w:pPr>
        <w:spacing w:after="0" w:line="288" w:lineRule="auto"/>
        <w:ind w:left="284" w:hanging="284"/>
        <w:jc w:val="both"/>
        <w:rPr>
          <w:rFonts w:ascii="Times New Roman" w:eastAsia="Times New Roman" w:hAnsi="Times New Roman" w:cs="Times New Roman"/>
        </w:rPr>
      </w:pPr>
      <w:r>
        <w:rPr>
          <w:rFonts w:ascii="Times New Roman" w:eastAsia="Times New Roman" w:hAnsi="Times New Roman" w:cs="Times New Roman"/>
        </w:rPr>
        <w:t xml:space="preserve">Haavik LJ, Stahle DW, Stephen FM (2011) Temporal aspects of </w:t>
      </w:r>
      <w:r>
        <w:rPr>
          <w:rFonts w:ascii="Times New Roman" w:eastAsia="Times New Roman" w:hAnsi="Times New Roman" w:cs="Times New Roman"/>
          <w:i/>
        </w:rPr>
        <w:t>Quercus rubra</w:t>
      </w:r>
      <w:r>
        <w:rPr>
          <w:rFonts w:ascii="Times New Roman" w:eastAsia="Times New Roman" w:hAnsi="Times New Roman" w:cs="Times New Roman"/>
        </w:rPr>
        <w:t xml:space="preserve"> decline and relationship to climate in the Ozark and Ouachita Mountains, Arkansas. </w:t>
      </w:r>
      <w:r>
        <w:rPr>
          <w:rFonts w:ascii="Times New Roman" w:eastAsia="Times New Roman" w:hAnsi="Times New Roman" w:cs="Times New Roman"/>
          <w:iCs/>
        </w:rPr>
        <w:t>Canadian Journal of Forest Research</w:t>
      </w:r>
      <w:r>
        <w:rPr>
          <w:rFonts w:ascii="Times New Roman" w:eastAsia="Times New Roman" w:hAnsi="Times New Roman" w:cs="Times New Roman"/>
        </w:rPr>
        <w:t xml:space="preserve">, </w:t>
      </w:r>
      <w:r>
        <w:rPr>
          <w:rFonts w:ascii="Times New Roman" w:eastAsia="Times New Roman" w:hAnsi="Times New Roman" w:cs="Times New Roman"/>
          <w:b/>
          <w:iCs/>
        </w:rPr>
        <w:t>41</w:t>
      </w:r>
      <w:r>
        <w:rPr>
          <w:rFonts w:ascii="Times New Roman" w:eastAsia="Times New Roman" w:hAnsi="Times New Roman" w:cs="Times New Roman"/>
        </w:rPr>
        <w:t>, 773-781.</w:t>
      </w:r>
    </w:p>
    <w:p w14:paraId="7412F65E" w14:textId="77777777" w:rsidR="00FE3074" w:rsidRDefault="00FE3074" w:rsidP="00FE3074">
      <w:pPr>
        <w:spacing w:after="0" w:line="288" w:lineRule="auto"/>
        <w:ind w:left="284" w:hanging="284"/>
        <w:jc w:val="both"/>
        <w:rPr>
          <w:rFonts w:ascii="Times New Roman" w:eastAsia="Times New Roman" w:hAnsi="Times New Roman" w:cs="Times New Roman"/>
        </w:rPr>
      </w:pPr>
      <w:r>
        <w:rPr>
          <w:rFonts w:ascii="Times New Roman" w:eastAsia="Times New Roman" w:hAnsi="Times New Roman" w:cs="Times New Roman"/>
        </w:rPr>
        <w:t xml:space="preserve">Hartmann H, Messier C, Beaudet M (2007) Improving tree mortality models by accounting for environmental influences. </w:t>
      </w:r>
      <w:r>
        <w:rPr>
          <w:rFonts w:ascii="Times New Roman" w:eastAsia="Times New Roman" w:hAnsi="Times New Roman" w:cs="Times New Roman"/>
          <w:iCs/>
        </w:rPr>
        <w:t>Canadian Journal of Forest Research</w:t>
      </w:r>
      <w:r>
        <w:rPr>
          <w:rFonts w:ascii="Times New Roman" w:eastAsia="Times New Roman" w:hAnsi="Times New Roman" w:cs="Times New Roman"/>
        </w:rPr>
        <w:t xml:space="preserve">, </w:t>
      </w:r>
      <w:r>
        <w:rPr>
          <w:rFonts w:ascii="Times New Roman" w:eastAsia="Times New Roman" w:hAnsi="Times New Roman" w:cs="Times New Roman"/>
          <w:b/>
          <w:iCs/>
        </w:rPr>
        <w:t>37</w:t>
      </w:r>
      <w:r>
        <w:rPr>
          <w:rFonts w:ascii="Times New Roman" w:eastAsia="Times New Roman" w:hAnsi="Times New Roman" w:cs="Times New Roman"/>
        </w:rPr>
        <w:t>, 2106-2114.</w:t>
      </w:r>
    </w:p>
    <w:p w14:paraId="16827853" w14:textId="77777777" w:rsidR="00FE3074" w:rsidRDefault="00FE3074" w:rsidP="00FE3074">
      <w:pPr>
        <w:spacing w:after="0" w:line="288" w:lineRule="auto"/>
        <w:ind w:left="284" w:hanging="284"/>
        <w:jc w:val="both"/>
        <w:rPr>
          <w:rFonts w:ascii="Times New Roman" w:eastAsia="Times New Roman" w:hAnsi="Times New Roman" w:cs="Times New Roman"/>
        </w:rPr>
      </w:pPr>
      <w:r>
        <w:rPr>
          <w:rFonts w:ascii="Times New Roman" w:eastAsia="Times New Roman" w:hAnsi="Times New Roman" w:cs="Times New Roman"/>
        </w:rPr>
        <w:t>Hereş AM, Martínez-Vilalta J, López BC (2012) Growth patterns in relation to drought-induced mortality at two Scots pine (</w:t>
      </w:r>
      <w:r>
        <w:rPr>
          <w:rFonts w:ascii="Times New Roman" w:eastAsia="Times New Roman" w:hAnsi="Times New Roman" w:cs="Times New Roman"/>
          <w:i/>
        </w:rPr>
        <w:t>Pinus sylvestris</w:t>
      </w:r>
      <w:r>
        <w:rPr>
          <w:rFonts w:ascii="Times New Roman" w:eastAsia="Times New Roman" w:hAnsi="Times New Roman" w:cs="Times New Roman"/>
        </w:rPr>
        <w:t xml:space="preserve"> L.) sites in NE Iberian Peninsula. </w:t>
      </w:r>
      <w:r>
        <w:rPr>
          <w:rFonts w:ascii="Times New Roman" w:eastAsia="Times New Roman" w:hAnsi="Times New Roman" w:cs="Times New Roman"/>
          <w:iCs/>
        </w:rPr>
        <w:t>Trees</w:t>
      </w:r>
      <w:r>
        <w:rPr>
          <w:rFonts w:ascii="Times New Roman" w:eastAsia="Times New Roman" w:hAnsi="Times New Roman" w:cs="Times New Roman"/>
        </w:rPr>
        <w:t xml:space="preserve">, </w:t>
      </w:r>
      <w:r>
        <w:rPr>
          <w:rFonts w:ascii="Times New Roman" w:eastAsia="Times New Roman" w:hAnsi="Times New Roman" w:cs="Times New Roman"/>
          <w:b/>
          <w:iCs/>
        </w:rPr>
        <w:t>26</w:t>
      </w:r>
      <w:r>
        <w:rPr>
          <w:rFonts w:ascii="Times New Roman" w:eastAsia="Times New Roman" w:hAnsi="Times New Roman" w:cs="Times New Roman"/>
        </w:rPr>
        <w:t>, 621-630.</w:t>
      </w:r>
    </w:p>
    <w:p w14:paraId="264ECB84" w14:textId="77777777" w:rsidR="00FE3074" w:rsidRPr="00693D1A" w:rsidRDefault="00FE3074" w:rsidP="00FE3074">
      <w:pPr>
        <w:spacing w:after="0" w:line="288" w:lineRule="auto"/>
        <w:ind w:left="284" w:hanging="284"/>
        <w:jc w:val="both"/>
        <w:rPr>
          <w:rFonts w:ascii="Times New Roman" w:eastAsia="Times New Roman" w:hAnsi="Times New Roman" w:cs="Times New Roman"/>
        </w:rPr>
      </w:pPr>
      <w:r w:rsidRPr="00693D1A">
        <w:rPr>
          <w:rFonts w:ascii="Times New Roman" w:eastAsia="Times New Roman" w:hAnsi="Times New Roman" w:cs="Times New Roman"/>
        </w:rPr>
        <w:t xml:space="preserve">Hultine KR, Dudley TL, Leavitt SW (2013) Herbivory-induced mortality increases with radial growth in an invasive riparian phreatophyte. </w:t>
      </w:r>
      <w:r w:rsidRPr="00693D1A">
        <w:rPr>
          <w:rFonts w:ascii="Times New Roman" w:eastAsia="Times New Roman" w:hAnsi="Times New Roman" w:cs="Times New Roman"/>
          <w:iCs/>
        </w:rPr>
        <w:t>Annals of Botany</w:t>
      </w:r>
      <w:r w:rsidRPr="00693D1A">
        <w:rPr>
          <w:rFonts w:ascii="Times New Roman" w:eastAsia="Times New Roman" w:hAnsi="Times New Roman" w:cs="Times New Roman"/>
        </w:rPr>
        <w:t xml:space="preserve">, </w:t>
      </w:r>
      <w:r w:rsidRPr="00693D1A">
        <w:rPr>
          <w:rFonts w:ascii="Times New Roman" w:eastAsia="Times New Roman" w:hAnsi="Times New Roman" w:cs="Times New Roman"/>
          <w:b/>
          <w:iCs/>
        </w:rPr>
        <w:t>111</w:t>
      </w:r>
      <w:r w:rsidRPr="00693D1A">
        <w:rPr>
          <w:rFonts w:ascii="Times New Roman" w:eastAsia="Times New Roman" w:hAnsi="Times New Roman" w:cs="Times New Roman"/>
        </w:rPr>
        <w:t>, 1197-1206.</w:t>
      </w:r>
    </w:p>
    <w:p w14:paraId="453E09EE" w14:textId="77777777" w:rsidR="00693D1A" w:rsidRPr="00693D1A" w:rsidRDefault="00320226" w:rsidP="00FE3074">
      <w:pPr>
        <w:spacing w:after="0" w:line="288" w:lineRule="auto"/>
        <w:ind w:left="284" w:hanging="284"/>
        <w:jc w:val="both"/>
        <w:rPr>
          <w:rFonts w:ascii="Times New Roman" w:hAnsi="Times New Roman" w:cs="Times New Roman"/>
          <w:color w:val="000000"/>
        </w:rPr>
      </w:pPr>
      <w:r w:rsidRPr="00693D1A">
        <w:rPr>
          <w:rFonts w:ascii="Times New Roman" w:hAnsi="Times New Roman" w:cs="Times New Roman"/>
          <w:color w:val="000000"/>
        </w:rPr>
        <w:t>Janda P, Trotsiuk V, Mikoláš M, Bače R, Nagel TA, Seidl R, Seedre M, Morrissey RC, Kucbel S, Jaloviar P, Jasík M, Vysoký J, Šamonil P, Čada V, Mrhalová H, Lábusová J, Nováková M, Rydval M, Matějů L, Svoboda M (2017) The historical disturbance regime of mountain Norway spruce forests in the Western Carpathians and its inﬂuence on current forest structure and composition. Forest Ecology and Management,</w:t>
      </w:r>
      <w:r w:rsidRPr="00693D1A">
        <w:rPr>
          <w:rFonts w:ascii="Times New Roman" w:hAnsi="Times New Roman" w:cs="Times New Roman"/>
          <w:b/>
          <w:color w:val="000000"/>
        </w:rPr>
        <w:t xml:space="preserve"> 388</w:t>
      </w:r>
      <w:r w:rsidRPr="00693D1A">
        <w:rPr>
          <w:rFonts w:ascii="Times New Roman" w:hAnsi="Times New Roman" w:cs="Times New Roman"/>
          <w:color w:val="000000"/>
        </w:rPr>
        <w:t>, 67-78.</w:t>
      </w:r>
    </w:p>
    <w:p w14:paraId="7E9A6C1A" w14:textId="780FD596" w:rsidR="00FE3074" w:rsidRPr="00693D1A" w:rsidRDefault="00FE3074" w:rsidP="00FE3074">
      <w:pPr>
        <w:spacing w:after="0" w:line="288" w:lineRule="auto"/>
        <w:ind w:left="284" w:hanging="284"/>
        <w:jc w:val="both"/>
        <w:rPr>
          <w:rFonts w:ascii="Times New Roman" w:eastAsia="Times New Roman" w:hAnsi="Times New Roman" w:cs="Times New Roman"/>
        </w:rPr>
      </w:pPr>
      <w:r w:rsidRPr="00693D1A">
        <w:rPr>
          <w:rFonts w:ascii="Times New Roman" w:eastAsia="Times New Roman" w:hAnsi="Times New Roman" w:cs="Times New Roman"/>
        </w:rPr>
        <w:t xml:space="preserve">Kane JM, Kolb TE (2010) Importance of resin ducts in reducing ponderosa pine mortality from bark beetle attack. </w:t>
      </w:r>
      <w:r w:rsidRPr="00693D1A">
        <w:rPr>
          <w:rFonts w:ascii="Times New Roman" w:eastAsia="Times New Roman" w:hAnsi="Times New Roman" w:cs="Times New Roman"/>
          <w:iCs/>
        </w:rPr>
        <w:t>Oecologia</w:t>
      </w:r>
      <w:r w:rsidRPr="00693D1A">
        <w:rPr>
          <w:rFonts w:ascii="Times New Roman" w:eastAsia="Times New Roman" w:hAnsi="Times New Roman" w:cs="Times New Roman"/>
        </w:rPr>
        <w:t xml:space="preserve">, </w:t>
      </w:r>
      <w:r w:rsidRPr="00693D1A">
        <w:rPr>
          <w:rFonts w:ascii="Times New Roman" w:eastAsia="Times New Roman" w:hAnsi="Times New Roman" w:cs="Times New Roman"/>
          <w:b/>
          <w:iCs/>
        </w:rPr>
        <w:t>164</w:t>
      </w:r>
      <w:r w:rsidRPr="00693D1A">
        <w:rPr>
          <w:rFonts w:ascii="Times New Roman" w:eastAsia="Times New Roman" w:hAnsi="Times New Roman" w:cs="Times New Roman"/>
        </w:rPr>
        <w:t>, 601-609.</w:t>
      </w:r>
    </w:p>
    <w:p w14:paraId="053218BC" w14:textId="77777777" w:rsidR="00FE3074" w:rsidRDefault="00FE3074" w:rsidP="00FE3074">
      <w:pPr>
        <w:spacing w:after="0" w:line="288" w:lineRule="auto"/>
        <w:ind w:left="284" w:hanging="284"/>
        <w:jc w:val="both"/>
        <w:rPr>
          <w:rFonts w:ascii="Times New Roman" w:eastAsia="Times New Roman" w:hAnsi="Times New Roman" w:cs="Times New Roman"/>
        </w:rPr>
      </w:pPr>
      <w:r w:rsidRPr="00693D1A">
        <w:rPr>
          <w:rFonts w:ascii="Times New Roman" w:eastAsia="Times New Roman" w:hAnsi="Times New Roman" w:cs="Times New Roman"/>
        </w:rPr>
        <w:t xml:space="preserve">Kane JM, Kolb TE (2014) Short-and long-term growth characteristics associated with tree mortality in southwestern mixed-conifer forests. </w:t>
      </w:r>
      <w:r w:rsidRPr="00693D1A">
        <w:rPr>
          <w:rFonts w:ascii="Times New Roman" w:eastAsia="Times New Roman" w:hAnsi="Times New Roman" w:cs="Times New Roman"/>
          <w:iCs/>
        </w:rPr>
        <w:t>Canadian Journal of Forest Research</w:t>
      </w:r>
      <w:r w:rsidRPr="00693D1A">
        <w:rPr>
          <w:rFonts w:ascii="Times New Roman" w:eastAsia="Times New Roman" w:hAnsi="Times New Roman" w:cs="Times New Roman"/>
        </w:rPr>
        <w:t xml:space="preserve">, </w:t>
      </w:r>
      <w:r w:rsidRPr="00693D1A">
        <w:rPr>
          <w:rFonts w:ascii="Times New Roman" w:eastAsia="Times New Roman" w:hAnsi="Times New Roman" w:cs="Times New Roman"/>
          <w:b/>
          <w:iCs/>
        </w:rPr>
        <w:t>44</w:t>
      </w:r>
      <w:r w:rsidRPr="00693D1A">
        <w:rPr>
          <w:rFonts w:ascii="Times New Roman" w:eastAsia="Times New Roman" w:hAnsi="Times New Roman" w:cs="Times New Roman"/>
        </w:rPr>
        <w:t>, 1227-</w:t>
      </w:r>
      <w:r>
        <w:rPr>
          <w:rFonts w:ascii="Times New Roman" w:eastAsia="Times New Roman" w:hAnsi="Times New Roman" w:cs="Times New Roman"/>
        </w:rPr>
        <w:t>1235.</w:t>
      </w:r>
    </w:p>
    <w:p w14:paraId="6DEB9E5D" w14:textId="77777777" w:rsidR="00FE3074" w:rsidRDefault="00FE3074" w:rsidP="00FE3074">
      <w:pPr>
        <w:spacing w:after="0" w:line="288" w:lineRule="auto"/>
        <w:ind w:left="284" w:hanging="284"/>
        <w:jc w:val="both"/>
        <w:rPr>
          <w:rFonts w:ascii="Times New Roman" w:eastAsia="Times New Roman" w:hAnsi="Times New Roman" w:cs="Times New Roman"/>
        </w:rPr>
      </w:pPr>
      <w:r>
        <w:rPr>
          <w:rFonts w:ascii="Times New Roman" w:eastAsia="Times New Roman" w:hAnsi="Times New Roman" w:cs="Times New Roman"/>
        </w:rPr>
        <w:t xml:space="preserve">Kharuk VI, Im ST, Oskorbin PA, Petrov IA, Ranson KJ (2013) Siberian pine decline and mortality in southern Siberian Mountains. </w:t>
      </w:r>
      <w:r>
        <w:rPr>
          <w:rFonts w:ascii="Times New Roman" w:eastAsia="Times New Roman" w:hAnsi="Times New Roman" w:cs="Times New Roman"/>
          <w:iCs/>
        </w:rPr>
        <w:t>Forest Ecology and Management</w:t>
      </w:r>
      <w:r>
        <w:rPr>
          <w:rFonts w:ascii="Times New Roman" w:eastAsia="Times New Roman" w:hAnsi="Times New Roman" w:cs="Times New Roman"/>
        </w:rPr>
        <w:t xml:space="preserve">, </w:t>
      </w:r>
      <w:r>
        <w:rPr>
          <w:rFonts w:ascii="Times New Roman" w:eastAsia="Times New Roman" w:hAnsi="Times New Roman" w:cs="Times New Roman"/>
          <w:b/>
          <w:iCs/>
        </w:rPr>
        <w:t>310</w:t>
      </w:r>
      <w:r>
        <w:rPr>
          <w:rFonts w:ascii="Times New Roman" w:eastAsia="Times New Roman" w:hAnsi="Times New Roman" w:cs="Times New Roman"/>
        </w:rPr>
        <w:t>, 312-320.</w:t>
      </w:r>
    </w:p>
    <w:p w14:paraId="03274D3A" w14:textId="77777777" w:rsidR="00FE3074" w:rsidRDefault="00FE3074" w:rsidP="00FE3074">
      <w:pPr>
        <w:spacing w:after="0" w:line="288" w:lineRule="auto"/>
        <w:ind w:left="284" w:hanging="284"/>
        <w:jc w:val="both"/>
        <w:rPr>
          <w:rFonts w:ascii="Times New Roman" w:eastAsia="Times New Roman" w:hAnsi="Times New Roman" w:cs="Times New Roman"/>
        </w:rPr>
      </w:pPr>
      <w:r>
        <w:rPr>
          <w:rFonts w:ascii="Times New Roman" w:eastAsia="Times New Roman" w:hAnsi="Times New Roman" w:cs="Times New Roman"/>
        </w:rPr>
        <w:t xml:space="preserve">Levanič T, Čater M, McDowell NG (2011) Associations between growth, wood anatomy, carbon isotope discrimination and mortality in a </w:t>
      </w:r>
      <w:r>
        <w:rPr>
          <w:rFonts w:ascii="Times New Roman" w:eastAsia="Times New Roman" w:hAnsi="Times New Roman" w:cs="Times New Roman"/>
          <w:i/>
        </w:rPr>
        <w:t>Quercus robur</w:t>
      </w:r>
      <w:r>
        <w:rPr>
          <w:rFonts w:ascii="Times New Roman" w:eastAsia="Times New Roman" w:hAnsi="Times New Roman" w:cs="Times New Roman"/>
        </w:rPr>
        <w:t xml:space="preserve"> forest. </w:t>
      </w:r>
      <w:r>
        <w:rPr>
          <w:rFonts w:ascii="Times New Roman" w:eastAsia="Times New Roman" w:hAnsi="Times New Roman" w:cs="Times New Roman"/>
          <w:iCs/>
        </w:rPr>
        <w:t>Tree Physiology</w:t>
      </w:r>
      <w:r>
        <w:rPr>
          <w:rFonts w:ascii="Times New Roman" w:eastAsia="Times New Roman" w:hAnsi="Times New Roman" w:cs="Times New Roman"/>
        </w:rPr>
        <w:t xml:space="preserve">, </w:t>
      </w:r>
      <w:r>
        <w:rPr>
          <w:rFonts w:ascii="Times New Roman" w:eastAsia="Times New Roman" w:hAnsi="Times New Roman" w:cs="Times New Roman"/>
          <w:b/>
          <w:iCs/>
        </w:rPr>
        <w:t>31</w:t>
      </w:r>
      <w:r>
        <w:rPr>
          <w:rFonts w:ascii="Times New Roman" w:eastAsia="Times New Roman" w:hAnsi="Times New Roman" w:cs="Times New Roman"/>
        </w:rPr>
        <w:t>, 298-308.</w:t>
      </w:r>
    </w:p>
    <w:p w14:paraId="15CA4BDE" w14:textId="77777777" w:rsidR="00FE3074" w:rsidRDefault="00FE3074" w:rsidP="00FE3074">
      <w:pPr>
        <w:spacing w:after="0" w:line="288" w:lineRule="auto"/>
        <w:ind w:left="284" w:hanging="284"/>
        <w:jc w:val="both"/>
        <w:rPr>
          <w:rFonts w:ascii="Times New Roman" w:eastAsia="Times New Roman" w:hAnsi="Times New Roman" w:cs="Times New Roman"/>
        </w:rPr>
      </w:pPr>
      <w:r>
        <w:rPr>
          <w:rFonts w:ascii="Times New Roman" w:eastAsia="Times New Roman" w:hAnsi="Times New Roman" w:cs="Times New Roman"/>
        </w:rPr>
        <w:t xml:space="preserve">Linares JC, Camarero JJ (2012) Growth patterns and sensitivity to climate predict silver fir decline in the Spanish Pyrenees. </w:t>
      </w:r>
      <w:r>
        <w:rPr>
          <w:rFonts w:ascii="Times New Roman" w:eastAsia="Times New Roman" w:hAnsi="Times New Roman" w:cs="Times New Roman"/>
          <w:iCs/>
        </w:rPr>
        <w:t>European Journal of Forest Research</w:t>
      </w:r>
      <w:r>
        <w:rPr>
          <w:rFonts w:ascii="Times New Roman" w:eastAsia="Times New Roman" w:hAnsi="Times New Roman" w:cs="Times New Roman"/>
        </w:rPr>
        <w:t xml:space="preserve">, </w:t>
      </w:r>
      <w:r>
        <w:rPr>
          <w:rFonts w:ascii="Times New Roman" w:eastAsia="Times New Roman" w:hAnsi="Times New Roman" w:cs="Times New Roman"/>
          <w:b/>
          <w:iCs/>
        </w:rPr>
        <w:t>131</w:t>
      </w:r>
      <w:r>
        <w:rPr>
          <w:rFonts w:ascii="Times New Roman" w:eastAsia="Times New Roman" w:hAnsi="Times New Roman" w:cs="Times New Roman"/>
        </w:rPr>
        <w:t>, 1001-1012.</w:t>
      </w:r>
    </w:p>
    <w:p w14:paraId="0CCD340F" w14:textId="77777777" w:rsidR="00FE3074" w:rsidRDefault="00FE3074" w:rsidP="00FE3074">
      <w:pPr>
        <w:spacing w:after="0" w:line="288" w:lineRule="auto"/>
        <w:ind w:left="284" w:hanging="284"/>
        <w:jc w:val="both"/>
        <w:rPr>
          <w:rFonts w:ascii="Times New Roman" w:eastAsia="Times New Roman" w:hAnsi="Times New Roman" w:cs="Times New Roman"/>
        </w:rPr>
      </w:pPr>
      <w:r>
        <w:rPr>
          <w:rFonts w:ascii="Times New Roman" w:eastAsia="Times New Roman" w:hAnsi="Times New Roman" w:cs="Times New Roman"/>
        </w:rPr>
        <w:t>Lombardi F, Cherubini P, Lasserre B, Tognetti R, Marchetti M (2008) Tree rings used to assess time since death of deadwood of different decay classes in beech and silver fir forests in the central Apennines (Molise, Italy</w:t>
      </w:r>
      <w:r>
        <w:rPr>
          <w:rFonts w:ascii="Times New Roman" w:eastAsia="Times New Roman" w:hAnsi="Times New Roman" w:cs="Times New Roman"/>
          <w:i/>
        </w:rPr>
        <w:t>).</w:t>
      </w:r>
      <w:r>
        <w:rPr>
          <w:rFonts w:ascii="Times New Roman" w:eastAsia="Times New Roman" w:hAnsi="Times New Roman" w:cs="Times New Roman"/>
        </w:rPr>
        <w:t xml:space="preserve"> </w:t>
      </w:r>
      <w:r>
        <w:rPr>
          <w:rFonts w:ascii="Times New Roman" w:eastAsia="Times New Roman" w:hAnsi="Times New Roman" w:cs="Times New Roman"/>
          <w:iCs/>
        </w:rPr>
        <w:t>Canadian Journal of Forest Research</w:t>
      </w:r>
      <w:r>
        <w:rPr>
          <w:rFonts w:ascii="Times New Roman" w:eastAsia="Times New Roman" w:hAnsi="Times New Roman" w:cs="Times New Roman"/>
        </w:rPr>
        <w:t xml:space="preserve">, </w:t>
      </w:r>
      <w:r>
        <w:rPr>
          <w:rFonts w:ascii="Times New Roman" w:eastAsia="Times New Roman" w:hAnsi="Times New Roman" w:cs="Times New Roman"/>
          <w:b/>
          <w:iCs/>
        </w:rPr>
        <w:t>38</w:t>
      </w:r>
      <w:r>
        <w:rPr>
          <w:rFonts w:ascii="Times New Roman" w:eastAsia="Times New Roman" w:hAnsi="Times New Roman" w:cs="Times New Roman"/>
        </w:rPr>
        <w:t>, 821-833.</w:t>
      </w:r>
    </w:p>
    <w:p w14:paraId="3752D49A" w14:textId="77777777" w:rsidR="00FE3074" w:rsidRDefault="00FE3074" w:rsidP="00FE3074">
      <w:pPr>
        <w:spacing w:after="0" w:line="288" w:lineRule="auto"/>
        <w:ind w:left="284" w:hanging="284"/>
        <w:jc w:val="both"/>
        <w:rPr>
          <w:rFonts w:ascii="Times New Roman" w:eastAsia="Times New Roman" w:hAnsi="Times New Roman" w:cs="Times New Roman"/>
        </w:rPr>
      </w:pPr>
      <w:r>
        <w:rPr>
          <w:rFonts w:ascii="Times New Roman" w:eastAsia="Times New Roman" w:hAnsi="Times New Roman" w:cs="Times New Roman"/>
        </w:rPr>
        <w:t xml:space="preserve">Lombardi F, Cocozza C, Lasserre B, Tognetti R, Marchetti M (2011) Dendrochronological assessment of the time since death of dead wood in an old growth Magellan's beech forest, Navarino Island (Chile). </w:t>
      </w:r>
      <w:r>
        <w:rPr>
          <w:rFonts w:ascii="Times New Roman" w:eastAsia="Times New Roman" w:hAnsi="Times New Roman" w:cs="Times New Roman"/>
          <w:iCs/>
        </w:rPr>
        <w:t>Austral Ecology</w:t>
      </w:r>
      <w:r>
        <w:rPr>
          <w:rFonts w:ascii="Times New Roman" w:eastAsia="Times New Roman" w:hAnsi="Times New Roman" w:cs="Times New Roman"/>
        </w:rPr>
        <w:t xml:space="preserve">, </w:t>
      </w:r>
      <w:r>
        <w:rPr>
          <w:rFonts w:ascii="Times New Roman" w:eastAsia="Times New Roman" w:hAnsi="Times New Roman" w:cs="Times New Roman"/>
          <w:b/>
          <w:iCs/>
        </w:rPr>
        <w:t>36</w:t>
      </w:r>
      <w:r>
        <w:rPr>
          <w:rFonts w:ascii="Times New Roman" w:eastAsia="Times New Roman" w:hAnsi="Times New Roman" w:cs="Times New Roman"/>
        </w:rPr>
        <w:t>, 329-340.</w:t>
      </w:r>
    </w:p>
    <w:p w14:paraId="7FB2F7C6" w14:textId="77777777" w:rsidR="00FE3074" w:rsidRDefault="00FE3074" w:rsidP="00FE3074">
      <w:pPr>
        <w:spacing w:after="0" w:line="288" w:lineRule="auto"/>
        <w:ind w:left="284" w:hanging="284"/>
        <w:jc w:val="both"/>
        <w:rPr>
          <w:rFonts w:ascii="Times New Roman" w:eastAsia="Times New Roman" w:hAnsi="Times New Roman" w:cs="Times New Roman"/>
        </w:rPr>
      </w:pPr>
      <w:r>
        <w:rPr>
          <w:rFonts w:ascii="Times New Roman" w:eastAsia="Times New Roman" w:hAnsi="Times New Roman" w:cs="Times New Roman"/>
        </w:rPr>
        <w:t>Mäkinen H, Nöjd P, Mielikäinen K (2001) Climatic signal in annual growth variation in damaged and healthy stands of Norway spruce [</w:t>
      </w:r>
      <w:r>
        <w:rPr>
          <w:rFonts w:ascii="Times New Roman" w:eastAsia="Times New Roman" w:hAnsi="Times New Roman" w:cs="Times New Roman"/>
          <w:i/>
        </w:rPr>
        <w:t>Picea abies</w:t>
      </w:r>
      <w:r>
        <w:rPr>
          <w:rFonts w:ascii="Times New Roman" w:eastAsia="Times New Roman" w:hAnsi="Times New Roman" w:cs="Times New Roman"/>
        </w:rPr>
        <w:t xml:space="preserve"> (L.) Karst.] in southern Finland. </w:t>
      </w:r>
      <w:r>
        <w:rPr>
          <w:rFonts w:ascii="Times New Roman" w:eastAsia="Times New Roman" w:hAnsi="Times New Roman" w:cs="Times New Roman"/>
          <w:iCs/>
        </w:rPr>
        <w:t>Trees</w:t>
      </w:r>
      <w:r>
        <w:rPr>
          <w:rFonts w:ascii="Times New Roman" w:eastAsia="Times New Roman" w:hAnsi="Times New Roman" w:cs="Times New Roman"/>
        </w:rPr>
        <w:t xml:space="preserve">, </w:t>
      </w:r>
      <w:r>
        <w:rPr>
          <w:rFonts w:ascii="Times New Roman" w:eastAsia="Times New Roman" w:hAnsi="Times New Roman" w:cs="Times New Roman"/>
          <w:b/>
          <w:iCs/>
        </w:rPr>
        <w:t>15</w:t>
      </w:r>
      <w:r>
        <w:rPr>
          <w:rFonts w:ascii="Times New Roman" w:eastAsia="Times New Roman" w:hAnsi="Times New Roman" w:cs="Times New Roman"/>
        </w:rPr>
        <w:t>, 177-185.</w:t>
      </w:r>
    </w:p>
    <w:p w14:paraId="0FD87359" w14:textId="77777777" w:rsidR="00FE3074" w:rsidRDefault="00FE3074" w:rsidP="00FE3074">
      <w:pPr>
        <w:spacing w:after="0" w:line="288" w:lineRule="auto"/>
        <w:ind w:left="284" w:hanging="284"/>
        <w:jc w:val="both"/>
        <w:rPr>
          <w:rFonts w:ascii="Times New Roman" w:eastAsia="Times New Roman" w:hAnsi="Times New Roman" w:cs="Times New Roman"/>
        </w:rPr>
      </w:pPr>
      <w:r>
        <w:rPr>
          <w:rFonts w:ascii="Times New Roman" w:eastAsia="Times New Roman" w:hAnsi="Times New Roman" w:cs="Times New Roman"/>
        </w:rPr>
        <w:t xml:space="preserve">Metsaranta JM, Lieffers VJ (2008) A fifty-year reconstruction of annual changes in the spatial distribution of </w:t>
      </w:r>
      <w:r>
        <w:rPr>
          <w:rFonts w:ascii="Times New Roman" w:eastAsia="Times New Roman" w:hAnsi="Times New Roman" w:cs="Times New Roman"/>
          <w:i/>
        </w:rPr>
        <w:t>Pinus banksiana</w:t>
      </w:r>
      <w:r>
        <w:rPr>
          <w:rFonts w:ascii="Times New Roman" w:eastAsia="Times New Roman" w:hAnsi="Times New Roman" w:cs="Times New Roman"/>
        </w:rPr>
        <w:t xml:space="preserve"> stands: does pattern fit competition theory? </w:t>
      </w:r>
      <w:r>
        <w:rPr>
          <w:rFonts w:ascii="Times New Roman" w:eastAsia="Times New Roman" w:hAnsi="Times New Roman" w:cs="Times New Roman"/>
          <w:iCs/>
        </w:rPr>
        <w:t>Plant Ecology</w:t>
      </w:r>
      <w:r>
        <w:rPr>
          <w:rFonts w:ascii="Times New Roman" w:eastAsia="Times New Roman" w:hAnsi="Times New Roman" w:cs="Times New Roman"/>
        </w:rPr>
        <w:t xml:space="preserve">, </w:t>
      </w:r>
      <w:r>
        <w:rPr>
          <w:rFonts w:ascii="Times New Roman" w:eastAsia="Times New Roman" w:hAnsi="Times New Roman" w:cs="Times New Roman"/>
          <w:b/>
          <w:iCs/>
        </w:rPr>
        <w:t>199</w:t>
      </w:r>
      <w:r>
        <w:rPr>
          <w:rFonts w:ascii="Times New Roman" w:eastAsia="Times New Roman" w:hAnsi="Times New Roman" w:cs="Times New Roman"/>
        </w:rPr>
        <w:t>, 137-152.</w:t>
      </w:r>
    </w:p>
    <w:p w14:paraId="7DCDE017" w14:textId="77777777" w:rsidR="00FE3074" w:rsidRDefault="00FE3074" w:rsidP="00FE3074">
      <w:pPr>
        <w:spacing w:after="0" w:line="288" w:lineRule="auto"/>
        <w:ind w:left="284" w:hanging="284"/>
        <w:jc w:val="both"/>
        <w:rPr>
          <w:rFonts w:ascii="Times New Roman" w:eastAsia="Times New Roman" w:hAnsi="Times New Roman" w:cs="Times New Roman"/>
        </w:rPr>
      </w:pPr>
      <w:r>
        <w:rPr>
          <w:rFonts w:ascii="Times New Roman" w:eastAsia="Times New Roman" w:hAnsi="Times New Roman" w:cs="Times New Roman"/>
        </w:rPr>
        <w:lastRenderedPageBreak/>
        <w:t>Oberhuber W (2001) The role of climate in the mortality of Scots pine (</w:t>
      </w:r>
      <w:r>
        <w:rPr>
          <w:rFonts w:ascii="Times New Roman" w:eastAsia="Times New Roman" w:hAnsi="Times New Roman" w:cs="Times New Roman"/>
          <w:i/>
        </w:rPr>
        <w:t>Pinus sylvestris</w:t>
      </w:r>
      <w:r>
        <w:rPr>
          <w:rFonts w:ascii="Times New Roman" w:eastAsia="Times New Roman" w:hAnsi="Times New Roman" w:cs="Times New Roman"/>
        </w:rPr>
        <w:t xml:space="preserve"> L.) exposed to soil dryness. </w:t>
      </w:r>
      <w:r>
        <w:rPr>
          <w:rFonts w:ascii="Times New Roman" w:eastAsia="Times New Roman" w:hAnsi="Times New Roman" w:cs="Times New Roman"/>
          <w:iCs/>
        </w:rPr>
        <w:t>Dendrochronologia</w:t>
      </w:r>
      <w:r>
        <w:rPr>
          <w:rFonts w:ascii="Times New Roman" w:eastAsia="Times New Roman" w:hAnsi="Times New Roman" w:cs="Times New Roman"/>
        </w:rPr>
        <w:t xml:space="preserve">, </w:t>
      </w:r>
      <w:r>
        <w:rPr>
          <w:rFonts w:ascii="Times New Roman" w:eastAsia="Times New Roman" w:hAnsi="Times New Roman" w:cs="Times New Roman"/>
          <w:b/>
          <w:iCs/>
        </w:rPr>
        <w:t>19</w:t>
      </w:r>
      <w:r>
        <w:rPr>
          <w:rFonts w:ascii="Times New Roman" w:eastAsia="Times New Roman" w:hAnsi="Times New Roman" w:cs="Times New Roman"/>
        </w:rPr>
        <w:t>, 45-55.</w:t>
      </w:r>
    </w:p>
    <w:p w14:paraId="5E1ACC7D" w14:textId="77777777" w:rsidR="00FE3074" w:rsidRPr="00693D1A" w:rsidRDefault="00FE3074" w:rsidP="00FE3074">
      <w:pPr>
        <w:spacing w:after="0" w:line="288" w:lineRule="auto"/>
        <w:ind w:left="284" w:hanging="284"/>
        <w:jc w:val="both"/>
        <w:rPr>
          <w:rFonts w:ascii="Times New Roman" w:hAnsi="Times New Roman" w:cs="Times New Roman"/>
          <w:lang w:val="de-CH"/>
        </w:rPr>
      </w:pPr>
      <w:r>
        <w:rPr>
          <w:rFonts w:ascii="Times New Roman" w:hAnsi="Times New Roman" w:cs="Times New Roman"/>
        </w:rPr>
        <w:t xml:space="preserve">Papadopoulos A, Raftoyannis Y, Pantera A (2007) Fir decline in Greece: a dendroclimatological approach. Proceedings of the 10th International Conference on Environmental Science and Technology. </w:t>
      </w:r>
      <w:r w:rsidRPr="00693D1A">
        <w:rPr>
          <w:rFonts w:ascii="Times New Roman" w:hAnsi="Times New Roman" w:cs="Times New Roman"/>
          <w:lang w:val="de-CH"/>
        </w:rPr>
        <w:t>Kos Island, Greece.</w:t>
      </w:r>
    </w:p>
    <w:p w14:paraId="78EB62BE" w14:textId="4C489DC2" w:rsidR="001013BA" w:rsidRPr="00693D1A" w:rsidRDefault="001013BA" w:rsidP="00FE3074">
      <w:pPr>
        <w:spacing w:after="0" w:line="288" w:lineRule="auto"/>
        <w:ind w:left="284" w:hanging="284"/>
        <w:jc w:val="both"/>
        <w:rPr>
          <w:rFonts w:ascii="Times New Roman" w:hAnsi="Times New Roman" w:cs="Times New Roman"/>
          <w:color w:val="000000"/>
        </w:rPr>
      </w:pPr>
      <w:r w:rsidRPr="00693D1A">
        <w:rPr>
          <w:rFonts w:ascii="Times New Roman" w:hAnsi="Times New Roman" w:cs="Times New Roman"/>
          <w:color w:val="000000"/>
          <w:lang w:val="de-CH"/>
        </w:rPr>
        <w:t xml:space="preserve">Petritan AM, Bouriaud O, Frank DC, Petritan IC. 2017. </w:t>
      </w:r>
      <w:r w:rsidRPr="00693D1A">
        <w:rPr>
          <w:rFonts w:ascii="Times New Roman" w:hAnsi="Times New Roman" w:cs="Times New Roman"/>
          <w:color w:val="000000"/>
        </w:rPr>
        <w:t>Dendroecological reconstruction of disturbance history of an old</w:t>
      </w:r>
      <w:r w:rsidRPr="00693D1A">
        <w:rPr>
          <w:rFonts w:ascii="Cambria Math" w:hAnsi="Cambria Math" w:cs="Cambria Math"/>
          <w:color w:val="000000"/>
        </w:rPr>
        <w:t>‐</w:t>
      </w:r>
      <w:r w:rsidRPr="00693D1A">
        <w:rPr>
          <w:rFonts w:ascii="Times New Roman" w:hAnsi="Times New Roman" w:cs="Times New Roman"/>
          <w:color w:val="000000"/>
        </w:rPr>
        <w:t xml:space="preserve">growth mixed sessile oak–beech forest. Journal of Vegetation </w:t>
      </w:r>
      <w:bookmarkStart w:id="30" w:name="_GoBack"/>
      <w:bookmarkEnd w:id="30"/>
      <w:r w:rsidRPr="00693D1A">
        <w:rPr>
          <w:rFonts w:ascii="Times New Roman" w:hAnsi="Times New Roman" w:cs="Times New Roman"/>
          <w:color w:val="000000"/>
        </w:rPr>
        <w:t>Science</w:t>
      </w:r>
      <w:r w:rsidR="0085505C">
        <w:rPr>
          <w:rFonts w:ascii="Times New Roman" w:hAnsi="Times New Roman" w:cs="Times New Roman"/>
          <w:color w:val="000000"/>
        </w:rPr>
        <w:t>,</w:t>
      </w:r>
      <w:r w:rsidR="0085505C" w:rsidRPr="0085505C">
        <w:rPr>
          <w:rFonts w:ascii="Times New Roman" w:hAnsi="Times New Roman" w:cs="Times New Roman"/>
          <w:color w:val="000000"/>
        </w:rPr>
        <w:t xml:space="preserve"> </w:t>
      </w:r>
      <w:r w:rsidR="0085505C" w:rsidRPr="00693D1A">
        <w:rPr>
          <w:rFonts w:ascii="Times New Roman" w:hAnsi="Times New Roman" w:cs="Times New Roman"/>
          <w:b/>
          <w:color w:val="000000"/>
        </w:rPr>
        <w:t>28</w:t>
      </w:r>
      <w:r w:rsidR="0085505C">
        <w:rPr>
          <w:rFonts w:ascii="Times New Roman" w:hAnsi="Times New Roman" w:cs="Times New Roman"/>
          <w:color w:val="000000"/>
        </w:rPr>
        <w:t xml:space="preserve">, </w:t>
      </w:r>
      <w:r w:rsidRPr="00693D1A">
        <w:rPr>
          <w:rFonts w:ascii="Times New Roman" w:hAnsi="Times New Roman" w:cs="Times New Roman"/>
          <w:color w:val="000000"/>
        </w:rPr>
        <w:t>117-127</w:t>
      </w:r>
    </w:p>
    <w:p w14:paraId="4523B43F" w14:textId="79381313" w:rsidR="00FE3074" w:rsidRDefault="00FE3074" w:rsidP="00FE3074">
      <w:pPr>
        <w:spacing w:after="0" w:line="288" w:lineRule="auto"/>
        <w:ind w:left="284" w:hanging="284"/>
        <w:jc w:val="both"/>
        <w:rPr>
          <w:rFonts w:ascii="Times New Roman" w:eastAsia="Times New Roman" w:hAnsi="Times New Roman" w:cs="Times New Roman"/>
        </w:rPr>
      </w:pPr>
      <w:r>
        <w:rPr>
          <w:rFonts w:ascii="Times New Roman" w:eastAsia="Times New Roman" w:hAnsi="Times New Roman" w:cs="Times New Roman"/>
        </w:rPr>
        <w:t xml:space="preserve">Sangüesa-Barreda G, Linares JC, Camarero JJ (2013) Drought and mistletoe reduce growth and water-use efficiency of Scots pine. </w:t>
      </w:r>
      <w:r>
        <w:rPr>
          <w:rFonts w:ascii="Times New Roman" w:eastAsia="Times New Roman" w:hAnsi="Times New Roman" w:cs="Times New Roman"/>
          <w:iCs/>
        </w:rPr>
        <w:t>Forest Ecology and Management</w:t>
      </w:r>
      <w:r>
        <w:rPr>
          <w:rFonts w:ascii="Times New Roman" w:eastAsia="Times New Roman" w:hAnsi="Times New Roman" w:cs="Times New Roman"/>
        </w:rPr>
        <w:t xml:space="preserve">, </w:t>
      </w:r>
      <w:r>
        <w:rPr>
          <w:rFonts w:ascii="Times New Roman" w:eastAsia="Times New Roman" w:hAnsi="Times New Roman" w:cs="Times New Roman"/>
          <w:b/>
          <w:iCs/>
        </w:rPr>
        <w:t>296</w:t>
      </w:r>
      <w:r>
        <w:rPr>
          <w:rFonts w:ascii="Times New Roman" w:eastAsia="Times New Roman" w:hAnsi="Times New Roman" w:cs="Times New Roman"/>
        </w:rPr>
        <w:t>, 64-73.</w:t>
      </w:r>
    </w:p>
    <w:p w14:paraId="05C6B0C1" w14:textId="77777777" w:rsidR="00FE3074" w:rsidRDefault="00FE3074" w:rsidP="00FE3074">
      <w:pPr>
        <w:spacing w:after="0" w:line="288" w:lineRule="auto"/>
        <w:ind w:left="284" w:hanging="284"/>
        <w:jc w:val="both"/>
        <w:rPr>
          <w:rFonts w:ascii="Times New Roman" w:eastAsia="Times New Roman" w:hAnsi="Times New Roman" w:cs="Times New Roman"/>
        </w:rPr>
      </w:pPr>
      <w:r>
        <w:rPr>
          <w:rFonts w:ascii="Times New Roman" w:eastAsia="Times New Roman" w:hAnsi="Times New Roman" w:cs="Times New Roman"/>
        </w:rPr>
        <w:t xml:space="preserve">Smith JM, Hart SJ, Chapman TB, Veblen TT, Schoennagel T (2012) Dendroecological reconstruction of 1980s mountain pine beetle outbreak in lodgepole pine forests in northwestern Colorado. </w:t>
      </w:r>
      <w:r>
        <w:rPr>
          <w:rFonts w:ascii="Times New Roman" w:eastAsia="Times New Roman" w:hAnsi="Times New Roman" w:cs="Times New Roman"/>
          <w:iCs/>
        </w:rPr>
        <w:t>Ecoscience</w:t>
      </w:r>
      <w:r>
        <w:rPr>
          <w:rFonts w:ascii="Times New Roman" w:eastAsia="Times New Roman" w:hAnsi="Times New Roman" w:cs="Times New Roman"/>
        </w:rPr>
        <w:t xml:space="preserve">, </w:t>
      </w:r>
      <w:r>
        <w:rPr>
          <w:rFonts w:ascii="Times New Roman" w:eastAsia="Times New Roman" w:hAnsi="Times New Roman" w:cs="Times New Roman"/>
          <w:b/>
          <w:iCs/>
        </w:rPr>
        <w:t>19</w:t>
      </w:r>
      <w:r>
        <w:rPr>
          <w:rFonts w:ascii="Times New Roman" w:eastAsia="Times New Roman" w:hAnsi="Times New Roman" w:cs="Times New Roman"/>
        </w:rPr>
        <w:t>, 113-126.</w:t>
      </w:r>
    </w:p>
    <w:p w14:paraId="327783C0" w14:textId="77777777" w:rsidR="00FE3074" w:rsidRDefault="00FE3074" w:rsidP="00FE3074">
      <w:pPr>
        <w:spacing w:after="0" w:line="288" w:lineRule="auto"/>
        <w:ind w:left="284" w:hanging="284"/>
        <w:jc w:val="both"/>
        <w:rPr>
          <w:rFonts w:ascii="Times New Roman" w:eastAsia="Times New Roman" w:hAnsi="Times New Roman" w:cs="Times New Roman"/>
        </w:rPr>
      </w:pPr>
      <w:r>
        <w:rPr>
          <w:rFonts w:ascii="Times New Roman" w:eastAsia="Times New Roman" w:hAnsi="Times New Roman" w:cs="Times New Roman"/>
        </w:rPr>
        <w:t xml:space="preserve">Stan AB, Maertens TB, Daniels LD, Zeglen S (2011) Reconstructing population dynamics of yellow-cedar in declining stands: baseline information from tree rings. </w:t>
      </w:r>
      <w:r>
        <w:rPr>
          <w:rFonts w:ascii="Times New Roman" w:eastAsia="Times New Roman" w:hAnsi="Times New Roman" w:cs="Times New Roman"/>
          <w:iCs/>
        </w:rPr>
        <w:t>Tree-Ring Research</w:t>
      </w:r>
      <w:r>
        <w:rPr>
          <w:rFonts w:ascii="Times New Roman" w:eastAsia="Times New Roman" w:hAnsi="Times New Roman" w:cs="Times New Roman"/>
        </w:rPr>
        <w:t xml:space="preserve">, </w:t>
      </w:r>
      <w:r>
        <w:rPr>
          <w:rFonts w:ascii="Times New Roman" w:eastAsia="Times New Roman" w:hAnsi="Times New Roman" w:cs="Times New Roman"/>
          <w:b/>
          <w:iCs/>
        </w:rPr>
        <w:t>67</w:t>
      </w:r>
      <w:r>
        <w:rPr>
          <w:rFonts w:ascii="Times New Roman" w:eastAsia="Times New Roman" w:hAnsi="Times New Roman" w:cs="Times New Roman"/>
        </w:rPr>
        <w:t>, 13-25.</w:t>
      </w:r>
    </w:p>
    <w:p w14:paraId="2E0639F6" w14:textId="77777777" w:rsidR="00FE3074" w:rsidRDefault="00FE3074" w:rsidP="00FE3074">
      <w:pPr>
        <w:spacing w:after="0" w:line="288" w:lineRule="auto"/>
        <w:ind w:left="284" w:hanging="284"/>
        <w:jc w:val="both"/>
        <w:rPr>
          <w:rFonts w:ascii="Times New Roman" w:hAnsi="Times New Roman" w:cs="Times New Roman"/>
        </w:rPr>
      </w:pPr>
      <w:r>
        <w:rPr>
          <w:rFonts w:ascii="Times New Roman" w:hAnsi="Times New Roman" w:cs="Times New Roman"/>
        </w:rPr>
        <w:t xml:space="preserve">Stojanović D, Levanič T, Matović B, Bravo-Oviedo A (2015) Climate change impact on a mixed lowland oak stand in Serbia. </w:t>
      </w:r>
      <w:r>
        <w:rPr>
          <w:rFonts w:ascii="Times New Roman" w:hAnsi="Times New Roman" w:cs="Times New Roman"/>
          <w:iCs/>
        </w:rPr>
        <w:t>Annals of Silvicultural Research</w:t>
      </w:r>
      <w:r>
        <w:rPr>
          <w:rFonts w:ascii="Times New Roman" w:hAnsi="Times New Roman" w:cs="Times New Roman"/>
        </w:rPr>
        <w:t xml:space="preserve">, </w:t>
      </w:r>
      <w:r>
        <w:rPr>
          <w:rFonts w:ascii="Times New Roman" w:hAnsi="Times New Roman" w:cs="Times New Roman"/>
          <w:b/>
          <w:iCs/>
        </w:rPr>
        <w:t>39</w:t>
      </w:r>
      <w:r>
        <w:rPr>
          <w:rFonts w:ascii="Times New Roman" w:hAnsi="Times New Roman" w:cs="Times New Roman"/>
        </w:rPr>
        <w:t>, 94-99.</w:t>
      </w:r>
    </w:p>
    <w:p w14:paraId="3FEA6AB5" w14:textId="77777777" w:rsidR="00FE3074" w:rsidRDefault="00FE3074" w:rsidP="00FE3074">
      <w:pPr>
        <w:spacing w:after="0" w:line="288" w:lineRule="auto"/>
        <w:ind w:left="284" w:hanging="284"/>
        <w:jc w:val="both"/>
        <w:rPr>
          <w:rFonts w:ascii="Times New Roman" w:eastAsia="Times New Roman" w:hAnsi="Times New Roman" w:cs="Times New Roman"/>
        </w:rPr>
      </w:pPr>
      <w:r>
        <w:rPr>
          <w:rFonts w:ascii="Times New Roman" w:eastAsia="Times New Roman" w:hAnsi="Times New Roman" w:cs="Times New Roman"/>
        </w:rPr>
        <w:t>Suarez ML, Ghermandi L, Kitzberger T (2004) Factors predisposing episodic drought</w:t>
      </w:r>
      <w:r>
        <w:rPr>
          <w:rFonts w:ascii="Cambria Math" w:eastAsia="Times New Roman" w:hAnsi="Cambria Math" w:cs="Cambria Math"/>
        </w:rPr>
        <w:t>‐</w:t>
      </w:r>
      <w:r>
        <w:rPr>
          <w:rFonts w:ascii="Times New Roman" w:eastAsia="Times New Roman" w:hAnsi="Times New Roman" w:cs="Times New Roman"/>
        </w:rPr>
        <w:t xml:space="preserve">induced tree mortality in </w:t>
      </w:r>
      <w:r>
        <w:rPr>
          <w:rFonts w:ascii="Times New Roman" w:eastAsia="Times New Roman" w:hAnsi="Times New Roman" w:cs="Times New Roman"/>
          <w:i/>
        </w:rPr>
        <w:t xml:space="preserve">Nothofagus </w:t>
      </w:r>
      <w:r>
        <w:rPr>
          <w:rFonts w:ascii="Times New Roman" w:eastAsia="Times New Roman" w:hAnsi="Times New Roman" w:cs="Times New Roman"/>
        </w:rPr>
        <w:t xml:space="preserve">– site, climatic sensitivity and growth trends. </w:t>
      </w:r>
      <w:r>
        <w:rPr>
          <w:rFonts w:ascii="Times New Roman" w:eastAsia="Times New Roman" w:hAnsi="Times New Roman" w:cs="Times New Roman"/>
          <w:iCs/>
        </w:rPr>
        <w:t>Journal of Ecology</w:t>
      </w:r>
      <w:r>
        <w:rPr>
          <w:rFonts w:ascii="Times New Roman" w:eastAsia="Times New Roman" w:hAnsi="Times New Roman" w:cs="Times New Roman"/>
        </w:rPr>
        <w:t xml:space="preserve">, </w:t>
      </w:r>
      <w:r>
        <w:rPr>
          <w:rFonts w:ascii="Times New Roman" w:eastAsia="Times New Roman" w:hAnsi="Times New Roman" w:cs="Times New Roman"/>
          <w:b/>
          <w:iCs/>
        </w:rPr>
        <w:t>92</w:t>
      </w:r>
      <w:r>
        <w:rPr>
          <w:rFonts w:ascii="Times New Roman" w:eastAsia="Times New Roman" w:hAnsi="Times New Roman" w:cs="Times New Roman"/>
        </w:rPr>
        <w:t>, 954-966.</w:t>
      </w:r>
    </w:p>
    <w:p w14:paraId="1F0C8184" w14:textId="77777777" w:rsidR="00FE3074" w:rsidRDefault="00FE3074" w:rsidP="00FE3074">
      <w:pPr>
        <w:spacing w:after="0" w:line="288" w:lineRule="auto"/>
        <w:ind w:left="284" w:hanging="284"/>
        <w:jc w:val="both"/>
        <w:rPr>
          <w:rFonts w:ascii="Times New Roman" w:eastAsia="Times New Roman" w:hAnsi="Times New Roman" w:cs="Times New Roman"/>
        </w:rPr>
      </w:pPr>
      <w:r>
        <w:rPr>
          <w:rFonts w:ascii="Times New Roman" w:eastAsia="Times New Roman" w:hAnsi="Times New Roman" w:cs="Times New Roman"/>
        </w:rPr>
        <w:t>Tulik M (2014) The anatomical traits of trunk wood and their relevance to oak (</w:t>
      </w:r>
      <w:r>
        <w:rPr>
          <w:rFonts w:ascii="Times New Roman" w:eastAsia="Times New Roman" w:hAnsi="Times New Roman" w:cs="Times New Roman"/>
          <w:i/>
        </w:rPr>
        <w:t>Quercus robur</w:t>
      </w:r>
      <w:r>
        <w:rPr>
          <w:rFonts w:ascii="Times New Roman" w:eastAsia="Times New Roman" w:hAnsi="Times New Roman" w:cs="Times New Roman"/>
        </w:rPr>
        <w:t xml:space="preserve"> L.) vitality. </w:t>
      </w:r>
      <w:r>
        <w:rPr>
          <w:rFonts w:ascii="Times New Roman" w:eastAsia="Times New Roman" w:hAnsi="Times New Roman" w:cs="Times New Roman"/>
          <w:iCs/>
        </w:rPr>
        <w:t>European Journal of Forest Research</w:t>
      </w:r>
      <w:r>
        <w:rPr>
          <w:rFonts w:ascii="Times New Roman" w:eastAsia="Times New Roman" w:hAnsi="Times New Roman" w:cs="Times New Roman"/>
        </w:rPr>
        <w:t xml:space="preserve">, </w:t>
      </w:r>
      <w:r>
        <w:rPr>
          <w:rFonts w:ascii="Times New Roman" w:eastAsia="Times New Roman" w:hAnsi="Times New Roman" w:cs="Times New Roman"/>
          <w:b/>
          <w:iCs/>
        </w:rPr>
        <w:t>133</w:t>
      </w:r>
      <w:r>
        <w:rPr>
          <w:rFonts w:ascii="Times New Roman" w:eastAsia="Times New Roman" w:hAnsi="Times New Roman" w:cs="Times New Roman"/>
        </w:rPr>
        <w:t>, 845-855.</w:t>
      </w:r>
    </w:p>
    <w:p w14:paraId="3DD15DAD" w14:textId="77777777" w:rsidR="00FE3074" w:rsidRDefault="00FE3074" w:rsidP="00FE3074">
      <w:pPr>
        <w:spacing w:after="0" w:line="288" w:lineRule="auto"/>
        <w:ind w:left="284" w:hanging="284"/>
        <w:jc w:val="both"/>
        <w:rPr>
          <w:rFonts w:ascii="Times New Roman" w:eastAsia="Times New Roman" w:hAnsi="Times New Roman" w:cs="Times New Roman"/>
        </w:rPr>
      </w:pPr>
      <w:r>
        <w:rPr>
          <w:rFonts w:ascii="Times New Roman" w:eastAsia="Times New Roman" w:hAnsi="Times New Roman" w:cs="Times New Roman"/>
        </w:rPr>
        <w:t>Villalba R, Veblen TT (1998) Influences of large-scale climatic variability on episodic tree mortality in northern Patagonia</w:t>
      </w:r>
      <w:r>
        <w:rPr>
          <w:rFonts w:ascii="Times New Roman" w:eastAsia="Times New Roman" w:hAnsi="Times New Roman" w:cs="Times New Roman"/>
          <w:i/>
        </w:rPr>
        <w:t xml:space="preserve">. </w:t>
      </w:r>
      <w:r>
        <w:rPr>
          <w:rFonts w:ascii="Times New Roman" w:eastAsia="Times New Roman" w:hAnsi="Times New Roman" w:cs="Times New Roman"/>
          <w:iCs/>
        </w:rPr>
        <w:t>Ecology</w:t>
      </w:r>
      <w:r>
        <w:rPr>
          <w:rFonts w:ascii="Times New Roman" w:eastAsia="Times New Roman" w:hAnsi="Times New Roman" w:cs="Times New Roman"/>
        </w:rPr>
        <w:t xml:space="preserve">, </w:t>
      </w:r>
      <w:r>
        <w:rPr>
          <w:rFonts w:ascii="Times New Roman" w:eastAsia="Times New Roman" w:hAnsi="Times New Roman" w:cs="Times New Roman"/>
          <w:b/>
          <w:iCs/>
        </w:rPr>
        <w:t>79</w:t>
      </w:r>
      <w:r>
        <w:rPr>
          <w:rFonts w:ascii="Times New Roman" w:eastAsia="Times New Roman" w:hAnsi="Times New Roman" w:cs="Times New Roman"/>
          <w:i/>
        </w:rPr>
        <w:t>,</w:t>
      </w:r>
      <w:r>
        <w:rPr>
          <w:rFonts w:ascii="Times New Roman" w:eastAsia="Times New Roman" w:hAnsi="Times New Roman" w:cs="Times New Roman"/>
        </w:rPr>
        <w:t xml:space="preserve"> 2624-2640.</w:t>
      </w:r>
    </w:p>
    <w:p w14:paraId="24037C95" w14:textId="77777777" w:rsidR="00FE3074" w:rsidRDefault="00FE3074" w:rsidP="00FE3074">
      <w:pPr>
        <w:spacing w:after="0" w:line="288" w:lineRule="auto"/>
        <w:ind w:left="284" w:hanging="284"/>
        <w:jc w:val="both"/>
        <w:rPr>
          <w:rFonts w:ascii="Times New Roman" w:eastAsia="Times New Roman" w:hAnsi="Times New Roman" w:cs="Times New Roman"/>
        </w:rPr>
      </w:pPr>
      <w:r>
        <w:rPr>
          <w:rFonts w:ascii="Times New Roman" w:eastAsia="Times New Roman" w:hAnsi="Times New Roman" w:cs="Times New Roman"/>
        </w:rPr>
        <w:t>Waldboth M, Oberhuber W (2009) Synergistic effect of drought and chestnut blight (</w:t>
      </w:r>
      <w:r>
        <w:rPr>
          <w:rFonts w:ascii="Times New Roman" w:eastAsia="Times New Roman" w:hAnsi="Times New Roman" w:cs="Times New Roman"/>
          <w:i/>
        </w:rPr>
        <w:t>Cryphonectria parasitica</w:t>
      </w:r>
      <w:r>
        <w:rPr>
          <w:rFonts w:ascii="Times New Roman" w:eastAsia="Times New Roman" w:hAnsi="Times New Roman" w:cs="Times New Roman"/>
        </w:rPr>
        <w:t>) on growth decline of European chestnut (</w:t>
      </w:r>
      <w:r>
        <w:rPr>
          <w:rFonts w:ascii="Times New Roman" w:eastAsia="Times New Roman" w:hAnsi="Times New Roman" w:cs="Times New Roman"/>
          <w:i/>
        </w:rPr>
        <w:t>Castanea sativa</w:t>
      </w:r>
      <w:r>
        <w:rPr>
          <w:rFonts w:ascii="Times New Roman" w:eastAsia="Times New Roman" w:hAnsi="Times New Roman" w:cs="Times New Roman"/>
        </w:rPr>
        <w:t xml:space="preserve">). </w:t>
      </w:r>
      <w:r>
        <w:rPr>
          <w:rFonts w:ascii="Times New Roman" w:eastAsia="Times New Roman" w:hAnsi="Times New Roman" w:cs="Times New Roman"/>
          <w:iCs/>
        </w:rPr>
        <w:t>Forest Pathology</w:t>
      </w:r>
      <w:r>
        <w:rPr>
          <w:rFonts w:ascii="Times New Roman" w:eastAsia="Times New Roman" w:hAnsi="Times New Roman" w:cs="Times New Roman"/>
        </w:rPr>
        <w:t xml:space="preserve">, </w:t>
      </w:r>
      <w:r>
        <w:rPr>
          <w:rFonts w:ascii="Times New Roman" w:eastAsia="Times New Roman" w:hAnsi="Times New Roman" w:cs="Times New Roman"/>
          <w:b/>
          <w:iCs/>
        </w:rPr>
        <w:t>39</w:t>
      </w:r>
      <w:r>
        <w:rPr>
          <w:rFonts w:ascii="Times New Roman" w:eastAsia="Times New Roman" w:hAnsi="Times New Roman" w:cs="Times New Roman"/>
        </w:rPr>
        <w:t>, 43-55.</w:t>
      </w:r>
    </w:p>
    <w:p w14:paraId="34CF2597" w14:textId="77777777" w:rsidR="00FE3074" w:rsidRDefault="00FE3074" w:rsidP="00FE3074">
      <w:pPr>
        <w:spacing w:after="0" w:line="288" w:lineRule="auto"/>
        <w:ind w:left="284" w:hanging="284"/>
        <w:jc w:val="both"/>
        <w:rPr>
          <w:rFonts w:ascii="Times New Roman" w:eastAsia="Times New Roman" w:hAnsi="Times New Roman" w:cs="Times New Roman"/>
        </w:rPr>
      </w:pPr>
      <w:r>
        <w:rPr>
          <w:rFonts w:ascii="Times New Roman" w:eastAsia="Times New Roman" w:hAnsi="Times New Roman" w:cs="Times New Roman"/>
        </w:rPr>
        <w:t xml:space="preserve">Westwood AR, Conciatori F, Tardif JC, Knowles K (2012) Effects of </w:t>
      </w:r>
      <w:r>
        <w:rPr>
          <w:rFonts w:ascii="Times New Roman" w:eastAsia="Times New Roman" w:hAnsi="Times New Roman" w:cs="Times New Roman"/>
          <w:i/>
        </w:rPr>
        <w:t>Armillaria</w:t>
      </w:r>
      <w:r>
        <w:rPr>
          <w:rFonts w:ascii="Times New Roman" w:eastAsia="Times New Roman" w:hAnsi="Times New Roman" w:cs="Times New Roman"/>
        </w:rPr>
        <w:t xml:space="preserve"> root disease on the growth of </w:t>
      </w:r>
      <w:r>
        <w:rPr>
          <w:rFonts w:ascii="Times New Roman" w:eastAsia="Times New Roman" w:hAnsi="Times New Roman" w:cs="Times New Roman"/>
          <w:i/>
        </w:rPr>
        <w:t>Picea mariana</w:t>
      </w:r>
      <w:r>
        <w:rPr>
          <w:rFonts w:ascii="Times New Roman" w:eastAsia="Times New Roman" w:hAnsi="Times New Roman" w:cs="Times New Roman"/>
        </w:rPr>
        <w:t xml:space="preserve"> trees in the boreal plains of central Canada. </w:t>
      </w:r>
      <w:r>
        <w:rPr>
          <w:rFonts w:ascii="Times New Roman" w:eastAsia="Times New Roman" w:hAnsi="Times New Roman" w:cs="Times New Roman"/>
          <w:iCs/>
        </w:rPr>
        <w:t>Forest Ecology and Management</w:t>
      </w:r>
      <w:r>
        <w:rPr>
          <w:rFonts w:ascii="Times New Roman" w:eastAsia="Times New Roman" w:hAnsi="Times New Roman" w:cs="Times New Roman"/>
        </w:rPr>
        <w:t xml:space="preserve">, </w:t>
      </w:r>
      <w:r>
        <w:rPr>
          <w:rFonts w:ascii="Times New Roman" w:eastAsia="Times New Roman" w:hAnsi="Times New Roman" w:cs="Times New Roman"/>
          <w:b/>
          <w:iCs/>
        </w:rPr>
        <w:t>266</w:t>
      </w:r>
      <w:r>
        <w:rPr>
          <w:rFonts w:ascii="Times New Roman" w:eastAsia="Times New Roman" w:hAnsi="Times New Roman" w:cs="Times New Roman"/>
          <w:iCs/>
        </w:rPr>
        <w:t>,</w:t>
      </w:r>
      <w:r>
        <w:rPr>
          <w:rFonts w:ascii="Times New Roman" w:eastAsia="Times New Roman" w:hAnsi="Times New Roman" w:cs="Times New Roman"/>
          <w:b/>
        </w:rPr>
        <w:t xml:space="preserve"> </w:t>
      </w:r>
      <w:r>
        <w:rPr>
          <w:rFonts w:ascii="Times New Roman" w:eastAsia="Times New Roman" w:hAnsi="Times New Roman" w:cs="Times New Roman"/>
        </w:rPr>
        <w:t>1-10.</w:t>
      </w:r>
    </w:p>
    <w:p w14:paraId="09E1D3F2" w14:textId="77777777" w:rsidR="00FE3074" w:rsidRDefault="00FE3074" w:rsidP="00FE3074">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Wyckoff PH, Bowers R (2010) Response of the prairie–forest border to climate change: impacts of increasing drought may be mitigated by increasing CO2. </w:t>
      </w:r>
      <w:r>
        <w:rPr>
          <w:rFonts w:ascii="Times New Roman" w:eastAsia="Times New Roman" w:hAnsi="Times New Roman" w:cs="Times New Roman"/>
          <w:iCs/>
        </w:rPr>
        <w:t>Journal of Ecology</w:t>
      </w:r>
      <w:r>
        <w:rPr>
          <w:rFonts w:ascii="Times New Roman" w:eastAsia="Times New Roman" w:hAnsi="Times New Roman" w:cs="Times New Roman"/>
        </w:rPr>
        <w:t xml:space="preserve">, </w:t>
      </w:r>
      <w:r>
        <w:rPr>
          <w:rFonts w:ascii="Times New Roman" w:eastAsia="Times New Roman" w:hAnsi="Times New Roman" w:cs="Times New Roman"/>
          <w:b/>
          <w:iCs/>
        </w:rPr>
        <w:t>98</w:t>
      </w:r>
      <w:r>
        <w:rPr>
          <w:rFonts w:ascii="Times New Roman" w:eastAsia="Times New Roman" w:hAnsi="Times New Roman" w:cs="Times New Roman"/>
        </w:rPr>
        <w:t>, 197-208.</w:t>
      </w:r>
    </w:p>
    <w:p w14:paraId="378CA655" w14:textId="77777777" w:rsidR="00FE3074" w:rsidRPr="00326F76" w:rsidRDefault="00FE3074" w:rsidP="00FE3074">
      <w:pPr>
        <w:spacing w:after="0" w:line="360" w:lineRule="auto"/>
        <w:jc w:val="both"/>
        <w:rPr>
          <w:rFonts w:ascii="Times New Roman" w:eastAsia="Times New Roman" w:hAnsi="Times New Roman" w:cs="Times New Roman"/>
          <w:b/>
          <w:sz w:val="24"/>
          <w:szCs w:val="24"/>
        </w:rPr>
        <w:sectPr w:rsidR="00FE3074" w:rsidRPr="00326F76" w:rsidSect="009D0C76">
          <w:type w:val="continuous"/>
          <w:pgSz w:w="15840" w:h="12240" w:orient="landscape"/>
          <w:pgMar w:top="720" w:right="720" w:bottom="720" w:left="720" w:header="708" w:footer="708" w:gutter="0"/>
          <w:cols w:space="708"/>
          <w:docGrid w:linePitch="360"/>
        </w:sectPr>
      </w:pPr>
    </w:p>
    <w:p w14:paraId="29D5E64B" w14:textId="7482CDF4" w:rsidR="00D15CF8" w:rsidRPr="00326F76" w:rsidRDefault="00D15CF8" w:rsidP="00D15CF8">
      <w:pPr>
        <w:spacing w:line="360" w:lineRule="auto"/>
        <w:jc w:val="both"/>
        <w:rPr>
          <w:rFonts w:ascii="Times New Roman" w:hAnsi="Times New Roman" w:cs="Times New Roman"/>
          <w:sz w:val="24"/>
          <w:szCs w:val="24"/>
        </w:rPr>
      </w:pPr>
      <w:r w:rsidRPr="00326F76">
        <w:rPr>
          <w:rFonts w:ascii="Times New Roman" w:hAnsi="Times New Roman" w:cs="Times New Roman"/>
          <w:b/>
          <w:sz w:val="24"/>
          <w:szCs w:val="24"/>
        </w:rPr>
        <w:t xml:space="preserve">Table </w:t>
      </w:r>
      <w:r w:rsidR="000F548A">
        <w:rPr>
          <w:rFonts w:ascii="Times New Roman" w:hAnsi="Times New Roman" w:cs="Times New Roman"/>
          <w:b/>
          <w:sz w:val="24"/>
          <w:szCs w:val="24"/>
        </w:rPr>
        <w:t>B</w:t>
      </w:r>
      <w:r w:rsidRPr="00326F76">
        <w:rPr>
          <w:rFonts w:ascii="Times New Roman" w:hAnsi="Times New Roman" w:cs="Times New Roman"/>
          <w:b/>
          <w:sz w:val="24"/>
          <w:szCs w:val="24"/>
        </w:rPr>
        <w:t>2</w:t>
      </w:r>
      <w:r w:rsidRPr="00326F76">
        <w:rPr>
          <w:rFonts w:ascii="Times New Roman" w:hAnsi="Times New Roman" w:cs="Times New Roman"/>
          <w:sz w:val="24"/>
          <w:szCs w:val="24"/>
        </w:rPr>
        <w:t xml:space="preserve">: Main characteristics of the tree-ring </w:t>
      </w:r>
      <w:r w:rsidR="00C10DBE" w:rsidRPr="00326F76">
        <w:rPr>
          <w:rFonts w:ascii="Times New Roman" w:hAnsi="Times New Roman" w:cs="Times New Roman"/>
          <w:sz w:val="24"/>
          <w:szCs w:val="24"/>
        </w:rPr>
        <w:t xml:space="preserve">width </w:t>
      </w:r>
      <w:r w:rsidRPr="00326F76">
        <w:rPr>
          <w:rFonts w:ascii="Times New Roman" w:hAnsi="Times New Roman" w:cs="Times New Roman"/>
          <w:sz w:val="24"/>
          <w:szCs w:val="24"/>
        </w:rPr>
        <w:t>database de</w:t>
      </w:r>
      <w:r w:rsidR="009D0C90" w:rsidRPr="00326F76">
        <w:rPr>
          <w:rFonts w:ascii="Times New Roman" w:hAnsi="Times New Roman" w:cs="Times New Roman"/>
          <w:sz w:val="24"/>
          <w:szCs w:val="24"/>
        </w:rPr>
        <w:t>scribed</w:t>
      </w:r>
      <w:r w:rsidRPr="00326F76">
        <w:rPr>
          <w:rFonts w:ascii="Times New Roman" w:hAnsi="Times New Roman" w:cs="Times New Roman"/>
          <w:sz w:val="24"/>
          <w:szCs w:val="24"/>
        </w:rPr>
        <w:t xml:space="preserve"> in Table </w:t>
      </w:r>
      <w:r w:rsidR="000F548A">
        <w:rPr>
          <w:rFonts w:ascii="Times New Roman" w:hAnsi="Times New Roman" w:cs="Times New Roman"/>
          <w:sz w:val="24"/>
          <w:szCs w:val="24"/>
        </w:rPr>
        <w:t>B</w:t>
      </w:r>
      <w:r w:rsidRPr="00326F76">
        <w:rPr>
          <w:rFonts w:ascii="Times New Roman" w:hAnsi="Times New Roman" w:cs="Times New Roman"/>
          <w:sz w:val="24"/>
          <w:szCs w:val="24"/>
        </w:rPr>
        <w:t>1, showing details about the number of species and sites studied, the number of dying trees</w:t>
      </w:r>
      <w:r w:rsidR="00B05861" w:rsidRPr="00326F76">
        <w:rPr>
          <w:rFonts w:ascii="Times New Roman" w:hAnsi="Times New Roman" w:cs="Times New Roman"/>
          <w:sz w:val="24"/>
          <w:szCs w:val="24"/>
        </w:rPr>
        <w:t xml:space="preserve">, and the number of pairs of conspecific dying and surviving trees with similar </w:t>
      </w:r>
      <w:r w:rsidR="00353173">
        <w:rPr>
          <w:rFonts w:ascii="Times New Roman" w:hAnsi="Times New Roman" w:cs="Times New Roman"/>
          <w:sz w:val="24"/>
          <w:szCs w:val="24"/>
        </w:rPr>
        <w:t>diameter at breast height (</w:t>
      </w:r>
      <w:r w:rsidR="00B05861" w:rsidRPr="00326F76">
        <w:rPr>
          <w:rFonts w:ascii="Times New Roman" w:hAnsi="Times New Roman" w:cs="Times New Roman"/>
          <w:sz w:val="24"/>
          <w:szCs w:val="24"/>
        </w:rPr>
        <w:t>DBH</w:t>
      </w:r>
      <w:r w:rsidR="00353173">
        <w:rPr>
          <w:rFonts w:ascii="Times New Roman" w:hAnsi="Times New Roman" w:cs="Times New Roman"/>
          <w:sz w:val="24"/>
          <w:szCs w:val="24"/>
        </w:rPr>
        <w:t>)</w:t>
      </w:r>
      <w:r w:rsidR="00B05861" w:rsidRPr="00326F76">
        <w:rPr>
          <w:rFonts w:ascii="Times New Roman" w:hAnsi="Times New Roman" w:cs="Times New Roman"/>
          <w:sz w:val="24"/>
          <w:szCs w:val="24"/>
        </w:rPr>
        <w:t xml:space="preserve"> or similar mean </w:t>
      </w:r>
      <w:r w:rsidR="00353173">
        <w:rPr>
          <w:rFonts w:ascii="Times New Roman" w:hAnsi="Times New Roman" w:cs="Times New Roman"/>
          <w:sz w:val="24"/>
          <w:szCs w:val="24"/>
        </w:rPr>
        <w:t>ring-width (</w:t>
      </w:r>
      <w:r w:rsidR="00B05861" w:rsidRPr="00326F76">
        <w:rPr>
          <w:rFonts w:ascii="Times New Roman" w:hAnsi="Times New Roman" w:cs="Times New Roman"/>
          <w:sz w:val="24"/>
          <w:szCs w:val="24"/>
        </w:rPr>
        <w:t>RW</w:t>
      </w:r>
      <w:r w:rsidR="00353173">
        <w:rPr>
          <w:rFonts w:ascii="Times New Roman" w:hAnsi="Times New Roman" w:cs="Times New Roman"/>
          <w:sz w:val="24"/>
          <w:szCs w:val="24"/>
        </w:rPr>
        <w:t>)</w:t>
      </w:r>
      <w:r w:rsidR="00B05861" w:rsidRPr="00326F76">
        <w:rPr>
          <w:rFonts w:ascii="Times New Roman" w:hAnsi="Times New Roman" w:cs="Times New Roman"/>
          <w:sz w:val="24"/>
          <w:szCs w:val="24"/>
        </w:rPr>
        <w:t xml:space="preserve"> during the 20-years period before tree death,</w:t>
      </w:r>
      <w:r w:rsidRPr="00326F76">
        <w:rPr>
          <w:rFonts w:ascii="Times New Roman" w:hAnsi="Times New Roman" w:cs="Times New Roman"/>
          <w:sz w:val="24"/>
          <w:szCs w:val="24"/>
        </w:rPr>
        <w:t xml:space="preserve"> by group of mortality source. </w:t>
      </w:r>
    </w:p>
    <w:tbl>
      <w:tblPr>
        <w:tblStyle w:val="TableGrid"/>
        <w:tblW w:w="0" w:type="auto"/>
        <w:tblInd w:w="108" w:type="dxa"/>
        <w:tblLayout w:type="fixed"/>
        <w:tblLook w:val="04A0" w:firstRow="1" w:lastRow="0" w:firstColumn="1" w:lastColumn="0" w:noHBand="0" w:noVBand="1"/>
      </w:tblPr>
      <w:tblGrid>
        <w:gridCol w:w="2127"/>
        <w:gridCol w:w="1951"/>
        <w:gridCol w:w="1310"/>
        <w:gridCol w:w="1417"/>
        <w:gridCol w:w="1418"/>
        <w:gridCol w:w="1417"/>
      </w:tblGrid>
      <w:tr w:rsidR="00D15CF8" w:rsidRPr="00326F76" w14:paraId="17D7A176" w14:textId="77777777" w:rsidTr="00B05861">
        <w:trPr>
          <w:trHeight w:val="329"/>
        </w:trPr>
        <w:tc>
          <w:tcPr>
            <w:tcW w:w="4078" w:type="dxa"/>
            <w:gridSpan w:val="2"/>
            <w:tcBorders>
              <w:bottom w:val="single" w:sz="4" w:space="0" w:color="auto"/>
            </w:tcBorders>
          </w:tcPr>
          <w:p w14:paraId="0DF095CE" w14:textId="77777777" w:rsidR="00D15CF8" w:rsidRPr="00326F76" w:rsidRDefault="00D15CF8" w:rsidP="00FD0A46">
            <w:pPr>
              <w:spacing w:line="360" w:lineRule="auto"/>
              <w:jc w:val="center"/>
              <w:rPr>
                <w:rFonts w:ascii="Times New Roman" w:hAnsi="Times New Roman" w:cs="Times New Roman"/>
                <w:sz w:val="24"/>
                <w:szCs w:val="24"/>
              </w:rPr>
            </w:pPr>
          </w:p>
        </w:tc>
        <w:tc>
          <w:tcPr>
            <w:tcW w:w="1310" w:type="dxa"/>
            <w:tcBorders>
              <w:bottom w:val="single" w:sz="4" w:space="0" w:color="auto"/>
            </w:tcBorders>
            <w:vAlign w:val="center"/>
          </w:tcPr>
          <w:p w14:paraId="61AFA90B" w14:textId="77777777" w:rsidR="00D15CF8" w:rsidRPr="00326F76" w:rsidRDefault="00D15CF8" w:rsidP="00FD0A46">
            <w:pPr>
              <w:spacing w:line="360" w:lineRule="auto"/>
              <w:jc w:val="center"/>
              <w:rPr>
                <w:rFonts w:ascii="Times New Roman" w:hAnsi="Times New Roman" w:cs="Times New Roman"/>
                <w:sz w:val="24"/>
                <w:szCs w:val="24"/>
              </w:rPr>
            </w:pPr>
            <w:r w:rsidRPr="00326F76">
              <w:rPr>
                <w:rFonts w:ascii="Times New Roman" w:hAnsi="Times New Roman" w:cs="Times New Roman"/>
                <w:b/>
                <w:sz w:val="24"/>
                <w:szCs w:val="24"/>
              </w:rPr>
              <w:t>Drought</w:t>
            </w:r>
          </w:p>
        </w:tc>
        <w:tc>
          <w:tcPr>
            <w:tcW w:w="1417" w:type="dxa"/>
            <w:tcBorders>
              <w:bottom w:val="single" w:sz="4" w:space="0" w:color="auto"/>
            </w:tcBorders>
            <w:vAlign w:val="center"/>
          </w:tcPr>
          <w:p w14:paraId="2AF50774" w14:textId="77777777" w:rsidR="00D15CF8" w:rsidRPr="00326F76" w:rsidRDefault="00D15CF8" w:rsidP="00FD0A46">
            <w:pPr>
              <w:spacing w:line="360" w:lineRule="auto"/>
              <w:jc w:val="center"/>
              <w:rPr>
                <w:rFonts w:ascii="Times New Roman" w:hAnsi="Times New Roman" w:cs="Times New Roman"/>
                <w:sz w:val="24"/>
                <w:szCs w:val="24"/>
              </w:rPr>
            </w:pPr>
            <w:r w:rsidRPr="00326F76">
              <w:rPr>
                <w:rFonts w:ascii="Times New Roman" w:hAnsi="Times New Roman" w:cs="Times New Roman"/>
                <w:b/>
                <w:sz w:val="24"/>
                <w:szCs w:val="24"/>
              </w:rPr>
              <w:t>Drought + Biotic</w:t>
            </w:r>
          </w:p>
        </w:tc>
        <w:tc>
          <w:tcPr>
            <w:tcW w:w="1418" w:type="dxa"/>
            <w:tcBorders>
              <w:bottom w:val="single" w:sz="4" w:space="0" w:color="auto"/>
            </w:tcBorders>
            <w:vAlign w:val="center"/>
          </w:tcPr>
          <w:p w14:paraId="152BBBAB" w14:textId="77777777" w:rsidR="00D15CF8" w:rsidRPr="00326F76" w:rsidRDefault="00D15CF8" w:rsidP="00FD0A46">
            <w:pPr>
              <w:spacing w:line="360" w:lineRule="auto"/>
              <w:jc w:val="center"/>
              <w:rPr>
                <w:rFonts w:ascii="Times New Roman" w:hAnsi="Times New Roman" w:cs="Times New Roman"/>
                <w:sz w:val="24"/>
                <w:szCs w:val="24"/>
              </w:rPr>
            </w:pPr>
            <w:r w:rsidRPr="00326F76">
              <w:rPr>
                <w:rFonts w:ascii="Times New Roman" w:hAnsi="Times New Roman" w:cs="Times New Roman"/>
                <w:b/>
                <w:sz w:val="24"/>
                <w:szCs w:val="24"/>
              </w:rPr>
              <w:t>Biotic agents</w:t>
            </w:r>
          </w:p>
        </w:tc>
        <w:tc>
          <w:tcPr>
            <w:tcW w:w="1417" w:type="dxa"/>
            <w:tcBorders>
              <w:bottom w:val="single" w:sz="4" w:space="0" w:color="auto"/>
            </w:tcBorders>
            <w:vAlign w:val="center"/>
          </w:tcPr>
          <w:p w14:paraId="49CB5062" w14:textId="77777777" w:rsidR="00D15CF8" w:rsidRPr="00326F76" w:rsidRDefault="00D15CF8" w:rsidP="00FD0A46">
            <w:pPr>
              <w:spacing w:line="360" w:lineRule="auto"/>
              <w:jc w:val="center"/>
              <w:rPr>
                <w:rFonts w:ascii="Times New Roman" w:hAnsi="Times New Roman" w:cs="Times New Roman"/>
                <w:sz w:val="24"/>
                <w:szCs w:val="24"/>
              </w:rPr>
            </w:pPr>
            <w:r w:rsidRPr="00326F76">
              <w:rPr>
                <w:rFonts w:ascii="Times New Roman" w:hAnsi="Times New Roman" w:cs="Times New Roman"/>
                <w:b/>
                <w:sz w:val="24"/>
                <w:szCs w:val="24"/>
              </w:rPr>
              <w:t>Others</w:t>
            </w:r>
          </w:p>
        </w:tc>
      </w:tr>
      <w:tr w:rsidR="00D15CF8" w:rsidRPr="00326F76" w14:paraId="4677E5E2" w14:textId="77777777" w:rsidTr="00B05861">
        <w:tc>
          <w:tcPr>
            <w:tcW w:w="2127" w:type="dxa"/>
            <w:vMerge w:val="restart"/>
            <w:tcBorders>
              <w:right w:val="nil"/>
            </w:tcBorders>
            <w:shd w:val="clear" w:color="auto" w:fill="F2F2F2" w:themeFill="background1" w:themeFillShade="F2"/>
            <w:vAlign w:val="center"/>
          </w:tcPr>
          <w:p w14:paraId="4659E7E2" w14:textId="77777777" w:rsidR="00D15CF8" w:rsidRPr="00326F76" w:rsidRDefault="00D15CF8" w:rsidP="00FD0A46">
            <w:pPr>
              <w:spacing w:line="360" w:lineRule="auto"/>
              <w:rPr>
                <w:rFonts w:ascii="Times New Roman" w:hAnsi="Times New Roman" w:cs="Times New Roman"/>
                <w:b/>
                <w:sz w:val="24"/>
                <w:szCs w:val="24"/>
              </w:rPr>
            </w:pPr>
            <w:r w:rsidRPr="00326F76">
              <w:rPr>
                <w:rFonts w:ascii="Times New Roman" w:hAnsi="Times New Roman" w:cs="Times New Roman"/>
                <w:b/>
                <w:sz w:val="24"/>
                <w:szCs w:val="24"/>
              </w:rPr>
              <w:t>species</w:t>
            </w:r>
          </w:p>
        </w:tc>
        <w:tc>
          <w:tcPr>
            <w:tcW w:w="1951" w:type="dxa"/>
            <w:tcBorders>
              <w:top w:val="single" w:sz="4" w:space="0" w:color="auto"/>
              <w:left w:val="nil"/>
              <w:bottom w:val="nil"/>
              <w:right w:val="single" w:sz="4" w:space="0" w:color="auto"/>
            </w:tcBorders>
            <w:shd w:val="clear" w:color="auto" w:fill="F2F2F2" w:themeFill="background1" w:themeFillShade="F2"/>
            <w:vAlign w:val="center"/>
          </w:tcPr>
          <w:p w14:paraId="0221B5E7" w14:textId="77777777" w:rsidR="00D15CF8" w:rsidRPr="00326F76" w:rsidRDefault="00D15CF8" w:rsidP="00FD0A46">
            <w:pPr>
              <w:spacing w:line="360" w:lineRule="auto"/>
              <w:jc w:val="center"/>
              <w:rPr>
                <w:rFonts w:ascii="Times New Roman" w:hAnsi="Times New Roman" w:cs="Times New Roman"/>
                <w:sz w:val="24"/>
                <w:szCs w:val="24"/>
              </w:rPr>
            </w:pPr>
            <w:r w:rsidRPr="00326F76">
              <w:rPr>
                <w:rFonts w:ascii="Times New Roman" w:hAnsi="Times New Roman" w:cs="Times New Roman"/>
                <w:sz w:val="24"/>
                <w:szCs w:val="24"/>
              </w:rPr>
              <w:t>angiosperms</w:t>
            </w:r>
          </w:p>
        </w:tc>
        <w:tc>
          <w:tcPr>
            <w:tcW w:w="1310" w:type="dxa"/>
            <w:tcBorders>
              <w:top w:val="single" w:sz="4" w:space="0" w:color="auto"/>
              <w:left w:val="single" w:sz="4" w:space="0" w:color="auto"/>
              <w:bottom w:val="nil"/>
              <w:right w:val="nil"/>
            </w:tcBorders>
            <w:shd w:val="clear" w:color="auto" w:fill="F2F2F2" w:themeFill="background1" w:themeFillShade="F2"/>
            <w:vAlign w:val="center"/>
          </w:tcPr>
          <w:p w14:paraId="624C0880" w14:textId="77777777" w:rsidR="00D15CF8" w:rsidRPr="00326F76" w:rsidRDefault="00D15CF8" w:rsidP="00FD0A46">
            <w:pPr>
              <w:spacing w:line="360" w:lineRule="auto"/>
              <w:jc w:val="center"/>
              <w:rPr>
                <w:rFonts w:ascii="Times New Roman" w:hAnsi="Times New Roman" w:cs="Times New Roman"/>
                <w:sz w:val="24"/>
                <w:szCs w:val="24"/>
              </w:rPr>
            </w:pPr>
            <w:r w:rsidRPr="00326F76">
              <w:rPr>
                <w:rFonts w:ascii="Times New Roman" w:hAnsi="Times New Roman" w:cs="Times New Roman"/>
                <w:sz w:val="24"/>
                <w:szCs w:val="24"/>
              </w:rPr>
              <w:t>6</w:t>
            </w:r>
          </w:p>
        </w:tc>
        <w:tc>
          <w:tcPr>
            <w:tcW w:w="1417" w:type="dxa"/>
            <w:tcBorders>
              <w:top w:val="single" w:sz="4" w:space="0" w:color="auto"/>
              <w:left w:val="nil"/>
              <w:bottom w:val="nil"/>
              <w:right w:val="nil"/>
            </w:tcBorders>
            <w:shd w:val="clear" w:color="auto" w:fill="F2F2F2" w:themeFill="background1" w:themeFillShade="F2"/>
            <w:vAlign w:val="center"/>
          </w:tcPr>
          <w:p w14:paraId="19EF0F70" w14:textId="77777777" w:rsidR="00D15CF8" w:rsidRPr="00326F76" w:rsidRDefault="00D15CF8" w:rsidP="00FD0A46">
            <w:pPr>
              <w:spacing w:line="360" w:lineRule="auto"/>
              <w:jc w:val="center"/>
              <w:rPr>
                <w:rFonts w:ascii="Times New Roman" w:hAnsi="Times New Roman" w:cs="Times New Roman"/>
                <w:sz w:val="24"/>
                <w:szCs w:val="24"/>
              </w:rPr>
            </w:pPr>
            <w:r w:rsidRPr="00326F76">
              <w:rPr>
                <w:rFonts w:ascii="Times New Roman" w:hAnsi="Times New Roman" w:cs="Times New Roman"/>
                <w:sz w:val="24"/>
                <w:szCs w:val="24"/>
              </w:rPr>
              <w:t>3</w:t>
            </w:r>
          </w:p>
        </w:tc>
        <w:tc>
          <w:tcPr>
            <w:tcW w:w="1418" w:type="dxa"/>
            <w:tcBorders>
              <w:top w:val="single" w:sz="4" w:space="0" w:color="auto"/>
              <w:left w:val="nil"/>
              <w:bottom w:val="nil"/>
              <w:right w:val="nil"/>
            </w:tcBorders>
            <w:shd w:val="clear" w:color="auto" w:fill="F2F2F2" w:themeFill="background1" w:themeFillShade="F2"/>
            <w:vAlign w:val="center"/>
          </w:tcPr>
          <w:p w14:paraId="03300C9D" w14:textId="77777777" w:rsidR="00D15CF8" w:rsidRPr="00326F76" w:rsidRDefault="00D15CF8" w:rsidP="00FD0A46">
            <w:pPr>
              <w:spacing w:line="360" w:lineRule="auto"/>
              <w:jc w:val="center"/>
              <w:rPr>
                <w:rFonts w:ascii="Times New Roman" w:hAnsi="Times New Roman" w:cs="Times New Roman"/>
                <w:sz w:val="24"/>
                <w:szCs w:val="24"/>
              </w:rPr>
            </w:pPr>
            <w:r w:rsidRPr="00326F76">
              <w:rPr>
                <w:rFonts w:ascii="Times New Roman" w:hAnsi="Times New Roman" w:cs="Times New Roman"/>
                <w:sz w:val="24"/>
                <w:szCs w:val="24"/>
              </w:rPr>
              <w:t>2</w:t>
            </w:r>
          </w:p>
        </w:tc>
        <w:tc>
          <w:tcPr>
            <w:tcW w:w="1417" w:type="dxa"/>
            <w:tcBorders>
              <w:top w:val="single" w:sz="4" w:space="0" w:color="auto"/>
              <w:left w:val="nil"/>
              <w:bottom w:val="nil"/>
              <w:right w:val="single" w:sz="4" w:space="0" w:color="auto"/>
            </w:tcBorders>
            <w:shd w:val="clear" w:color="auto" w:fill="F2F2F2" w:themeFill="background1" w:themeFillShade="F2"/>
            <w:vAlign w:val="center"/>
          </w:tcPr>
          <w:p w14:paraId="65609D1A" w14:textId="77777777" w:rsidR="00D15CF8" w:rsidRPr="00326F76" w:rsidRDefault="00D15CF8" w:rsidP="00FD0A46">
            <w:pPr>
              <w:spacing w:line="360" w:lineRule="auto"/>
              <w:jc w:val="center"/>
              <w:rPr>
                <w:rFonts w:ascii="Times New Roman" w:hAnsi="Times New Roman" w:cs="Times New Roman"/>
                <w:sz w:val="24"/>
                <w:szCs w:val="24"/>
              </w:rPr>
            </w:pPr>
            <w:r w:rsidRPr="00326F76">
              <w:rPr>
                <w:rFonts w:ascii="Times New Roman" w:hAnsi="Times New Roman" w:cs="Times New Roman"/>
                <w:sz w:val="24"/>
                <w:szCs w:val="24"/>
              </w:rPr>
              <w:t>3</w:t>
            </w:r>
          </w:p>
        </w:tc>
      </w:tr>
      <w:tr w:rsidR="00D15CF8" w:rsidRPr="00326F76" w14:paraId="1366799A" w14:textId="77777777" w:rsidTr="00B05861">
        <w:tc>
          <w:tcPr>
            <w:tcW w:w="2127" w:type="dxa"/>
            <w:vMerge/>
            <w:tcBorders>
              <w:right w:val="nil"/>
            </w:tcBorders>
            <w:shd w:val="clear" w:color="auto" w:fill="F2F2F2" w:themeFill="background1" w:themeFillShade="F2"/>
            <w:vAlign w:val="center"/>
          </w:tcPr>
          <w:p w14:paraId="00BAEE1D" w14:textId="77777777" w:rsidR="00D15CF8" w:rsidRPr="00326F76" w:rsidRDefault="00D15CF8" w:rsidP="00FD0A46">
            <w:pPr>
              <w:spacing w:line="360" w:lineRule="auto"/>
              <w:rPr>
                <w:rFonts w:ascii="Times New Roman" w:hAnsi="Times New Roman" w:cs="Times New Roman"/>
                <w:b/>
                <w:sz w:val="24"/>
                <w:szCs w:val="24"/>
              </w:rPr>
            </w:pPr>
          </w:p>
        </w:tc>
        <w:tc>
          <w:tcPr>
            <w:tcW w:w="1951" w:type="dxa"/>
            <w:tcBorders>
              <w:top w:val="nil"/>
              <w:left w:val="nil"/>
              <w:bottom w:val="single" w:sz="4" w:space="0" w:color="auto"/>
              <w:right w:val="single" w:sz="4" w:space="0" w:color="auto"/>
            </w:tcBorders>
            <w:shd w:val="clear" w:color="auto" w:fill="F2F2F2" w:themeFill="background1" w:themeFillShade="F2"/>
            <w:vAlign w:val="center"/>
          </w:tcPr>
          <w:p w14:paraId="1E4D8E4D" w14:textId="77777777" w:rsidR="00D15CF8" w:rsidRPr="00326F76" w:rsidRDefault="00D15CF8" w:rsidP="00FD0A46">
            <w:pPr>
              <w:spacing w:line="360" w:lineRule="auto"/>
              <w:jc w:val="center"/>
              <w:rPr>
                <w:rFonts w:ascii="Times New Roman" w:hAnsi="Times New Roman" w:cs="Times New Roman"/>
                <w:sz w:val="24"/>
                <w:szCs w:val="24"/>
              </w:rPr>
            </w:pPr>
            <w:r w:rsidRPr="00326F76">
              <w:rPr>
                <w:rFonts w:ascii="Times New Roman" w:hAnsi="Times New Roman" w:cs="Times New Roman"/>
                <w:sz w:val="24"/>
                <w:szCs w:val="24"/>
              </w:rPr>
              <w:t>gymnosperms</w:t>
            </w:r>
          </w:p>
        </w:tc>
        <w:tc>
          <w:tcPr>
            <w:tcW w:w="1310" w:type="dxa"/>
            <w:tcBorders>
              <w:top w:val="nil"/>
              <w:left w:val="single" w:sz="4" w:space="0" w:color="auto"/>
              <w:bottom w:val="single" w:sz="4" w:space="0" w:color="auto"/>
              <w:right w:val="nil"/>
            </w:tcBorders>
            <w:shd w:val="clear" w:color="auto" w:fill="F2F2F2" w:themeFill="background1" w:themeFillShade="F2"/>
            <w:vAlign w:val="center"/>
          </w:tcPr>
          <w:p w14:paraId="2058E98E" w14:textId="77777777" w:rsidR="00D15CF8" w:rsidRPr="00326F76" w:rsidRDefault="00D15CF8" w:rsidP="00FD0A46">
            <w:pPr>
              <w:spacing w:line="360" w:lineRule="auto"/>
              <w:jc w:val="center"/>
              <w:rPr>
                <w:rFonts w:ascii="Times New Roman" w:hAnsi="Times New Roman" w:cs="Times New Roman"/>
                <w:sz w:val="24"/>
                <w:szCs w:val="24"/>
              </w:rPr>
            </w:pPr>
            <w:r w:rsidRPr="00326F76">
              <w:rPr>
                <w:rFonts w:ascii="Times New Roman" w:hAnsi="Times New Roman" w:cs="Times New Roman"/>
                <w:sz w:val="24"/>
                <w:szCs w:val="24"/>
              </w:rPr>
              <w:t>12</w:t>
            </w:r>
          </w:p>
        </w:tc>
        <w:tc>
          <w:tcPr>
            <w:tcW w:w="1417" w:type="dxa"/>
            <w:tcBorders>
              <w:top w:val="nil"/>
              <w:left w:val="nil"/>
              <w:bottom w:val="single" w:sz="4" w:space="0" w:color="auto"/>
              <w:right w:val="nil"/>
            </w:tcBorders>
            <w:shd w:val="clear" w:color="auto" w:fill="F2F2F2" w:themeFill="background1" w:themeFillShade="F2"/>
            <w:vAlign w:val="center"/>
          </w:tcPr>
          <w:p w14:paraId="0E04B9CE" w14:textId="77777777" w:rsidR="00D15CF8" w:rsidRPr="00326F76" w:rsidRDefault="00D15CF8" w:rsidP="00FD0A46">
            <w:pPr>
              <w:spacing w:line="360" w:lineRule="auto"/>
              <w:jc w:val="center"/>
              <w:rPr>
                <w:rFonts w:ascii="Times New Roman" w:hAnsi="Times New Roman" w:cs="Times New Roman"/>
                <w:sz w:val="24"/>
                <w:szCs w:val="24"/>
              </w:rPr>
            </w:pPr>
            <w:r w:rsidRPr="00326F76">
              <w:rPr>
                <w:rFonts w:ascii="Times New Roman" w:hAnsi="Times New Roman" w:cs="Times New Roman"/>
                <w:sz w:val="24"/>
                <w:szCs w:val="24"/>
              </w:rPr>
              <w:t>6</w:t>
            </w:r>
          </w:p>
        </w:tc>
        <w:tc>
          <w:tcPr>
            <w:tcW w:w="1418" w:type="dxa"/>
            <w:tcBorders>
              <w:top w:val="nil"/>
              <w:left w:val="nil"/>
              <w:bottom w:val="single" w:sz="4" w:space="0" w:color="auto"/>
              <w:right w:val="nil"/>
            </w:tcBorders>
            <w:shd w:val="clear" w:color="auto" w:fill="F2F2F2" w:themeFill="background1" w:themeFillShade="F2"/>
            <w:vAlign w:val="center"/>
          </w:tcPr>
          <w:p w14:paraId="6658BB0F" w14:textId="77777777" w:rsidR="00D15CF8" w:rsidRPr="00326F76" w:rsidRDefault="001D1276" w:rsidP="00FD0A46">
            <w:pPr>
              <w:spacing w:line="360" w:lineRule="auto"/>
              <w:jc w:val="center"/>
              <w:rPr>
                <w:rFonts w:ascii="Times New Roman" w:hAnsi="Times New Roman" w:cs="Times New Roman"/>
                <w:sz w:val="24"/>
                <w:szCs w:val="24"/>
              </w:rPr>
            </w:pPr>
            <w:r w:rsidRPr="00326F76">
              <w:rPr>
                <w:rFonts w:ascii="Times New Roman" w:hAnsi="Times New Roman" w:cs="Times New Roman"/>
                <w:sz w:val="24"/>
                <w:szCs w:val="24"/>
              </w:rPr>
              <w:t>8</w:t>
            </w:r>
          </w:p>
        </w:tc>
        <w:tc>
          <w:tcPr>
            <w:tcW w:w="1417" w:type="dxa"/>
            <w:tcBorders>
              <w:top w:val="nil"/>
              <w:left w:val="nil"/>
              <w:bottom w:val="single" w:sz="4" w:space="0" w:color="auto"/>
              <w:right w:val="single" w:sz="4" w:space="0" w:color="auto"/>
            </w:tcBorders>
            <w:shd w:val="clear" w:color="auto" w:fill="F2F2F2" w:themeFill="background1" w:themeFillShade="F2"/>
            <w:vAlign w:val="center"/>
          </w:tcPr>
          <w:p w14:paraId="750D1EE0" w14:textId="77777777" w:rsidR="00D15CF8" w:rsidRPr="00326F76" w:rsidRDefault="00D15CF8" w:rsidP="00FD0A46">
            <w:pPr>
              <w:spacing w:line="360" w:lineRule="auto"/>
              <w:jc w:val="center"/>
              <w:rPr>
                <w:rFonts w:ascii="Times New Roman" w:hAnsi="Times New Roman" w:cs="Times New Roman"/>
                <w:sz w:val="24"/>
                <w:szCs w:val="24"/>
              </w:rPr>
            </w:pPr>
            <w:r w:rsidRPr="00326F76">
              <w:rPr>
                <w:rFonts w:ascii="Times New Roman" w:hAnsi="Times New Roman" w:cs="Times New Roman"/>
                <w:sz w:val="24"/>
                <w:szCs w:val="24"/>
              </w:rPr>
              <w:t>8</w:t>
            </w:r>
          </w:p>
        </w:tc>
      </w:tr>
      <w:tr w:rsidR="00D15CF8" w:rsidRPr="00326F76" w14:paraId="60A21FDF" w14:textId="77777777" w:rsidTr="00B05861">
        <w:tc>
          <w:tcPr>
            <w:tcW w:w="2127" w:type="dxa"/>
            <w:vMerge w:val="restart"/>
            <w:tcBorders>
              <w:right w:val="nil"/>
            </w:tcBorders>
            <w:vAlign w:val="center"/>
          </w:tcPr>
          <w:p w14:paraId="5D53D718" w14:textId="77777777" w:rsidR="00D15CF8" w:rsidRPr="00326F76" w:rsidRDefault="00D15CF8" w:rsidP="00FD0A46">
            <w:pPr>
              <w:spacing w:line="360" w:lineRule="auto"/>
              <w:rPr>
                <w:rFonts w:ascii="Times New Roman" w:hAnsi="Times New Roman" w:cs="Times New Roman"/>
                <w:b/>
                <w:sz w:val="24"/>
                <w:szCs w:val="24"/>
              </w:rPr>
            </w:pPr>
            <w:r w:rsidRPr="00326F76">
              <w:rPr>
                <w:rFonts w:ascii="Times New Roman" w:hAnsi="Times New Roman" w:cs="Times New Roman"/>
                <w:b/>
                <w:sz w:val="24"/>
                <w:szCs w:val="24"/>
              </w:rPr>
              <w:t>sites</w:t>
            </w:r>
          </w:p>
        </w:tc>
        <w:tc>
          <w:tcPr>
            <w:tcW w:w="1951" w:type="dxa"/>
            <w:tcBorders>
              <w:top w:val="single" w:sz="4" w:space="0" w:color="auto"/>
              <w:left w:val="nil"/>
              <w:bottom w:val="nil"/>
              <w:right w:val="single" w:sz="4" w:space="0" w:color="auto"/>
            </w:tcBorders>
            <w:vAlign w:val="center"/>
          </w:tcPr>
          <w:p w14:paraId="746F9EDD" w14:textId="77777777" w:rsidR="00D15CF8" w:rsidRPr="00326F76" w:rsidRDefault="00D15CF8" w:rsidP="00FD0A46">
            <w:pPr>
              <w:spacing w:line="360" w:lineRule="auto"/>
              <w:jc w:val="center"/>
              <w:rPr>
                <w:rFonts w:ascii="Times New Roman" w:hAnsi="Times New Roman" w:cs="Times New Roman"/>
                <w:sz w:val="24"/>
                <w:szCs w:val="24"/>
              </w:rPr>
            </w:pPr>
            <w:r w:rsidRPr="00326F76">
              <w:rPr>
                <w:rFonts w:ascii="Times New Roman" w:hAnsi="Times New Roman" w:cs="Times New Roman"/>
                <w:sz w:val="24"/>
                <w:szCs w:val="24"/>
              </w:rPr>
              <w:t>angiosperms</w:t>
            </w:r>
          </w:p>
        </w:tc>
        <w:tc>
          <w:tcPr>
            <w:tcW w:w="1310" w:type="dxa"/>
            <w:tcBorders>
              <w:top w:val="single" w:sz="4" w:space="0" w:color="auto"/>
              <w:left w:val="single" w:sz="4" w:space="0" w:color="auto"/>
              <w:bottom w:val="nil"/>
              <w:right w:val="nil"/>
            </w:tcBorders>
            <w:vAlign w:val="center"/>
          </w:tcPr>
          <w:p w14:paraId="792E7ABE" w14:textId="77777777" w:rsidR="00D15CF8" w:rsidRPr="00326F76" w:rsidRDefault="00D15CF8" w:rsidP="00FD0A46">
            <w:pPr>
              <w:spacing w:line="360" w:lineRule="auto"/>
              <w:jc w:val="center"/>
              <w:rPr>
                <w:rFonts w:ascii="Times New Roman" w:hAnsi="Times New Roman" w:cs="Times New Roman"/>
                <w:sz w:val="24"/>
                <w:szCs w:val="24"/>
              </w:rPr>
            </w:pPr>
            <w:r w:rsidRPr="00326F76">
              <w:rPr>
                <w:rFonts w:ascii="Times New Roman" w:hAnsi="Times New Roman" w:cs="Times New Roman"/>
                <w:sz w:val="24"/>
                <w:szCs w:val="24"/>
              </w:rPr>
              <w:t>10</w:t>
            </w:r>
          </w:p>
        </w:tc>
        <w:tc>
          <w:tcPr>
            <w:tcW w:w="1417" w:type="dxa"/>
            <w:tcBorders>
              <w:top w:val="single" w:sz="4" w:space="0" w:color="auto"/>
              <w:left w:val="nil"/>
              <w:bottom w:val="nil"/>
              <w:right w:val="nil"/>
            </w:tcBorders>
            <w:vAlign w:val="center"/>
          </w:tcPr>
          <w:p w14:paraId="0727D1F9" w14:textId="77777777" w:rsidR="00D15CF8" w:rsidRPr="00326F76" w:rsidRDefault="00D15CF8" w:rsidP="00FD0A46">
            <w:pPr>
              <w:spacing w:line="360" w:lineRule="auto"/>
              <w:jc w:val="center"/>
              <w:rPr>
                <w:rFonts w:ascii="Times New Roman" w:hAnsi="Times New Roman" w:cs="Times New Roman"/>
                <w:sz w:val="24"/>
                <w:szCs w:val="24"/>
              </w:rPr>
            </w:pPr>
            <w:r w:rsidRPr="00326F76">
              <w:rPr>
                <w:rFonts w:ascii="Times New Roman" w:hAnsi="Times New Roman" w:cs="Times New Roman"/>
                <w:sz w:val="24"/>
                <w:szCs w:val="24"/>
              </w:rPr>
              <w:t>9</w:t>
            </w:r>
          </w:p>
        </w:tc>
        <w:tc>
          <w:tcPr>
            <w:tcW w:w="1418" w:type="dxa"/>
            <w:tcBorders>
              <w:top w:val="single" w:sz="4" w:space="0" w:color="auto"/>
              <w:left w:val="nil"/>
              <w:bottom w:val="nil"/>
              <w:right w:val="nil"/>
            </w:tcBorders>
            <w:vAlign w:val="center"/>
          </w:tcPr>
          <w:p w14:paraId="1DAEF62E" w14:textId="77777777" w:rsidR="00D15CF8" w:rsidRPr="00326F76" w:rsidRDefault="00D15CF8" w:rsidP="00FD0A46">
            <w:pPr>
              <w:spacing w:line="360" w:lineRule="auto"/>
              <w:jc w:val="center"/>
              <w:rPr>
                <w:rFonts w:ascii="Times New Roman" w:hAnsi="Times New Roman" w:cs="Times New Roman"/>
                <w:sz w:val="24"/>
                <w:szCs w:val="24"/>
              </w:rPr>
            </w:pPr>
            <w:r w:rsidRPr="00326F76">
              <w:rPr>
                <w:rFonts w:ascii="Times New Roman" w:hAnsi="Times New Roman" w:cs="Times New Roman"/>
                <w:sz w:val="24"/>
                <w:szCs w:val="24"/>
              </w:rPr>
              <w:t>4</w:t>
            </w:r>
          </w:p>
        </w:tc>
        <w:tc>
          <w:tcPr>
            <w:tcW w:w="1417" w:type="dxa"/>
            <w:tcBorders>
              <w:top w:val="single" w:sz="4" w:space="0" w:color="auto"/>
              <w:left w:val="nil"/>
              <w:bottom w:val="nil"/>
              <w:right w:val="single" w:sz="4" w:space="0" w:color="auto"/>
            </w:tcBorders>
            <w:vAlign w:val="center"/>
          </w:tcPr>
          <w:p w14:paraId="5C270971" w14:textId="77777777" w:rsidR="00D15CF8" w:rsidRPr="00326F76" w:rsidRDefault="00D15CF8" w:rsidP="00FD0A46">
            <w:pPr>
              <w:spacing w:line="360" w:lineRule="auto"/>
              <w:jc w:val="center"/>
              <w:rPr>
                <w:rFonts w:ascii="Times New Roman" w:hAnsi="Times New Roman" w:cs="Times New Roman"/>
                <w:sz w:val="24"/>
                <w:szCs w:val="24"/>
              </w:rPr>
            </w:pPr>
            <w:r w:rsidRPr="00326F76">
              <w:rPr>
                <w:rFonts w:ascii="Times New Roman" w:hAnsi="Times New Roman" w:cs="Times New Roman"/>
                <w:sz w:val="24"/>
                <w:szCs w:val="24"/>
              </w:rPr>
              <w:t>4</w:t>
            </w:r>
          </w:p>
        </w:tc>
      </w:tr>
      <w:tr w:rsidR="00D15CF8" w:rsidRPr="00326F76" w14:paraId="1E3C8A66" w14:textId="77777777" w:rsidTr="00B05861">
        <w:tc>
          <w:tcPr>
            <w:tcW w:w="2127" w:type="dxa"/>
            <w:vMerge/>
            <w:tcBorders>
              <w:right w:val="nil"/>
            </w:tcBorders>
            <w:vAlign w:val="center"/>
          </w:tcPr>
          <w:p w14:paraId="46AD9676" w14:textId="77777777" w:rsidR="00D15CF8" w:rsidRPr="00326F76" w:rsidRDefault="00D15CF8" w:rsidP="00FD0A46">
            <w:pPr>
              <w:spacing w:line="360" w:lineRule="auto"/>
              <w:rPr>
                <w:rFonts w:ascii="Times New Roman" w:hAnsi="Times New Roman" w:cs="Times New Roman"/>
                <w:b/>
                <w:sz w:val="24"/>
                <w:szCs w:val="24"/>
              </w:rPr>
            </w:pPr>
          </w:p>
        </w:tc>
        <w:tc>
          <w:tcPr>
            <w:tcW w:w="1951" w:type="dxa"/>
            <w:tcBorders>
              <w:top w:val="nil"/>
              <w:left w:val="nil"/>
              <w:bottom w:val="single" w:sz="4" w:space="0" w:color="auto"/>
              <w:right w:val="single" w:sz="4" w:space="0" w:color="auto"/>
            </w:tcBorders>
            <w:vAlign w:val="center"/>
          </w:tcPr>
          <w:p w14:paraId="0C720EA7" w14:textId="77777777" w:rsidR="00D15CF8" w:rsidRPr="00326F76" w:rsidRDefault="00D15CF8" w:rsidP="00FD0A46">
            <w:pPr>
              <w:spacing w:line="360" w:lineRule="auto"/>
              <w:jc w:val="center"/>
              <w:rPr>
                <w:rFonts w:ascii="Times New Roman" w:hAnsi="Times New Roman" w:cs="Times New Roman"/>
                <w:sz w:val="24"/>
                <w:szCs w:val="24"/>
              </w:rPr>
            </w:pPr>
            <w:r w:rsidRPr="00326F76">
              <w:rPr>
                <w:rFonts w:ascii="Times New Roman" w:hAnsi="Times New Roman" w:cs="Times New Roman"/>
                <w:sz w:val="24"/>
                <w:szCs w:val="24"/>
              </w:rPr>
              <w:t>gymnosperms</w:t>
            </w:r>
          </w:p>
        </w:tc>
        <w:tc>
          <w:tcPr>
            <w:tcW w:w="1310" w:type="dxa"/>
            <w:tcBorders>
              <w:top w:val="nil"/>
              <w:left w:val="single" w:sz="4" w:space="0" w:color="auto"/>
              <w:bottom w:val="single" w:sz="4" w:space="0" w:color="auto"/>
              <w:right w:val="nil"/>
            </w:tcBorders>
            <w:vAlign w:val="center"/>
          </w:tcPr>
          <w:p w14:paraId="0EA8D1B8" w14:textId="77777777" w:rsidR="00D15CF8" w:rsidRPr="00326F76" w:rsidRDefault="00EC1D68" w:rsidP="00FD0A46">
            <w:pPr>
              <w:spacing w:line="360" w:lineRule="auto"/>
              <w:jc w:val="center"/>
              <w:rPr>
                <w:rFonts w:ascii="Times New Roman" w:hAnsi="Times New Roman" w:cs="Times New Roman"/>
                <w:sz w:val="24"/>
                <w:szCs w:val="24"/>
              </w:rPr>
            </w:pPr>
            <w:r w:rsidRPr="00326F76">
              <w:rPr>
                <w:rFonts w:ascii="Times New Roman" w:hAnsi="Times New Roman" w:cs="Times New Roman"/>
                <w:sz w:val="24"/>
                <w:szCs w:val="24"/>
              </w:rPr>
              <w:t>70</w:t>
            </w:r>
          </w:p>
        </w:tc>
        <w:tc>
          <w:tcPr>
            <w:tcW w:w="1417" w:type="dxa"/>
            <w:tcBorders>
              <w:top w:val="nil"/>
              <w:left w:val="nil"/>
              <w:bottom w:val="single" w:sz="4" w:space="0" w:color="auto"/>
              <w:right w:val="nil"/>
            </w:tcBorders>
            <w:vAlign w:val="center"/>
          </w:tcPr>
          <w:p w14:paraId="7D824A65" w14:textId="77777777" w:rsidR="00D15CF8" w:rsidRPr="00326F76" w:rsidRDefault="00D15CF8" w:rsidP="00FD0A46">
            <w:pPr>
              <w:spacing w:line="360" w:lineRule="auto"/>
              <w:jc w:val="center"/>
              <w:rPr>
                <w:rFonts w:ascii="Times New Roman" w:hAnsi="Times New Roman" w:cs="Times New Roman"/>
                <w:sz w:val="24"/>
                <w:szCs w:val="24"/>
              </w:rPr>
            </w:pPr>
            <w:r w:rsidRPr="00326F76">
              <w:rPr>
                <w:rFonts w:ascii="Times New Roman" w:hAnsi="Times New Roman" w:cs="Times New Roman"/>
                <w:sz w:val="24"/>
                <w:szCs w:val="24"/>
              </w:rPr>
              <w:t>28</w:t>
            </w:r>
          </w:p>
        </w:tc>
        <w:tc>
          <w:tcPr>
            <w:tcW w:w="1418" w:type="dxa"/>
            <w:tcBorders>
              <w:top w:val="nil"/>
              <w:left w:val="nil"/>
              <w:bottom w:val="single" w:sz="4" w:space="0" w:color="auto"/>
              <w:right w:val="nil"/>
            </w:tcBorders>
            <w:vAlign w:val="center"/>
          </w:tcPr>
          <w:p w14:paraId="0A6CFAA2" w14:textId="77777777" w:rsidR="00D15CF8" w:rsidRPr="00326F76" w:rsidRDefault="00D15CF8" w:rsidP="00FD0A46">
            <w:pPr>
              <w:spacing w:line="360" w:lineRule="auto"/>
              <w:jc w:val="center"/>
              <w:rPr>
                <w:rFonts w:ascii="Times New Roman" w:hAnsi="Times New Roman" w:cs="Times New Roman"/>
                <w:sz w:val="24"/>
                <w:szCs w:val="24"/>
              </w:rPr>
            </w:pPr>
            <w:r w:rsidRPr="00326F76">
              <w:rPr>
                <w:rFonts w:ascii="Times New Roman" w:hAnsi="Times New Roman" w:cs="Times New Roman"/>
                <w:sz w:val="24"/>
                <w:szCs w:val="24"/>
              </w:rPr>
              <w:t>43</w:t>
            </w:r>
          </w:p>
        </w:tc>
        <w:tc>
          <w:tcPr>
            <w:tcW w:w="1417" w:type="dxa"/>
            <w:tcBorders>
              <w:top w:val="nil"/>
              <w:left w:val="nil"/>
              <w:bottom w:val="single" w:sz="4" w:space="0" w:color="auto"/>
              <w:right w:val="single" w:sz="4" w:space="0" w:color="auto"/>
            </w:tcBorders>
            <w:vAlign w:val="center"/>
          </w:tcPr>
          <w:p w14:paraId="11D7C8BC" w14:textId="77777777" w:rsidR="00D15CF8" w:rsidRPr="00326F76" w:rsidRDefault="001D1276" w:rsidP="00FD0A46">
            <w:pPr>
              <w:spacing w:line="360" w:lineRule="auto"/>
              <w:jc w:val="center"/>
              <w:rPr>
                <w:rFonts w:ascii="Times New Roman" w:hAnsi="Times New Roman" w:cs="Times New Roman"/>
                <w:sz w:val="24"/>
                <w:szCs w:val="24"/>
              </w:rPr>
            </w:pPr>
            <w:r w:rsidRPr="00326F76">
              <w:rPr>
                <w:rFonts w:ascii="Times New Roman" w:hAnsi="Times New Roman" w:cs="Times New Roman"/>
                <w:sz w:val="24"/>
                <w:szCs w:val="24"/>
              </w:rPr>
              <w:t>30</w:t>
            </w:r>
          </w:p>
        </w:tc>
      </w:tr>
      <w:tr w:rsidR="00B05861" w:rsidRPr="00326F76" w14:paraId="1D630B65" w14:textId="77777777" w:rsidTr="00B05861">
        <w:tc>
          <w:tcPr>
            <w:tcW w:w="2127" w:type="dxa"/>
            <w:vMerge w:val="restart"/>
            <w:tcBorders>
              <w:right w:val="nil"/>
            </w:tcBorders>
            <w:shd w:val="clear" w:color="auto" w:fill="F2F2F2" w:themeFill="background1" w:themeFillShade="F2"/>
            <w:vAlign w:val="center"/>
          </w:tcPr>
          <w:p w14:paraId="13962414" w14:textId="77777777" w:rsidR="00B05861" w:rsidRPr="00326F76" w:rsidRDefault="00B05861" w:rsidP="00FD0A46">
            <w:pPr>
              <w:spacing w:line="360" w:lineRule="auto"/>
              <w:rPr>
                <w:rFonts w:ascii="Times New Roman" w:hAnsi="Times New Roman" w:cs="Times New Roman"/>
                <w:b/>
                <w:sz w:val="24"/>
                <w:szCs w:val="24"/>
              </w:rPr>
            </w:pPr>
            <w:r w:rsidRPr="00326F76">
              <w:rPr>
                <w:rFonts w:ascii="Times New Roman" w:hAnsi="Times New Roman" w:cs="Times New Roman"/>
                <w:b/>
                <w:sz w:val="24"/>
                <w:szCs w:val="24"/>
              </w:rPr>
              <w:t>dying trees</w:t>
            </w:r>
          </w:p>
        </w:tc>
        <w:tc>
          <w:tcPr>
            <w:tcW w:w="1951" w:type="dxa"/>
            <w:tcBorders>
              <w:top w:val="single" w:sz="4" w:space="0" w:color="auto"/>
              <w:left w:val="nil"/>
              <w:bottom w:val="nil"/>
              <w:right w:val="single" w:sz="4" w:space="0" w:color="auto"/>
            </w:tcBorders>
            <w:shd w:val="clear" w:color="auto" w:fill="F2F2F2" w:themeFill="background1" w:themeFillShade="F2"/>
          </w:tcPr>
          <w:p w14:paraId="01F2CF83" w14:textId="77777777" w:rsidR="00B05861" w:rsidRPr="00326F76" w:rsidRDefault="00B05861" w:rsidP="00FD0A46">
            <w:pPr>
              <w:spacing w:line="360" w:lineRule="auto"/>
              <w:jc w:val="center"/>
              <w:rPr>
                <w:rFonts w:ascii="Times New Roman" w:hAnsi="Times New Roman" w:cs="Times New Roman"/>
                <w:sz w:val="24"/>
                <w:szCs w:val="24"/>
              </w:rPr>
            </w:pPr>
            <w:r w:rsidRPr="00326F76">
              <w:rPr>
                <w:rFonts w:ascii="Times New Roman" w:hAnsi="Times New Roman" w:cs="Times New Roman"/>
                <w:sz w:val="24"/>
                <w:szCs w:val="24"/>
              </w:rPr>
              <w:t>angiosperms</w:t>
            </w:r>
          </w:p>
        </w:tc>
        <w:tc>
          <w:tcPr>
            <w:tcW w:w="1310" w:type="dxa"/>
            <w:tcBorders>
              <w:top w:val="single" w:sz="4" w:space="0" w:color="auto"/>
              <w:left w:val="single" w:sz="4" w:space="0" w:color="auto"/>
              <w:bottom w:val="nil"/>
              <w:right w:val="nil"/>
            </w:tcBorders>
            <w:shd w:val="clear" w:color="auto" w:fill="F2F2F2" w:themeFill="background1" w:themeFillShade="F2"/>
          </w:tcPr>
          <w:p w14:paraId="5B0F8990" w14:textId="77777777" w:rsidR="00B05861" w:rsidRPr="00326F76" w:rsidRDefault="001D1276" w:rsidP="00FD0A46">
            <w:pPr>
              <w:spacing w:line="360" w:lineRule="auto"/>
              <w:jc w:val="center"/>
              <w:rPr>
                <w:rFonts w:ascii="Times New Roman" w:hAnsi="Times New Roman" w:cs="Times New Roman"/>
                <w:sz w:val="24"/>
                <w:szCs w:val="24"/>
              </w:rPr>
            </w:pPr>
            <w:r w:rsidRPr="00326F76">
              <w:rPr>
                <w:rFonts w:ascii="Times New Roman" w:hAnsi="Times New Roman" w:cs="Times New Roman"/>
                <w:sz w:val="24"/>
                <w:szCs w:val="24"/>
              </w:rPr>
              <w:t>148</w:t>
            </w:r>
          </w:p>
        </w:tc>
        <w:tc>
          <w:tcPr>
            <w:tcW w:w="1417" w:type="dxa"/>
            <w:tcBorders>
              <w:top w:val="single" w:sz="4" w:space="0" w:color="auto"/>
              <w:left w:val="nil"/>
              <w:bottom w:val="nil"/>
              <w:right w:val="nil"/>
            </w:tcBorders>
            <w:shd w:val="clear" w:color="auto" w:fill="F2F2F2" w:themeFill="background1" w:themeFillShade="F2"/>
          </w:tcPr>
          <w:p w14:paraId="7E1D4343" w14:textId="77777777" w:rsidR="00B05861" w:rsidRPr="00326F76" w:rsidRDefault="001D1276" w:rsidP="00FD0A46">
            <w:pPr>
              <w:spacing w:line="360" w:lineRule="auto"/>
              <w:jc w:val="center"/>
              <w:rPr>
                <w:rFonts w:ascii="Times New Roman" w:hAnsi="Times New Roman" w:cs="Times New Roman"/>
                <w:sz w:val="24"/>
                <w:szCs w:val="24"/>
              </w:rPr>
            </w:pPr>
            <w:r w:rsidRPr="00326F76">
              <w:rPr>
                <w:rFonts w:ascii="Times New Roman" w:hAnsi="Times New Roman" w:cs="Times New Roman"/>
                <w:sz w:val="24"/>
                <w:szCs w:val="24"/>
              </w:rPr>
              <w:t>167</w:t>
            </w:r>
          </w:p>
        </w:tc>
        <w:tc>
          <w:tcPr>
            <w:tcW w:w="1418" w:type="dxa"/>
            <w:tcBorders>
              <w:top w:val="single" w:sz="4" w:space="0" w:color="auto"/>
              <w:left w:val="nil"/>
              <w:bottom w:val="nil"/>
              <w:right w:val="nil"/>
            </w:tcBorders>
            <w:shd w:val="clear" w:color="auto" w:fill="F2F2F2" w:themeFill="background1" w:themeFillShade="F2"/>
          </w:tcPr>
          <w:p w14:paraId="43AA4C0A" w14:textId="77777777" w:rsidR="00B05861" w:rsidRPr="00326F76" w:rsidRDefault="001D1276" w:rsidP="00FD0A46">
            <w:pPr>
              <w:spacing w:line="360" w:lineRule="auto"/>
              <w:jc w:val="center"/>
              <w:rPr>
                <w:rFonts w:ascii="Times New Roman" w:hAnsi="Times New Roman" w:cs="Times New Roman"/>
                <w:sz w:val="24"/>
                <w:szCs w:val="24"/>
              </w:rPr>
            </w:pPr>
            <w:r w:rsidRPr="00326F76">
              <w:rPr>
                <w:rFonts w:ascii="Times New Roman" w:hAnsi="Times New Roman" w:cs="Times New Roman"/>
                <w:sz w:val="24"/>
                <w:szCs w:val="24"/>
              </w:rPr>
              <w:t>65</w:t>
            </w:r>
          </w:p>
        </w:tc>
        <w:tc>
          <w:tcPr>
            <w:tcW w:w="1417" w:type="dxa"/>
            <w:tcBorders>
              <w:top w:val="single" w:sz="4" w:space="0" w:color="auto"/>
              <w:left w:val="nil"/>
              <w:bottom w:val="nil"/>
              <w:right w:val="single" w:sz="4" w:space="0" w:color="auto"/>
            </w:tcBorders>
            <w:shd w:val="clear" w:color="auto" w:fill="F2F2F2" w:themeFill="background1" w:themeFillShade="F2"/>
          </w:tcPr>
          <w:p w14:paraId="7733E848" w14:textId="77777777" w:rsidR="00B05861" w:rsidRPr="00326F76" w:rsidRDefault="001D1276" w:rsidP="00FD0A46">
            <w:pPr>
              <w:spacing w:line="360" w:lineRule="auto"/>
              <w:jc w:val="center"/>
              <w:rPr>
                <w:rFonts w:ascii="Times New Roman" w:hAnsi="Times New Roman" w:cs="Times New Roman"/>
                <w:sz w:val="24"/>
                <w:szCs w:val="24"/>
              </w:rPr>
            </w:pPr>
            <w:r w:rsidRPr="00326F76">
              <w:rPr>
                <w:rFonts w:ascii="Times New Roman" w:hAnsi="Times New Roman" w:cs="Times New Roman"/>
                <w:sz w:val="24"/>
                <w:szCs w:val="24"/>
              </w:rPr>
              <w:t>193</w:t>
            </w:r>
          </w:p>
        </w:tc>
      </w:tr>
      <w:tr w:rsidR="00B05861" w:rsidRPr="00326F76" w14:paraId="70072A3E" w14:textId="77777777" w:rsidTr="00B05861">
        <w:tc>
          <w:tcPr>
            <w:tcW w:w="2127" w:type="dxa"/>
            <w:vMerge/>
            <w:tcBorders>
              <w:right w:val="nil"/>
            </w:tcBorders>
            <w:shd w:val="clear" w:color="auto" w:fill="F2F2F2" w:themeFill="background1" w:themeFillShade="F2"/>
            <w:vAlign w:val="center"/>
          </w:tcPr>
          <w:p w14:paraId="7BB8D144" w14:textId="77777777" w:rsidR="00B05861" w:rsidRPr="00326F76" w:rsidRDefault="00B05861" w:rsidP="00FD0A46">
            <w:pPr>
              <w:spacing w:line="360" w:lineRule="auto"/>
              <w:rPr>
                <w:rFonts w:ascii="Times New Roman" w:hAnsi="Times New Roman" w:cs="Times New Roman"/>
                <w:b/>
                <w:sz w:val="24"/>
                <w:szCs w:val="24"/>
              </w:rPr>
            </w:pPr>
          </w:p>
        </w:tc>
        <w:tc>
          <w:tcPr>
            <w:tcW w:w="1951" w:type="dxa"/>
            <w:tcBorders>
              <w:top w:val="nil"/>
              <w:left w:val="nil"/>
              <w:bottom w:val="single" w:sz="4" w:space="0" w:color="auto"/>
              <w:right w:val="single" w:sz="4" w:space="0" w:color="auto"/>
            </w:tcBorders>
            <w:shd w:val="clear" w:color="auto" w:fill="F2F2F2" w:themeFill="background1" w:themeFillShade="F2"/>
          </w:tcPr>
          <w:p w14:paraId="7C412B04" w14:textId="77777777" w:rsidR="00B05861" w:rsidRPr="00326F76" w:rsidRDefault="00B05861" w:rsidP="00FD0A46">
            <w:pPr>
              <w:spacing w:line="360" w:lineRule="auto"/>
              <w:jc w:val="center"/>
              <w:rPr>
                <w:rFonts w:ascii="Times New Roman" w:hAnsi="Times New Roman" w:cs="Times New Roman"/>
                <w:sz w:val="24"/>
                <w:szCs w:val="24"/>
              </w:rPr>
            </w:pPr>
            <w:r w:rsidRPr="00326F76">
              <w:rPr>
                <w:rFonts w:ascii="Times New Roman" w:hAnsi="Times New Roman" w:cs="Times New Roman"/>
                <w:sz w:val="24"/>
                <w:szCs w:val="24"/>
              </w:rPr>
              <w:t>gymnosperms</w:t>
            </w:r>
          </w:p>
        </w:tc>
        <w:tc>
          <w:tcPr>
            <w:tcW w:w="1310" w:type="dxa"/>
            <w:tcBorders>
              <w:top w:val="nil"/>
              <w:left w:val="single" w:sz="4" w:space="0" w:color="auto"/>
              <w:bottom w:val="single" w:sz="4" w:space="0" w:color="auto"/>
              <w:right w:val="nil"/>
            </w:tcBorders>
            <w:shd w:val="clear" w:color="auto" w:fill="F2F2F2" w:themeFill="background1" w:themeFillShade="F2"/>
          </w:tcPr>
          <w:p w14:paraId="6B1C2878" w14:textId="77777777" w:rsidR="00B05861" w:rsidRPr="00326F76" w:rsidRDefault="001D1276" w:rsidP="00FD0A46">
            <w:pPr>
              <w:spacing w:line="360" w:lineRule="auto"/>
              <w:jc w:val="center"/>
              <w:rPr>
                <w:rFonts w:ascii="Times New Roman" w:hAnsi="Times New Roman" w:cs="Times New Roman"/>
                <w:sz w:val="24"/>
                <w:szCs w:val="24"/>
              </w:rPr>
            </w:pPr>
            <w:r w:rsidRPr="00326F76">
              <w:rPr>
                <w:rFonts w:ascii="Times New Roman" w:hAnsi="Times New Roman" w:cs="Times New Roman"/>
                <w:sz w:val="24"/>
                <w:szCs w:val="24"/>
              </w:rPr>
              <w:t>619</w:t>
            </w:r>
          </w:p>
        </w:tc>
        <w:tc>
          <w:tcPr>
            <w:tcW w:w="1417" w:type="dxa"/>
            <w:tcBorders>
              <w:top w:val="nil"/>
              <w:left w:val="nil"/>
              <w:bottom w:val="single" w:sz="4" w:space="0" w:color="auto"/>
              <w:right w:val="nil"/>
            </w:tcBorders>
            <w:shd w:val="clear" w:color="auto" w:fill="F2F2F2" w:themeFill="background1" w:themeFillShade="F2"/>
          </w:tcPr>
          <w:p w14:paraId="324972B7" w14:textId="77777777" w:rsidR="00B05861" w:rsidRPr="00326F76" w:rsidRDefault="001D1276" w:rsidP="00FD0A46">
            <w:pPr>
              <w:spacing w:line="360" w:lineRule="auto"/>
              <w:jc w:val="center"/>
              <w:rPr>
                <w:rFonts w:ascii="Times New Roman" w:hAnsi="Times New Roman" w:cs="Times New Roman"/>
                <w:sz w:val="24"/>
                <w:szCs w:val="24"/>
              </w:rPr>
            </w:pPr>
            <w:r w:rsidRPr="00326F76">
              <w:rPr>
                <w:rFonts w:ascii="Times New Roman" w:hAnsi="Times New Roman" w:cs="Times New Roman"/>
                <w:sz w:val="24"/>
                <w:szCs w:val="24"/>
              </w:rPr>
              <w:t>469</w:t>
            </w:r>
          </w:p>
        </w:tc>
        <w:tc>
          <w:tcPr>
            <w:tcW w:w="1418" w:type="dxa"/>
            <w:tcBorders>
              <w:top w:val="nil"/>
              <w:left w:val="nil"/>
              <w:bottom w:val="single" w:sz="4" w:space="0" w:color="auto"/>
              <w:right w:val="nil"/>
            </w:tcBorders>
            <w:shd w:val="clear" w:color="auto" w:fill="F2F2F2" w:themeFill="background1" w:themeFillShade="F2"/>
          </w:tcPr>
          <w:p w14:paraId="46C29858" w14:textId="77777777" w:rsidR="00B05861" w:rsidRPr="00326F76" w:rsidRDefault="001D1276" w:rsidP="00FD0A46">
            <w:pPr>
              <w:spacing w:line="360" w:lineRule="auto"/>
              <w:jc w:val="center"/>
              <w:rPr>
                <w:rFonts w:ascii="Times New Roman" w:hAnsi="Times New Roman" w:cs="Times New Roman"/>
                <w:sz w:val="24"/>
                <w:szCs w:val="24"/>
              </w:rPr>
            </w:pPr>
            <w:r w:rsidRPr="00326F76">
              <w:rPr>
                <w:rFonts w:ascii="Times New Roman" w:hAnsi="Times New Roman" w:cs="Times New Roman"/>
                <w:sz w:val="24"/>
                <w:szCs w:val="24"/>
              </w:rPr>
              <w:t>561</w:t>
            </w:r>
          </w:p>
        </w:tc>
        <w:tc>
          <w:tcPr>
            <w:tcW w:w="1417" w:type="dxa"/>
            <w:tcBorders>
              <w:top w:val="nil"/>
              <w:left w:val="nil"/>
              <w:bottom w:val="single" w:sz="4" w:space="0" w:color="auto"/>
              <w:right w:val="single" w:sz="4" w:space="0" w:color="auto"/>
            </w:tcBorders>
            <w:shd w:val="clear" w:color="auto" w:fill="F2F2F2" w:themeFill="background1" w:themeFillShade="F2"/>
          </w:tcPr>
          <w:p w14:paraId="325B34D9" w14:textId="77777777" w:rsidR="00B05861" w:rsidRPr="00326F76" w:rsidRDefault="001D1276" w:rsidP="00FD0A46">
            <w:pPr>
              <w:spacing w:line="360" w:lineRule="auto"/>
              <w:jc w:val="center"/>
              <w:rPr>
                <w:rFonts w:ascii="Times New Roman" w:hAnsi="Times New Roman" w:cs="Times New Roman"/>
                <w:sz w:val="24"/>
                <w:szCs w:val="24"/>
              </w:rPr>
            </w:pPr>
            <w:r w:rsidRPr="00326F76">
              <w:rPr>
                <w:rFonts w:ascii="Times New Roman" w:hAnsi="Times New Roman" w:cs="Times New Roman"/>
                <w:sz w:val="24"/>
                <w:szCs w:val="24"/>
              </w:rPr>
              <w:t>84</w:t>
            </w:r>
            <w:r w:rsidR="00B05861" w:rsidRPr="00326F76">
              <w:rPr>
                <w:rFonts w:ascii="Times New Roman" w:hAnsi="Times New Roman" w:cs="Times New Roman"/>
                <w:sz w:val="24"/>
                <w:szCs w:val="24"/>
              </w:rPr>
              <w:t>3</w:t>
            </w:r>
          </w:p>
        </w:tc>
      </w:tr>
      <w:tr w:rsidR="00B05861" w:rsidRPr="00326F76" w14:paraId="1797FCE2" w14:textId="77777777" w:rsidTr="00B05861">
        <w:tc>
          <w:tcPr>
            <w:tcW w:w="2127" w:type="dxa"/>
            <w:vMerge w:val="restart"/>
            <w:tcBorders>
              <w:right w:val="nil"/>
            </w:tcBorders>
            <w:vAlign w:val="center"/>
          </w:tcPr>
          <w:p w14:paraId="5DEC7C51" w14:textId="77777777" w:rsidR="00B05861" w:rsidRPr="00326F76" w:rsidRDefault="00B05861" w:rsidP="00FD0A46">
            <w:pPr>
              <w:spacing w:line="360" w:lineRule="auto"/>
              <w:rPr>
                <w:rFonts w:ascii="Times New Roman" w:hAnsi="Times New Roman" w:cs="Times New Roman"/>
                <w:b/>
                <w:sz w:val="24"/>
                <w:szCs w:val="24"/>
              </w:rPr>
            </w:pPr>
            <w:r w:rsidRPr="00326F76">
              <w:rPr>
                <w:rFonts w:ascii="Times New Roman" w:hAnsi="Times New Roman" w:cs="Times New Roman"/>
                <w:b/>
                <w:sz w:val="24"/>
                <w:szCs w:val="24"/>
              </w:rPr>
              <w:t>Pairs with similar DBH</w:t>
            </w:r>
          </w:p>
        </w:tc>
        <w:tc>
          <w:tcPr>
            <w:tcW w:w="1951" w:type="dxa"/>
            <w:tcBorders>
              <w:top w:val="single" w:sz="4" w:space="0" w:color="auto"/>
              <w:left w:val="nil"/>
              <w:bottom w:val="nil"/>
              <w:right w:val="single" w:sz="4" w:space="0" w:color="auto"/>
            </w:tcBorders>
          </w:tcPr>
          <w:p w14:paraId="546A0990" w14:textId="77777777" w:rsidR="00B05861" w:rsidRPr="00326F76" w:rsidRDefault="00B05861" w:rsidP="00FD0A46">
            <w:pPr>
              <w:spacing w:line="360" w:lineRule="auto"/>
              <w:jc w:val="center"/>
              <w:rPr>
                <w:rFonts w:ascii="Times New Roman" w:hAnsi="Times New Roman" w:cs="Times New Roman"/>
                <w:sz w:val="24"/>
                <w:szCs w:val="24"/>
              </w:rPr>
            </w:pPr>
            <w:r w:rsidRPr="00326F76">
              <w:rPr>
                <w:rFonts w:ascii="Times New Roman" w:hAnsi="Times New Roman" w:cs="Times New Roman"/>
                <w:sz w:val="24"/>
                <w:szCs w:val="24"/>
              </w:rPr>
              <w:t>angiosperms</w:t>
            </w:r>
          </w:p>
        </w:tc>
        <w:tc>
          <w:tcPr>
            <w:tcW w:w="1310" w:type="dxa"/>
            <w:tcBorders>
              <w:top w:val="single" w:sz="4" w:space="0" w:color="auto"/>
              <w:left w:val="single" w:sz="4" w:space="0" w:color="auto"/>
              <w:bottom w:val="nil"/>
              <w:right w:val="nil"/>
            </w:tcBorders>
          </w:tcPr>
          <w:p w14:paraId="02FDC6DD" w14:textId="77777777" w:rsidR="00B05861" w:rsidRPr="00326F76" w:rsidRDefault="00435EE5" w:rsidP="00FD0A46">
            <w:pPr>
              <w:spacing w:line="360" w:lineRule="auto"/>
              <w:jc w:val="center"/>
              <w:rPr>
                <w:rFonts w:ascii="Times New Roman" w:hAnsi="Times New Roman" w:cs="Times New Roman"/>
                <w:sz w:val="24"/>
                <w:szCs w:val="24"/>
              </w:rPr>
            </w:pPr>
            <w:r w:rsidRPr="00326F76">
              <w:rPr>
                <w:rFonts w:ascii="Times New Roman" w:hAnsi="Times New Roman" w:cs="Times New Roman"/>
                <w:sz w:val="24"/>
                <w:szCs w:val="24"/>
              </w:rPr>
              <w:t>135</w:t>
            </w:r>
          </w:p>
        </w:tc>
        <w:tc>
          <w:tcPr>
            <w:tcW w:w="1417" w:type="dxa"/>
            <w:tcBorders>
              <w:top w:val="single" w:sz="4" w:space="0" w:color="auto"/>
              <w:left w:val="nil"/>
              <w:bottom w:val="nil"/>
              <w:right w:val="nil"/>
            </w:tcBorders>
          </w:tcPr>
          <w:p w14:paraId="5CC2AED3" w14:textId="77777777" w:rsidR="00B05861" w:rsidRPr="00326F76" w:rsidRDefault="00435EE5" w:rsidP="00FD0A46">
            <w:pPr>
              <w:spacing w:line="360" w:lineRule="auto"/>
              <w:jc w:val="center"/>
              <w:rPr>
                <w:rFonts w:ascii="Times New Roman" w:hAnsi="Times New Roman" w:cs="Times New Roman"/>
                <w:sz w:val="24"/>
                <w:szCs w:val="24"/>
              </w:rPr>
            </w:pPr>
            <w:r w:rsidRPr="00326F76">
              <w:rPr>
                <w:rFonts w:ascii="Times New Roman" w:hAnsi="Times New Roman" w:cs="Times New Roman"/>
                <w:sz w:val="24"/>
                <w:szCs w:val="24"/>
              </w:rPr>
              <w:t>160</w:t>
            </w:r>
          </w:p>
        </w:tc>
        <w:tc>
          <w:tcPr>
            <w:tcW w:w="1418" w:type="dxa"/>
            <w:tcBorders>
              <w:top w:val="single" w:sz="4" w:space="0" w:color="auto"/>
              <w:left w:val="nil"/>
              <w:bottom w:val="nil"/>
              <w:right w:val="nil"/>
            </w:tcBorders>
          </w:tcPr>
          <w:p w14:paraId="33B9CABE" w14:textId="77777777" w:rsidR="00B05861" w:rsidRPr="00326F76" w:rsidRDefault="00435EE5" w:rsidP="00FD0A46">
            <w:pPr>
              <w:spacing w:line="360" w:lineRule="auto"/>
              <w:jc w:val="center"/>
              <w:rPr>
                <w:rFonts w:ascii="Times New Roman" w:hAnsi="Times New Roman" w:cs="Times New Roman"/>
                <w:sz w:val="24"/>
                <w:szCs w:val="24"/>
              </w:rPr>
            </w:pPr>
            <w:r w:rsidRPr="00326F76">
              <w:rPr>
                <w:rFonts w:ascii="Times New Roman" w:hAnsi="Times New Roman" w:cs="Times New Roman"/>
                <w:sz w:val="24"/>
                <w:szCs w:val="24"/>
              </w:rPr>
              <w:t>66</w:t>
            </w:r>
          </w:p>
        </w:tc>
        <w:tc>
          <w:tcPr>
            <w:tcW w:w="1417" w:type="dxa"/>
            <w:tcBorders>
              <w:top w:val="single" w:sz="4" w:space="0" w:color="auto"/>
              <w:left w:val="nil"/>
              <w:bottom w:val="nil"/>
              <w:right w:val="single" w:sz="4" w:space="0" w:color="auto"/>
            </w:tcBorders>
          </w:tcPr>
          <w:p w14:paraId="79A3AFB0" w14:textId="77777777" w:rsidR="00B05861" w:rsidRPr="00326F76" w:rsidRDefault="00435EE5" w:rsidP="00FD0A46">
            <w:pPr>
              <w:spacing w:line="360" w:lineRule="auto"/>
              <w:jc w:val="center"/>
              <w:rPr>
                <w:rFonts w:ascii="Times New Roman" w:hAnsi="Times New Roman" w:cs="Times New Roman"/>
                <w:sz w:val="24"/>
                <w:szCs w:val="24"/>
              </w:rPr>
            </w:pPr>
            <w:r w:rsidRPr="00326F76">
              <w:rPr>
                <w:rFonts w:ascii="Times New Roman" w:hAnsi="Times New Roman" w:cs="Times New Roman"/>
                <w:sz w:val="24"/>
                <w:szCs w:val="24"/>
              </w:rPr>
              <w:t>191</w:t>
            </w:r>
          </w:p>
        </w:tc>
      </w:tr>
      <w:tr w:rsidR="00B05861" w:rsidRPr="00326F76" w14:paraId="1C79CB85" w14:textId="77777777" w:rsidTr="00B05861">
        <w:tc>
          <w:tcPr>
            <w:tcW w:w="2127" w:type="dxa"/>
            <w:vMerge/>
            <w:tcBorders>
              <w:right w:val="nil"/>
            </w:tcBorders>
          </w:tcPr>
          <w:p w14:paraId="3CCD2D03" w14:textId="77777777" w:rsidR="00B05861" w:rsidRPr="00326F76" w:rsidRDefault="00B05861" w:rsidP="00FD0A46">
            <w:pPr>
              <w:spacing w:line="360" w:lineRule="auto"/>
              <w:rPr>
                <w:rFonts w:ascii="Times New Roman" w:hAnsi="Times New Roman" w:cs="Times New Roman"/>
                <w:b/>
                <w:sz w:val="24"/>
                <w:szCs w:val="24"/>
              </w:rPr>
            </w:pPr>
          </w:p>
        </w:tc>
        <w:tc>
          <w:tcPr>
            <w:tcW w:w="1951" w:type="dxa"/>
            <w:tcBorders>
              <w:top w:val="nil"/>
              <w:left w:val="nil"/>
              <w:bottom w:val="single" w:sz="4" w:space="0" w:color="auto"/>
              <w:right w:val="single" w:sz="4" w:space="0" w:color="auto"/>
            </w:tcBorders>
          </w:tcPr>
          <w:p w14:paraId="2644ADCC" w14:textId="77777777" w:rsidR="00B05861" w:rsidRPr="00326F76" w:rsidRDefault="00B05861" w:rsidP="00FD0A46">
            <w:pPr>
              <w:spacing w:line="360" w:lineRule="auto"/>
              <w:jc w:val="center"/>
              <w:rPr>
                <w:rFonts w:ascii="Times New Roman" w:hAnsi="Times New Roman" w:cs="Times New Roman"/>
                <w:sz w:val="24"/>
                <w:szCs w:val="24"/>
              </w:rPr>
            </w:pPr>
            <w:r w:rsidRPr="00326F76">
              <w:rPr>
                <w:rFonts w:ascii="Times New Roman" w:hAnsi="Times New Roman" w:cs="Times New Roman"/>
                <w:sz w:val="24"/>
                <w:szCs w:val="24"/>
              </w:rPr>
              <w:t>gymnosperms</w:t>
            </w:r>
          </w:p>
        </w:tc>
        <w:tc>
          <w:tcPr>
            <w:tcW w:w="1310" w:type="dxa"/>
            <w:tcBorders>
              <w:top w:val="nil"/>
              <w:left w:val="single" w:sz="4" w:space="0" w:color="auto"/>
              <w:bottom w:val="single" w:sz="4" w:space="0" w:color="auto"/>
              <w:right w:val="nil"/>
            </w:tcBorders>
          </w:tcPr>
          <w:p w14:paraId="33CC3F8E" w14:textId="77777777" w:rsidR="00B05861" w:rsidRPr="00326F76" w:rsidRDefault="00435EE5" w:rsidP="00FD0A46">
            <w:pPr>
              <w:spacing w:line="360" w:lineRule="auto"/>
              <w:jc w:val="center"/>
              <w:rPr>
                <w:rFonts w:ascii="Times New Roman" w:hAnsi="Times New Roman" w:cs="Times New Roman"/>
                <w:sz w:val="24"/>
                <w:szCs w:val="24"/>
              </w:rPr>
            </w:pPr>
            <w:r w:rsidRPr="00326F76">
              <w:rPr>
                <w:rFonts w:ascii="Times New Roman" w:hAnsi="Times New Roman" w:cs="Times New Roman"/>
                <w:sz w:val="24"/>
                <w:szCs w:val="24"/>
              </w:rPr>
              <w:t>561</w:t>
            </w:r>
          </w:p>
        </w:tc>
        <w:tc>
          <w:tcPr>
            <w:tcW w:w="1417" w:type="dxa"/>
            <w:tcBorders>
              <w:top w:val="nil"/>
              <w:left w:val="nil"/>
              <w:bottom w:val="single" w:sz="4" w:space="0" w:color="auto"/>
              <w:right w:val="nil"/>
            </w:tcBorders>
          </w:tcPr>
          <w:p w14:paraId="3DAEF943" w14:textId="77777777" w:rsidR="00B05861" w:rsidRPr="00326F76" w:rsidRDefault="00435EE5" w:rsidP="00FD0A46">
            <w:pPr>
              <w:spacing w:line="360" w:lineRule="auto"/>
              <w:jc w:val="center"/>
              <w:rPr>
                <w:rFonts w:ascii="Times New Roman" w:hAnsi="Times New Roman" w:cs="Times New Roman"/>
                <w:sz w:val="24"/>
                <w:szCs w:val="24"/>
              </w:rPr>
            </w:pPr>
            <w:r w:rsidRPr="00326F76">
              <w:rPr>
                <w:rFonts w:ascii="Times New Roman" w:hAnsi="Times New Roman" w:cs="Times New Roman"/>
                <w:sz w:val="24"/>
                <w:szCs w:val="24"/>
              </w:rPr>
              <w:t>455</w:t>
            </w:r>
          </w:p>
        </w:tc>
        <w:tc>
          <w:tcPr>
            <w:tcW w:w="1418" w:type="dxa"/>
            <w:tcBorders>
              <w:top w:val="nil"/>
              <w:left w:val="nil"/>
              <w:bottom w:val="single" w:sz="4" w:space="0" w:color="auto"/>
              <w:right w:val="nil"/>
            </w:tcBorders>
          </w:tcPr>
          <w:p w14:paraId="7C9D4E89" w14:textId="77777777" w:rsidR="00B05861" w:rsidRPr="00326F76" w:rsidRDefault="00435EE5" w:rsidP="00FD0A46">
            <w:pPr>
              <w:spacing w:line="360" w:lineRule="auto"/>
              <w:jc w:val="center"/>
              <w:rPr>
                <w:rFonts w:ascii="Times New Roman" w:hAnsi="Times New Roman" w:cs="Times New Roman"/>
                <w:sz w:val="24"/>
                <w:szCs w:val="24"/>
              </w:rPr>
            </w:pPr>
            <w:r w:rsidRPr="00326F76">
              <w:rPr>
                <w:rFonts w:ascii="Times New Roman" w:hAnsi="Times New Roman" w:cs="Times New Roman"/>
                <w:sz w:val="24"/>
                <w:szCs w:val="24"/>
              </w:rPr>
              <w:t>531</w:t>
            </w:r>
          </w:p>
        </w:tc>
        <w:tc>
          <w:tcPr>
            <w:tcW w:w="1417" w:type="dxa"/>
            <w:tcBorders>
              <w:top w:val="nil"/>
              <w:left w:val="nil"/>
              <w:bottom w:val="single" w:sz="4" w:space="0" w:color="auto"/>
              <w:right w:val="single" w:sz="4" w:space="0" w:color="auto"/>
            </w:tcBorders>
          </w:tcPr>
          <w:p w14:paraId="39DADDBF" w14:textId="77777777" w:rsidR="00B05861" w:rsidRPr="00326F76" w:rsidRDefault="00435EE5" w:rsidP="00FD0A46">
            <w:pPr>
              <w:spacing w:line="360" w:lineRule="auto"/>
              <w:jc w:val="center"/>
              <w:rPr>
                <w:rFonts w:ascii="Times New Roman" w:hAnsi="Times New Roman" w:cs="Times New Roman"/>
                <w:sz w:val="24"/>
                <w:szCs w:val="24"/>
              </w:rPr>
            </w:pPr>
            <w:r w:rsidRPr="00326F76">
              <w:rPr>
                <w:rFonts w:ascii="Times New Roman" w:hAnsi="Times New Roman" w:cs="Times New Roman"/>
                <w:sz w:val="24"/>
                <w:szCs w:val="24"/>
              </w:rPr>
              <w:t>788</w:t>
            </w:r>
          </w:p>
        </w:tc>
      </w:tr>
      <w:tr w:rsidR="00B05861" w:rsidRPr="00326F76" w14:paraId="73BB2EAB" w14:textId="77777777" w:rsidTr="00B05861">
        <w:tc>
          <w:tcPr>
            <w:tcW w:w="2127" w:type="dxa"/>
            <w:vMerge w:val="restart"/>
            <w:tcBorders>
              <w:right w:val="nil"/>
            </w:tcBorders>
            <w:shd w:val="clear" w:color="auto" w:fill="F2F2F2" w:themeFill="background1" w:themeFillShade="F2"/>
            <w:vAlign w:val="center"/>
          </w:tcPr>
          <w:p w14:paraId="07816CB6" w14:textId="77777777" w:rsidR="00B05861" w:rsidRPr="00326F76" w:rsidRDefault="00B05861" w:rsidP="00B05861">
            <w:pPr>
              <w:spacing w:line="360" w:lineRule="auto"/>
              <w:rPr>
                <w:rFonts w:ascii="Times New Roman" w:hAnsi="Times New Roman" w:cs="Times New Roman"/>
                <w:b/>
                <w:sz w:val="24"/>
                <w:szCs w:val="24"/>
              </w:rPr>
            </w:pPr>
            <w:r w:rsidRPr="00326F76">
              <w:rPr>
                <w:rFonts w:ascii="Times New Roman" w:hAnsi="Times New Roman" w:cs="Times New Roman"/>
                <w:b/>
                <w:sz w:val="24"/>
                <w:szCs w:val="24"/>
              </w:rPr>
              <w:t>Pairs with similar mean RW</w:t>
            </w:r>
            <w:r w:rsidRPr="00326F76">
              <w:rPr>
                <w:rFonts w:ascii="Times New Roman" w:hAnsi="Times New Roman" w:cs="Times New Roman"/>
                <w:b/>
                <w:sz w:val="24"/>
                <w:szCs w:val="24"/>
                <w:vertAlign w:val="subscript"/>
              </w:rPr>
              <w:t>20</w:t>
            </w:r>
          </w:p>
        </w:tc>
        <w:tc>
          <w:tcPr>
            <w:tcW w:w="1951" w:type="dxa"/>
            <w:tcBorders>
              <w:top w:val="single" w:sz="4" w:space="0" w:color="auto"/>
              <w:left w:val="nil"/>
              <w:bottom w:val="nil"/>
              <w:right w:val="single" w:sz="4" w:space="0" w:color="auto"/>
            </w:tcBorders>
            <w:shd w:val="clear" w:color="auto" w:fill="F2F2F2" w:themeFill="background1" w:themeFillShade="F2"/>
          </w:tcPr>
          <w:p w14:paraId="0B3428DC" w14:textId="77777777" w:rsidR="00B05861" w:rsidRPr="00326F76" w:rsidRDefault="00B05861" w:rsidP="00FD0A46">
            <w:pPr>
              <w:spacing w:line="360" w:lineRule="auto"/>
              <w:jc w:val="center"/>
              <w:rPr>
                <w:rFonts w:ascii="Times New Roman" w:hAnsi="Times New Roman" w:cs="Times New Roman"/>
                <w:sz w:val="24"/>
                <w:szCs w:val="24"/>
              </w:rPr>
            </w:pPr>
            <w:r w:rsidRPr="00326F76">
              <w:rPr>
                <w:rFonts w:ascii="Times New Roman" w:hAnsi="Times New Roman" w:cs="Times New Roman"/>
                <w:sz w:val="24"/>
                <w:szCs w:val="24"/>
              </w:rPr>
              <w:t>angiosperms</w:t>
            </w:r>
          </w:p>
        </w:tc>
        <w:tc>
          <w:tcPr>
            <w:tcW w:w="1310" w:type="dxa"/>
            <w:tcBorders>
              <w:top w:val="single" w:sz="4" w:space="0" w:color="auto"/>
              <w:left w:val="single" w:sz="4" w:space="0" w:color="auto"/>
              <w:bottom w:val="nil"/>
              <w:right w:val="nil"/>
            </w:tcBorders>
            <w:shd w:val="clear" w:color="auto" w:fill="F2F2F2" w:themeFill="background1" w:themeFillShade="F2"/>
          </w:tcPr>
          <w:p w14:paraId="6B102FE0" w14:textId="77777777" w:rsidR="00B05861" w:rsidRPr="00326F76" w:rsidRDefault="00C653EB" w:rsidP="00FD0A46">
            <w:pPr>
              <w:spacing w:line="360" w:lineRule="auto"/>
              <w:jc w:val="center"/>
              <w:rPr>
                <w:rFonts w:ascii="Times New Roman" w:hAnsi="Times New Roman" w:cs="Times New Roman"/>
                <w:sz w:val="24"/>
                <w:szCs w:val="24"/>
              </w:rPr>
            </w:pPr>
            <w:r w:rsidRPr="00326F76">
              <w:rPr>
                <w:rFonts w:ascii="Times New Roman" w:hAnsi="Times New Roman" w:cs="Times New Roman"/>
                <w:sz w:val="24"/>
                <w:szCs w:val="24"/>
              </w:rPr>
              <w:t>98</w:t>
            </w:r>
          </w:p>
        </w:tc>
        <w:tc>
          <w:tcPr>
            <w:tcW w:w="1417" w:type="dxa"/>
            <w:tcBorders>
              <w:top w:val="single" w:sz="4" w:space="0" w:color="auto"/>
              <w:left w:val="nil"/>
              <w:bottom w:val="nil"/>
              <w:right w:val="nil"/>
            </w:tcBorders>
            <w:shd w:val="clear" w:color="auto" w:fill="F2F2F2" w:themeFill="background1" w:themeFillShade="F2"/>
          </w:tcPr>
          <w:p w14:paraId="670987CE" w14:textId="77777777" w:rsidR="00B05861" w:rsidRPr="00326F76" w:rsidRDefault="00C653EB" w:rsidP="00FD0A46">
            <w:pPr>
              <w:spacing w:line="360" w:lineRule="auto"/>
              <w:jc w:val="center"/>
              <w:rPr>
                <w:rFonts w:ascii="Times New Roman" w:hAnsi="Times New Roman" w:cs="Times New Roman"/>
                <w:sz w:val="24"/>
                <w:szCs w:val="24"/>
              </w:rPr>
            </w:pPr>
            <w:r w:rsidRPr="00326F76">
              <w:rPr>
                <w:rFonts w:ascii="Times New Roman" w:hAnsi="Times New Roman" w:cs="Times New Roman"/>
                <w:sz w:val="24"/>
                <w:szCs w:val="24"/>
              </w:rPr>
              <w:t>134</w:t>
            </w:r>
          </w:p>
        </w:tc>
        <w:tc>
          <w:tcPr>
            <w:tcW w:w="1418" w:type="dxa"/>
            <w:tcBorders>
              <w:top w:val="single" w:sz="4" w:space="0" w:color="auto"/>
              <w:left w:val="nil"/>
              <w:bottom w:val="nil"/>
              <w:right w:val="nil"/>
            </w:tcBorders>
            <w:shd w:val="clear" w:color="auto" w:fill="F2F2F2" w:themeFill="background1" w:themeFillShade="F2"/>
          </w:tcPr>
          <w:p w14:paraId="73ABC52C" w14:textId="77777777" w:rsidR="00B05861" w:rsidRPr="00326F76" w:rsidRDefault="00C653EB" w:rsidP="00FD0A46">
            <w:pPr>
              <w:spacing w:line="360" w:lineRule="auto"/>
              <w:jc w:val="center"/>
              <w:rPr>
                <w:rFonts w:ascii="Times New Roman" w:hAnsi="Times New Roman" w:cs="Times New Roman"/>
                <w:sz w:val="24"/>
                <w:szCs w:val="24"/>
              </w:rPr>
            </w:pPr>
            <w:r w:rsidRPr="00326F76">
              <w:rPr>
                <w:rFonts w:ascii="Times New Roman" w:hAnsi="Times New Roman" w:cs="Times New Roman"/>
                <w:sz w:val="24"/>
                <w:szCs w:val="24"/>
              </w:rPr>
              <w:t>54</w:t>
            </w:r>
          </w:p>
        </w:tc>
        <w:tc>
          <w:tcPr>
            <w:tcW w:w="1417" w:type="dxa"/>
            <w:tcBorders>
              <w:top w:val="single" w:sz="4" w:space="0" w:color="auto"/>
              <w:left w:val="nil"/>
              <w:bottom w:val="nil"/>
              <w:right w:val="single" w:sz="4" w:space="0" w:color="auto"/>
            </w:tcBorders>
            <w:shd w:val="clear" w:color="auto" w:fill="F2F2F2" w:themeFill="background1" w:themeFillShade="F2"/>
          </w:tcPr>
          <w:p w14:paraId="1FB812EF" w14:textId="77777777" w:rsidR="00B05861" w:rsidRPr="00326F76" w:rsidRDefault="00C653EB" w:rsidP="00FD0A46">
            <w:pPr>
              <w:spacing w:line="360" w:lineRule="auto"/>
              <w:jc w:val="center"/>
              <w:rPr>
                <w:rFonts w:ascii="Times New Roman" w:hAnsi="Times New Roman" w:cs="Times New Roman"/>
                <w:sz w:val="24"/>
                <w:szCs w:val="24"/>
              </w:rPr>
            </w:pPr>
            <w:r w:rsidRPr="00326F76">
              <w:rPr>
                <w:rFonts w:ascii="Times New Roman" w:hAnsi="Times New Roman" w:cs="Times New Roman"/>
                <w:sz w:val="24"/>
                <w:szCs w:val="24"/>
              </w:rPr>
              <w:t>165</w:t>
            </w:r>
          </w:p>
        </w:tc>
      </w:tr>
      <w:tr w:rsidR="00B05861" w:rsidRPr="00326F76" w14:paraId="4F1348AF" w14:textId="77777777" w:rsidTr="00B05861">
        <w:tc>
          <w:tcPr>
            <w:tcW w:w="2127" w:type="dxa"/>
            <w:vMerge/>
            <w:tcBorders>
              <w:right w:val="nil"/>
            </w:tcBorders>
            <w:shd w:val="clear" w:color="auto" w:fill="F2F2F2" w:themeFill="background1" w:themeFillShade="F2"/>
          </w:tcPr>
          <w:p w14:paraId="6EFA39C6" w14:textId="77777777" w:rsidR="00B05861" w:rsidRPr="00326F76" w:rsidRDefault="00B05861" w:rsidP="00FD0A46">
            <w:pPr>
              <w:spacing w:line="360" w:lineRule="auto"/>
              <w:jc w:val="both"/>
              <w:rPr>
                <w:rFonts w:ascii="Times New Roman" w:hAnsi="Times New Roman" w:cs="Times New Roman"/>
                <w:b/>
                <w:sz w:val="24"/>
                <w:szCs w:val="24"/>
              </w:rPr>
            </w:pPr>
          </w:p>
        </w:tc>
        <w:tc>
          <w:tcPr>
            <w:tcW w:w="1951" w:type="dxa"/>
            <w:tcBorders>
              <w:top w:val="nil"/>
              <w:left w:val="nil"/>
              <w:bottom w:val="single" w:sz="4" w:space="0" w:color="auto"/>
              <w:right w:val="single" w:sz="4" w:space="0" w:color="auto"/>
            </w:tcBorders>
            <w:shd w:val="clear" w:color="auto" w:fill="F2F2F2" w:themeFill="background1" w:themeFillShade="F2"/>
          </w:tcPr>
          <w:p w14:paraId="10875140" w14:textId="77777777" w:rsidR="00B05861" w:rsidRPr="00326F76" w:rsidRDefault="00B05861" w:rsidP="00FD0A46">
            <w:pPr>
              <w:spacing w:line="360" w:lineRule="auto"/>
              <w:jc w:val="center"/>
              <w:rPr>
                <w:rFonts w:ascii="Times New Roman" w:hAnsi="Times New Roman" w:cs="Times New Roman"/>
                <w:sz w:val="24"/>
                <w:szCs w:val="24"/>
              </w:rPr>
            </w:pPr>
            <w:r w:rsidRPr="00326F76">
              <w:rPr>
                <w:rFonts w:ascii="Times New Roman" w:hAnsi="Times New Roman" w:cs="Times New Roman"/>
                <w:sz w:val="24"/>
                <w:szCs w:val="24"/>
              </w:rPr>
              <w:t>gymnosperms</w:t>
            </w:r>
          </w:p>
        </w:tc>
        <w:tc>
          <w:tcPr>
            <w:tcW w:w="1310" w:type="dxa"/>
            <w:tcBorders>
              <w:top w:val="nil"/>
              <w:left w:val="single" w:sz="4" w:space="0" w:color="auto"/>
              <w:bottom w:val="single" w:sz="4" w:space="0" w:color="auto"/>
              <w:right w:val="nil"/>
            </w:tcBorders>
            <w:shd w:val="clear" w:color="auto" w:fill="F2F2F2" w:themeFill="background1" w:themeFillShade="F2"/>
          </w:tcPr>
          <w:p w14:paraId="3244C284" w14:textId="77777777" w:rsidR="00B05861" w:rsidRPr="00326F76" w:rsidRDefault="00C653EB" w:rsidP="00FD0A46">
            <w:pPr>
              <w:spacing w:line="360" w:lineRule="auto"/>
              <w:jc w:val="center"/>
              <w:rPr>
                <w:rFonts w:ascii="Times New Roman" w:hAnsi="Times New Roman" w:cs="Times New Roman"/>
                <w:sz w:val="24"/>
                <w:szCs w:val="24"/>
              </w:rPr>
            </w:pPr>
            <w:r w:rsidRPr="00326F76">
              <w:rPr>
                <w:rFonts w:ascii="Times New Roman" w:hAnsi="Times New Roman" w:cs="Times New Roman"/>
                <w:sz w:val="24"/>
                <w:szCs w:val="24"/>
              </w:rPr>
              <w:t>354</w:t>
            </w:r>
          </w:p>
        </w:tc>
        <w:tc>
          <w:tcPr>
            <w:tcW w:w="1417" w:type="dxa"/>
            <w:tcBorders>
              <w:top w:val="nil"/>
              <w:left w:val="nil"/>
              <w:bottom w:val="single" w:sz="4" w:space="0" w:color="auto"/>
              <w:right w:val="nil"/>
            </w:tcBorders>
            <w:shd w:val="clear" w:color="auto" w:fill="F2F2F2" w:themeFill="background1" w:themeFillShade="F2"/>
          </w:tcPr>
          <w:p w14:paraId="12E7199F" w14:textId="77777777" w:rsidR="00B05861" w:rsidRPr="00326F76" w:rsidRDefault="00C653EB" w:rsidP="00FD0A46">
            <w:pPr>
              <w:spacing w:line="360" w:lineRule="auto"/>
              <w:jc w:val="center"/>
              <w:rPr>
                <w:rFonts w:ascii="Times New Roman" w:hAnsi="Times New Roman" w:cs="Times New Roman"/>
                <w:sz w:val="24"/>
                <w:szCs w:val="24"/>
              </w:rPr>
            </w:pPr>
            <w:r w:rsidRPr="00326F76">
              <w:rPr>
                <w:rFonts w:ascii="Times New Roman" w:hAnsi="Times New Roman" w:cs="Times New Roman"/>
                <w:sz w:val="24"/>
                <w:szCs w:val="24"/>
              </w:rPr>
              <w:t>302</w:t>
            </w:r>
          </w:p>
        </w:tc>
        <w:tc>
          <w:tcPr>
            <w:tcW w:w="1418" w:type="dxa"/>
            <w:tcBorders>
              <w:top w:val="nil"/>
              <w:left w:val="nil"/>
              <w:bottom w:val="single" w:sz="4" w:space="0" w:color="auto"/>
              <w:right w:val="nil"/>
            </w:tcBorders>
            <w:shd w:val="clear" w:color="auto" w:fill="F2F2F2" w:themeFill="background1" w:themeFillShade="F2"/>
          </w:tcPr>
          <w:p w14:paraId="46CEB02B" w14:textId="77777777" w:rsidR="00B05861" w:rsidRPr="00326F76" w:rsidRDefault="00C653EB" w:rsidP="00FD0A46">
            <w:pPr>
              <w:spacing w:line="360" w:lineRule="auto"/>
              <w:jc w:val="center"/>
              <w:rPr>
                <w:rFonts w:ascii="Times New Roman" w:hAnsi="Times New Roman" w:cs="Times New Roman"/>
                <w:sz w:val="24"/>
                <w:szCs w:val="24"/>
              </w:rPr>
            </w:pPr>
            <w:r w:rsidRPr="00326F76">
              <w:rPr>
                <w:rFonts w:ascii="Times New Roman" w:hAnsi="Times New Roman" w:cs="Times New Roman"/>
                <w:sz w:val="24"/>
                <w:szCs w:val="24"/>
              </w:rPr>
              <w:t>354</w:t>
            </w:r>
          </w:p>
        </w:tc>
        <w:tc>
          <w:tcPr>
            <w:tcW w:w="1417" w:type="dxa"/>
            <w:tcBorders>
              <w:top w:val="nil"/>
              <w:left w:val="nil"/>
              <w:bottom w:val="single" w:sz="4" w:space="0" w:color="auto"/>
              <w:right w:val="single" w:sz="4" w:space="0" w:color="auto"/>
            </w:tcBorders>
            <w:shd w:val="clear" w:color="auto" w:fill="F2F2F2" w:themeFill="background1" w:themeFillShade="F2"/>
          </w:tcPr>
          <w:p w14:paraId="02493F6F" w14:textId="77777777" w:rsidR="00B05861" w:rsidRPr="00326F76" w:rsidRDefault="00C653EB" w:rsidP="00FD0A46">
            <w:pPr>
              <w:spacing w:line="360" w:lineRule="auto"/>
              <w:jc w:val="center"/>
              <w:rPr>
                <w:rFonts w:ascii="Times New Roman" w:hAnsi="Times New Roman" w:cs="Times New Roman"/>
                <w:sz w:val="24"/>
                <w:szCs w:val="24"/>
              </w:rPr>
            </w:pPr>
            <w:r w:rsidRPr="00326F76">
              <w:rPr>
                <w:rFonts w:ascii="Times New Roman" w:hAnsi="Times New Roman" w:cs="Times New Roman"/>
                <w:sz w:val="24"/>
                <w:szCs w:val="24"/>
              </w:rPr>
              <w:t>631</w:t>
            </w:r>
          </w:p>
        </w:tc>
      </w:tr>
    </w:tbl>
    <w:p w14:paraId="31D846BB" w14:textId="77777777" w:rsidR="00BD36ED" w:rsidRPr="00326F76" w:rsidRDefault="00BD36ED">
      <w:pPr>
        <w:rPr>
          <w:rFonts w:ascii="Times New Roman" w:hAnsi="Times New Roman" w:cs="Times New Roman"/>
          <w:sz w:val="24"/>
          <w:szCs w:val="24"/>
        </w:rPr>
      </w:pPr>
    </w:p>
    <w:p w14:paraId="511E46A7" w14:textId="77777777" w:rsidR="00C111A8" w:rsidRPr="00D61FC4" w:rsidRDefault="00E36DB5">
      <w:pPr>
        <w:spacing w:after="0" w:line="240" w:lineRule="auto"/>
        <w:rPr>
          <w:rFonts w:ascii="Times New Roman" w:hAnsi="Times New Roman" w:cs="Times New Roman"/>
          <w:b/>
        </w:rPr>
      </w:pPr>
      <w:r w:rsidRPr="00326F76">
        <w:rPr>
          <w:rFonts w:ascii="Times New Roman" w:hAnsi="Times New Roman" w:cs="Times New Roman"/>
          <w:b/>
        </w:rPr>
        <w:br w:type="page"/>
      </w:r>
    </w:p>
    <w:p w14:paraId="571C77B2" w14:textId="77777777" w:rsidR="000F548A" w:rsidRDefault="000F548A">
      <w:pPr>
        <w:rPr>
          <w:rFonts w:ascii="Times New Roman" w:hAnsi="Times New Roman" w:cs="Times New Roman"/>
          <w:b/>
        </w:rPr>
        <w:sectPr w:rsidR="000F548A" w:rsidSect="009D0C76">
          <w:type w:val="continuous"/>
          <w:pgSz w:w="15840" w:h="12240" w:orient="landscape"/>
          <w:pgMar w:top="720" w:right="720" w:bottom="720" w:left="720" w:header="709" w:footer="709" w:gutter="0"/>
          <w:cols w:space="708"/>
          <w:docGrid w:linePitch="360"/>
        </w:sectPr>
      </w:pPr>
    </w:p>
    <w:p w14:paraId="118962E4" w14:textId="0E470F23" w:rsidR="00520A35" w:rsidRPr="00326F76" w:rsidRDefault="00156BC6">
      <w:pPr>
        <w:rPr>
          <w:rFonts w:ascii="Times New Roman" w:hAnsi="Times New Roman" w:cs="Times New Roman"/>
          <w:b/>
        </w:rPr>
      </w:pPr>
      <w:r>
        <w:rPr>
          <w:rFonts w:ascii="Times New Roman" w:hAnsi="Times New Roman" w:cs="Times New Roman"/>
          <w:b/>
        </w:rPr>
        <w:lastRenderedPageBreak/>
        <w:t xml:space="preserve">Appendix </w:t>
      </w:r>
      <w:r w:rsidR="000F548A">
        <w:rPr>
          <w:rFonts w:ascii="Times New Roman" w:hAnsi="Times New Roman" w:cs="Times New Roman"/>
          <w:b/>
        </w:rPr>
        <w:t>C</w:t>
      </w:r>
      <w:r w:rsidR="003A76E0">
        <w:rPr>
          <w:rFonts w:ascii="Times New Roman" w:hAnsi="Times New Roman" w:cs="Times New Roman"/>
          <w:b/>
        </w:rPr>
        <w:t>: Effect of the RW detrending method on the calculation of SD and AR1</w:t>
      </w:r>
    </w:p>
    <w:p w14:paraId="5EA37FB8" w14:textId="44F1E1D7" w:rsidR="00775D53" w:rsidRPr="00326F76" w:rsidRDefault="002205B8" w:rsidP="00775D53">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val="fr-FR" w:eastAsia="fr-FR"/>
        </w:rPr>
        <mc:AlternateContent>
          <mc:Choice Requires="wps">
            <w:drawing>
              <wp:anchor distT="0" distB="0" distL="114300" distR="114300" simplePos="0" relativeHeight="251638784" behindDoc="0" locked="0" layoutInCell="1" allowOverlap="1" wp14:anchorId="4E05A12F" wp14:editId="4719D449">
                <wp:simplePos x="0" y="0"/>
                <wp:positionH relativeFrom="column">
                  <wp:posOffset>2909570</wp:posOffset>
                </wp:positionH>
                <wp:positionV relativeFrom="paragraph">
                  <wp:posOffset>242570</wp:posOffset>
                </wp:positionV>
                <wp:extent cx="390525" cy="314325"/>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14325"/>
                        </a:xfrm>
                        <a:prstGeom prst="rect">
                          <a:avLst/>
                        </a:prstGeom>
                        <a:noFill/>
                        <a:ln w="9525">
                          <a:noFill/>
                          <a:miter lim="800000"/>
                          <a:headEnd/>
                          <a:tailEnd/>
                        </a:ln>
                      </wps:spPr>
                      <wps:txbx>
                        <w:txbxContent>
                          <w:p w14:paraId="36D6D477" w14:textId="77777777" w:rsidR="00F51790" w:rsidRPr="00AF51A5" w:rsidRDefault="00F51790" w:rsidP="00775D53">
                            <w:pPr>
                              <w:rPr>
                                <w:rFonts w:ascii="Times New Roman" w:hAnsi="Times New Roman" w:cs="Times New Roman"/>
                                <w:b/>
                                <w:sz w:val="24"/>
                                <w:szCs w:val="24"/>
                              </w:rPr>
                            </w:pPr>
                            <w:r>
                              <w:rPr>
                                <w:rFonts w:ascii="Times New Roman" w:hAnsi="Times New Roman" w:cs="Times New Roman"/>
                                <w:b/>
                                <w:sz w:val="24"/>
                                <w:szCs w:val="24"/>
                              </w:rPr>
                              <w:t>(b</w:t>
                            </w:r>
                            <w:r w:rsidRPr="00AF51A5">
                              <w:rPr>
                                <w:rFonts w:ascii="Times New Roman" w:hAnsi="Times New Roman" w:cs="Times New Roman"/>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05A12F" id="_x0000_t202" coordsize="21600,21600" o:spt="202" path="m,l,21600r21600,l21600,xe">
                <v:stroke joinstyle="miter"/>
                <v:path gradientshapeok="t" o:connecttype="rect"/>
              </v:shapetype>
              <v:shape id="Text Box 2" o:spid="_x0000_s1026" type="#_x0000_t202" style="position:absolute;margin-left:229.1pt;margin-top:19.1pt;width:30.75pt;height:24.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" filled="f" stroked="f">
                <v:textbox>
                  <w:txbxContent>
                    <w:p w14:paraId="36D6D477" w14:textId="77777777" w:rsidR="00F51790" w:rsidRPr="00AF51A5" w:rsidRDefault="00F51790" w:rsidP="00775D53">
                      <w:pPr>
                        <w:rPr>
                          <w:rFonts w:ascii="Times New Roman" w:hAnsi="Times New Roman" w:cs="Times New Roman"/>
                          <w:b/>
                          <w:sz w:val="24"/>
                          <w:szCs w:val="24"/>
                        </w:rPr>
                      </w:pPr>
                      <w:r>
                        <w:rPr>
                          <w:rFonts w:ascii="Times New Roman" w:hAnsi="Times New Roman" w:cs="Times New Roman"/>
                          <w:b/>
                          <w:sz w:val="24"/>
                          <w:szCs w:val="24"/>
                        </w:rPr>
                        <w:t>(b</w:t>
                      </w:r>
                      <w:r w:rsidRPr="00AF51A5">
                        <w:rPr>
                          <w:rFonts w:ascii="Times New Roman" w:hAnsi="Times New Roman" w:cs="Times New Roman"/>
                          <w:b/>
                          <w:sz w:val="24"/>
                          <w:szCs w:val="24"/>
                        </w:rPr>
                        <w:t>)</w:t>
                      </w:r>
                    </w:p>
                  </w:txbxContent>
                </v:textbox>
              </v:shape>
            </w:pict>
          </mc:Fallback>
        </mc:AlternateContent>
      </w:r>
      <w:r>
        <w:rPr>
          <w:rFonts w:ascii="Times New Roman" w:hAnsi="Times New Roman" w:cs="Times New Roman"/>
          <w:b/>
          <w:noProof/>
          <w:sz w:val="24"/>
          <w:szCs w:val="24"/>
          <w:lang w:val="fr-FR" w:eastAsia="fr-FR"/>
        </w:rPr>
        <mc:AlternateContent>
          <mc:Choice Requires="wps">
            <w:drawing>
              <wp:anchor distT="0" distB="0" distL="114300" distR="114300" simplePos="0" relativeHeight="251636736" behindDoc="0" locked="0" layoutInCell="1" allowOverlap="1" wp14:anchorId="490555ED" wp14:editId="456A29D0">
                <wp:simplePos x="0" y="0"/>
                <wp:positionH relativeFrom="column">
                  <wp:posOffset>423545</wp:posOffset>
                </wp:positionH>
                <wp:positionV relativeFrom="paragraph">
                  <wp:posOffset>242570</wp:posOffset>
                </wp:positionV>
                <wp:extent cx="390525" cy="3143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14325"/>
                        </a:xfrm>
                        <a:prstGeom prst="rect">
                          <a:avLst/>
                        </a:prstGeom>
                        <a:noFill/>
                        <a:ln w="9525">
                          <a:noFill/>
                          <a:miter lim="800000"/>
                          <a:headEnd/>
                          <a:tailEnd/>
                        </a:ln>
                      </wps:spPr>
                      <wps:txbx>
                        <w:txbxContent>
                          <w:p w14:paraId="58B00797" w14:textId="77777777" w:rsidR="00F51790" w:rsidRPr="00AF51A5" w:rsidRDefault="00F51790" w:rsidP="00775D53">
                            <w:pPr>
                              <w:rPr>
                                <w:rFonts w:ascii="Times New Roman" w:hAnsi="Times New Roman" w:cs="Times New Roman"/>
                                <w:b/>
                                <w:sz w:val="24"/>
                                <w:szCs w:val="24"/>
                              </w:rPr>
                            </w:pPr>
                            <w:r>
                              <w:rPr>
                                <w:rFonts w:ascii="Times New Roman" w:hAnsi="Times New Roman" w:cs="Times New Roman"/>
                                <w:b/>
                                <w:sz w:val="24"/>
                                <w:szCs w:val="24"/>
                              </w:rPr>
                              <w:t>(</w:t>
                            </w:r>
                            <w:r w:rsidRPr="00AF51A5">
                              <w:rPr>
                                <w:rFonts w:ascii="Times New Roman" w:hAnsi="Times New Roman" w:cs="Times New Roman"/>
                                <w:b/>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555ED" id="_x0000_s1027" type="#_x0000_t202" style="position:absolute;margin-left:33.35pt;margin-top:19.1pt;width:30.75pt;height:24.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" filled="f" stroked="f">
                <v:textbox>
                  <w:txbxContent>
                    <w:p w14:paraId="58B00797" w14:textId="77777777" w:rsidR="00F51790" w:rsidRPr="00AF51A5" w:rsidRDefault="00F51790" w:rsidP="00775D53">
                      <w:pPr>
                        <w:rPr>
                          <w:rFonts w:ascii="Times New Roman" w:hAnsi="Times New Roman" w:cs="Times New Roman"/>
                          <w:b/>
                          <w:sz w:val="24"/>
                          <w:szCs w:val="24"/>
                        </w:rPr>
                      </w:pPr>
                      <w:r>
                        <w:rPr>
                          <w:rFonts w:ascii="Times New Roman" w:hAnsi="Times New Roman" w:cs="Times New Roman"/>
                          <w:b/>
                          <w:sz w:val="24"/>
                          <w:szCs w:val="24"/>
                        </w:rPr>
                        <w:t>(</w:t>
                      </w:r>
                      <w:r w:rsidRPr="00AF51A5">
                        <w:rPr>
                          <w:rFonts w:ascii="Times New Roman" w:hAnsi="Times New Roman" w:cs="Times New Roman"/>
                          <w:b/>
                          <w:sz w:val="24"/>
                          <w:szCs w:val="24"/>
                        </w:rPr>
                        <w:t>a)</w:t>
                      </w:r>
                    </w:p>
                  </w:txbxContent>
                </v:textbox>
              </v:shape>
            </w:pict>
          </mc:Fallback>
        </mc:AlternateContent>
      </w:r>
      <w:r>
        <w:rPr>
          <w:rFonts w:ascii="Times New Roman" w:hAnsi="Times New Roman" w:cs="Times New Roman"/>
          <w:b/>
          <w:noProof/>
          <w:sz w:val="24"/>
          <w:szCs w:val="24"/>
          <w:lang w:val="fr-FR" w:eastAsia="fr-FR"/>
        </w:rPr>
        <mc:AlternateContent>
          <mc:Choice Requires="wps">
            <w:drawing>
              <wp:anchor distT="0" distB="0" distL="114300" distR="114300" simplePos="0" relativeHeight="251640832" behindDoc="0" locked="0" layoutInCell="1" allowOverlap="1" wp14:anchorId="6CBE345F" wp14:editId="01DAC6E3">
                <wp:simplePos x="0" y="0"/>
                <wp:positionH relativeFrom="column">
                  <wp:posOffset>2966720</wp:posOffset>
                </wp:positionH>
                <wp:positionV relativeFrom="paragraph">
                  <wp:posOffset>2528570</wp:posOffset>
                </wp:positionV>
                <wp:extent cx="390525" cy="314325"/>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14325"/>
                        </a:xfrm>
                        <a:prstGeom prst="rect">
                          <a:avLst/>
                        </a:prstGeom>
                        <a:noFill/>
                        <a:ln w="9525">
                          <a:noFill/>
                          <a:miter lim="800000"/>
                          <a:headEnd/>
                          <a:tailEnd/>
                        </a:ln>
                      </wps:spPr>
                      <wps:txbx>
                        <w:txbxContent>
                          <w:p w14:paraId="0B6A90A2" w14:textId="77777777" w:rsidR="00F51790" w:rsidRPr="00AF51A5" w:rsidRDefault="00F51790" w:rsidP="00775D53">
                            <w:pPr>
                              <w:rPr>
                                <w:rFonts w:ascii="Times New Roman" w:hAnsi="Times New Roman" w:cs="Times New Roman"/>
                                <w:b/>
                                <w:sz w:val="24"/>
                                <w:szCs w:val="24"/>
                              </w:rPr>
                            </w:pPr>
                            <w:r>
                              <w:rPr>
                                <w:rFonts w:ascii="Times New Roman" w:hAnsi="Times New Roman" w:cs="Times New Roman"/>
                                <w:b/>
                                <w:sz w:val="24"/>
                                <w:szCs w:val="24"/>
                              </w:rPr>
                              <w:t>(d</w:t>
                            </w:r>
                            <w:r w:rsidRPr="00AF51A5">
                              <w:rPr>
                                <w:rFonts w:ascii="Times New Roman" w:hAnsi="Times New Roman" w:cs="Times New Roman"/>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E345F" id="_x0000_s1028" type="#_x0000_t202" style="position:absolute;margin-left:233.6pt;margin-top:199.1pt;width:30.75pt;height:24.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" filled="f" stroked="f">
                <v:textbox>
                  <w:txbxContent>
                    <w:p w14:paraId="0B6A90A2" w14:textId="77777777" w:rsidR="00F51790" w:rsidRPr="00AF51A5" w:rsidRDefault="00F51790" w:rsidP="00775D53">
                      <w:pPr>
                        <w:rPr>
                          <w:rFonts w:ascii="Times New Roman" w:hAnsi="Times New Roman" w:cs="Times New Roman"/>
                          <w:b/>
                          <w:sz w:val="24"/>
                          <w:szCs w:val="24"/>
                        </w:rPr>
                      </w:pPr>
                      <w:r>
                        <w:rPr>
                          <w:rFonts w:ascii="Times New Roman" w:hAnsi="Times New Roman" w:cs="Times New Roman"/>
                          <w:b/>
                          <w:sz w:val="24"/>
                          <w:szCs w:val="24"/>
                        </w:rPr>
                        <w:t>(d</w:t>
                      </w:r>
                      <w:r w:rsidRPr="00AF51A5">
                        <w:rPr>
                          <w:rFonts w:ascii="Times New Roman" w:hAnsi="Times New Roman" w:cs="Times New Roman"/>
                          <w:b/>
                          <w:sz w:val="24"/>
                          <w:szCs w:val="24"/>
                        </w:rPr>
                        <w:t>)</w:t>
                      </w:r>
                    </w:p>
                  </w:txbxContent>
                </v:textbox>
              </v:shape>
            </w:pict>
          </mc:Fallback>
        </mc:AlternateContent>
      </w:r>
      <w:r w:rsidR="00775D53" w:rsidRPr="00326F76">
        <w:rPr>
          <w:noProof/>
          <w:lang w:val="fr-FR" w:eastAsia="fr-FR"/>
        </w:rPr>
        <w:drawing>
          <wp:inline distT="0" distB="0" distL="0" distR="0" wp14:anchorId="57EC0118" wp14:editId="13F2D4CE">
            <wp:extent cx="2800350" cy="2357607"/>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04124" cy="2360784"/>
                    </a:xfrm>
                    <a:prstGeom prst="rect">
                      <a:avLst/>
                    </a:prstGeom>
                  </pic:spPr>
                </pic:pic>
              </a:graphicData>
            </a:graphic>
          </wp:inline>
        </w:drawing>
      </w:r>
      <w:r w:rsidR="00775D53" w:rsidRPr="00326F76">
        <w:rPr>
          <w:noProof/>
          <w:lang w:val="fr-FR" w:eastAsia="fr-FR"/>
        </w:rPr>
        <w:drawing>
          <wp:inline distT="0" distB="0" distL="0" distR="0" wp14:anchorId="65DAA991" wp14:editId="10A80B80">
            <wp:extent cx="2801513" cy="2358586"/>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03397" cy="2360172"/>
                    </a:xfrm>
                    <a:prstGeom prst="rect">
                      <a:avLst/>
                    </a:prstGeom>
                  </pic:spPr>
                </pic:pic>
              </a:graphicData>
            </a:graphic>
          </wp:inline>
        </w:drawing>
      </w:r>
    </w:p>
    <w:p w14:paraId="4167AD34" w14:textId="1A49EC66" w:rsidR="00775D53" w:rsidRPr="00326F76" w:rsidRDefault="002205B8" w:rsidP="00775D53">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val="fr-FR" w:eastAsia="fr-FR"/>
        </w:rPr>
        <mc:AlternateContent>
          <mc:Choice Requires="wps">
            <w:drawing>
              <wp:anchor distT="0" distB="0" distL="114300" distR="114300" simplePos="0" relativeHeight="251642880" behindDoc="0" locked="0" layoutInCell="1" allowOverlap="1" wp14:anchorId="19CDEF97" wp14:editId="13901A34">
                <wp:simplePos x="0" y="0"/>
                <wp:positionH relativeFrom="column">
                  <wp:posOffset>471170</wp:posOffset>
                </wp:positionH>
                <wp:positionV relativeFrom="paragraph">
                  <wp:posOffset>78740</wp:posOffset>
                </wp:positionV>
                <wp:extent cx="390525" cy="314325"/>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14325"/>
                        </a:xfrm>
                        <a:prstGeom prst="rect">
                          <a:avLst/>
                        </a:prstGeom>
                        <a:noFill/>
                        <a:ln w="9525">
                          <a:noFill/>
                          <a:miter lim="800000"/>
                          <a:headEnd/>
                          <a:tailEnd/>
                        </a:ln>
                      </wps:spPr>
                      <wps:txbx>
                        <w:txbxContent>
                          <w:p w14:paraId="07FB460E" w14:textId="77777777" w:rsidR="00F51790" w:rsidRPr="00AF51A5" w:rsidRDefault="00F51790" w:rsidP="00775D53">
                            <w:pPr>
                              <w:rPr>
                                <w:rFonts w:ascii="Times New Roman" w:hAnsi="Times New Roman" w:cs="Times New Roman"/>
                                <w:b/>
                                <w:sz w:val="24"/>
                                <w:szCs w:val="24"/>
                              </w:rPr>
                            </w:pPr>
                            <w:r>
                              <w:rPr>
                                <w:rFonts w:ascii="Times New Roman" w:hAnsi="Times New Roman" w:cs="Times New Roman"/>
                                <w:b/>
                                <w:sz w:val="24"/>
                                <w:szCs w:val="24"/>
                              </w:rPr>
                              <w:t>(c</w:t>
                            </w:r>
                            <w:r w:rsidRPr="00AF51A5">
                              <w:rPr>
                                <w:rFonts w:ascii="Times New Roman" w:hAnsi="Times New Roman" w:cs="Times New Roman"/>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DEF97" id="_x0000_s1029" type="#_x0000_t202" style="position:absolute;margin-left:37.1pt;margin-top:6.2pt;width:30.75pt;height:24.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" filled="f" stroked="f">
                <v:textbox>
                  <w:txbxContent>
                    <w:p w14:paraId="07FB460E" w14:textId="77777777" w:rsidR="00F51790" w:rsidRPr="00AF51A5" w:rsidRDefault="00F51790" w:rsidP="00775D53">
                      <w:pPr>
                        <w:rPr>
                          <w:rFonts w:ascii="Times New Roman" w:hAnsi="Times New Roman" w:cs="Times New Roman"/>
                          <w:b/>
                          <w:sz w:val="24"/>
                          <w:szCs w:val="24"/>
                        </w:rPr>
                      </w:pPr>
                      <w:r>
                        <w:rPr>
                          <w:rFonts w:ascii="Times New Roman" w:hAnsi="Times New Roman" w:cs="Times New Roman"/>
                          <w:b/>
                          <w:sz w:val="24"/>
                          <w:szCs w:val="24"/>
                        </w:rPr>
                        <w:t>(c</w:t>
                      </w:r>
                      <w:r w:rsidRPr="00AF51A5">
                        <w:rPr>
                          <w:rFonts w:ascii="Times New Roman" w:hAnsi="Times New Roman" w:cs="Times New Roman"/>
                          <w:b/>
                          <w:sz w:val="24"/>
                          <w:szCs w:val="24"/>
                        </w:rPr>
                        <w:t>)</w:t>
                      </w:r>
                    </w:p>
                  </w:txbxContent>
                </v:textbox>
              </v:shape>
            </w:pict>
          </mc:Fallback>
        </mc:AlternateContent>
      </w:r>
      <w:r w:rsidR="00775D53" w:rsidRPr="00326F76">
        <w:rPr>
          <w:noProof/>
          <w:lang w:val="fr-FR" w:eastAsia="fr-FR"/>
        </w:rPr>
        <w:drawing>
          <wp:inline distT="0" distB="0" distL="0" distR="0" wp14:anchorId="0C6D2F47" wp14:editId="53BB6BD7">
            <wp:extent cx="2800350" cy="2357607"/>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01725" cy="2358765"/>
                    </a:xfrm>
                    <a:prstGeom prst="rect">
                      <a:avLst/>
                    </a:prstGeom>
                  </pic:spPr>
                </pic:pic>
              </a:graphicData>
            </a:graphic>
          </wp:inline>
        </w:drawing>
      </w:r>
      <w:r w:rsidR="00775D53" w:rsidRPr="00326F76">
        <w:rPr>
          <w:noProof/>
          <w:lang w:val="fr-FR" w:eastAsia="fr-FR"/>
        </w:rPr>
        <w:drawing>
          <wp:inline distT="0" distB="0" distL="0" distR="0" wp14:anchorId="58250805" wp14:editId="1FB19DC1">
            <wp:extent cx="2801513" cy="2358585"/>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09111" cy="2364982"/>
                    </a:xfrm>
                    <a:prstGeom prst="rect">
                      <a:avLst/>
                    </a:prstGeom>
                  </pic:spPr>
                </pic:pic>
              </a:graphicData>
            </a:graphic>
          </wp:inline>
        </w:drawing>
      </w:r>
    </w:p>
    <w:p w14:paraId="416C8B4B" w14:textId="4E984E6E" w:rsidR="00775D53" w:rsidRPr="00326F76" w:rsidRDefault="002205B8" w:rsidP="00775D53">
      <w:pPr>
        <w:spacing w:after="0" w:line="360" w:lineRule="auto"/>
        <w:ind w:left="3600" w:firstLine="720"/>
        <w:rPr>
          <w:rFonts w:ascii="Times New Roman" w:hAnsi="Times New Roman" w:cs="Times New Roman"/>
          <w:b/>
          <w:sz w:val="24"/>
          <w:szCs w:val="24"/>
        </w:rPr>
      </w:pPr>
      <w:r>
        <w:rPr>
          <w:rFonts w:ascii="Times New Roman" w:hAnsi="Times New Roman" w:cs="Times New Roman"/>
          <w:b/>
          <w:noProof/>
          <w:sz w:val="24"/>
          <w:szCs w:val="24"/>
          <w:lang w:val="fr-FR" w:eastAsia="fr-FR"/>
        </w:rPr>
        <mc:AlternateContent>
          <mc:Choice Requires="wps">
            <w:drawing>
              <wp:anchor distT="0" distB="0" distL="114300" distR="114300" simplePos="0" relativeHeight="251644928" behindDoc="0" locked="0" layoutInCell="1" allowOverlap="1" wp14:anchorId="7BFDCB34" wp14:editId="26E8DDF9">
                <wp:simplePos x="0" y="0"/>
                <wp:positionH relativeFrom="column">
                  <wp:posOffset>2909570</wp:posOffset>
                </wp:positionH>
                <wp:positionV relativeFrom="paragraph">
                  <wp:posOffset>191135</wp:posOffset>
                </wp:positionV>
                <wp:extent cx="390525" cy="3143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14325"/>
                        </a:xfrm>
                        <a:prstGeom prst="rect">
                          <a:avLst/>
                        </a:prstGeom>
                        <a:noFill/>
                        <a:ln w="9525">
                          <a:noFill/>
                          <a:miter lim="800000"/>
                          <a:headEnd/>
                          <a:tailEnd/>
                        </a:ln>
                      </wps:spPr>
                      <wps:txbx>
                        <w:txbxContent>
                          <w:p w14:paraId="202D55BB" w14:textId="77777777" w:rsidR="00F51790" w:rsidRPr="00AF51A5" w:rsidRDefault="00F51790" w:rsidP="00775D53">
                            <w:pPr>
                              <w:rPr>
                                <w:rFonts w:ascii="Times New Roman" w:hAnsi="Times New Roman" w:cs="Times New Roman"/>
                                <w:b/>
                                <w:sz w:val="24"/>
                                <w:szCs w:val="24"/>
                              </w:rPr>
                            </w:pPr>
                            <w:r>
                              <w:rPr>
                                <w:rFonts w:ascii="Times New Roman" w:hAnsi="Times New Roman" w:cs="Times New Roman"/>
                                <w:b/>
                                <w:sz w:val="24"/>
                                <w:szCs w:val="24"/>
                              </w:rPr>
                              <w:t>(e</w:t>
                            </w:r>
                            <w:r w:rsidRPr="00AF51A5">
                              <w:rPr>
                                <w:rFonts w:ascii="Times New Roman" w:hAnsi="Times New Roman" w:cs="Times New Roman"/>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DCB34" id="_x0000_s1030" type="#_x0000_t202" style="position:absolute;left:0;text-align:left;margin-left:229.1pt;margin-top:15.05pt;width:30.75pt;height:24.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" filled="f" stroked="f">
                <v:textbox>
                  <w:txbxContent>
                    <w:p w14:paraId="202D55BB" w14:textId="77777777" w:rsidR="00F51790" w:rsidRPr="00AF51A5" w:rsidRDefault="00F51790" w:rsidP="00775D53">
                      <w:pPr>
                        <w:rPr>
                          <w:rFonts w:ascii="Times New Roman" w:hAnsi="Times New Roman" w:cs="Times New Roman"/>
                          <w:b/>
                          <w:sz w:val="24"/>
                          <w:szCs w:val="24"/>
                        </w:rPr>
                      </w:pPr>
                      <w:r>
                        <w:rPr>
                          <w:rFonts w:ascii="Times New Roman" w:hAnsi="Times New Roman" w:cs="Times New Roman"/>
                          <w:b/>
                          <w:sz w:val="24"/>
                          <w:szCs w:val="24"/>
                        </w:rPr>
                        <w:t>(e</w:t>
                      </w:r>
                      <w:r w:rsidRPr="00AF51A5">
                        <w:rPr>
                          <w:rFonts w:ascii="Times New Roman" w:hAnsi="Times New Roman" w:cs="Times New Roman"/>
                          <w:b/>
                          <w:sz w:val="24"/>
                          <w:szCs w:val="24"/>
                        </w:rPr>
                        <w:t>)</w:t>
                      </w:r>
                    </w:p>
                  </w:txbxContent>
                </v:textbox>
              </v:shape>
            </w:pict>
          </mc:Fallback>
        </mc:AlternateContent>
      </w:r>
      <w:r w:rsidR="00775D53" w:rsidRPr="00326F76">
        <w:rPr>
          <w:rFonts w:ascii="Times New Roman" w:hAnsi="Times New Roman" w:cs="Times New Roman"/>
          <w:b/>
          <w:sz w:val="24"/>
          <w:szCs w:val="24"/>
        </w:rPr>
        <w:t xml:space="preserve">  </w:t>
      </w:r>
      <w:r w:rsidR="00775D53" w:rsidRPr="00326F76">
        <w:rPr>
          <w:noProof/>
          <w:lang w:val="fr-FR" w:eastAsia="fr-FR"/>
        </w:rPr>
        <w:drawing>
          <wp:inline distT="0" distB="0" distL="0" distR="0" wp14:anchorId="52697EC7" wp14:editId="34317FEB">
            <wp:extent cx="2771775" cy="2154701"/>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72874" cy="2155556"/>
                    </a:xfrm>
                    <a:prstGeom prst="rect">
                      <a:avLst/>
                    </a:prstGeom>
                  </pic:spPr>
                </pic:pic>
              </a:graphicData>
            </a:graphic>
          </wp:inline>
        </w:drawing>
      </w:r>
    </w:p>
    <w:p w14:paraId="7C288932" w14:textId="16F1FF9A" w:rsidR="00775D53" w:rsidRPr="0076317D" w:rsidRDefault="00775D53" w:rsidP="0076317D">
      <w:pPr>
        <w:spacing w:after="0" w:line="240" w:lineRule="auto"/>
        <w:rPr>
          <w:rFonts w:ascii="Times New Roman" w:hAnsi="Times New Roman" w:cs="Times New Roman"/>
          <w:b/>
          <w:sz w:val="24"/>
          <w:szCs w:val="24"/>
        </w:rPr>
      </w:pPr>
      <w:r w:rsidRPr="00326F76">
        <w:rPr>
          <w:rFonts w:ascii="Times New Roman" w:hAnsi="Times New Roman" w:cs="Times New Roman"/>
          <w:b/>
          <w:sz w:val="24"/>
          <w:szCs w:val="24"/>
        </w:rPr>
        <w:t xml:space="preserve">Figure </w:t>
      </w:r>
      <w:r w:rsidR="000F548A">
        <w:rPr>
          <w:rFonts w:ascii="Times New Roman" w:hAnsi="Times New Roman" w:cs="Times New Roman"/>
          <w:b/>
          <w:sz w:val="24"/>
          <w:szCs w:val="24"/>
        </w:rPr>
        <w:t>C</w:t>
      </w:r>
      <w:r w:rsidRPr="00326F76">
        <w:rPr>
          <w:rFonts w:ascii="Times New Roman" w:hAnsi="Times New Roman" w:cs="Times New Roman"/>
          <w:b/>
          <w:sz w:val="24"/>
          <w:szCs w:val="24"/>
        </w:rPr>
        <w:t>1</w:t>
      </w:r>
      <w:r w:rsidRPr="00326F76">
        <w:rPr>
          <w:rFonts w:ascii="Times New Roman" w:hAnsi="Times New Roman" w:cs="Times New Roman"/>
          <w:sz w:val="24"/>
          <w:szCs w:val="24"/>
        </w:rPr>
        <w:t>:</w:t>
      </w:r>
      <w:r w:rsidR="00C706A0" w:rsidRPr="00326F76">
        <w:rPr>
          <w:rFonts w:ascii="Times New Roman" w:hAnsi="Times New Roman" w:cs="Times New Roman"/>
          <w:sz w:val="24"/>
          <w:szCs w:val="24"/>
        </w:rPr>
        <w:t xml:space="preserve"> Effect of the detrending on the relationship</w:t>
      </w:r>
      <w:r w:rsidRPr="00326F76">
        <w:rPr>
          <w:rFonts w:ascii="Times New Roman" w:hAnsi="Times New Roman" w:cs="Times New Roman"/>
          <w:sz w:val="24"/>
          <w:szCs w:val="24"/>
        </w:rPr>
        <w:t xml:space="preserve"> between </w:t>
      </w:r>
      <w:bookmarkStart w:id="31" w:name="OLE_LINK1"/>
      <w:bookmarkStart w:id="32" w:name="OLE_LINK2"/>
      <w:r w:rsidR="00414730" w:rsidRPr="00326F76">
        <w:rPr>
          <w:rFonts w:ascii="Times New Roman" w:hAnsi="Times New Roman" w:cs="Times New Roman"/>
          <w:sz w:val="24"/>
          <w:szCs w:val="24"/>
        </w:rPr>
        <w:t>mean</w:t>
      </w:r>
      <w:r w:rsidR="000B107E">
        <w:rPr>
          <w:rFonts w:ascii="Times New Roman" w:hAnsi="Times New Roman" w:cs="Times New Roman"/>
          <w:sz w:val="24"/>
          <w:szCs w:val="24"/>
        </w:rPr>
        <w:t xml:space="preserve"> </w:t>
      </w:r>
      <w:r w:rsidR="00414730" w:rsidRPr="00326F76">
        <w:rPr>
          <w:rFonts w:ascii="Times New Roman" w:hAnsi="Times New Roman" w:cs="Times New Roman"/>
          <w:sz w:val="24"/>
          <w:szCs w:val="24"/>
        </w:rPr>
        <w:t xml:space="preserve">RW </w:t>
      </w:r>
      <w:bookmarkEnd w:id="31"/>
      <w:bookmarkEnd w:id="32"/>
      <w:r w:rsidR="00414730" w:rsidRPr="00326F76">
        <w:rPr>
          <w:rFonts w:ascii="Times New Roman" w:hAnsi="Times New Roman" w:cs="Times New Roman"/>
          <w:sz w:val="24"/>
          <w:szCs w:val="24"/>
        </w:rPr>
        <w:t xml:space="preserve">and </w:t>
      </w:r>
      <w:r w:rsidR="00C706A0" w:rsidRPr="00326F76">
        <w:rPr>
          <w:rFonts w:ascii="Times New Roman" w:hAnsi="Times New Roman" w:cs="Times New Roman"/>
          <w:sz w:val="24"/>
          <w:szCs w:val="24"/>
        </w:rPr>
        <w:t>SD calculated on</w:t>
      </w:r>
      <w:r w:rsidR="0070206C">
        <w:rPr>
          <w:rFonts w:ascii="Times New Roman" w:hAnsi="Times New Roman" w:cs="Times New Roman"/>
          <w:sz w:val="24"/>
          <w:szCs w:val="24"/>
        </w:rPr>
        <w:t xml:space="preserve"> the</w:t>
      </w:r>
      <w:r w:rsidR="00C706A0" w:rsidRPr="00326F76">
        <w:rPr>
          <w:rFonts w:ascii="Times New Roman" w:hAnsi="Times New Roman" w:cs="Times New Roman"/>
          <w:sz w:val="24"/>
          <w:szCs w:val="24"/>
        </w:rPr>
        <w:t xml:space="preserve"> </w:t>
      </w:r>
      <w:r w:rsidR="0070206C">
        <w:rPr>
          <w:rFonts w:ascii="Times New Roman" w:hAnsi="Times New Roman" w:cs="Times New Roman"/>
          <w:sz w:val="24"/>
          <w:szCs w:val="24"/>
        </w:rPr>
        <w:t>original</w:t>
      </w:r>
      <w:r w:rsidR="00C706A0" w:rsidRPr="00326F76">
        <w:rPr>
          <w:rFonts w:ascii="Times New Roman" w:hAnsi="Times New Roman" w:cs="Times New Roman"/>
          <w:sz w:val="24"/>
          <w:szCs w:val="24"/>
        </w:rPr>
        <w:t xml:space="preserve"> (a; bla</w:t>
      </w:r>
      <w:r w:rsidR="00414730" w:rsidRPr="00326F76">
        <w:rPr>
          <w:rFonts w:ascii="Times New Roman" w:hAnsi="Times New Roman" w:cs="Times New Roman"/>
          <w:sz w:val="24"/>
          <w:szCs w:val="24"/>
        </w:rPr>
        <w:t xml:space="preserve">ck) and </w:t>
      </w:r>
      <w:r w:rsidR="0070206C">
        <w:rPr>
          <w:rFonts w:ascii="Times New Roman" w:hAnsi="Times New Roman" w:cs="Times New Roman"/>
          <w:sz w:val="24"/>
          <w:szCs w:val="24"/>
        </w:rPr>
        <w:t>on detrended</w:t>
      </w:r>
      <w:r w:rsidR="00414730" w:rsidRPr="00326F76">
        <w:rPr>
          <w:rFonts w:ascii="Times New Roman" w:hAnsi="Times New Roman" w:cs="Times New Roman"/>
          <w:sz w:val="24"/>
          <w:szCs w:val="24"/>
        </w:rPr>
        <w:t xml:space="preserve"> RW </w:t>
      </w:r>
      <w:r w:rsidR="0070206C">
        <w:rPr>
          <w:rFonts w:ascii="Times New Roman" w:hAnsi="Times New Roman" w:cs="Times New Roman"/>
          <w:sz w:val="24"/>
          <w:szCs w:val="24"/>
        </w:rPr>
        <w:t>data</w:t>
      </w:r>
      <w:r w:rsidR="00414730" w:rsidRPr="00326F76">
        <w:rPr>
          <w:rFonts w:ascii="Times New Roman" w:hAnsi="Times New Roman" w:cs="Times New Roman"/>
          <w:sz w:val="24"/>
          <w:szCs w:val="24"/>
        </w:rPr>
        <w:t xml:space="preserve"> (b; green), and on the</w:t>
      </w:r>
      <w:r w:rsidR="00C706A0" w:rsidRPr="00326F76">
        <w:rPr>
          <w:rFonts w:ascii="Times New Roman" w:hAnsi="Times New Roman" w:cs="Times New Roman"/>
          <w:sz w:val="24"/>
          <w:szCs w:val="24"/>
        </w:rPr>
        <w:t xml:space="preserve"> </w:t>
      </w:r>
      <w:r w:rsidR="00414730" w:rsidRPr="00326F76">
        <w:rPr>
          <w:rFonts w:ascii="Times New Roman" w:hAnsi="Times New Roman" w:cs="Times New Roman"/>
          <w:sz w:val="24"/>
          <w:szCs w:val="24"/>
        </w:rPr>
        <w:t xml:space="preserve">relationship between growth trend (slope of the linear regression fitted to raw RW data) and AR1 calculated on </w:t>
      </w:r>
      <w:r w:rsidR="0070206C">
        <w:rPr>
          <w:rFonts w:ascii="Times New Roman" w:hAnsi="Times New Roman" w:cs="Times New Roman"/>
          <w:sz w:val="24"/>
          <w:szCs w:val="24"/>
        </w:rPr>
        <w:t xml:space="preserve">the original </w:t>
      </w:r>
      <w:r w:rsidR="00414730" w:rsidRPr="00326F76">
        <w:rPr>
          <w:rFonts w:ascii="Times New Roman" w:hAnsi="Times New Roman" w:cs="Times New Roman"/>
          <w:sz w:val="24"/>
          <w:szCs w:val="24"/>
        </w:rPr>
        <w:t xml:space="preserve">(c) and </w:t>
      </w:r>
      <w:r w:rsidR="0070206C">
        <w:rPr>
          <w:rFonts w:ascii="Times New Roman" w:hAnsi="Times New Roman" w:cs="Times New Roman"/>
          <w:sz w:val="24"/>
          <w:szCs w:val="24"/>
        </w:rPr>
        <w:t>detrended RW data</w:t>
      </w:r>
      <w:r w:rsidR="00414730" w:rsidRPr="00326F76">
        <w:rPr>
          <w:rFonts w:ascii="Times New Roman" w:hAnsi="Times New Roman" w:cs="Times New Roman"/>
          <w:sz w:val="24"/>
          <w:szCs w:val="24"/>
        </w:rPr>
        <w:t xml:space="preserve"> (d). (e) Relationship between mean</w:t>
      </w:r>
      <w:r w:rsidR="000B107E">
        <w:rPr>
          <w:rFonts w:ascii="Times New Roman" w:hAnsi="Times New Roman" w:cs="Times New Roman"/>
          <w:sz w:val="24"/>
          <w:szCs w:val="24"/>
        </w:rPr>
        <w:t xml:space="preserve"> </w:t>
      </w:r>
      <w:r w:rsidR="00414730" w:rsidRPr="00326F76">
        <w:rPr>
          <w:rFonts w:ascii="Times New Roman" w:hAnsi="Times New Roman" w:cs="Times New Roman"/>
          <w:sz w:val="24"/>
          <w:szCs w:val="24"/>
        </w:rPr>
        <w:t xml:space="preserve">RW and Pearson correlation coefficient. </w:t>
      </w:r>
      <w:r w:rsidR="00C706A0" w:rsidRPr="00326F76">
        <w:rPr>
          <w:rFonts w:ascii="Times New Roman" w:hAnsi="Times New Roman" w:cs="Times New Roman"/>
          <w:sz w:val="24"/>
          <w:szCs w:val="24"/>
        </w:rPr>
        <w:t>Both SD and mean</w:t>
      </w:r>
      <w:r w:rsidR="000B107E">
        <w:rPr>
          <w:rFonts w:ascii="Times New Roman" w:hAnsi="Times New Roman" w:cs="Times New Roman"/>
          <w:sz w:val="24"/>
          <w:szCs w:val="24"/>
        </w:rPr>
        <w:t xml:space="preserve"> </w:t>
      </w:r>
      <w:r w:rsidR="00C706A0" w:rsidRPr="00326F76">
        <w:rPr>
          <w:rFonts w:ascii="Times New Roman" w:hAnsi="Times New Roman" w:cs="Times New Roman"/>
          <w:sz w:val="24"/>
          <w:szCs w:val="24"/>
        </w:rPr>
        <w:t xml:space="preserve">RW were </w:t>
      </w:r>
      <w:r w:rsidRPr="00326F76">
        <w:rPr>
          <w:rFonts w:ascii="Times New Roman" w:hAnsi="Times New Roman" w:cs="Times New Roman"/>
          <w:sz w:val="24"/>
          <w:szCs w:val="24"/>
        </w:rPr>
        <w:t>log-transformed</w:t>
      </w:r>
      <w:r w:rsidR="00C706A0" w:rsidRPr="00326F76">
        <w:rPr>
          <w:rFonts w:ascii="Times New Roman" w:hAnsi="Times New Roman" w:cs="Times New Roman"/>
          <w:sz w:val="24"/>
          <w:szCs w:val="24"/>
        </w:rPr>
        <w:t>.</w:t>
      </w:r>
      <w:r w:rsidRPr="00326F76">
        <w:rPr>
          <w:rFonts w:ascii="Times New Roman" w:hAnsi="Times New Roman" w:cs="Times New Roman"/>
          <w:sz w:val="24"/>
          <w:szCs w:val="24"/>
        </w:rPr>
        <w:t xml:space="preserve"> Each variable was calculated </w:t>
      </w:r>
      <w:r w:rsidR="00C227F2" w:rsidRPr="00326F76">
        <w:rPr>
          <w:rFonts w:ascii="Times New Roman" w:hAnsi="Times New Roman" w:cs="Times New Roman"/>
          <w:sz w:val="24"/>
          <w:szCs w:val="24"/>
        </w:rPr>
        <w:t xml:space="preserve">using a 20-years </w:t>
      </w:r>
      <w:r w:rsidRPr="00326F76">
        <w:rPr>
          <w:rFonts w:ascii="Times New Roman" w:hAnsi="Times New Roman" w:cs="Times New Roman"/>
          <w:sz w:val="24"/>
          <w:szCs w:val="24"/>
        </w:rPr>
        <w:t>window. Only data from dead trees were shown here</w:t>
      </w:r>
      <w:r w:rsidR="0070206C">
        <w:rPr>
          <w:rFonts w:ascii="Times New Roman" w:hAnsi="Times New Roman" w:cs="Times New Roman"/>
          <w:sz w:val="24"/>
          <w:szCs w:val="24"/>
        </w:rPr>
        <w:t xml:space="preserve"> (all observations were used)</w:t>
      </w:r>
      <w:r w:rsidR="00930D2E" w:rsidRPr="00326F76">
        <w:rPr>
          <w:rFonts w:ascii="Times New Roman" w:hAnsi="Times New Roman" w:cs="Times New Roman"/>
          <w:sz w:val="24"/>
          <w:szCs w:val="24"/>
        </w:rPr>
        <w:t>, but</w:t>
      </w:r>
      <w:r w:rsidR="00C227F2" w:rsidRPr="00326F76">
        <w:rPr>
          <w:rFonts w:ascii="Times New Roman" w:hAnsi="Times New Roman" w:cs="Times New Roman"/>
          <w:sz w:val="24"/>
          <w:szCs w:val="24"/>
        </w:rPr>
        <w:t xml:space="preserve"> results </w:t>
      </w:r>
      <w:r w:rsidR="00AF106D" w:rsidRPr="00326F76">
        <w:rPr>
          <w:rFonts w:ascii="Times New Roman" w:hAnsi="Times New Roman" w:cs="Times New Roman"/>
          <w:sz w:val="24"/>
          <w:szCs w:val="24"/>
        </w:rPr>
        <w:t>were similar with survivi</w:t>
      </w:r>
      <w:r w:rsidR="00FC3E18" w:rsidRPr="00326F76">
        <w:rPr>
          <w:rFonts w:ascii="Times New Roman" w:hAnsi="Times New Roman" w:cs="Times New Roman"/>
          <w:sz w:val="24"/>
          <w:szCs w:val="24"/>
        </w:rPr>
        <w:t>n</w:t>
      </w:r>
      <w:r w:rsidR="00930D2E" w:rsidRPr="00326F76">
        <w:rPr>
          <w:rFonts w:ascii="Times New Roman" w:hAnsi="Times New Roman" w:cs="Times New Roman"/>
          <w:sz w:val="24"/>
          <w:szCs w:val="24"/>
        </w:rPr>
        <w:t>g</w:t>
      </w:r>
      <w:r w:rsidR="00FC3E18" w:rsidRPr="00326F76">
        <w:rPr>
          <w:rFonts w:ascii="Times New Roman" w:hAnsi="Times New Roman" w:cs="Times New Roman"/>
          <w:sz w:val="24"/>
          <w:szCs w:val="24"/>
        </w:rPr>
        <w:t xml:space="preserve"> </w:t>
      </w:r>
      <w:r w:rsidR="00930D2E" w:rsidRPr="00326F76">
        <w:rPr>
          <w:rFonts w:ascii="Times New Roman" w:hAnsi="Times New Roman" w:cs="Times New Roman"/>
          <w:sz w:val="24"/>
          <w:szCs w:val="24"/>
        </w:rPr>
        <w:t>ones</w:t>
      </w:r>
      <w:r w:rsidRPr="00326F76">
        <w:rPr>
          <w:rFonts w:ascii="Times New Roman" w:hAnsi="Times New Roman" w:cs="Times New Roman"/>
          <w:sz w:val="24"/>
          <w:szCs w:val="24"/>
        </w:rPr>
        <w:t>.</w:t>
      </w:r>
      <w:r w:rsidR="0008101C" w:rsidRPr="00326F76">
        <w:rPr>
          <w:rFonts w:ascii="Times New Roman" w:hAnsi="Times New Roman" w:cs="Times New Roman"/>
          <w:sz w:val="24"/>
          <w:szCs w:val="24"/>
        </w:rPr>
        <w:t xml:space="preserve"> </w:t>
      </w:r>
      <w:r w:rsidR="00414730" w:rsidRPr="00326F76">
        <w:rPr>
          <w:rFonts w:ascii="Times New Roman" w:hAnsi="Times New Roman" w:cs="Times New Roman"/>
          <w:sz w:val="24"/>
          <w:szCs w:val="24"/>
        </w:rPr>
        <w:t xml:space="preserve">Relationships were represented using </w:t>
      </w:r>
      <w:r w:rsidR="008C5573" w:rsidRPr="00326F76">
        <w:rPr>
          <w:rFonts w:ascii="Times New Roman" w:hAnsi="Times New Roman" w:cs="Times New Roman"/>
          <w:sz w:val="24"/>
          <w:szCs w:val="24"/>
        </w:rPr>
        <w:t>g</w:t>
      </w:r>
      <w:r w:rsidR="0008101C" w:rsidRPr="00326F76">
        <w:rPr>
          <w:rFonts w:ascii="Times New Roman" w:hAnsi="Times New Roman" w:cs="Times New Roman"/>
          <w:sz w:val="24"/>
          <w:szCs w:val="24"/>
        </w:rPr>
        <w:t xml:space="preserve">eneral </w:t>
      </w:r>
      <w:r w:rsidR="008C5573" w:rsidRPr="00326F76">
        <w:rPr>
          <w:rFonts w:ascii="Times New Roman" w:hAnsi="Times New Roman" w:cs="Times New Roman"/>
          <w:sz w:val="24"/>
          <w:szCs w:val="24"/>
        </w:rPr>
        <w:t>a</w:t>
      </w:r>
      <w:r w:rsidR="0008101C" w:rsidRPr="00326F76">
        <w:rPr>
          <w:rFonts w:ascii="Times New Roman" w:hAnsi="Times New Roman" w:cs="Times New Roman"/>
          <w:sz w:val="24"/>
          <w:szCs w:val="24"/>
        </w:rPr>
        <w:t xml:space="preserve">dditive </w:t>
      </w:r>
      <w:r w:rsidR="008C5573" w:rsidRPr="00326F76">
        <w:rPr>
          <w:rFonts w:ascii="Times New Roman" w:hAnsi="Times New Roman" w:cs="Times New Roman"/>
          <w:sz w:val="24"/>
          <w:szCs w:val="24"/>
        </w:rPr>
        <w:t>m</w:t>
      </w:r>
      <w:r w:rsidR="0008101C" w:rsidRPr="00326F76">
        <w:rPr>
          <w:rFonts w:ascii="Times New Roman" w:hAnsi="Times New Roman" w:cs="Times New Roman"/>
          <w:sz w:val="24"/>
          <w:szCs w:val="24"/>
        </w:rPr>
        <w:t>odels</w:t>
      </w:r>
      <w:r w:rsidR="00414730" w:rsidRPr="00326F76">
        <w:rPr>
          <w:rFonts w:ascii="Times New Roman" w:hAnsi="Times New Roman" w:cs="Times New Roman"/>
          <w:sz w:val="24"/>
          <w:szCs w:val="24"/>
        </w:rPr>
        <w:t xml:space="preserve"> (lines and shaded areas).</w:t>
      </w:r>
      <w:r w:rsidR="00414730" w:rsidRPr="00326F76">
        <w:rPr>
          <w:rFonts w:ascii="Times New Roman" w:hAnsi="Times New Roman" w:cs="Times New Roman"/>
          <w:color w:val="548DD4" w:themeColor="text2" w:themeTint="99"/>
          <w:sz w:val="24"/>
          <w:szCs w:val="24"/>
        </w:rPr>
        <w:t xml:space="preserve"> </w:t>
      </w:r>
      <w:r w:rsidRPr="00326F76">
        <w:rPr>
          <w:rFonts w:ascii="Times New Roman" w:hAnsi="Times New Roman" w:cs="Times New Roman"/>
          <w:b/>
          <w:sz w:val="24"/>
          <w:szCs w:val="24"/>
        </w:rPr>
        <w:br w:type="page"/>
      </w:r>
    </w:p>
    <w:p w14:paraId="3A2431E9" w14:textId="197B1538" w:rsidR="007A7C3C" w:rsidRPr="00326F76" w:rsidRDefault="002205B8" w:rsidP="0076317D">
      <w:pPr>
        <w:pStyle w:val="ListParagraph"/>
        <w:ind w:left="0"/>
        <w:jc w:val="center"/>
        <w:rPr>
          <w:noProof/>
          <w:lang w:eastAsia="de-CH"/>
        </w:rPr>
      </w:pPr>
      <w:r>
        <w:rPr>
          <w:rFonts w:ascii="Times New Roman" w:hAnsi="Times New Roman" w:cs="Times New Roman"/>
          <w:noProof/>
          <w:sz w:val="24"/>
          <w:szCs w:val="24"/>
          <w:lang w:val="fr-FR" w:eastAsia="fr-FR"/>
        </w:rPr>
        <w:lastRenderedPageBreak/>
        <mc:AlternateContent>
          <mc:Choice Requires="wps">
            <w:drawing>
              <wp:anchor distT="0" distB="0" distL="114300" distR="114300" simplePos="0" relativeHeight="251679744" behindDoc="0" locked="0" layoutInCell="1" allowOverlap="1" wp14:anchorId="6A053C3A" wp14:editId="591F1BD1">
                <wp:simplePos x="0" y="0"/>
                <wp:positionH relativeFrom="column">
                  <wp:posOffset>3069590</wp:posOffset>
                </wp:positionH>
                <wp:positionV relativeFrom="paragraph">
                  <wp:posOffset>2708910</wp:posOffset>
                </wp:positionV>
                <wp:extent cx="390525" cy="31432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14325"/>
                        </a:xfrm>
                        <a:prstGeom prst="rect">
                          <a:avLst/>
                        </a:prstGeom>
                        <a:noFill/>
                        <a:ln w="9525">
                          <a:noFill/>
                          <a:miter lim="800000"/>
                          <a:headEnd/>
                          <a:tailEnd/>
                        </a:ln>
                      </wps:spPr>
                      <wps:txbx>
                        <w:txbxContent>
                          <w:p w14:paraId="2EB5D1C7" w14:textId="77777777" w:rsidR="00F51790" w:rsidRPr="00AF51A5" w:rsidRDefault="00F51790" w:rsidP="006A6E5D">
                            <w:pPr>
                              <w:rPr>
                                <w:rFonts w:ascii="Times New Roman" w:hAnsi="Times New Roman" w:cs="Times New Roman"/>
                                <w:b/>
                                <w:sz w:val="24"/>
                                <w:szCs w:val="24"/>
                              </w:rPr>
                            </w:pPr>
                            <w:r>
                              <w:rPr>
                                <w:rFonts w:ascii="Times New Roman" w:hAnsi="Times New Roman" w:cs="Times New Roman"/>
                                <w:b/>
                                <w:sz w:val="24"/>
                                <w:szCs w:val="24"/>
                              </w:rPr>
                              <w:t>(c</w:t>
                            </w:r>
                            <w:r w:rsidRPr="00AF51A5">
                              <w:rPr>
                                <w:rFonts w:ascii="Times New Roman" w:hAnsi="Times New Roman" w:cs="Times New Roman"/>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53C3A" id="_x0000_s1031" type="#_x0000_t202" style="position:absolute;left:0;text-align:left;margin-left:241.7pt;margin-top:213.3pt;width:30.75pt;height:2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" filled="f" stroked="f">
                <v:textbox>
                  <w:txbxContent>
                    <w:p w14:paraId="2EB5D1C7" w14:textId="77777777" w:rsidR="00F51790" w:rsidRPr="00AF51A5" w:rsidRDefault="00F51790" w:rsidP="006A6E5D">
                      <w:pPr>
                        <w:rPr>
                          <w:rFonts w:ascii="Times New Roman" w:hAnsi="Times New Roman" w:cs="Times New Roman"/>
                          <w:b/>
                          <w:sz w:val="24"/>
                          <w:szCs w:val="24"/>
                        </w:rPr>
                      </w:pPr>
                      <w:r>
                        <w:rPr>
                          <w:rFonts w:ascii="Times New Roman" w:hAnsi="Times New Roman" w:cs="Times New Roman"/>
                          <w:b/>
                          <w:sz w:val="24"/>
                          <w:szCs w:val="24"/>
                        </w:rPr>
                        <w:t>(c</w:t>
                      </w:r>
                      <w:r w:rsidRPr="00AF51A5">
                        <w:rPr>
                          <w:rFonts w:ascii="Times New Roman" w:hAnsi="Times New Roman" w:cs="Times New Roman"/>
                          <w:b/>
                          <w:sz w:val="24"/>
                          <w:szCs w:val="24"/>
                        </w:rPr>
                        <w:t>)</w:t>
                      </w:r>
                    </w:p>
                  </w:txbxContent>
                </v:textbox>
              </v:shape>
            </w:pict>
          </mc:Fallback>
        </mc:AlternateContent>
      </w:r>
      <w:r>
        <w:rPr>
          <w:rFonts w:ascii="Times New Roman" w:hAnsi="Times New Roman" w:cs="Times New Roman"/>
          <w:noProof/>
          <w:sz w:val="24"/>
          <w:szCs w:val="24"/>
          <w:lang w:val="fr-FR" w:eastAsia="fr-FR"/>
        </w:rPr>
        <mc:AlternateContent>
          <mc:Choice Requires="wps">
            <w:drawing>
              <wp:anchor distT="0" distB="0" distL="114300" distR="114300" simplePos="0" relativeHeight="251649024" behindDoc="0" locked="0" layoutInCell="1" allowOverlap="1" wp14:anchorId="65E45F73" wp14:editId="00879EE4">
                <wp:simplePos x="0" y="0"/>
                <wp:positionH relativeFrom="column">
                  <wp:posOffset>3761740</wp:posOffset>
                </wp:positionH>
                <wp:positionV relativeFrom="paragraph">
                  <wp:posOffset>270510</wp:posOffset>
                </wp:positionV>
                <wp:extent cx="390525" cy="31432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14325"/>
                        </a:xfrm>
                        <a:prstGeom prst="rect">
                          <a:avLst/>
                        </a:prstGeom>
                        <a:noFill/>
                        <a:ln w="9525">
                          <a:noFill/>
                          <a:miter lim="800000"/>
                          <a:headEnd/>
                          <a:tailEnd/>
                        </a:ln>
                      </wps:spPr>
                      <wps:txbx>
                        <w:txbxContent>
                          <w:p w14:paraId="24B2CFD6" w14:textId="77777777" w:rsidR="00F51790" w:rsidRPr="00AF51A5" w:rsidRDefault="00F51790" w:rsidP="002D1AAF">
                            <w:pPr>
                              <w:rPr>
                                <w:rFonts w:ascii="Times New Roman" w:hAnsi="Times New Roman" w:cs="Times New Roman"/>
                                <w:b/>
                                <w:sz w:val="24"/>
                                <w:szCs w:val="24"/>
                              </w:rPr>
                            </w:pPr>
                            <w:r>
                              <w:rPr>
                                <w:rFonts w:ascii="Times New Roman" w:hAnsi="Times New Roman" w:cs="Times New Roman"/>
                                <w:b/>
                                <w:sz w:val="24"/>
                                <w:szCs w:val="24"/>
                              </w:rPr>
                              <w:t>(b</w:t>
                            </w:r>
                            <w:r w:rsidRPr="00AF51A5">
                              <w:rPr>
                                <w:rFonts w:ascii="Times New Roman" w:hAnsi="Times New Roman" w:cs="Times New Roman"/>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45F73" id="_x0000_s1032" type="#_x0000_t202" style="position:absolute;left:0;text-align:left;margin-left:296.2pt;margin-top:21.3pt;width:30.75pt;height:24.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" filled="f" stroked="f">
                <v:textbox>
                  <w:txbxContent>
                    <w:p w14:paraId="24B2CFD6" w14:textId="77777777" w:rsidR="00F51790" w:rsidRPr="00AF51A5" w:rsidRDefault="00F51790" w:rsidP="002D1AAF">
                      <w:pPr>
                        <w:rPr>
                          <w:rFonts w:ascii="Times New Roman" w:hAnsi="Times New Roman" w:cs="Times New Roman"/>
                          <w:b/>
                          <w:sz w:val="24"/>
                          <w:szCs w:val="24"/>
                        </w:rPr>
                      </w:pPr>
                      <w:r>
                        <w:rPr>
                          <w:rFonts w:ascii="Times New Roman" w:hAnsi="Times New Roman" w:cs="Times New Roman"/>
                          <w:b/>
                          <w:sz w:val="24"/>
                          <w:szCs w:val="24"/>
                        </w:rPr>
                        <w:t>(b</w:t>
                      </w:r>
                      <w:r w:rsidRPr="00AF51A5">
                        <w:rPr>
                          <w:rFonts w:ascii="Times New Roman" w:hAnsi="Times New Roman" w:cs="Times New Roman"/>
                          <w:b/>
                          <w:sz w:val="24"/>
                          <w:szCs w:val="24"/>
                        </w:rPr>
                        <w:t>)</w:t>
                      </w:r>
                    </w:p>
                  </w:txbxContent>
                </v:textbox>
              </v:shape>
            </w:pict>
          </mc:Fallback>
        </mc:AlternateContent>
      </w:r>
      <w:r>
        <w:rPr>
          <w:rFonts w:ascii="Times New Roman" w:hAnsi="Times New Roman" w:cs="Times New Roman"/>
          <w:noProof/>
          <w:sz w:val="24"/>
          <w:szCs w:val="24"/>
          <w:lang w:val="fr-FR" w:eastAsia="fr-FR"/>
        </w:rPr>
        <mc:AlternateContent>
          <mc:Choice Requires="wps">
            <w:drawing>
              <wp:anchor distT="0" distB="0" distL="114300" distR="114300" simplePos="0" relativeHeight="251646976" behindDoc="0" locked="0" layoutInCell="1" allowOverlap="1" wp14:anchorId="052EAB94" wp14:editId="04214836">
                <wp:simplePos x="0" y="0"/>
                <wp:positionH relativeFrom="column">
                  <wp:posOffset>705485</wp:posOffset>
                </wp:positionH>
                <wp:positionV relativeFrom="paragraph">
                  <wp:posOffset>267970</wp:posOffset>
                </wp:positionV>
                <wp:extent cx="390525" cy="31432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14325"/>
                        </a:xfrm>
                        <a:prstGeom prst="rect">
                          <a:avLst/>
                        </a:prstGeom>
                        <a:noFill/>
                        <a:ln w="9525">
                          <a:noFill/>
                          <a:miter lim="800000"/>
                          <a:headEnd/>
                          <a:tailEnd/>
                        </a:ln>
                      </wps:spPr>
                      <wps:txbx>
                        <w:txbxContent>
                          <w:p w14:paraId="69490EE7" w14:textId="77777777" w:rsidR="00F51790" w:rsidRPr="00AF51A5" w:rsidRDefault="00F51790" w:rsidP="002D1AAF">
                            <w:pPr>
                              <w:rPr>
                                <w:rFonts w:ascii="Times New Roman" w:hAnsi="Times New Roman" w:cs="Times New Roman"/>
                                <w:b/>
                                <w:sz w:val="24"/>
                                <w:szCs w:val="24"/>
                              </w:rPr>
                            </w:pPr>
                            <w:r>
                              <w:rPr>
                                <w:rFonts w:ascii="Times New Roman" w:hAnsi="Times New Roman" w:cs="Times New Roman"/>
                                <w:b/>
                                <w:sz w:val="24"/>
                                <w:szCs w:val="24"/>
                              </w:rPr>
                              <w:t>(</w:t>
                            </w:r>
                            <w:r w:rsidRPr="00AF51A5">
                              <w:rPr>
                                <w:rFonts w:ascii="Times New Roman" w:hAnsi="Times New Roman" w:cs="Times New Roman"/>
                                <w:b/>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EAB94" id="_x0000_s1033" type="#_x0000_t202" style="position:absolute;left:0;text-align:left;margin-left:55.55pt;margin-top:21.1pt;width:30.75pt;height:24.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" filled="f" stroked="f">
                <v:textbox>
                  <w:txbxContent>
                    <w:p w14:paraId="69490EE7" w14:textId="77777777" w:rsidR="00F51790" w:rsidRPr="00AF51A5" w:rsidRDefault="00F51790" w:rsidP="002D1AAF">
                      <w:pPr>
                        <w:rPr>
                          <w:rFonts w:ascii="Times New Roman" w:hAnsi="Times New Roman" w:cs="Times New Roman"/>
                          <w:b/>
                          <w:sz w:val="24"/>
                          <w:szCs w:val="24"/>
                        </w:rPr>
                      </w:pPr>
                      <w:r>
                        <w:rPr>
                          <w:rFonts w:ascii="Times New Roman" w:hAnsi="Times New Roman" w:cs="Times New Roman"/>
                          <w:b/>
                          <w:sz w:val="24"/>
                          <w:szCs w:val="24"/>
                        </w:rPr>
                        <w:t>(</w:t>
                      </w:r>
                      <w:r w:rsidRPr="00AF51A5">
                        <w:rPr>
                          <w:rFonts w:ascii="Times New Roman" w:hAnsi="Times New Roman" w:cs="Times New Roman"/>
                          <w:b/>
                          <w:sz w:val="24"/>
                          <w:szCs w:val="24"/>
                        </w:rPr>
                        <w:t>a)</w:t>
                      </w:r>
                    </w:p>
                  </w:txbxContent>
                </v:textbox>
              </v:shape>
            </w:pict>
          </mc:Fallback>
        </mc:AlternateContent>
      </w:r>
      <w:r w:rsidR="001874BC" w:rsidRPr="00326F76">
        <w:rPr>
          <w:noProof/>
          <w:lang w:val="fr-FR" w:eastAsia="fr-FR"/>
        </w:rPr>
        <w:drawing>
          <wp:inline distT="0" distB="0" distL="0" distR="0" wp14:anchorId="6A78F659" wp14:editId="3D8FAD44">
            <wp:extent cx="3048001" cy="255814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47891" cy="2558050"/>
                    </a:xfrm>
                    <a:prstGeom prst="rect">
                      <a:avLst/>
                    </a:prstGeom>
                  </pic:spPr>
                </pic:pic>
              </a:graphicData>
            </a:graphic>
          </wp:inline>
        </w:drawing>
      </w:r>
      <w:r w:rsidR="0076317D">
        <w:rPr>
          <w:noProof/>
          <w:lang w:val="fr-FR" w:eastAsia="fr-FR"/>
        </w:rPr>
        <w:drawing>
          <wp:inline distT="0" distB="0" distL="0" distR="0" wp14:anchorId="4BF6E9FC" wp14:editId="5A7B520B">
            <wp:extent cx="3200400" cy="2578500"/>
            <wp:effectExtent l="0" t="0" r="0" b="12700"/>
            <wp:docPr id="3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1053" cy="2579026"/>
                    </a:xfrm>
                    <a:prstGeom prst="rect">
                      <a:avLst/>
                    </a:prstGeom>
                    <a:noFill/>
                    <a:ln>
                      <a:noFill/>
                    </a:ln>
                  </pic:spPr>
                </pic:pic>
              </a:graphicData>
            </a:graphic>
          </wp:inline>
        </w:drawing>
      </w:r>
      <w:r w:rsidR="0076317D">
        <w:rPr>
          <w:noProof/>
          <w:lang w:val="fr-FR" w:eastAsia="fr-FR"/>
        </w:rPr>
        <w:drawing>
          <wp:inline distT="0" distB="0" distL="0" distR="0" wp14:anchorId="4807669B" wp14:editId="5EF836C0">
            <wp:extent cx="5587395" cy="3467100"/>
            <wp:effectExtent l="0" t="0" r="635" b="0"/>
            <wp:docPr id="3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8895" cy="3468031"/>
                    </a:xfrm>
                    <a:prstGeom prst="rect">
                      <a:avLst/>
                    </a:prstGeom>
                    <a:noFill/>
                    <a:ln>
                      <a:noFill/>
                    </a:ln>
                  </pic:spPr>
                </pic:pic>
              </a:graphicData>
            </a:graphic>
          </wp:inline>
        </w:drawing>
      </w:r>
    </w:p>
    <w:p w14:paraId="199B7D1B" w14:textId="4A4A3022" w:rsidR="002D1AAF" w:rsidRPr="00D82B2B" w:rsidRDefault="007A7C3C" w:rsidP="002F3D35">
      <w:pPr>
        <w:spacing w:line="240" w:lineRule="auto"/>
        <w:rPr>
          <w:rFonts w:ascii="Times New Roman" w:hAnsi="Times New Roman" w:cs="Times New Roman"/>
          <w:sz w:val="24"/>
          <w:szCs w:val="24"/>
        </w:rPr>
      </w:pPr>
      <w:r w:rsidRPr="00326F76">
        <w:rPr>
          <w:rFonts w:ascii="Times New Roman" w:hAnsi="Times New Roman" w:cs="Times New Roman"/>
          <w:b/>
          <w:sz w:val="24"/>
          <w:szCs w:val="24"/>
        </w:rPr>
        <w:t xml:space="preserve">Figure </w:t>
      </w:r>
      <w:r w:rsidR="000F548A">
        <w:rPr>
          <w:rFonts w:ascii="Times New Roman" w:hAnsi="Times New Roman" w:cs="Times New Roman"/>
          <w:b/>
          <w:sz w:val="24"/>
          <w:szCs w:val="24"/>
        </w:rPr>
        <w:t>C</w:t>
      </w:r>
      <w:r w:rsidR="00775D53" w:rsidRPr="00326F76">
        <w:rPr>
          <w:rFonts w:ascii="Times New Roman" w:hAnsi="Times New Roman" w:cs="Times New Roman"/>
          <w:b/>
          <w:sz w:val="24"/>
          <w:szCs w:val="24"/>
        </w:rPr>
        <w:t>2</w:t>
      </w:r>
      <w:r w:rsidRPr="00326F76">
        <w:rPr>
          <w:rFonts w:ascii="Times New Roman" w:hAnsi="Times New Roman" w:cs="Times New Roman"/>
          <w:sz w:val="24"/>
          <w:szCs w:val="24"/>
        </w:rPr>
        <w:t xml:space="preserve">: </w:t>
      </w:r>
      <w:r w:rsidR="002D1AAF" w:rsidRPr="00326F76">
        <w:rPr>
          <w:rFonts w:ascii="Times New Roman" w:hAnsi="Times New Roman" w:cs="Times New Roman"/>
          <w:sz w:val="24"/>
          <w:szCs w:val="24"/>
        </w:rPr>
        <w:t xml:space="preserve">(a) </w:t>
      </w:r>
      <w:bookmarkStart w:id="33" w:name="OLE_LINK44"/>
      <w:bookmarkStart w:id="34" w:name="OLE_LINK45"/>
      <w:r w:rsidR="00C111A8">
        <w:rPr>
          <w:rFonts w:ascii="Times New Roman" w:hAnsi="Times New Roman" w:cs="Times New Roman"/>
          <w:sz w:val="24"/>
          <w:szCs w:val="24"/>
        </w:rPr>
        <w:t>Relationship</w:t>
      </w:r>
      <w:r w:rsidRPr="00326F76">
        <w:rPr>
          <w:rFonts w:ascii="Times New Roman" w:hAnsi="Times New Roman" w:cs="Times New Roman"/>
          <w:sz w:val="24"/>
          <w:szCs w:val="24"/>
        </w:rPr>
        <w:t xml:space="preserve"> between log-transformed mean RW and log-transformed SD calculated </w:t>
      </w:r>
      <w:bookmarkEnd w:id="33"/>
      <w:bookmarkEnd w:id="34"/>
      <w:r w:rsidRPr="00326F76">
        <w:rPr>
          <w:rFonts w:ascii="Times New Roman" w:hAnsi="Times New Roman" w:cs="Times New Roman"/>
          <w:sz w:val="24"/>
          <w:szCs w:val="24"/>
        </w:rPr>
        <w:t>on RW indices (ratio between raw RW data and the RW predicted by the Gaussian filtering with a 15-year bandwidth</w:t>
      </w:r>
      <w:r w:rsidR="002F3D35" w:rsidRPr="00326F76">
        <w:rPr>
          <w:rFonts w:ascii="Times New Roman" w:hAnsi="Times New Roman" w:cs="Times New Roman"/>
          <w:sz w:val="24"/>
          <w:szCs w:val="24"/>
        </w:rPr>
        <w:t>; calculated for dead trees only</w:t>
      </w:r>
      <w:r w:rsidRPr="00326F76">
        <w:rPr>
          <w:rFonts w:ascii="Times New Roman" w:hAnsi="Times New Roman" w:cs="Times New Roman"/>
          <w:sz w:val="24"/>
          <w:szCs w:val="24"/>
        </w:rPr>
        <w:t xml:space="preserve">). </w:t>
      </w:r>
      <w:r w:rsidR="00C111A8">
        <w:rPr>
          <w:rFonts w:ascii="Times New Roman" w:hAnsi="Times New Roman" w:cs="Times New Roman"/>
          <w:sz w:val="24"/>
          <w:szCs w:val="24"/>
        </w:rPr>
        <w:t>(b) Relationship</w:t>
      </w:r>
      <w:r w:rsidR="00C111A8" w:rsidRPr="00326F76">
        <w:rPr>
          <w:rFonts w:ascii="Times New Roman" w:hAnsi="Times New Roman" w:cs="Times New Roman"/>
          <w:sz w:val="24"/>
          <w:szCs w:val="24"/>
        </w:rPr>
        <w:t xml:space="preserve"> between log-transforme</w:t>
      </w:r>
      <w:r w:rsidR="00C111A8">
        <w:rPr>
          <w:rFonts w:ascii="Times New Roman" w:hAnsi="Times New Roman" w:cs="Times New Roman"/>
          <w:sz w:val="24"/>
          <w:szCs w:val="24"/>
        </w:rPr>
        <w:t>d mean RW and log-</w:t>
      </w:r>
      <w:r w:rsidR="00C111A8" w:rsidRPr="00D82B2B">
        <w:rPr>
          <w:rFonts w:ascii="Times New Roman" w:hAnsi="Times New Roman" w:cs="Times New Roman"/>
          <w:sz w:val="24"/>
          <w:szCs w:val="24"/>
        </w:rPr>
        <w:t>transformed CV (SD/RW) calculated on the original RW data. (c</w:t>
      </w:r>
      <w:r w:rsidR="003E3810" w:rsidRPr="00D82B2B">
        <w:rPr>
          <w:rFonts w:ascii="Times New Roman" w:hAnsi="Times New Roman" w:cs="Times New Roman"/>
          <w:sz w:val="24"/>
          <w:szCs w:val="24"/>
        </w:rPr>
        <w:t>) Temporal change</w:t>
      </w:r>
      <w:r w:rsidR="00C111A8" w:rsidRPr="00D82B2B">
        <w:rPr>
          <w:rFonts w:ascii="Times New Roman" w:hAnsi="Times New Roman" w:cs="Times New Roman"/>
          <w:sz w:val="24"/>
          <w:szCs w:val="24"/>
        </w:rPr>
        <w:t xml:space="preserve"> before tree death</w:t>
      </w:r>
      <w:r w:rsidR="003E3810" w:rsidRPr="00D82B2B">
        <w:rPr>
          <w:rFonts w:ascii="Times New Roman" w:hAnsi="Times New Roman" w:cs="Times New Roman"/>
          <w:sz w:val="24"/>
          <w:szCs w:val="24"/>
        </w:rPr>
        <w:t xml:space="preserve"> in SD </w:t>
      </w:r>
      <w:bookmarkStart w:id="35" w:name="OLE_LINK50"/>
      <w:bookmarkStart w:id="36" w:name="OLE_LINK51"/>
      <w:r w:rsidR="003E3810" w:rsidRPr="00D82B2B">
        <w:rPr>
          <w:rFonts w:ascii="Times New Roman" w:hAnsi="Times New Roman" w:cs="Times New Roman"/>
          <w:sz w:val="24"/>
          <w:szCs w:val="24"/>
        </w:rPr>
        <w:t>calculated on raw RW data</w:t>
      </w:r>
      <w:bookmarkEnd w:id="35"/>
      <w:bookmarkEnd w:id="36"/>
      <w:r w:rsidR="003E3810" w:rsidRPr="00D82B2B">
        <w:rPr>
          <w:rFonts w:ascii="Times New Roman" w:hAnsi="Times New Roman" w:cs="Times New Roman"/>
          <w:sz w:val="24"/>
          <w:szCs w:val="24"/>
        </w:rPr>
        <w:t xml:space="preserve"> (black), </w:t>
      </w:r>
      <w:r w:rsidR="00C111A8" w:rsidRPr="00D82B2B">
        <w:rPr>
          <w:rFonts w:ascii="Times New Roman" w:hAnsi="Times New Roman" w:cs="Times New Roman"/>
          <w:sz w:val="24"/>
          <w:szCs w:val="24"/>
        </w:rPr>
        <w:t xml:space="preserve">on </w:t>
      </w:r>
      <w:r w:rsidR="003E3810" w:rsidRPr="00D82B2B">
        <w:rPr>
          <w:rFonts w:ascii="Times New Roman" w:hAnsi="Times New Roman" w:cs="Times New Roman"/>
          <w:sz w:val="24"/>
          <w:szCs w:val="24"/>
        </w:rPr>
        <w:t>RW residuals (difference; green) and</w:t>
      </w:r>
      <w:r w:rsidR="00C111A8" w:rsidRPr="00D82B2B">
        <w:rPr>
          <w:rFonts w:ascii="Times New Roman" w:hAnsi="Times New Roman" w:cs="Times New Roman"/>
          <w:sz w:val="24"/>
          <w:szCs w:val="24"/>
        </w:rPr>
        <w:t xml:space="preserve"> on</w:t>
      </w:r>
      <w:r w:rsidR="003E3810" w:rsidRPr="00D82B2B">
        <w:rPr>
          <w:rFonts w:ascii="Times New Roman" w:hAnsi="Times New Roman" w:cs="Times New Roman"/>
          <w:sz w:val="24"/>
          <w:szCs w:val="24"/>
        </w:rPr>
        <w:t xml:space="preserve"> RW indices (ratio; orange)</w:t>
      </w:r>
      <w:r w:rsidR="00C111A8" w:rsidRPr="00D82B2B">
        <w:rPr>
          <w:rFonts w:ascii="Times New Roman" w:hAnsi="Times New Roman" w:cs="Times New Roman"/>
          <w:sz w:val="24"/>
          <w:szCs w:val="24"/>
        </w:rPr>
        <w:t>, and in CV</w:t>
      </w:r>
      <w:r w:rsidR="003E3810" w:rsidRPr="00D82B2B">
        <w:rPr>
          <w:rFonts w:ascii="Times New Roman" w:hAnsi="Times New Roman" w:cs="Times New Roman"/>
          <w:sz w:val="24"/>
          <w:szCs w:val="24"/>
        </w:rPr>
        <w:t xml:space="preserve"> </w:t>
      </w:r>
      <w:r w:rsidR="00C111A8" w:rsidRPr="00D82B2B">
        <w:rPr>
          <w:rFonts w:ascii="Times New Roman" w:hAnsi="Times New Roman" w:cs="Times New Roman"/>
          <w:sz w:val="24"/>
          <w:szCs w:val="24"/>
        </w:rPr>
        <w:t>calculated on raw RW data (pink)</w:t>
      </w:r>
      <w:r w:rsidR="003E3810" w:rsidRPr="00D82B2B">
        <w:rPr>
          <w:rFonts w:ascii="Times New Roman" w:hAnsi="Times New Roman" w:cs="Times New Roman"/>
          <w:sz w:val="24"/>
          <w:szCs w:val="24"/>
        </w:rPr>
        <w:t xml:space="preserve">. </w:t>
      </w:r>
      <w:r w:rsidRPr="00D82B2B">
        <w:rPr>
          <w:rFonts w:ascii="Times New Roman" w:hAnsi="Times New Roman" w:cs="Times New Roman"/>
          <w:sz w:val="24"/>
          <w:szCs w:val="24"/>
        </w:rPr>
        <w:t xml:space="preserve">Each growth variable was calculated with a 20-year </w:t>
      </w:r>
      <w:r w:rsidR="003F2362">
        <w:rPr>
          <w:rFonts w:ascii="Times New Roman" w:hAnsi="Times New Roman" w:cs="Times New Roman"/>
          <w:sz w:val="24"/>
          <w:szCs w:val="24"/>
        </w:rPr>
        <w:t>moving time-</w:t>
      </w:r>
      <w:r w:rsidRPr="00D82B2B">
        <w:rPr>
          <w:rFonts w:ascii="Times New Roman" w:hAnsi="Times New Roman" w:cs="Times New Roman"/>
          <w:sz w:val="24"/>
          <w:szCs w:val="24"/>
        </w:rPr>
        <w:t xml:space="preserve">window. </w:t>
      </w:r>
    </w:p>
    <w:p w14:paraId="7D1B36E4" w14:textId="5A226E5F" w:rsidR="0061352B" w:rsidRPr="006A6E5D" w:rsidRDefault="002D1AAF" w:rsidP="002F3D35">
      <w:pPr>
        <w:spacing w:line="240" w:lineRule="auto"/>
        <w:rPr>
          <w:rFonts w:ascii="Times New Roman" w:hAnsi="Times New Roman" w:cs="Times New Roman"/>
          <w:sz w:val="24"/>
          <w:szCs w:val="24"/>
        </w:rPr>
      </w:pPr>
      <w:r w:rsidRPr="00D82B2B">
        <w:rPr>
          <w:rFonts w:ascii="Times New Roman" w:hAnsi="Times New Roman" w:cs="Times New Roman"/>
          <w:sz w:val="24"/>
          <w:szCs w:val="24"/>
        </w:rPr>
        <w:t xml:space="preserve">Even if time-series of growth ratios </w:t>
      </w:r>
      <w:r w:rsidRPr="00D82B2B">
        <w:rPr>
          <w:rFonts w:ascii="Times New Roman" w:eastAsia="Times New Roman" w:hAnsi="Times New Roman" w:cs="Times New Roman"/>
          <w:sz w:val="24"/>
          <w:szCs w:val="24"/>
        </w:rPr>
        <w:t xml:space="preserve">should be </w:t>
      </w:r>
      <w:r w:rsidRPr="00D82B2B">
        <w:rPr>
          <w:rFonts w:ascii="Times New Roman" w:hAnsi="Times New Roman" w:cs="Times New Roman"/>
          <w:color w:val="000000"/>
          <w:sz w:val="24"/>
          <w:szCs w:val="24"/>
        </w:rPr>
        <w:t xml:space="preserve">homoscedastic </w:t>
      </w:r>
      <w:r w:rsidRPr="00D82B2B">
        <w:rPr>
          <w:rFonts w:ascii="Times New Roman" w:eastAsia="Times New Roman" w:hAnsi="Times New Roman" w:cs="Times New Roman"/>
          <w:sz w:val="24"/>
          <w:szCs w:val="24"/>
        </w:rPr>
        <w:t>(Cook 1987</w:t>
      </w:r>
      <w:r w:rsidR="006A6E5D">
        <w:rPr>
          <w:rStyle w:val="FootnoteReference"/>
          <w:rFonts w:ascii="Times New Roman" w:eastAsia="Times New Roman" w:hAnsi="Times New Roman" w:cs="Times New Roman"/>
          <w:sz w:val="24"/>
          <w:szCs w:val="24"/>
        </w:rPr>
        <w:footnoteReference w:id="1"/>
      </w:r>
      <w:r w:rsidRPr="00D82B2B">
        <w:rPr>
          <w:rFonts w:ascii="Times New Roman" w:eastAsia="Times New Roman" w:hAnsi="Times New Roman" w:cs="Times New Roman"/>
          <w:sz w:val="24"/>
          <w:szCs w:val="24"/>
        </w:rPr>
        <w:t>)</w:t>
      </w:r>
      <w:r w:rsidRPr="00D82B2B">
        <w:rPr>
          <w:rFonts w:ascii="Times New Roman" w:hAnsi="Times New Roman" w:cs="Times New Roman"/>
          <w:color w:val="000000"/>
          <w:sz w:val="24"/>
          <w:szCs w:val="24"/>
        </w:rPr>
        <w:t>, their variance is still dependent on the initial growth rate</w:t>
      </w:r>
      <w:r w:rsidR="00BE0AF1" w:rsidRPr="00D82B2B">
        <w:rPr>
          <w:rFonts w:ascii="Times New Roman" w:hAnsi="Times New Roman" w:cs="Times New Roman"/>
          <w:color w:val="000000"/>
          <w:sz w:val="24"/>
          <w:szCs w:val="24"/>
        </w:rPr>
        <w:t>, with a</w:t>
      </w:r>
      <w:r w:rsidRPr="00D82B2B">
        <w:rPr>
          <w:rFonts w:ascii="Times New Roman" w:hAnsi="Times New Roman" w:cs="Times New Roman"/>
          <w:color w:val="000000"/>
          <w:sz w:val="24"/>
          <w:szCs w:val="24"/>
        </w:rPr>
        <w:t xml:space="preserve"> </w:t>
      </w:r>
      <w:r w:rsidR="00BE0AF1" w:rsidRPr="00D82B2B">
        <w:rPr>
          <w:rFonts w:ascii="Times New Roman" w:hAnsi="Times New Roman" w:cs="Times New Roman"/>
          <w:color w:val="000000"/>
          <w:sz w:val="24"/>
          <w:szCs w:val="24"/>
        </w:rPr>
        <w:t xml:space="preserve">general negative relationship </w:t>
      </w:r>
      <w:r w:rsidRPr="00D82B2B">
        <w:rPr>
          <w:rFonts w:ascii="Times New Roman" w:hAnsi="Times New Roman" w:cs="Times New Roman"/>
          <w:color w:val="000000"/>
          <w:sz w:val="24"/>
          <w:szCs w:val="24"/>
        </w:rPr>
        <w:t>(</w:t>
      </w:r>
      <w:bookmarkStart w:id="37" w:name="OLE_LINK52"/>
      <w:bookmarkStart w:id="38" w:name="OLE_LINK53"/>
      <w:r w:rsidRPr="00D82B2B">
        <w:rPr>
          <w:rFonts w:ascii="Times New Roman" w:hAnsi="Times New Roman" w:cs="Times New Roman"/>
          <w:color w:val="000000"/>
          <w:sz w:val="24"/>
          <w:szCs w:val="24"/>
        </w:rPr>
        <w:t xml:space="preserve">Fig. </w:t>
      </w:r>
      <w:r w:rsidR="000F548A">
        <w:rPr>
          <w:rFonts w:ascii="Times New Roman" w:hAnsi="Times New Roman" w:cs="Times New Roman"/>
          <w:color w:val="000000"/>
          <w:sz w:val="24"/>
          <w:szCs w:val="24"/>
        </w:rPr>
        <w:t>C</w:t>
      </w:r>
      <w:r w:rsidRPr="00D82B2B">
        <w:rPr>
          <w:rFonts w:ascii="Times New Roman" w:hAnsi="Times New Roman" w:cs="Times New Roman"/>
          <w:color w:val="000000"/>
          <w:sz w:val="24"/>
          <w:szCs w:val="24"/>
        </w:rPr>
        <w:t>2a</w:t>
      </w:r>
      <w:bookmarkEnd w:id="37"/>
      <w:bookmarkEnd w:id="38"/>
      <w:r w:rsidRPr="00D82B2B">
        <w:rPr>
          <w:rFonts w:ascii="Times New Roman" w:hAnsi="Times New Roman" w:cs="Times New Roman"/>
          <w:color w:val="000000"/>
          <w:sz w:val="24"/>
          <w:szCs w:val="24"/>
        </w:rPr>
        <w:t>). In consequence, the constant increase in SD</w:t>
      </w:r>
      <w:r w:rsidRPr="00C10DBE">
        <w:rPr>
          <w:rFonts w:ascii="Times New Roman" w:hAnsi="Times New Roman" w:cs="Times New Roman"/>
          <w:color w:val="000000"/>
          <w:sz w:val="24"/>
          <w:szCs w:val="24"/>
          <w:vertAlign w:val="subscript"/>
        </w:rPr>
        <w:t>20</w:t>
      </w:r>
      <w:r w:rsidRPr="00D82B2B">
        <w:rPr>
          <w:rFonts w:ascii="Times New Roman" w:hAnsi="Times New Roman" w:cs="Times New Roman"/>
          <w:color w:val="000000"/>
          <w:sz w:val="24"/>
          <w:szCs w:val="24"/>
        </w:rPr>
        <w:t xml:space="preserve"> observed for dying trees before</w:t>
      </w:r>
      <w:r w:rsidR="00D82B2B" w:rsidRPr="00D82B2B">
        <w:rPr>
          <w:rFonts w:ascii="Times New Roman" w:hAnsi="Times New Roman" w:cs="Times New Roman"/>
          <w:color w:val="000000"/>
          <w:sz w:val="24"/>
          <w:szCs w:val="24"/>
        </w:rPr>
        <w:t xml:space="preserve"> their death (Fig. </w:t>
      </w:r>
      <w:r w:rsidR="000F548A">
        <w:rPr>
          <w:rFonts w:ascii="Times New Roman" w:hAnsi="Times New Roman" w:cs="Times New Roman"/>
          <w:color w:val="000000"/>
          <w:sz w:val="24"/>
          <w:szCs w:val="24"/>
        </w:rPr>
        <w:t>C</w:t>
      </w:r>
      <w:r w:rsidR="00D82B2B" w:rsidRPr="00D82B2B">
        <w:rPr>
          <w:rFonts w:ascii="Times New Roman" w:hAnsi="Times New Roman" w:cs="Times New Roman"/>
          <w:color w:val="000000"/>
          <w:sz w:val="24"/>
          <w:szCs w:val="24"/>
        </w:rPr>
        <w:t>2c</w:t>
      </w:r>
      <w:r w:rsidRPr="00D82B2B">
        <w:rPr>
          <w:rFonts w:ascii="Times New Roman" w:hAnsi="Times New Roman" w:cs="Times New Roman"/>
          <w:color w:val="000000"/>
          <w:sz w:val="24"/>
          <w:szCs w:val="24"/>
        </w:rPr>
        <w:t xml:space="preserve">) cannot be fully attributed </w:t>
      </w:r>
      <w:r w:rsidR="00BE0AF1" w:rsidRPr="00D82B2B">
        <w:rPr>
          <w:rFonts w:ascii="Times New Roman" w:hAnsi="Times New Roman" w:cs="Times New Roman"/>
          <w:color w:val="000000"/>
          <w:sz w:val="24"/>
          <w:szCs w:val="24"/>
        </w:rPr>
        <w:t>to intrinsic changes in their growth variability.</w:t>
      </w:r>
      <w:r w:rsidR="00D82B2B" w:rsidRPr="00D82B2B">
        <w:rPr>
          <w:rFonts w:ascii="Times New Roman" w:hAnsi="Times New Roman" w:cs="Times New Roman"/>
          <w:color w:val="000000"/>
          <w:sz w:val="24"/>
          <w:szCs w:val="24"/>
        </w:rPr>
        <w:t xml:space="preserve"> Similar interpretation applies </w:t>
      </w:r>
      <w:r w:rsidR="008F2804">
        <w:rPr>
          <w:rFonts w:ascii="Times New Roman" w:hAnsi="Times New Roman" w:cs="Times New Roman"/>
          <w:color w:val="000000"/>
          <w:sz w:val="24"/>
          <w:szCs w:val="24"/>
        </w:rPr>
        <w:t>to</w:t>
      </w:r>
      <w:r w:rsidR="00D82B2B" w:rsidRPr="00D82B2B">
        <w:rPr>
          <w:rFonts w:ascii="Times New Roman" w:hAnsi="Times New Roman" w:cs="Times New Roman"/>
          <w:color w:val="000000"/>
          <w:sz w:val="24"/>
          <w:szCs w:val="24"/>
        </w:rPr>
        <w:t xml:space="preserve"> CV</w:t>
      </w:r>
      <w:r w:rsidR="00D82B2B" w:rsidRPr="00D82B2B">
        <w:rPr>
          <w:rFonts w:ascii="Times New Roman" w:hAnsi="Times New Roman" w:cs="Times New Roman"/>
          <w:color w:val="000000"/>
          <w:sz w:val="24"/>
          <w:szCs w:val="24"/>
          <w:vertAlign w:val="subscript"/>
        </w:rPr>
        <w:t>20</w:t>
      </w:r>
      <w:r w:rsidR="00D82B2B" w:rsidRPr="00D82B2B">
        <w:rPr>
          <w:rFonts w:ascii="Times New Roman" w:hAnsi="Times New Roman" w:cs="Times New Roman"/>
          <w:color w:val="000000"/>
          <w:sz w:val="24"/>
          <w:szCs w:val="24"/>
        </w:rPr>
        <w:t xml:space="preserve"> (Fig. </w:t>
      </w:r>
      <w:r w:rsidR="000F548A">
        <w:rPr>
          <w:rFonts w:ascii="Times New Roman" w:hAnsi="Times New Roman" w:cs="Times New Roman"/>
          <w:color w:val="000000"/>
          <w:sz w:val="24"/>
          <w:szCs w:val="24"/>
        </w:rPr>
        <w:t>C</w:t>
      </w:r>
      <w:r w:rsidR="00D82B2B" w:rsidRPr="00D82B2B">
        <w:rPr>
          <w:rFonts w:ascii="Times New Roman" w:hAnsi="Times New Roman" w:cs="Times New Roman"/>
          <w:color w:val="000000"/>
          <w:sz w:val="24"/>
          <w:szCs w:val="24"/>
        </w:rPr>
        <w:t>2a</w:t>
      </w:r>
      <w:r w:rsidR="00D82B2B" w:rsidRPr="00D82B2B">
        <w:rPr>
          <w:rFonts w:ascii="Times New Roman" w:hAnsi="Times New Roman" w:cs="Times New Roman"/>
          <w:sz w:val="24"/>
          <w:szCs w:val="24"/>
        </w:rPr>
        <w:t xml:space="preserve"> and </w:t>
      </w:r>
      <w:r w:rsidR="000F548A">
        <w:rPr>
          <w:rFonts w:ascii="Times New Roman" w:hAnsi="Times New Roman" w:cs="Times New Roman"/>
          <w:sz w:val="24"/>
          <w:szCs w:val="24"/>
        </w:rPr>
        <w:t>C</w:t>
      </w:r>
      <w:r w:rsidR="00D82B2B" w:rsidRPr="00D82B2B">
        <w:rPr>
          <w:rFonts w:ascii="Times New Roman" w:hAnsi="Times New Roman" w:cs="Times New Roman"/>
          <w:sz w:val="24"/>
          <w:szCs w:val="24"/>
        </w:rPr>
        <w:t>2c)</w:t>
      </w:r>
      <w:r w:rsidR="00D82B2B">
        <w:rPr>
          <w:rFonts w:ascii="Times New Roman" w:hAnsi="Times New Roman" w:cs="Times New Roman"/>
          <w:sz w:val="24"/>
          <w:szCs w:val="24"/>
        </w:rPr>
        <w:t>.</w:t>
      </w:r>
      <w:r w:rsidR="00930AA6" w:rsidRPr="00326F76">
        <w:br w:type="page"/>
      </w:r>
      <w:r w:rsidR="003A726F" w:rsidRPr="003A76E0">
        <w:rPr>
          <w:rFonts w:ascii="Times New Roman" w:eastAsia="Times New Roman" w:hAnsi="Times New Roman" w:cs="Times New Roman"/>
          <w:b/>
          <w:sz w:val="24"/>
          <w:szCs w:val="24"/>
        </w:rPr>
        <w:lastRenderedPageBreak/>
        <w:t xml:space="preserve">Appendix </w:t>
      </w:r>
      <w:r w:rsidR="000F548A">
        <w:rPr>
          <w:rFonts w:ascii="Times New Roman" w:eastAsia="Times New Roman" w:hAnsi="Times New Roman" w:cs="Times New Roman"/>
          <w:b/>
          <w:sz w:val="24"/>
          <w:szCs w:val="24"/>
        </w:rPr>
        <w:t>D</w:t>
      </w:r>
      <w:r w:rsidR="0061352B" w:rsidRPr="003A76E0">
        <w:rPr>
          <w:rFonts w:ascii="Times New Roman" w:eastAsia="Times New Roman" w:hAnsi="Times New Roman" w:cs="Times New Roman"/>
          <w:b/>
          <w:sz w:val="24"/>
          <w:szCs w:val="24"/>
        </w:rPr>
        <w:t xml:space="preserve">: </w:t>
      </w:r>
      <w:r w:rsidR="003A76E0">
        <w:rPr>
          <w:rFonts w:ascii="Times New Roman" w:hAnsi="Times New Roman" w:cs="Times New Roman"/>
          <w:b/>
        </w:rPr>
        <w:t>Effect of</w:t>
      </w:r>
      <w:r w:rsidR="003A76E0">
        <w:rPr>
          <w:rFonts w:ascii="Times New Roman" w:eastAsia="Times New Roman" w:hAnsi="Times New Roman" w:cs="Times New Roman"/>
          <w:b/>
          <w:sz w:val="24"/>
          <w:szCs w:val="24"/>
        </w:rPr>
        <w:t xml:space="preserve"> the </w:t>
      </w:r>
      <w:r w:rsidR="003A76E0">
        <w:rPr>
          <w:rFonts w:ascii="Times New Roman" w:hAnsi="Times New Roman" w:cs="Times New Roman"/>
          <w:b/>
          <w:sz w:val="24"/>
          <w:szCs w:val="24"/>
        </w:rPr>
        <w:t>bandwidth</w:t>
      </w:r>
      <w:r w:rsidR="0061352B" w:rsidRPr="003A76E0">
        <w:rPr>
          <w:rFonts w:ascii="Times New Roman" w:hAnsi="Times New Roman" w:cs="Times New Roman"/>
          <w:b/>
          <w:sz w:val="24"/>
          <w:szCs w:val="24"/>
        </w:rPr>
        <w:t xml:space="preserve"> of the kernel r</w:t>
      </w:r>
      <w:r w:rsidR="009F5C32" w:rsidRPr="003A76E0">
        <w:rPr>
          <w:rFonts w:ascii="Times New Roman" w:hAnsi="Times New Roman" w:cs="Times New Roman"/>
          <w:b/>
          <w:sz w:val="24"/>
          <w:szCs w:val="24"/>
        </w:rPr>
        <w:t>egression smoother to detrend RW time-series</w:t>
      </w:r>
    </w:p>
    <w:p w14:paraId="1815D0FA" w14:textId="77777777" w:rsidR="0061352B" w:rsidRPr="00326F76" w:rsidRDefault="00C14920" w:rsidP="0061352B">
      <w:pPr>
        <w:spacing w:after="0" w:line="360" w:lineRule="auto"/>
        <w:jc w:val="both"/>
        <w:rPr>
          <w:rFonts w:ascii="Times New Roman" w:eastAsia="Times New Roman" w:hAnsi="Times New Roman" w:cs="Times New Roman"/>
          <w:b/>
          <w:sz w:val="24"/>
          <w:szCs w:val="24"/>
        </w:rPr>
      </w:pPr>
      <w:r>
        <w:rPr>
          <w:noProof/>
          <w:lang w:val="fr-FR" w:eastAsia="fr-FR"/>
        </w:rPr>
        <w:drawing>
          <wp:inline distT="0" distB="0" distL="0" distR="0" wp14:anchorId="735959E9" wp14:editId="45DB2AA4">
            <wp:extent cx="3771900" cy="2390113"/>
            <wp:effectExtent l="0" t="0" r="0" b="0"/>
            <wp:docPr id="5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2402" cy="2390431"/>
                    </a:xfrm>
                    <a:prstGeom prst="rect">
                      <a:avLst/>
                    </a:prstGeom>
                    <a:noFill/>
                    <a:ln>
                      <a:noFill/>
                    </a:ln>
                  </pic:spPr>
                </pic:pic>
              </a:graphicData>
            </a:graphic>
          </wp:inline>
        </w:drawing>
      </w:r>
      <w:r w:rsidR="009F5C32" w:rsidRPr="00326F76">
        <w:rPr>
          <w:noProof/>
          <w:lang w:eastAsia="de-CH"/>
        </w:rPr>
        <w:t xml:space="preserve"> </w:t>
      </w:r>
      <w:r w:rsidRPr="00C14920">
        <w:t xml:space="preserve"> </w:t>
      </w:r>
      <w:r w:rsidRPr="00C14920">
        <w:rPr>
          <w:noProof/>
          <w:lang w:val="fr-FR" w:eastAsia="fr-FR"/>
        </w:rPr>
        <w:drawing>
          <wp:inline distT="0" distB="0" distL="0" distR="0" wp14:anchorId="03FFBE1B" wp14:editId="052CD433">
            <wp:extent cx="3787404" cy="2399937"/>
            <wp:effectExtent l="0" t="0" r="0" b="0"/>
            <wp:docPr id="29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8191" cy="2400436"/>
                    </a:xfrm>
                    <a:prstGeom prst="rect">
                      <a:avLst/>
                    </a:prstGeom>
                    <a:noFill/>
                    <a:ln>
                      <a:noFill/>
                    </a:ln>
                  </pic:spPr>
                </pic:pic>
              </a:graphicData>
            </a:graphic>
          </wp:inline>
        </w:drawing>
      </w:r>
      <w:r>
        <w:rPr>
          <w:noProof/>
          <w:lang w:val="fr-FR" w:eastAsia="fr-FR"/>
        </w:rPr>
        <w:drawing>
          <wp:inline distT="0" distB="0" distL="0" distR="0" wp14:anchorId="23D55975" wp14:editId="4AD5A86F">
            <wp:extent cx="3796565" cy="2405743"/>
            <wp:effectExtent l="0" t="0" r="0" b="7620"/>
            <wp:docPr id="29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7004" cy="2406021"/>
                    </a:xfrm>
                    <a:prstGeom prst="rect">
                      <a:avLst/>
                    </a:prstGeom>
                    <a:noFill/>
                    <a:ln>
                      <a:noFill/>
                    </a:ln>
                  </pic:spPr>
                </pic:pic>
              </a:graphicData>
            </a:graphic>
          </wp:inline>
        </w:drawing>
      </w:r>
      <w:r w:rsidR="009F5C32" w:rsidRPr="00326F76">
        <w:rPr>
          <w:noProof/>
          <w:lang w:eastAsia="de-CH"/>
        </w:rPr>
        <w:t xml:space="preserve"> </w:t>
      </w:r>
    </w:p>
    <w:p w14:paraId="17FEBBF2" w14:textId="528878AC" w:rsidR="00FE3074" w:rsidRPr="00FE3074" w:rsidRDefault="009F5C32" w:rsidP="001D2488">
      <w:pPr>
        <w:spacing w:after="0" w:line="240" w:lineRule="auto"/>
        <w:jc w:val="both"/>
        <w:rPr>
          <w:rFonts w:ascii="Times New Roman" w:hAnsi="Times New Roman" w:cs="Times New Roman"/>
          <w:sz w:val="24"/>
          <w:szCs w:val="24"/>
        </w:rPr>
      </w:pPr>
      <w:r w:rsidRPr="00326F76">
        <w:rPr>
          <w:rFonts w:ascii="Times New Roman" w:eastAsia="Times New Roman" w:hAnsi="Times New Roman" w:cs="Times New Roman"/>
          <w:b/>
          <w:sz w:val="24"/>
          <w:szCs w:val="24"/>
        </w:rPr>
        <w:t xml:space="preserve">Figure </w:t>
      </w:r>
      <w:r w:rsidR="000F548A">
        <w:rPr>
          <w:rFonts w:ascii="Times New Roman" w:eastAsia="Times New Roman" w:hAnsi="Times New Roman" w:cs="Times New Roman"/>
          <w:b/>
          <w:sz w:val="24"/>
          <w:szCs w:val="24"/>
        </w:rPr>
        <w:t>D</w:t>
      </w:r>
      <w:r w:rsidRPr="00326F76">
        <w:rPr>
          <w:rFonts w:ascii="Times New Roman" w:eastAsia="Times New Roman" w:hAnsi="Times New Roman" w:cs="Times New Roman"/>
          <w:b/>
          <w:sz w:val="24"/>
          <w:szCs w:val="24"/>
        </w:rPr>
        <w:t>1:</w:t>
      </w:r>
      <w:r w:rsidRPr="00326F76">
        <w:rPr>
          <w:rFonts w:ascii="Times New Roman" w:hAnsi="Times New Roman" w:cs="Times New Roman"/>
          <w:sz w:val="24"/>
          <w:szCs w:val="24"/>
        </w:rPr>
        <w:t xml:space="preserve"> Impact of the use of </w:t>
      </w:r>
      <w:r w:rsidRPr="00326F76">
        <w:rPr>
          <w:rFonts w:ascii="Times New Roman" w:eastAsia="Times New Roman" w:hAnsi="Times New Roman" w:cs="Times New Roman"/>
          <w:sz w:val="24"/>
          <w:szCs w:val="24"/>
        </w:rPr>
        <w:t xml:space="preserve">different </w:t>
      </w:r>
      <w:r w:rsidRPr="00326F76">
        <w:rPr>
          <w:rFonts w:ascii="Times New Roman" w:hAnsi="Times New Roman" w:cs="Times New Roman"/>
          <w:sz w:val="24"/>
          <w:szCs w:val="24"/>
        </w:rPr>
        <w:t xml:space="preserve">bandwidths </w:t>
      </w:r>
      <w:r w:rsidR="009975A6">
        <w:rPr>
          <w:rFonts w:ascii="Times New Roman" w:hAnsi="Times New Roman" w:cs="Times New Roman"/>
          <w:sz w:val="24"/>
          <w:szCs w:val="24"/>
        </w:rPr>
        <w:t xml:space="preserve">(bw) </w:t>
      </w:r>
      <w:r w:rsidRPr="00326F76">
        <w:rPr>
          <w:rFonts w:ascii="Times New Roman" w:hAnsi="Times New Roman" w:cs="Times New Roman"/>
          <w:sz w:val="24"/>
          <w:szCs w:val="24"/>
        </w:rPr>
        <w:t xml:space="preserve">of the kernel regression smoother to detrend </w:t>
      </w:r>
      <w:r w:rsidR="00DD2A37" w:rsidRPr="00326F76">
        <w:rPr>
          <w:rFonts w:ascii="Times New Roman" w:hAnsi="Times New Roman" w:cs="Times New Roman"/>
          <w:sz w:val="24"/>
          <w:szCs w:val="24"/>
        </w:rPr>
        <w:t xml:space="preserve">raw </w:t>
      </w:r>
      <w:r w:rsidRPr="00326F76">
        <w:rPr>
          <w:rFonts w:ascii="Times New Roman" w:hAnsi="Times New Roman" w:cs="Times New Roman"/>
          <w:sz w:val="24"/>
          <w:szCs w:val="24"/>
        </w:rPr>
        <w:t xml:space="preserve">RW time-series </w:t>
      </w:r>
      <w:r w:rsidR="00DD2A37" w:rsidRPr="00326F76">
        <w:rPr>
          <w:rFonts w:ascii="Times New Roman" w:hAnsi="Times New Roman" w:cs="Times New Roman"/>
          <w:sz w:val="24"/>
          <w:szCs w:val="24"/>
        </w:rPr>
        <w:t xml:space="preserve">(in black) </w:t>
      </w:r>
      <w:r w:rsidRPr="00326F76">
        <w:rPr>
          <w:rFonts w:ascii="Times New Roman" w:hAnsi="Times New Roman" w:cs="Times New Roman"/>
          <w:sz w:val="24"/>
          <w:szCs w:val="24"/>
        </w:rPr>
        <w:t xml:space="preserve">on the </w:t>
      </w:r>
      <w:r w:rsidR="00EF53BB">
        <w:rPr>
          <w:rFonts w:ascii="Times New Roman" w:hAnsi="Times New Roman" w:cs="Times New Roman"/>
          <w:sz w:val="24"/>
          <w:szCs w:val="24"/>
        </w:rPr>
        <w:t xml:space="preserve">level and </w:t>
      </w:r>
      <w:r w:rsidRPr="00326F76">
        <w:rPr>
          <w:rFonts w:ascii="Times New Roman" w:hAnsi="Times New Roman" w:cs="Times New Roman"/>
          <w:sz w:val="24"/>
          <w:szCs w:val="24"/>
        </w:rPr>
        <w:t>temporal change in</w:t>
      </w:r>
      <w:r w:rsidR="00DD2A37" w:rsidRPr="00326F76">
        <w:rPr>
          <w:rFonts w:ascii="Times New Roman" w:hAnsi="Times New Roman" w:cs="Times New Roman"/>
          <w:sz w:val="24"/>
          <w:szCs w:val="24"/>
        </w:rPr>
        <w:t xml:space="preserve"> AR1 and SD </w:t>
      </w:r>
      <w:r w:rsidRPr="00326F76">
        <w:rPr>
          <w:rFonts w:ascii="Times New Roman" w:hAnsi="Times New Roman" w:cs="Times New Roman"/>
          <w:sz w:val="24"/>
          <w:szCs w:val="24"/>
        </w:rPr>
        <w:t xml:space="preserve">calculated on the </w:t>
      </w:r>
      <w:r w:rsidR="00EF53BB">
        <w:rPr>
          <w:rFonts w:ascii="Times New Roman" w:hAnsi="Times New Roman" w:cs="Times New Roman"/>
          <w:sz w:val="24"/>
          <w:szCs w:val="24"/>
        </w:rPr>
        <w:t>detrended data</w:t>
      </w:r>
      <w:r w:rsidR="00FE3074">
        <w:rPr>
          <w:rFonts w:ascii="Times New Roman" w:hAnsi="Times New Roman" w:cs="Times New Roman"/>
          <w:sz w:val="24"/>
          <w:szCs w:val="24"/>
        </w:rPr>
        <w:t xml:space="preserve"> for the tree “01069” from the site “Ravnik” (</w:t>
      </w:r>
      <w:r w:rsidR="00FE3074" w:rsidRPr="00FE3074">
        <w:rPr>
          <w:rFonts w:ascii="Times New Roman" w:hAnsi="Times New Roman" w:cs="Times New Roman"/>
          <w:i/>
          <w:sz w:val="24"/>
          <w:szCs w:val="24"/>
        </w:rPr>
        <w:t>Abies alba</w:t>
      </w:r>
      <w:r w:rsidR="00FE3074">
        <w:rPr>
          <w:rFonts w:ascii="Times New Roman" w:hAnsi="Times New Roman" w:cs="Times New Roman"/>
          <w:sz w:val="24"/>
          <w:szCs w:val="24"/>
        </w:rPr>
        <w:t>; Bigler et al. 2004)</w:t>
      </w:r>
      <w:r w:rsidRPr="00326F76">
        <w:rPr>
          <w:rFonts w:ascii="Times New Roman" w:hAnsi="Times New Roman" w:cs="Times New Roman"/>
          <w:sz w:val="24"/>
          <w:szCs w:val="24"/>
        </w:rPr>
        <w:t>.</w:t>
      </w:r>
    </w:p>
    <w:p w14:paraId="227D0470" w14:textId="77777777" w:rsidR="00B6307D" w:rsidRPr="00326F76" w:rsidRDefault="00C14920" w:rsidP="0061352B">
      <w:pPr>
        <w:spacing w:after="0" w:line="240" w:lineRule="auto"/>
        <w:rPr>
          <w:rFonts w:ascii="Times New Roman" w:hAnsi="Times New Roman" w:cs="Times New Roman"/>
        </w:rPr>
      </w:pPr>
      <w:r>
        <w:rPr>
          <w:rFonts w:ascii="Times New Roman" w:hAnsi="Times New Roman" w:cs="Times New Roman"/>
          <w:noProof/>
          <w:lang w:val="fr-FR" w:eastAsia="fr-FR"/>
        </w:rPr>
        <w:lastRenderedPageBreak/>
        <w:drawing>
          <wp:inline distT="0" distB="0" distL="0" distR="0" wp14:anchorId="01AB7661" wp14:editId="29E928BA">
            <wp:extent cx="3886200" cy="2462541"/>
            <wp:effectExtent l="0" t="0" r="0" b="1270"/>
            <wp:docPr id="5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6895" cy="2462982"/>
                    </a:xfrm>
                    <a:prstGeom prst="rect">
                      <a:avLst/>
                    </a:prstGeom>
                    <a:noFill/>
                    <a:ln>
                      <a:noFill/>
                    </a:ln>
                  </pic:spPr>
                </pic:pic>
              </a:graphicData>
            </a:graphic>
          </wp:inline>
        </w:drawing>
      </w:r>
      <w:r w:rsidR="00B6307D" w:rsidRPr="00326F76">
        <w:rPr>
          <w:rFonts w:ascii="Times New Roman" w:hAnsi="Times New Roman" w:cs="Times New Roman"/>
        </w:rPr>
        <w:t xml:space="preserve"> </w:t>
      </w:r>
      <w:r>
        <w:rPr>
          <w:rFonts w:ascii="Times New Roman" w:hAnsi="Times New Roman" w:cs="Times New Roman"/>
          <w:noProof/>
          <w:lang w:val="fr-FR" w:eastAsia="fr-FR"/>
        </w:rPr>
        <w:drawing>
          <wp:inline distT="0" distB="0" distL="0" distR="0" wp14:anchorId="70CC37F8" wp14:editId="658C121D">
            <wp:extent cx="3908230" cy="2476500"/>
            <wp:effectExtent l="0" t="0" r="3810" b="0"/>
            <wp:docPr id="5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08555" cy="2476706"/>
                    </a:xfrm>
                    <a:prstGeom prst="rect">
                      <a:avLst/>
                    </a:prstGeom>
                    <a:noFill/>
                    <a:ln>
                      <a:noFill/>
                    </a:ln>
                  </pic:spPr>
                </pic:pic>
              </a:graphicData>
            </a:graphic>
          </wp:inline>
        </w:drawing>
      </w:r>
      <w:r w:rsidR="00B6307D" w:rsidRPr="00326F76">
        <w:rPr>
          <w:rFonts w:ascii="Times New Roman" w:hAnsi="Times New Roman" w:cs="Times New Roman"/>
        </w:rPr>
        <w:t xml:space="preserve"> </w:t>
      </w:r>
      <w:r>
        <w:rPr>
          <w:rFonts w:ascii="Times New Roman" w:hAnsi="Times New Roman" w:cs="Times New Roman"/>
          <w:noProof/>
          <w:lang w:val="fr-FR" w:eastAsia="fr-FR"/>
        </w:rPr>
        <w:drawing>
          <wp:inline distT="0" distB="0" distL="0" distR="0" wp14:anchorId="499FC777" wp14:editId="11B3ED69">
            <wp:extent cx="3886200" cy="2462540"/>
            <wp:effectExtent l="0" t="0" r="0" b="1270"/>
            <wp:docPr id="5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395" cy="2462664"/>
                    </a:xfrm>
                    <a:prstGeom prst="rect">
                      <a:avLst/>
                    </a:prstGeom>
                    <a:noFill/>
                    <a:ln>
                      <a:noFill/>
                    </a:ln>
                  </pic:spPr>
                </pic:pic>
              </a:graphicData>
            </a:graphic>
          </wp:inline>
        </w:drawing>
      </w:r>
      <w:r w:rsidR="00B6307D" w:rsidRPr="00326F76">
        <w:rPr>
          <w:rFonts w:ascii="Times New Roman" w:hAnsi="Times New Roman" w:cs="Times New Roman"/>
        </w:rPr>
        <w:t xml:space="preserve"> </w:t>
      </w:r>
    </w:p>
    <w:p w14:paraId="31200824" w14:textId="7699A1D1" w:rsidR="00DD2A37" w:rsidRPr="00D82B2B" w:rsidRDefault="00B6307D" w:rsidP="0061352B">
      <w:pPr>
        <w:spacing w:after="0" w:line="240" w:lineRule="auto"/>
        <w:rPr>
          <w:rFonts w:ascii="Times New Roman" w:hAnsi="Times New Roman" w:cs="Times New Roman"/>
          <w:sz w:val="24"/>
          <w:szCs w:val="24"/>
        </w:rPr>
      </w:pPr>
      <w:r w:rsidRPr="00D82B2B">
        <w:rPr>
          <w:rFonts w:ascii="Times New Roman" w:hAnsi="Times New Roman" w:cs="Times New Roman"/>
          <w:b/>
          <w:noProof/>
          <w:sz w:val="24"/>
          <w:szCs w:val="24"/>
          <w:lang w:eastAsia="de-CH"/>
        </w:rPr>
        <w:t xml:space="preserve">Figure </w:t>
      </w:r>
      <w:r w:rsidR="000F548A">
        <w:rPr>
          <w:rFonts w:ascii="Times New Roman" w:hAnsi="Times New Roman" w:cs="Times New Roman"/>
          <w:b/>
          <w:noProof/>
          <w:sz w:val="24"/>
          <w:szCs w:val="24"/>
          <w:lang w:eastAsia="de-CH"/>
        </w:rPr>
        <w:t>D</w:t>
      </w:r>
      <w:r w:rsidRPr="00D82B2B">
        <w:rPr>
          <w:rFonts w:ascii="Times New Roman" w:hAnsi="Times New Roman" w:cs="Times New Roman"/>
          <w:b/>
          <w:noProof/>
          <w:sz w:val="24"/>
          <w:szCs w:val="24"/>
          <w:lang w:eastAsia="de-CH"/>
        </w:rPr>
        <w:t>2</w:t>
      </w:r>
      <w:r w:rsidRPr="00D82B2B">
        <w:rPr>
          <w:rFonts w:ascii="Times New Roman" w:hAnsi="Times New Roman" w:cs="Times New Roman"/>
          <w:noProof/>
          <w:sz w:val="24"/>
          <w:szCs w:val="24"/>
          <w:lang w:eastAsia="de-CH"/>
        </w:rPr>
        <w:t xml:space="preserve">: </w:t>
      </w:r>
      <w:r w:rsidRPr="00D82B2B">
        <w:rPr>
          <w:rFonts w:ascii="Times New Roman" w:hAnsi="Times New Roman" w:cs="Times New Roman"/>
          <w:sz w:val="24"/>
          <w:szCs w:val="24"/>
        </w:rPr>
        <w:t>Variation in the residuals of final SD</w:t>
      </w:r>
      <w:r w:rsidR="00464768" w:rsidRPr="00D82B2B">
        <w:rPr>
          <w:rFonts w:ascii="Times New Roman" w:hAnsi="Times New Roman" w:cs="Times New Roman"/>
          <w:sz w:val="24"/>
          <w:szCs w:val="24"/>
          <w:vertAlign w:val="subscript"/>
        </w:rPr>
        <w:t>20</w:t>
      </w:r>
      <w:r w:rsidRPr="00D82B2B">
        <w:rPr>
          <w:rFonts w:ascii="Times New Roman" w:hAnsi="Times New Roman" w:cs="Times New Roman"/>
          <w:sz w:val="24"/>
          <w:szCs w:val="24"/>
        </w:rPr>
        <w:t>, AR1</w:t>
      </w:r>
      <w:r w:rsidR="00464768" w:rsidRPr="00D82B2B">
        <w:rPr>
          <w:rFonts w:ascii="Times New Roman" w:hAnsi="Times New Roman" w:cs="Times New Roman"/>
          <w:sz w:val="24"/>
          <w:szCs w:val="24"/>
          <w:vertAlign w:val="subscript"/>
        </w:rPr>
        <w:t>20</w:t>
      </w:r>
      <w:r w:rsidRPr="00D82B2B">
        <w:rPr>
          <w:rFonts w:ascii="Times New Roman" w:hAnsi="Times New Roman" w:cs="Times New Roman"/>
          <w:sz w:val="24"/>
          <w:szCs w:val="24"/>
        </w:rPr>
        <w:t>, and COR</w:t>
      </w:r>
      <w:r w:rsidR="00464768" w:rsidRPr="00D82B2B">
        <w:rPr>
          <w:rFonts w:ascii="Times New Roman" w:hAnsi="Times New Roman" w:cs="Times New Roman"/>
          <w:sz w:val="24"/>
          <w:szCs w:val="24"/>
          <w:vertAlign w:val="subscript"/>
        </w:rPr>
        <w:t>20</w:t>
      </w:r>
      <w:r w:rsidRPr="00D82B2B">
        <w:rPr>
          <w:rFonts w:ascii="Times New Roman" w:hAnsi="Times New Roman" w:cs="Times New Roman"/>
          <w:sz w:val="24"/>
          <w:szCs w:val="24"/>
        </w:rPr>
        <w:t xml:space="preserve"> of dying trees according to the length of the bandwidth of the </w:t>
      </w:r>
      <w:r w:rsidR="009F5C32" w:rsidRPr="00D82B2B">
        <w:rPr>
          <w:rFonts w:ascii="Times New Roman" w:hAnsi="Times New Roman" w:cs="Times New Roman"/>
          <w:sz w:val="24"/>
          <w:szCs w:val="24"/>
        </w:rPr>
        <w:t xml:space="preserve">kernel regression smoother </w:t>
      </w:r>
      <w:r w:rsidRPr="00D82B2B">
        <w:rPr>
          <w:rFonts w:ascii="Times New Roman" w:hAnsi="Times New Roman" w:cs="Times New Roman"/>
          <w:sz w:val="24"/>
          <w:szCs w:val="24"/>
        </w:rPr>
        <w:t xml:space="preserve">used to detrend RW data. Three </w:t>
      </w:r>
      <w:r w:rsidR="00464768" w:rsidRPr="00D82B2B">
        <w:rPr>
          <w:rFonts w:ascii="Times New Roman" w:hAnsi="Times New Roman" w:cs="Times New Roman"/>
          <w:sz w:val="24"/>
          <w:szCs w:val="24"/>
        </w:rPr>
        <w:t xml:space="preserve">fixed </w:t>
      </w:r>
      <w:r w:rsidRPr="00D82B2B">
        <w:rPr>
          <w:rFonts w:ascii="Times New Roman" w:hAnsi="Times New Roman" w:cs="Times New Roman"/>
          <w:sz w:val="24"/>
          <w:szCs w:val="24"/>
        </w:rPr>
        <w:t xml:space="preserve">bandwidths were tested: </w:t>
      </w:r>
      <w:r w:rsidR="001D2488" w:rsidRPr="00D82B2B">
        <w:rPr>
          <w:rFonts w:ascii="Times New Roman" w:hAnsi="Times New Roman" w:cs="Times New Roman"/>
          <w:sz w:val="24"/>
          <w:szCs w:val="24"/>
        </w:rPr>
        <w:t xml:space="preserve">5-years, </w:t>
      </w:r>
      <w:r w:rsidRPr="00D82B2B">
        <w:rPr>
          <w:rFonts w:ascii="Times New Roman" w:hAnsi="Times New Roman" w:cs="Times New Roman"/>
          <w:sz w:val="24"/>
          <w:szCs w:val="24"/>
        </w:rPr>
        <w:t xml:space="preserve">15-years (corresponds to the data </w:t>
      </w:r>
      <w:r w:rsidR="008F2804" w:rsidRPr="00D82B2B">
        <w:rPr>
          <w:rFonts w:ascii="Times New Roman" w:hAnsi="Times New Roman" w:cs="Times New Roman"/>
          <w:sz w:val="24"/>
          <w:szCs w:val="24"/>
        </w:rPr>
        <w:t>show</w:t>
      </w:r>
      <w:r w:rsidR="008F2804">
        <w:rPr>
          <w:rFonts w:ascii="Times New Roman" w:hAnsi="Times New Roman" w:cs="Times New Roman"/>
          <w:sz w:val="24"/>
          <w:szCs w:val="24"/>
        </w:rPr>
        <w:t>n</w:t>
      </w:r>
      <w:r w:rsidR="008F2804" w:rsidRPr="00D82B2B">
        <w:rPr>
          <w:rFonts w:ascii="Times New Roman" w:hAnsi="Times New Roman" w:cs="Times New Roman"/>
          <w:sz w:val="24"/>
          <w:szCs w:val="24"/>
        </w:rPr>
        <w:t xml:space="preserve"> </w:t>
      </w:r>
      <w:r w:rsidRPr="00D82B2B">
        <w:rPr>
          <w:rFonts w:ascii="Times New Roman" w:hAnsi="Times New Roman" w:cs="Times New Roman"/>
          <w:sz w:val="24"/>
          <w:szCs w:val="24"/>
        </w:rPr>
        <w:t>in the main text; Figure 3), and 40-years. Data were shown for both angiosperms (greenish color) and gymnosperms (reddish color) and for the two re-sampling strategies</w:t>
      </w:r>
      <w:r w:rsidR="00210777" w:rsidRPr="00D82B2B">
        <w:rPr>
          <w:rFonts w:ascii="Times New Roman" w:hAnsi="Times New Roman" w:cs="Times New Roman"/>
          <w:sz w:val="24"/>
          <w:szCs w:val="24"/>
        </w:rPr>
        <w:t xml:space="preserve"> (detailed in Appendix F)</w:t>
      </w:r>
      <w:r w:rsidRPr="00D82B2B">
        <w:rPr>
          <w:rFonts w:ascii="Times New Roman" w:hAnsi="Times New Roman" w:cs="Times New Roman"/>
          <w:sz w:val="24"/>
          <w:szCs w:val="24"/>
        </w:rPr>
        <w:t>.</w:t>
      </w:r>
    </w:p>
    <w:p w14:paraId="34E5238C" w14:textId="77777777" w:rsidR="00DD2A37" w:rsidRPr="00326F76" w:rsidRDefault="00DD2A37" w:rsidP="0061352B">
      <w:pPr>
        <w:spacing w:after="0" w:line="240" w:lineRule="auto"/>
        <w:rPr>
          <w:rFonts w:ascii="Times New Roman" w:hAnsi="Times New Roman" w:cs="Times New Roman"/>
        </w:rPr>
      </w:pPr>
    </w:p>
    <w:p w14:paraId="55917CDD" w14:textId="77777777" w:rsidR="006A6E5D" w:rsidRDefault="006A6E5D" w:rsidP="00DD2A37">
      <w:pPr>
        <w:spacing w:after="0" w:line="240" w:lineRule="auto"/>
        <w:jc w:val="both"/>
        <w:rPr>
          <w:rFonts w:ascii="Times New Roman" w:eastAsia="Times New Roman" w:hAnsi="Times New Roman" w:cs="Times New Roman"/>
          <w:sz w:val="24"/>
          <w:szCs w:val="24"/>
        </w:rPr>
      </w:pPr>
    </w:p>
    <w:p w14:paraId="496FFD4E" w14:textId="77777777" w:rsidR="006A6E5D" w:rsidRDefault="006A6E5D" w:rsidP="00DD2A37">
      <w:pPr>
        <w:spacing w:after="0" w:line="240" w:lineRule="auto"/>
        <w:jc w:val="both"/>
        <w:rPr>
          <w:rFonts w:ascii="Times New Roman" w:eastAsia="Times New Roman" w:hAnsi="Times New Roman" w:cs="Times New Roman"/>
          <w:sz w:val="24"/>
          <w:szCs w:val="24"/>
        </w:rPr>
      </w:pPr>
    </w:p>
    <w:p w14:paraId="68557D10" w14:textId="77777777" w:rsidR="006A6E5D" w:rsidRDefault="006A6E5D" w:rsidP="00DD2A37">
      <w:pPr>
        <w:spacing w:after="0" w:line="240" w:lineRule="auto"/>
        <w:jc w:val="both"/>
        <w:rPr>
          <w:rFonts w:ascii="Times New Roman" w:eastAsia="Times New Roman" w:hAnsi="Times New Roman" w:cs="Times New Roman"/>
          <w:sz w:val="24"/>
          <w:szCs w:val="24"/>
        </w:rPr>
      </w:pPr>
    </w:p>
    <w:p w14:paraId="32ABC5F3" w14:textId="39E1E2F0" w:rsidR="001D2488" w:rsidRPr="001D2488" w:rsidRDefault="001D2488" w:rsidP="006A6E5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w:t>
      </w:r>
      <w:r w:rsidR="001962CD">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one </w:t>
      </w:r>
      <w:r w:rsidR="008F2804">
        <w:rPr>
          <w:rFonts w:ascii="Times New Roman" w:eastAsia="Times New Roman" w:hAnsi="Times New Roman" w:cs="Times New Roman"/>
          <w:sz w:val="24"/>
          <w:szCs w:val="24"/>
        </w:rPr>
        <w:t>hand</w:t>
      </w:r>
      <w:r>
        <w:rPr>
          <w:rFonts w:ascii="Times New Roman" w:eastAsia="Times New Roman" w:hAnsi="Times New Roman" w:cs="Times New Roman"/>
          <w:sz w:val="24"/>
          <w:szCs w:val="24"/>
        </w:rPr>
        <w:t>, s</w:t>
      </w:r>
      <w:r w:rsidR="00DD2A37" w:rsidRPr="00326F76">
        <w:rPr>
          <w:rFonts w:ascii="Times New Roman" w:eastAsia="Times New Roman" w:hAnsi="Times New Roman" w:cs="Times New Roman"/>
          <w:sz w:val="24"/>
          <w:szCs w:val="24"/>
        </w:rPr>
        <w:t xml:space="preserve">plines with large bandwidths (i.e., 40 years) do not capture enough medium frequency variability (Fig. </w:t>
      </w:r>
      <w:r w:rsidR="000F548A">
        <w:rPr>
          <w:rFonts w:ascii="Times New Roman" w:eastAsia="Times New Roman" w:hAnsi="Times New Roman" w:cs="Times New Roman"/>
          <w:sz w:val="24"/>
          <w:szCs w:val="24"/>
        </w:rPr>
        <w:t>D</w:t>
      </w:r>
      <w:r w:rsidR="00F6247F" w:rsidRPr="00326F76">
        <w:rPr>
          <w:rFonts w:ascii="Times New Roman" w:eastAsia="Times New Roman" w:hAnsi="Times New Roman" w:cs="Times New Roman"/>
          <w:sz w:val="24"/>
          <w:szCs w:val="24"/>
        </w:rPr>
        <w:t>1</w:t>
      </w:r>
      <w:r w:rsidR="00DD2A37" w:rsidRPr="00326F76">
        <w:rPr>
          <w:rFonts w:ascii="Times New Roman" w:eastAsia="Times New Roman" w:hAnsi="Times New Roman" w:cs="Times New Roman"/>
          <w:sz w:val="24"/>
          <w:szCs w:val="24"/>
        </w:rPr>
        <w:t>)</w:t>
      </w:r>
      <w:r w:rsidR="00D82B2B">
        <w:rPr>
          <w:rFonts w:ascii="Times New Roman" w:eastAsia="Times New Roman" w:hAnsi="Times New Roman" w:cs="Times New Roman"/>
          <w:sz w:val="24"/>
          <w:szCs w:val="24"/>
        </w:rPr>
        <w:t xml:space="preserve">, and may induce strong </w:t>
      </w:r>
      <w:bookmarkStart w:id="39" w:name="OLE_LINK58"/>
      <w:bookmarkStart w:id="40" w:name="OLE_LINK59"/>
      <w:r w:rsidR="00D82B2B">
        <w:rPr>
          <w:rFonts w:ascii="Times New Roman" w:eastAsia="Times New Roman" w:hAnsi="Times New Roman" w:cs="Times New Roman"/>
          <w:sz w:val="24"/>
          <w:szCs w:val="24"/>
        </w:rPr>
        <w:t xml:space="preserve">‘end-effects’ biases </w:t>
      </w:r>
      <w:bookmarkEnd w:id="39"/>
      <w:bookmarkEnd w:id="40"/>
      <w:r w:rsidR="00D82B2B">
        <w:rPr>
          <w:rFonts w:ascii="Times New Roman" w:eastAsia="Times New Roman" w:hAnsi="Times New Roman" w:cs="Times New Roman"/>
          <w:sz w:val="24"/>
          <w:szCs w:val="24"/>
        </w:rPr>
        <w:t>(</w:t>
      </w:r>
      <w:r w:rsidR="00D82B2B" w:rsidRPr="000F548A">
        <w:rPr>
          <w:rFonts w:ascii="Times New Roman" w:eastAsia="Times New Roman" w:hAnsi="Times New Roman" w:cs="Times New Roman"/>
          <w:sz w:val="24"/>
          <w:szCs w:val="24"/>
        </w:rPr>
        <w:t xml:space="preserve">Appendix </w:t>
      </w:r>
      <w:r w:rsidR="000F548A" w:rsidRPr="000F548A">
        <w:rPr>
          <w:rFonts w:ascii="Times New Roman" w:eastAsia="Times New Roman" w:hAnsi="Times New Roman" w:cs="Times New Roman"/>
          <w:sz w:val="24"/>
          <w:szCs w:val="24"/>
        </w:rPr>
        <w:t>E</w:t>
      </w:r>
      <w:r w:rsidR="00D82B2B">
        <w:rPr>
          <w:rFonts w:ascii="Times New Roman" w:eastAsia="Times New Roman" w:hAnsi="Times New Roman" w:cs="Times New Roman"/>
          <w:sz w:val="24"/>
          <w:szCs w:val="24"/>
        </w:rPr>
        <w:t>)</w:t>
      </w:r>
      <w:r w:rsidR="00DD2A37" w:rsidRPr="00326F76">
        <w:rPr>
          <w:rFonts w:ascii="Times New Roman" w:eastAsia="Times New Roman" w:hAnsi="Times New Roman" w:cs="Times New Roman"/>
          <w:sz w:val="24"/>
          <w:szCs w:val="24"/>
        </w:rPr>
        <w:t>. SD values calculated on the residuals obtained with these splines are high</w:t>
      </w:r>
      <w:r w:rsidR="00464768" w:rsidRPr="00326F76">
        <w:rPr>
          <w:rFonts w:ascii="Times New Roman" w:eastAsia="Times New Roman" w:hAnsi="Times New Roman" w:cs="Times New Roman"/>
          <w:sz w:val="24"/>
          <w:szCs w:val="24"/>
        </w:rPr>
        <w:t xml:space="preserve">er than SD values obtained for a bandwidth &lt;20 years, especially when growth rates are rapidly </w:t>
      </w:r>
      <w:r w:rsidR="00464768" w:rsidRPr="001D2488">
        <w:rPr>
          <w:rFonts w:ascii="Times New Roman" w:eastAsia="Times New Roman" w:hAnsi="Times New Roman" w:cs="Times New Roman"/>
          <w:sz w:val="24"/>
          <w:szCs w:val="24"/>
        </w:rPr>
        <w:t xml:space="preserve">changing (e.g., from </w:t>
      </w:r>
      <w:r w:rsidRPr="001D2488">
        <w:rPr>
          <w:rFonts w:ascii="Times New Roman" w:eastAsia="Times New Roman" w:hAnsi="Times New Roman" w:cs="Times New Roman"/>
          <w:sz w:val="24"/>
          <w:szCs w:val="24"/>
        </w:rPr>
        <w:t xml:space="preserve">-145 to -130 years in Fig. </w:t>
      </w:r>
      <w:r w:rsidR="000F548A">
        <w:rPr>
          <w:rFonts w:ascii="Times New Roman" w:eastAsia="Times New Roman" w:hAnsi="Times New Roman" w:cs="Times New Roman"/>
          <w:sz w:val="24"/>
          <w:szCs w:val="24"/>
        </w:rPr>
        <w:t>C</w:t>
      </w:r>
      <w:r w:rsidRPr="001D2488">
        <w:rPr>
          <w:rFonts w:ascii="Times New Roman" w:eastAsia="Times New Roman" w:hAnsi="Times New Roman" w:cs="Times New Roman"/>
          <w:sz w:val="24"/>
          <w:szCs w:val="24"/>
        </w:rPr>
        <w:t>1).</w:t>
      </w:r>
    </w:p>
    <w:p w14:paraId="02D5CDC7" w14:textId="25FECFA9" w:rsidR="001D2488" w:rsidRPr="001D2488" w:rsidRDefault="001D2488" w:rsidP="006A6E5D">
      <w:pPr>
        <w:spacing w:after="0" w:line="360" w:lineRule="auto"/>
        <w:jc w:val="both"/>
        <w:rPr>
          <w:rFonts w:ascii="Times New Roman" w:eastAsia="Times New Roman" w:hAnsi="Times New Roman" w:cs="Times New Roman"/>
          <w:sz w:val="24"/>
          <w:szCs w:val="24"/>
        </w:rPr>
      </w:pPr>
      <w:r w:rsidRPr="001D2488">
        <w:rPr>
          <w:rFonts w:ascii="Times New Roman" w:eastAsia="Times New Roman" w:hAnsi="Times New Roman" w:cs="Times New Roman"/>
          <w:sz w:val="24"/>
          <w:szCs w:val="24"/>
        </w:rPr>
        <w:t xml:space="preserve">On </w:t>
      </w:r>
      <w:r w:rsidR="008F2804">
        <w:rPr>
          <w:rFonts w:ascii="Times New Roman" w:eastAsia="Times New Roman" w:hAnsi="Times New Roman" w:cs="Times New Roman"/>
          <w:sz w:val="24"/>
          <w:szCs w:val="24"/>
        </w:rPr>
        <w:t>the other hand</w:t>
      </w:r>
      <w:r w:rsidRPr="001D248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using very short bandwidths (e.g., 5 years)</w:t>
      </w:r>
      <w:r w:rsidR="00D82B2B">
        <w:rPr>
          <w:rFonts w:ascii="Times New Roman" w:eastAsia="Times New Roman" w:hAnsi="Times New Roman" w:cs="Times New Roman"/>
          <w:sz w:val="24"/>
          <w:szCs w:val="24"/>
        </w:rPr>
        <w:t xml:space="preserve"> </w:t>
      </w:r>
      <w:r w:rsidR="006E4F2E">
        <w:rPr>
          <w:rFonts w:ascii="Times New Roman" w:eastAsia="Times New Roman" w:hAnsi="Times New Roman" w:cs="Times New Roman"/>
          <w:sz w:val="24"/>
          <w:szCs w:val="24"/>
        </w:rPr>
        <w:t>reduces ‘end-effects’ biases (</w:t>
      </w:r>
      <w:r w:rsidR="006E4F2E" w:rsidRPr="000F548A">
        <w:rPr>
          <w:rFonts w:ascii="Times New Roman" w:eastAsia="Times New Roman" w:hAnsi="Times New Roman" w:cs="Times New Roman"/>
          <w:sz w:val="24"/>
          <w:szCs w:val="24"/>
        </w:rPr>
        <w:t xml:space="preserve">Appendix </w:t>
      </w:r>
      <w:r w:rsidR="000F548A" w:rsidRPr="000F548A">
        <w:rPr>
          <w:rFonts w:ascii="Times New Roman" w:eastAsia="Times New Roman" w:hAnsi="Times New Roman" w:cs="Times New Roman"/>
          <w:sz w:val="24"/>
          <w:szCs w:val="24"/>
        </w:rPr>
        <w:t>E</w:t>
      </w:r>
      <w:r w:rsidR="006E4F2E" w:rsidRPr="000F548A">
        <w:rPr>
          <w:rFonts w:ascii="Times New Roman" w:eastAsia="Times New Roman" w:hAnsi="Times New Roman" w:cs="Times New Roman"/>
          <w:sz w:val="24"/>
          <w:szCs w:val="24"/>
        </w:rPr>
        <w:t>)</w:t>
      </w:r>
      <w:r w:rsidR="006E4F2E">
        <w:rPr>
          <w:rFonts w:ascii="Times New Roman" w:eastAsia="Times New Roman" w:hAnsi="Times New Roman" w:cs="Times New Roman"/>
          <w:sz w:val="24"/>
          <w:szCs w:val="24"/>
        </w:rPr>
        <w:t xml:space="preserve"> but </w:t>
      </w:r>
      <w:r w:rsidR="00D82B2B">
        <w:rPr>
          <w:rFonts w:ascii="Times New Roman" w:eastAsia="Times New Roman" w:hAnsi="Times New Roman" w:cs="Times New Roman"/>
          <w:sz w:val="24"/>
          <w:szCs w:val="24"/>
        </w:rPr>
        <w:t>may capture too much high-frequency variability</w:t>
      </w:r>
      <w:r w:rsidR="006E4F2E">
        <w:rPr>
          <w:rFonts w:ascii="Times New Roman" w:eastAsia="Times New Roman" w:hAnsi="Times New Roman" w:cs="Times New Roman"/>
          <w:sz w:val="24"/>
          <w:szCs w:val="24"/>
        </w:rPr>
        <w:t xml:space="preserve"> and autocorrelation. In consequence, the corresponding SD and AR1 values are quite low (Fig.</w:t>
      </w:r>
      <w:r w:rsidR="000F548A">
        <w:rPr>
          <w:rFonts w:ascii="Times New Roman" w:eastAsia="Times New Roman" w:hAnsi="Times New Roman" w:cs="Times New Roman"/>
          <w:sz w:val="24"/>
          <w:szCs w:val="24"/>
        </w:rPr>
        <w:t xml:space="preserve"> D</w:t>
      </w:r>
      <w:r w:rsidR="00F6247F">
        <w:rPr>
          <w:rFonts w:ascii="Times New Roman" w:eastAsia="Times New Roman" w:hAnsi="Times New Roman" w:cs="Times New Roman"/>
          <w:sz w:val="24"/>
          <w:szCs w:val="24"/>
        </w:rPr>
        <w:t>1</w:t>
      </w:r>
      <w:r w:rsidR="006E4F2E">
        <w:rPr>
          <w:rFonts w:ascii="Times New Roman" w:eastAsia="Times New Roman" w:hAnsi="Times New Roman" w:cs="Times New Roman"/>
          <w:sz w:val="24"/>
          <w:szCs w:val="24"/>
        </w:rPr>
        <w:t>)</w:t>
      </w:r>
    </w:p>
    <w:p w14:paraId="5F43FE3E" w14:textId="7D04A25B" w:rsidR="00DD2A37" w:rsidRPr="001D2488" w:rsidRDefault="00464768" w:rsidP="006A6E5D">
      <w:pPr>
        <w:spacing w:after="0" w:line="360" w:lineRule="auto"/>
        <w:jc w:val="both"/>
        <w:rPr>
          <w:rFonts w:ascii="Times New Roman" w:eastAsia="Times New Roman" w:hAnsi="Times New Roman" w:cs="Times New Roman"/>
          <w:sz w:val="24"/>
          <w:szCs w:val="24"/>
        </w:rPr>
      </w:pPr>
      <w:r w:rsidRPr="001D2488">
        <w:rPr>
          <w:rFonts w:ascii="Times New Roman" w:eastAsia="Times New Roman" w:hAnsi="Times New Roman" w:cs="Times New Roman"/>
          <w:sz w:val="24"/>
          <w:szCs w:val="24"/>
        </w:rPr>
        <w:t>Nevertheless, using one or another bandwidth do</w:t>
      </w:r>
      <w:r w:rsidR="00F467CC" w:rsidRPr="001D2488">
        <w:rPr>
          <w:rFonts w:ascii="Times New Roman" w:eastAsia="Times New Roman" w:hAnsi="Times New Roman" w:cs="Times New Roman"/>
          <w:sz w:val="24"/>
          <w:szCs w:val="24"/>
        </w:rPr>
        <w:t>es</w:t>
      </w:r>
      <w:r w:rsidRPr="001D2488">
        <w:rPr>
          <w:rFonts w:ascii="Times New Roman" w:eastAsia="Times New Roman" w:hAnsi="Times New Roman" w:cs="Times New Roman"/>
          <w:sz w:val="24"/>
          <w:szCs w:val="24"/>
        </w:rPr>
        <w:t xml:space="preserve"> not significantly impact the analysis of the </w:t>
      </w:r>
      <w:r w:rsidRPr="001D2488">
        <w:rPr>
          <w:rFonts w:ascii="Times New Roman" w:hAnsi="Times New Roman" w:cs="Times New Roman"/>
          <w:sz w:val="24"/>
          <w:szCs w:val="24"/>
        </w:rPr>
        <w:t>residuals of final SD</w:t>
      </w:r>
      <w:r w:rsidRPr="001D2488">
        <w:rPr>
          <w:rFonts w:ascii="Times New Roman" w:hAnsi="Times New Roman" w:cs="Times New Roman"/>
          <w:sz w:val="24"/>
          <w:szCs w:val="24"/>
          <w:vertAlign w:val="subscript"/>
        </w:rPr>
        <w:t>20</w:t>
      </w:r>
      <w:r w:rsidRPr="001D2488">
        <w:rPr>
          <w:rFonts w:ascii="Times New Roman" w:hAnsi="Times New Roman" w:cs="Times New Roman"/>
          <w:sz w:val="24"/>
          <w:szCs w:val="24"/>
        </w:rPr>
        <w:t>, AR1</w:t>
      </w:r>
      <w:r w:rsidRPr="001D2488">
        <w:rPr>
          <w:rFonts w:ascii="Times New Roman" w:hAnsi="Times New Roman" w:cs="Times New Roman"/>
          <w:sz w:val="24"/>
          <w:szCs w:val="24"/>
          <w:vertAlign w:val="subscript"/>
        </w:rPr>
        <w:t>20</w:t>
      </w:r>
      <w:r w:rsidRPr="001D2488">
        <w:rPr>
          <w:rFonts w:ascii="Times New Roman" w:hAnsi="Times New Roman" w:cs="Times New Roman"/>
          <w:sz w:val="24"/>
          <w:szCs w:val="24"/>
        </w:rPr>
        <w:t>, and COR</w:t>
      </w:r>
      <w:r w:rsidRPr="001D2488">
        <w:rPr>
          <w:rFonts w:ascii="Times New Roman" w:hAnsi="Times New Roman" w:cs="Times New Roman"/>
          <w:sz w:val="24"/>
          <w:szCs w:val="24"/>
          <w:vertAlign w:val="subscript"/>
        </w:rPr>
        <w:t>20</w:t>
      </w:r>
      <w:r w:rsidRPr="001D2488">
        <w:rPr>
          <w:rFonts w:ascii="Times New Roman" w:hAnsi="Times New Roman" w:cs="Times New Roman"/>
          <w:sz w:val="24"/>
          <w:szCs w:val="24"/>
        </w:rPr>
        <w:t xml:space="preserve"> of dying trees (Fig. </w:t>
      </w:r>
      <w:r w:rsidR="000F548A">
        <w:rPr>
          <w:rFonts w:ascii="Times New Roman" w:hAnsi="Times New Roman" w:cs="Times New Roman"/>
          <w:sz w:val="24"/>
          <w:szCs w:val="24"/>
        </w:rPr>
        <w:t>D</w:t>
      </w:r>
      <w:r w:rsidR="00F6247F" w:rsidRPr="001D2488">
        <w:rPr>
          <w:rFonts w:ascii="Times New Roman" w:hAnsi="Times New Roman" w:cs="Times New Roman"/>
          <w:sz w:val="24"/>
          <w:szCs w:val="24"/>
        </w:rPr>
        <w:t>2</w:t>
      </w:r>
      <w:r w:rsidRPr="001D2488">
        <w:rPr>
          <w:rFonts w:ascii="Times New Roman" w:hAnsi="Times New Roman" w:cs="Times New Roman"/>
          <w:sz w:val="24"/>
          <w:szCs w:val="24"/>
        </w:rPr>
        <w:t>).</w:t>
      </w:r>
    </w:p>
    <w:p w14:paraId="4E7D7E25" w14:textId="77777777" w:rsidR="0061352B" w:rsidRPr="00326F76" w:rsidRDefault="0061352B" w:rsidP="0061352B">
      <w:pPr>
        <w:spacing w:after="0" w:line="240" w:lineRule="auto"/>
        <w:rPr>
          <w:rFonts w:ascii="Times New Roman" w:hAnsi="Times New Roman" w:cs="Times New Roman"/>
        </w:rPr>
      </w:pPr>
    </w:p>
    <w:p w14:paraId="3F5D3851" w14:textId="77777777" w:rsidR="00FE3074" w:rsidRDefault="00FE3074">
      <w:pPr>
        <w:spacing w:after="0" w:line="240" w:lineRule="auto"/>
        <w:rPr>
          <w:rFonts w:ascii="Times New Roman" w:hAnsi="Times New Roman" w:cs="Times New Roman"/>
          <w:b/>
        </w:rPr>
      </w:pPr>
    </w:p>
    <w:p w14:paraId="76466453" w14:textId="77777777" w:rsidR="00FE3074" w:rsidRPr="00FE3074" w:rsidRDefault="00FE3074">
      <w:pPr>
        <w:spacing w:after="0" w:line="240" w:lineRule="auto"/>
        <w:rPr>
          <w:rFonts w:ascii="Times New Roman" w:hAnsi="Times New Roman" w:cs="Times New Roman"/>
          <w:b/>
          <w:sz w:val="24"/>
          <w:szCs w:val="24"/>
        </w:rPr>
      </w:pPr>
      <w:r w:rsidRPr="00FE3074">
        <w:rPr>
          <w:rFonts w:ascii="Times New Roman" w:hAnsi="Times New Roman" w:cs="Times New Roman"/>
          <w:b/>
          <w:sz w:val="24"/>
          <w:szCs w:val="24"/>
        </w:rPr>
        <w:t>Reference:</w:t>
      </w:r>
    </w:p>
    <w:p w14:paraId="0583A962" w14:textId="77777777" w:rsidR="00FE3074" w:rsidRPr="00FE3074" w:rsidRDefault="00FE3074">
      <w:pPr>
        <w:spacing w:after="0" w:line="240" w:lineRule="auto"/>
        <w:rPr>
          <w:rFonts w:ascii="Times New Roman" w:hAnsi="Times New Roman" w:cs="Times New Roman"/>
          <w:b/>
          <w:sz w:val="24"/>
          <w:szCs w:val="24"/>
        </w:rPr>
      </w:pPr>
    </w:p>
    <w:p w14:paraId="2705D75D" w14:textId="77777777" w:rsidR="00FE3074" w:rsidRPr="00FE3074" w:rsidRDefault="00FE3074" w:rsidP="00FE3074">
      <w:pPr>
        <w:spacing w:after="0" w:line="288" w:lineRule="auto"/>
        <w:ind w:left="284" w:hanging="284"/>
        <w:jc w:val="both"/>
        <w:rPr>
          <w:rFonts w:ascii="Times New Roman" w:eastAsia="Times New Roman" w:hAnsi="Times New Roman" w:cs="Times New Roman"/>
          <w:sz w:val="24"/>
          <w:szCs w:val="24"/>
        </w:rPr>
      </w:pPr>
      <w:r w:rsidRPr="00FE3074">
        <w:rPr>
          <w:rFonts w:ascii="Times New Roman" w:eastAsia="Times New Roman" w:hAnsi="Times New Roman" w:cs="Times New Roman"/>
          <w:sz w:val="24"/>
          <w:szCs w:val="24"/>
        </w:rPr>
        <w:t xml:space="preserve">Bigler C, Gričar J, Bugmann H, Čufar K (2004) Growth patterns as indicators of impending tree death in silver fir. </w:t>
      </w:r>
      <w:r w:rsidRPr="00FE3074">
        <w:rPr>
          <w:rFonts w:ascii="Times New Roman" w:eastAsia="Times New Roman" w:hAnsi="Times New Roman" w:cs="Times New Roman"/>
          <w:iCs/>
          <w:sz w:val="24"/>
          <w:szCs w:val="24"/>
        </w:rPr>
        <w:t>Forest Ecology and Management</w:t>
      </w:r>
      <w:r w:rsidRPr="00FE3074">
        <w:rPr>
          <w:rFonts w:ascii="Times New Roman" w:eastAsia="Times New Roman" w:hAnsi="Times New Roman" w:cs="Times New Roman"/>
          <w:sz w:val="24"/>
          <w:szCs w:val="24"/>
        </w:rPr>
        <w:t xml:space="preserve">, </w:t>
      </w:r>
      <w:r w:rsidRPr="00FE3074">
        <w:rPr>
          <w:rFonts w:ascii="Times New Roman" w:eastAsia="Times New Roman" w:hAnsi="Times New Roman" w:cs="Times New Roman"/>
          <w:b/>
          <w:iCs/>
          <w:sz w:val="24"/>
          <w:szCs w:val="24"/>
        </w:rPr>
        <w:t>199</w:t>
      </w:r>
      <w:r w:rsidRPr="00FE3074">
        <w:rPr>
          <w:rFonts w:ascii="Times New Roman" w:eastAsia="Times New Roman" w:hAnsi="Times New Roman" w:cs="Times New Roman"/>
          <w:sz w:val="24"/>
          <w:szCs w:val="24"/>
        </w:rPr>
        <w:t>, 183-190.</w:t>
      </w:r>
    </w:p>
    <w:p w14:paraId="2623DE8F" w14:textId="77777777" w:rsidR="001D2488" w:rsidRDefault="001D2488">
      <w:pPr>
        <w:spacing w:after="0" w:line="240" w:lineRule="auto"/>
        <w:rPr>
          <w:rFonts w:ascii="Times New Roman" w:hAnsi="Times New Roman" w:cs="Times New Roman"/>
          <w:b/>
        </w:rPr>
      </w:pPr>
      <w:r>
        <w:rPr>
          <w:rFonts w:ascii="Times New Roman" w:hAnsi="Times New Roman" w:cs="Times New Roman"/>
          <w:b/>
        </w:rPr>
        <w:br w:type="page"/>
      </w:r>
    </w:p>
    <w:p w14:paraId="346C7676" w14:textId="5B1A8F0D" w:rsidR="000F548A" w:rsidRPr="006A54F3" w:rsidRDefault="000F548A" w:rsidP="000F548A">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Appendix E: Expected EWS based on theoretical autoregressive models</w:t>
      </w:r>
    </w:p>
    <w:p w14:paraId="400955EC" w14:textId="77777777" w:rsidR="000F548A" w:rsidRDefault="000F548A" w:rsidP="000F548A">
      <w:pPr>
        <w:spacing w:after="0" w:line="240" w:lineRule="auto"/>
        <w:rPr>
          <w:rFonts w:ascii="Times New Roman" w:hAnsi="Times New Roman" w:cs="Times New Roman"/>
          <w:sz w:val="24"/>
          <w:szCs w:val="24"/>
        </w:rPr>
      </w:pPr>
    </w:p>
    <w:p w14:paraId="41321C65" w14:textId="77777777" w:rsidR="000F548A" w:rsidRPr="00326F76" w:rsidRDefault="000F548A" w:rsidP="000F548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Considering that mortality is commonly preceded by a long-term decrease in growth (Cailleret et al. 2017), we aim at generating </w:t>
      </w:r>
      <w:r w:rsidRPr="00326F76">
        <w:rPr>
          <w:rFonts w:ascii="Times New Roman" w:hAnsi="Times New Roman" w:cs="Times New Roman"/>
          <w:sz w:val="24"/>
          <w:szCs w:val="24"/>
        </w:rPr>
        <w:t xml:space="preserve">ring-width </w:t>
      </w:r>
      <w:r>
        <w:rPr>
          <w:rFonts w:ascii="Times New Roman" w:hAnsi="Times New Roman" w:cs="Times New Roman"/>
          <w:sz w:val="24"/>
          <w:szCs w:val="24"/>
        </w:rPr>
        <w:t>time-series with constant growth (reference, hereafter called RW series of ‘surviving trees’) and with a gradual decrease in growth (for ‘dying trees’).</w:t>
      </w:r>
    </w:p>
    <w:p w14:paraId="3A782A7B" w14:textId="77777777" w:rsidR="000F548A" w:rsidRDefault="000F548A" w:rsidP="000F548A">
      <w:pPr>
        <w:spacing w:after="0" w:line="240" w:lineRule="auto"/>
        <w:rPr>
          <w:rFonts w:ascii="Times New Roman" w:hAnsi="Times New Roman" w:cs="Times New Roman"/>
          <w:sz w:val="24"/>
          <w:szCs w:val="24"/>
        </w:rPr>
      </w:pPr>
      <w:r w:rsidRPr="00326F76">
        <w:rPr>
          <w:rFonts w:ascii="Times New Roman" w:hAnsi="Times New Roman" w:cs="Times New Roman"/>
          <w:sz w:val="24"/>
          <w:szCs w:val="24"/>
        </w:rPr>
        <w:t xml:space="preserve">To mimic </w:t>
      </w:r>
      <w:r>
        <w:rPr>
          <w:rFonts w:ascii="Times New Roman" w:hAnsi="Times New Roman" w:cs="Times New Roman"/>
          <w:sz w:val="24"/>
          <w:szCs w:val="24"/>
        </w:rPr>
        <w:t xml:space="preserve">RW </w:t>
      </w:r>
      <w:r w:rsidRPr="00326F76">
        <w:rPr>
          <w:rFonts w:ascii="Times New Roman" w:hAnsi="Times New Roman" w:cs="Times New Roman"/>
          <w:sz w:val="24"/>
          <w:szCs w:val="24"/>
        </w:rPr>
        <w:t>time-series, we built 2 simple growth models that include (i) an autocorrelation component (</w:t>
      </w:r>
      <w:r w:rsidRPr="00326F76">
        <w:rPr>
          <w:rFonts w:ascii="Times New Roman" w:hAnsi="Times New Roman" w:cs="Times New Roman"/>
          <w:i/>
          <w:sz w:val="24"/>
          <w:szCs w:val="24"/>
        </w:rPr>
        <w:t>α</w:t>
      </w:r>
      <w:r w:rsidRPr="00326F76">
        <w:rPr>
          <w:rFonts w:ascii="Times New Roman" w:hAnsi="Times New Roman" w:cs="Times New Roman"/>
          <w:sz w:val="24"/>
          <w:szCs w:val="24"/>
        </w:rPr>
        <w:t>), (ii) a long-term change in the mean (</w:t>
      </w:r>
      <w:r w:rsidRPr="00326F76">
        <w:rPr>
          <w:rFonts w:ascii="Times New Roman" w:hAnsi="Times New Roman" w:cs="Times New Roman"/>
          <w:i/>
          <w:sz w:val="24"/>
          <w:szCs w:val="24"/>
        </w:rPr>
        <w:t>μ</w:t>
      </w:r>
      <w:r w:rsidRPr="00326F76">
        <w:rPr>
          <w:rFonts w:ascii="Times New Roman" w:hAnsi="Times New Roman" w:cs="Times New Roman"/>
          <w:sz w:val="24"/>
          <w:szCs w:val="24"/>
        </w:rPr>
        <w:t xml:space="preserve">), and (iii) some noise </w:t>
      </w:r>
      <w:r>
        <w:rPr>
          <w:rFonts w:ascii="Times New Roman" w:hAnsi="Times New Roman" w:cs="Times New Roman"/>
          <w:sz w:val="24"/>
          <w:szCs w:val="24"/>
        </w:rPr>
        <w:t xml:space="preserve">reflecting the environmental stochasticity </w:t>
      </w:r>
      <w:r w:rsidRPr="00326F76">
        <w:rPr>
          <w:rFonts w:ascii="Times New Roman" w:hAnsi="Times New Roman" w:cs="Times New Roman"/>
          <w:sz w:val="24"/>
          <w:szCs w:val="24"/>
        </w:rPr>
        <w:t>(</w:t>
      </w:r>
      <w:r w:rsidRPr="00326F76">
        <w:rPr>
          <w:rFonts w:ascii="Times New Roman" w:hAnsi="Times New Roman" w:cs="Times New Roman"/>
          <w:i/>
          <w:sz w:val="24"/>
          <w:szCs w:val="24"/>
        </w:rPr>
        <w:t>ε</w:t>
      </w:r>
      <w:r w:rsidRPr="00326F76">
        <w:rPr>
          <w:rFonts w:ascii="Times New Roman" w:hAnsi="Times New Roman" w:cs="Times New Roman"/>
          <w:sz w:val="24"/>
          <w:szCs w:val="24"/>
        </w:rPr>
        <w:t>).</w:t>
      </w:r>
    </w:p>
    <w:p w14:paraId="2F0277B8" w14:textId="77777777" w:rsidR="000F548A" w:rsidRPr="00326F76" w:rsidRDefault="000F548A" w:rsidP="000F548A">
      <w:pPr>
        <w:spacing w:after="0" w:line="240" w:lineRule="auto"/>
        <w:rPr>
          <w:rFonts w:ascii="Times New Roman" w:hAnsi="Times New Roman" w:cs="Times New Roman"/>
          <w:sz w:val="24"/>
          <w:szCs w:val="24"/>
          <w:u w:val="single"/>
        </w:rPr>
      </w:pPr>
    </w:p>
    <w:bookmarkStart w:id="41" w:name="OLE_LINK3"/>
    <w:bookmarkStart w:id="42" w:name="OLE_LINK4"/>
    <w:p w14:paraId="0CB788D1" w14:textId="77777777" w:rsidR="000F548A" w:rsidRPr="00523CBB" w:rsidRDefault="00CE4263" w:rsidP="000F548A">
      <w:pPr>
        <w:jc w:val="center"/>
        <w:rPr>
          <w:rFonts w:ascii="Times New Roman" w:eastAsiaTheme="minorEastAsia" w:hAnsi="Times New Roman" w:cs="Times New Roman"/>
          <w:sz w:val="24"/>
          <w:szCs w:val="24"/>
          <w:lang w:val="it-IT"/>
        </w:rPr>
      </w:pPr>
      <m:oMath>
        <m:sSub>
          <m:sSubPr>
            <m:ctrlPr>
              <w:rPr>
                <w:rFonts w:ascii="Cambria Math" w:hAnsi="Cambria Math" w:cs="Times New Roman"/>
                <w:i/>
                <w:sz w:val="24"/>
                <w:szCs w:val="24"/>
              </w:rPr>
            </m:ctrlPr>
          </m:sSubPr>
          <m:e>
            <m:r>
              <w:rPr>
                <w:rFonts w:ascii="Cambria Math" w:hAnsi="Cambria Math" w:cs="Times New Roman"/>
                <w:sz w:val="24"/>
                <w:szCs w:val="24"/>
              </w:rPr>
              <m:t>RW</m:t>
            </m:r>
          </m:e>
          <m:sub>
            <m:r>
              <w:rPr>
                <w:rFonts w:ascii="Cambria Math" w:hAnsi="Cambria Math" w:cs="Times New Roman"/>
                <w:sz w:val="24"/>
                <w:szCs w:val="24"/>
              </w:rPr>
              <m:t>t</m:t>
            </m:r>
            <m:r>
              <w:rPr>
                <w:rFonts w:ascii="Cambria Math" w:hAnsi="Cambria Math" w:cs="Times New Roman"/>
                <w:sz w:val="24"/>
                <w:szCs w:val="24"/>
                <w:lang w:val="it-IT"/>
              </w:rPr>
              <m:t>+1</m:t>
            </m:r>
          </m:sub>
        </m:sSub>
        <m:r>
          <w:rPr>
            <w:rFonts w:ascii="Cambria Math" w:hAnsi="Cambria Math" w:cs="Times New Roman"/>
            <w:sz w:val="24"/>
            <w:szCs w:val="24"/>
            <w:lang w:val="it-IT"/>
          </w:rPr>
          <m:t>=</m:t>
        </m:r>
        <m:r>
          <m:rPr>
            <m:sty m:val="p"/>
          </m:rPr>
          <w:rPr>
            <w:rFonts w:ascii="Cambria Math" w:hAnsi="Cambria Math" w:cs="Times New Roman"/>
            <w:sz w:val="24"/>
            <w:szCs w:val="24"/>
            <w:lang w:val="it-IT"/>
          </w:rPr>
          <m:t>max⁡</m:t>
        </m:r>
        <m:d>
          <m:dPr>
            <m:ctrlPr>
              <w:rPr>
                <w:rFonts w:ascii="Cambria Math" w:hAnsi="Cambria Math" w:cs="Times New Roman"/>
                <w:i/>
                <w:sz w:val="24"/>
                <w:szCs w:val="24"/>
              </w:rPr>
            </m:ctrlPr>
          </m:dPr>
          <m:e>
            <m:r>
              <w:rPr>
                <w:rFonts w:ascii="Cambria Math" w:hAnsi="Cambria Math" w:cs="Times New Roman"/>
                <w:sz w:val="24"/>
                <w:szCs w:val="24"/>
                <w:lang w:val="it-IT"/>
              </w:rPr>
              <m:t>0,</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t</m:t>
                </m:r>
              </m:sub>
            </m:sSub>
            <m:sSub>
              <m:sSubPr>
                <m:ctrlPr>
                  <w:rPr>
                    <w:rFonts w:ascii="Cambria Math" w:hAnsi="Cambria Math" w:cs="Times New Roman"/>
                    <w:i/>
                    <w:sz w:val="24"/>
                    <w:szCs w:val="24"/>
                  </w:rPr>
                </m:ctrlPr>
              </m:sSubPr>
              <m:e>
                <m:r>
                  <w:rPr>
                    <w:rFonts w:ascii="Cambria Math" w:hAnsi="Cambria Math" w:cs="Times New Roman"/>
                    <w:sz w:val="24"/>
                    <w:szCs w:val="24"/>
                    <w:lang w:val="it-IT"/>
                  </w:rPr>
                  <m:t>*</m:t>
                </m:r>
                <m:r>
                  <w:rPr>
                    <w:rFonts w:ascii="Cambria Math" w:hAnsi="Cambria Math" w:cs="Times New Roman"/>
                    <w:sz w:val="24"/>
                    <w:szCs w:val="24"/>
                  </w:rPr>
                  <m:t>RW</m:t>
                </m:r>
              </m:e>
              <m:sub>
                <m:r>
                  <w:rPr>
                    <w:rFonts w:ascii="Cambria Math" w:hAnsi="Cambria Math" w:cs="Times New Roman"/>
                    <w:sz w:val="24"/>
                    <w:szCs w:val="24"/>
                  </w:rPr>
                  <m:t>t</m:t>
                </m:r>
              </m:sub>
            </m:sSub>
            <m:r>
              <w:rPr>
                <w:rFonts w:ascii="Cambria Math" w:hAnsi="Cambria Math" w:cs="Times New Roman"/>
                <w:sz w:val="24"/>
                <w:szCs w:val="24"/>
                <w:lang w:val="it-IT"/>
              </w:rPr>
              <m: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t</m:t>
                </m:r>
              </m:sub>
            </m:sSub>
            <m:r>
              <w:rPr>
                <w:rFonts w:ascii="Cambria Math" w:hAnsi="Cambria Math" w:cs="Times New Roman"/>
                <w:sz w:val="24"/>
                <w:szCs w:val="24"/>
                <w:lang w:val="it-IT"/>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t</m:t>
                </m:r>
              </m:sub>
            </m:sSub>
          </m:e>
        </m:d>
      </m:oMath>
      <w:r w:rsidR="000F548A" w:rsidRPr="00523CBB">
        <w:rPr>
          <w:rFonts w:ascii="Times New Roman" w:eastAsiaTheme="minorEastAsia" w:hAnsi="Times New Roman" w:cs="Times New Roman"/>
          <w:sz w:val="24"/>
          <w:szCs w:val="24"/>
          <w:lang w:val="it-IT"/>
        </w:rPr>
        <w:t xml:space="preserve"> [model 1]</w:t>
      </w:r>
    </w:p>
    <w:p w14:paraId="78086B86" w14:textId="77777777" w:rsidR="000F548A" w:rsidRPr="00523CBB" w:rsidRDefault="00CE4263" w:rsidP="000F548A">
      <w:pPr>
        <w:jc w:val="center"/>
        <w:rPr>
          <w:rFonts w:ascii="Times New Roman" w:hAnsi="Times New Roman" w:cs="Times New Roman"/>
          <w:sz w:val="24"/>
          <w:szCs w:val="24"/>
          <w:lang w:val="it-IT"/>
        </w:rPr>
      </w:pPr>
      <m:oMath>
        <m:sSub>
          <m:sSubPr>
            <m:ctrlPr>
              <w:rPr>
                <w:rFonts w:ascii="Cambria Math" w:hAnsi="Cambria Math" w:cs="Times New Roman"/>
                <w:i/>
                <w:sz w:val="24"/>
                <w:szCs w:val="24"/>
              </w:rPr>
            </m:ctrlPr>
          </m:sSubPr>
          <m:e>
            <m:r>
              <w:rPr>
                <w:rFonts w:ascii="Cambria Math" w:hAnsi="Cambria Math" w:cs="Times New Roman"/>
                <w:sz w:val="24"/>
                <w:szCs w:val="24"/>
              </w:rPr>
              <m:t>RW</m:t>
            </m:r>
          </m:e>
          <m:sub>
            <m:r>
              <w:rPr>
                <w:rFonts w:ascii="Cambria Math" w:hAnsi="Cambria Math" w:cs="Times New Roman"/>
                <w:sz w:val="24"/>
                <w:szCs w:val="24"/>
              </w:rPr>
              <m:t>t</m:t>
            </m:r>
            <m:r>
              <w:rPr>
                <w:rFonts w:ascii="Cambria Math" w:hAnsi="Cambria Math" w:cs="Times New Roman"/>
                <w:sz w:val="24"/>
                <w:szCs w:val="24"/>
                <w:lang w:val="it-IT"/>
              </w:rPr>
              <m:t>+1</m:t>
            </m:r>
          </m:sub>
        </m:sSub>
        <m:r>
          <w:rPr>
            <w:rFonts w:ascii="Cambria Math" w:hAnsi="Cambria Math" w:cs="Times New Roman"/>
            <w:sz w:val="24"/>
            <w:szCs w:val="24"/>
            <w:lang w:val="it-IT"/>
          </w:rPr>
          <m:t>=</m:t>
        </m:r>
        <m:sSub>
          <m:sSubPr>
            <m:ctrlPr>
              <w:rPr>
                <w:rFonts w:ascii="Cambria Math" w:hAnsi="Cambria Math" w:cs="Times New Roman"/>
                <w:i/>
                <w:sz w:val="24"/>
                <w:szCs w:val="24"/>
              </w:rPr>
            </m:ctrlPr>
          </m:sSubPr>
          <m:e>
            <m:r>
              <w:rPr>
                <w:rFonts w:ascii="Cambria Math" w:hAnsi="Cambria Math" w:cs="Times New Roman"/>
                <w:sz w:val="24"/>
                <w:szCs w:val="24"/>
                <w:lang w:val="it-IT"/>
              </w:rPr>
              <m:t>(</m:t>
            </m:r>
            <m:r>
              <w:rPr>
                <w:rFonts w:ascii="Cambria Math" w:hAnsi="Cambria Math" w:cs="Times New Roman"/>
                <w:sz w:val="24"/>
                <w:szCs w:val="24"/>
              </w:rPr>
              <m:t>α</m:t>
            </m:r>
          </m:e>
          <m:sub>
            <m:r>
              <w:rPr>
                <w:rFonts w:ascii="Cambria Math" w:hAnsi="Cambria Math" w:cs="Times New Roman"/>
                <w:sz w:val="24"/>
                <w:szCs w:val="24"/>
              </w:rPr>
              <m:t>t</m:t>
            </m:r>
          </m:sub>
        </m:sSub>
        <m:r>
          <w:rPr>
            <w:rFonts w:ascii="Cambria Math" w:hAnsi="Cambria Math" w:cs="Times New Roman"/>
            <w:sz w:val="24"/>
            <w:szCs w:val="24"/>
            <w:lang w:val="it-IT"/>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t</m:t>
            </m:r>
          </m:sub>
        </m:sSub>
        <m:r>
          <w:rPr>
            <w:rFonts w:ascii="Cambria Math" w:hAnsi="Cambria Math" w:cs="Times New Roman"/>
            <w:sz w:val="24"/>
            <w:szCs w:val="24"/>
            <w:lang w:val="it-IT"/>
          </w:rPr>
          <m:t>)</m:t>
        </m:r>
        <m:sSub>
          <m:sSubPr>
            <m:ctrlPr>
              <w:rPr>
                <w:rFonts w:ascii="Cambria Math" w:hAnsi="Cambria Math" w:cs="Times New Roman"/>
                <w:i/>
                <w:sz w:val="24"/>
                <w:szCs w:val="24"/>
              </w:rPr>
            </m:ctrlPr>
          </m:sSubPr>
          <m:e>
            <m:r>
              <w:rPr>
                <w:rFonts w:ascii="Cambria Math" w:hAnsi="Cambria Math" w:cs="Times New Roman"/>
                <w:sz w:val="24"/>
                <w:szCs w:val="24"/>
              </w:rPr>
              <m:t>RW</m:t>
            </m:r>
          </m:e>
          <m:sub>
            <m:r>
              <w:rPr>
                <w:rFonts w:ascii="Cambria Math" w:hAnsi="Cambria Math" w:cs="Times New Roman"/>
                <w:sz w:val="24"/>
                <w:szCs w:val="24"/>
              </w:rPr>
              <m:t>t</m:t>
            </m:r>
          </m:sub>
        </m:sSub>
        <m:r>
          <w:rPr>
            <w:rFonts w:ascii="Cambria Math" w:hAnsi="Cambria Math" w:cs="Times New Roman"/>
            <w:sz w:val="24"/>
            <w:szCs w:val="24"/>
            <w:lang w:val="it-IT"/>
          </w:rPr>
          <m: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t</m:t>
            </m:r>
          </m:sub>
        </m:sSub>
      </m:oMath>
      <w:r w:rsidR="000F548A" w:rsidRPr="00523CBB">
        <w:rPr>
          <w:rFonts w:ascii="Times New Roman" w:eastAsiaTheme="minorEastAsia" w:hAnsi="Times New Roman" w:cs="Times New Roman"/>
          <w:sz w:val="24"/>
          <w:szCs w:val="24"/>
          <w:lang w:val="it-IT"/>
        </w:rPr>
        <w:t xml:space="preserve"> [model 2]</w:t>
      </w:r>
    </w:p>
    <w:p w14:paraId="7611FD52" w14:textId="77777777" w:rsidR="000F548A" w:rsidRDefault="000F548A" w:rsidP="000F548A">
      <w:pPr>
        <w:rPr>
          <w:rFonts w:ascii="Times New Roman" w:hAnsi="Times New Roman" w:cs="Times New Roman"/>
          <w:sz w:val="24"/>
          <w:szCs w:val="24"/>
        </w:rPr>
      </w:pPr>
      <w:r>
        <w:rPr>
          <w:rFonts w:ascii="Times New Roman" w:hAnsi="Times New Roman" w:cs="Times New Roman"/>
          <w:sz w:val="24"/>
          <w:szCs w:val="24"/>
        </w:rPr>
        <w:t>with</w:t>
      </w:r>
    </w:p>
    <w:p w14:paraId="2B30268E" w14:textId="77777777" w:rsidR="000F548A" w:rsidRDefault="000F548A" w:rsidP="000F548A">
      <w:pPr>
        <w:rPr>
          <w:rFonts w:ascii="Times New Roman" w:hAnsi="Times New Roman" w:cs="Times New Roman"/>
          <w:sz w:val="24"/>
          <w:szCs w:val="24"/>
        </w:rPr>
      </w:pPr>
      <w:r>
        <w:rPr>
          <w:rFonts w:ascii="Times New Roman" w:hAnsi="Times New Roman" w:cs="Times New Roman"/>
          <w:sz w:val="24"/>
          <w:szCs w:val="24"/>
        </w:rPr>
        <w:t>{</w:t>
      </w:r>
      <w:r w:rsidRPr="00DD7B93">
        <w:rPr>
          <w:rFonts w:cs="Times New Roman"/>
          <w:i/>
          <w:sz w:val="24"/>
          <w:szCs w:val="24"/>
        </w:rPr>
        <w:t>μ</w:t>
      </w:r>
      <w:r w:rsidRPr="00DD7B93">
        <w:rPr>
          <w:rFonts w:cs="Times New Roman"/>
          <w:i/>
          <w:sz w:val="24"/>
          <w:szCs w:val="24"/>
          <w:vertAlign w:val="subscript"/>
        </w:rPr>
        <w:t>t</w:t>
      </w:r>
      <w:r w:rsidRPr="00DD7B93">
        <w:rPr>
          <w:rFonts w:cs="Times New Roman"/>
          <w:sz w:val="24"/>
          <w:szCs w:val="24"/>
        </w:rPr>
        <w:t xml:space="preserve"> =</w:t>
      </w:r>
      <w:r w:rsidRPr="00DD7B93">
        <w:rPr>
          <w:rFonts w:cs="Times New Roman"/>
          <w:i/>
          <w:sz w:val="24"/>
          <w:szCs w:val="24"/>
        </w:rPr>
        <w:t xml:space="preserve"> μ</w:t>
      </w:r>
      <w:r w:rsidRPr="00DD7B93">
        <w:rPr>
          <w:rFonts w:cs="Times New Roman"/>
          <w:i/>
          <w:sz w:val="24"/>
          <w:szCs w:val="24"/>
          <w:vertAlign w:val="subscript"/>
        </w:rPr>
        <w:t>0</w:t>
      </w:r>
      <w:r w:rsidRPr="00DD7B93">
        <w:rPr>
          <w:rFonts w:cs="Times New Roman"/>
          <w:sz w:val="24"/>
          <w:szCs w:val="24"/>
        </w:rPr>
        <w:t xml:space="preserve">; </w:t>
      </w:r>
      <w:r w:rsidRPr="00DD7B93">
        <w:rPr>
          <w:rFonts w:cs="Times New Roman"/>
          <w:i/>
          <w:sz w:val="24"/>
          <w:szCs w:val="24"/>
        </w:rPr>
        <w:t>α</w:t>
      </w:r>
      <w:r w:rsidRPr="00DD7B93">
        <w:rPr>
          <w:rFonts w:cs="Times New Roman"/>
          <w:i/>
          <w:sz w:val="24"/>
          <w:szCs w:val="24"/>
          <w:vertAlign w:val="subscript"/>
        </w:rPr>
        <w:t>t</w:t>
      </w:r>
      <w:r w:rsidRPr="00DD7B93">
        <w:rPr>
          <w:rFonts w:cs="Times New Roman"/>
          <w:sz w:val="24"/>
          <w:szCs w:val="24"/>
        </w:rPr>
        <w:t xml:space="preserve"> =</w:t>
      </w:r>
      <w:r w:rsidRPr="00DD7B93">
        <w:rPr>
          <w:rFonts w:cs="Times New Roman"/>
          <w:i/>
          <w:sz w:val="24"/>
          <w:szCs w:val="24"/>
        </w:rPr>
        <w:t xml:space="preserve"> </w:t>
      </w:r>
      <w:bookmarkStart w:id="43" w:name="OLE_LINK5"/>
      <w:bookmarkStart w:id="44" w:name="OLE_LINK6"/>
      <w:r w:rsidRPr="00DD7B93">
        <w:rPr>
          <w:rFonts w:cs="Times New Roman"/>
          <w:i/>
          <w:sz w:val="24"/>
          <w:szCs w:val="24"/>
        </w:rPr>
        <w:t>α</w:t>
      </w:r>
      <w:r w:rsidRPr="00DD7B93">
        <w:rPr>
          <w:rFonts w:cs="Times New Roman"/>
          <w:i/>
          <w:sz w:val="24"/>
          <w:szCs w:val="24"/>
          <w:vertAlign w:val="subscript"/>
        </w:rPr>
        <w:t>0</w:t>
      </w:r>
      <w:bookmarkEnd w:id="43"/>
      <w:bookmarkEnd w:id="44"/>
      <w:r>
        <w:rPr>
          <w:rFonts w:ascii="Times New Roman" w:hAnsi="Times New Roman" w:cs="Times New Roman"/>
          <w:sz w:val="24"/>
          <w:szCs w:val="24"/>
        </w:rPr>
        <w:t>}</w:t>
      </w:r>
      <w:r w:rsidRPr="00326F76">
        <w:rPr>
          <w:rFonts w:ascii="Times New Roman" w:hAnsi="Times New Roman" w:cs="Times New Roman"/>
          <w:sz w:val="24"/>
          <w:szCs w:val="24"/>
        </w:rPr>
        <w:t xml:space="preserve"> </w:t>
      </w:r>
      <w:r>
        <w:rPr>
          <w:rFonts w:ascii="Times New Roman" w:hAnsi="Times New Roman" w:cs="Times New Roman"/>
          <w:sz w:val="24"/>
          <w:szCs w:val="24"/>
        </w:rPr>
        <w:t>for surviving trees;</w:t>
      </w:r>
    </w:p>
    <w:p w14:paraId="7143E17C" w14:textId="77777777" w:rsidR="000F548A" w:rsidRDefault="000F548A" w:rsidP="000F548A">
      <w:pPr>
        <w:rPr>
          <w:rFonts w:ascii="Times New Roman" w:hAnsi="Times New Roman" w:cs="Times New Roman"/>
          <w:sz w:val="24"/>
          <w:szCs w:val="24"/>
        </w:rPr>
      </w:pPr>
      <w:r>
        <w:rPr>
          <w:rFonts w:ascii="Times New Roman" w:hAnsi="Times New Roman" w:cs="Times New Roman"/>
          <w:sz w:val="24"/>
          <w:szCs w:val="24"/>
        </w:rPr>
        <w:t>{</w:t>
      </w:r>
      <w:r w:rsidRPr="00DD7B93">
        <w:rPr>
          <w:rFonts w:cs="Times New Roman"/>
          <w:i/>
          <w:sz w:val="24"/>
          <w:szCs w:val="24"/>
        </w:rPr>
        <w:t>μ</w:t>
      </w:r>
      <w:r w:rsidRPr="00DD7B93">
        <w:rPr>
          <w:rFonts w:cs="Times New Roman"/>
          <w:i/>
          <w:sz w:val="24"/>
          <w:szCs w:val="24"/>
          <w:vertAlign w:val="subscript"/>
        </w:rPr>
        <w:t>t</w:t>
      </w:r>
      <w:r w:rsidRPr="00DD7B93">
        <w:rPr>
          <w:rFonts w:cs="Times New Roman"/>
          <w:sz w:val="24"/>
          <w:szCs w:val="24"/>
        </w:rPr>
        <w:t xml:space="preserve"> =</w:t>
      </w:r>
      <w:r w:rsidRPr="00DD7B93">
        <w:rPr>
          <w:rFonts w:cs="Times New Roman"/>
          <w:i/>
          <w:sz w:val="24"/>
          <w:szCs w:val="24"/>
        </w:rPr>
        <w:t xml:space="preserve"> </w:t>
      </w:r>
      <w:bookmarkStart w:id="45" w:name="OLE_LINK17"/>
      <w:bookmarkStart w:id="46" w:name="OLE_LINK18"/>
      <w:r w:rsidRPr="00DD7B93">
        <w:rPr>
          <w:rFonts w:cs="Times New Roman"/>
          <w:i/>
          <w:sz w:val="24"/>
          <w:szCs w:val="24"/>
        </w:rPr>
        <w:t>μ</w:t>
      </w:r>
      <w:bookmarkEnd w:id="45"/>
      <w:bookmarkEnd w:id="46"/>
      <w:r w:rsidRPr="00DD7B93">
        <w:rPr>
          <w:rFonts w:cs="Times New Roman"/>
          <w:i/>
          <w:sz w:val="24"/>
          <w:szCs w:val="24"/>
          <w:vertAlign w:val="subscript"/>
        </w:rPr>
        <w:t>0</w:t>
      </w:r>
      <w:r w:rsidRPr="00DD7B93">
        <w:rPr>
          <w:rFonts w:cs="Times New Roman"/>
          <w:sz w:val="24"/>
          <w:szCs w:val="24"/>
        </w:rPr>
        <w:t xml:space="preserve"> </w:t>
      </w:r>
      <w:bookmarkStart w:id="47" w:name="OLE_LINK103"/>
      <w:bookmarkStart w:id="48" w:name="OLE_LINK104"/>
      <w:r w:rsidRPr="00326F76">
        <w:rPr>
          <w:rFonts w:ascii="Times New Roman" w:hAnsi="Times New Roman" w:cs="Times New Roman"/>
          <w:sz w:val="24"/>
          <w:szCs w:val="24"/>
        </w:rPr>
        <w:t>-</w:t>
      </w:r>
      <w:r>
        <w:rPr>
          <w:rFonts w:ascii="Times New Roman" w:hAnsi="Times New Roman" w:cs="Times New Roman"/>
          <w:i/>
          <w:sz w:val="24"/>
          <w:szCs w:val="24"/>
        </w:rPr>
        <w:t xml:space="preserve"> </w:t>
      </w:r>
      <w:bookmarkStart w:id="49" w:name="OLE_LINK23"/>
      <w:bookmarkStart w:id="50" w:name="OLE_LINK24"/>
      <w:r w:rsidRPr="00DD7B93">
        <w:rPr>
          <w:rFonts w:cs="Times New Roman"/>
          <w:i/>
          <w:sz w:val="24"/>
          <w:szCs w:val="24"/>
        </w:rPr>
        <w:t>μ</w:t>
      </w:r>
      <w:r w:rsidRPr="00A650CB">
        <w:rPr>
          <w:rFonts w:cs="Times New Roman"/>
          <w:i/>
          <w:sz w:val="24"/>
          <w:szCs w:val="24"/>
          <w:vertAlign w:val="subscript"/>
        </w:rPr>
        <w:t>A</w:t>
      </w:r>
      <w:bookmarkEnd w:id="49"/>
      <w:bookmarkEnd w:id="50"/>
      <w:r w:rsidRPr="00DD7B93">
        <w:rPr>
          <w:rFonts w:cs="Times New Roman"/>
          <w:sz w:val="24"/>
          <w:szCs w:val="24"/>
        </w:rPr>
        <w:t xml:space="preserve">; </w:t>
      </w:r>
      <w:bookmarkEnd w:id="47"/>
      <w:bookmarkEnd w:id="48"/>
      <w:r w:rsidRPr="00DD7B93">
        <w:rPr>
          <w:rFonts w:cs="Times New Roman"/>
          <w:i/>
          <w:sz w:val="24"/>
          <w:szCs w:val="24"/>
        </w:rPr>
        <w:t>α</w:t>
      </w:r>
      <w:r w:rsidRPr="00DD7B93">
        <w:rPr>
          <w:rFonts w:cs="Times New Roman"/>
          <w:i/>
          <w:sz w:val="24"/>
          <w:szCs w:val="24"/>
          <w:vertAlign w:val="subscript"/>
        </w:rPr>
        <w:t>t</w:t>
      </w:r>
      <w:r w:rsidRPr="00DD7B93">
        <w:rPr>
          <w:rFonts w:cs="Times New Roman"/>
          <w:sz w:val="24"/>
          <w:szCs w:val="24"/>
        </w:rPr>
        <w:t xml:space="preserve"> =</w:t>
      </w:r>
      <w:r w:rsidRPr="00DD7B93">
        <w:rPr>
          <w:rFonts w:cs="Times New Roman"/>
          <w:i/>
          <w:sz w:val="24"/>
          <w:szCs w:val="24"/>
        </w:rPr>
        <w:t xml:space="preserve"> α</w:t>
      </w:r>
      <w:r w:rsidRPr="00DD7B93">
        <w:rPr>
          <w:rFonts w:cs="Times New Roman"/>
          <w:i/>
          <w:sz w:val="24"/>
          <w:szCs w:val="24"/>
          <w:vertAlign w:val="subscript"/>
        </w:rPr>
        <w:t>0</w:t>
      </w:r>
      <w:r>
        <w:rPr>
          <w:rFonts w:ascii="Times New Roman" w:hAnsi="Times New Roman" w:cs="Times New Roman"/>
          <w:sz w:val="24"/>
          <w:szCs w:val="24"/>
        </w:rPr>
        <w:t>}</w:t>
      </w:r>
      <w:r w:rsidRPr="00326F76">
        <w:rPr>
          <w:rFonts w:ascii="Times New Roman" w:hAnsi="Times New Roman" w:cs="Times New Roman"/>
          <w:sz w:val="24"/>
          <w:szCs w:val="24"/>
        </w:rPr>
        <w:t xml:space="preserve"> </w:t>
      </w:r>
      <w:r>
        <w:rPr>
          <w:rFonts w:ascii="Times New Roman" w:hAnsi="Times New Roman" w:cs="Times New Roman"/>
          <w:sz w:val="24"/>
          <w:szCs w:val="24"/>
        </w:rPr>
        <w:t>for dying trees A;</w:t>
      </w:r>
    </w:p>
    <w:p w14:paraId="542E5253" w14:textId="77777777" w:rsidR="000F548A" w:rsidRDefault="000F548A" w:rsidP="000F548A">
      <w:pPr>
        <w:rPr>
          <w:rFonts w:ascii="Times New Roman" w:hAnsi="Times New Roman" w:cs="Times New Roman"/>
          <w:sz w:val="24"/>
          <w:szCs w:val="24"/>
        </w:rPr>
      </w:pPr>
      <w:bookmarkStart w:id="51" w:name="OLE_LINK102"/>
      <w:r>
        <w:rPr>
          <w:rFonts w:ascii="Times New Roman" w:hAnsi="Times New Roman" w:cs="Times New Roman"/>
          <w:sz w:val="24"/>
          <w:szCs w:val="24"/>
        </w:rPr>
        <w:t>{</w:t>
      </w:r>
      <w:r w:rsidRPr="00DD7B93">
        <w:rPr>
          <w:rFonts w:cs="Times New Roman"/>
          <w:i/>
          <w:sz w:val="24"/>
          <w:szCs w:val="24"/>
        </w:rPr>
        <w:t>μ</w:t>
      </w:r>
      <w:r w:rsidRPr="00DD7B93">
        <w:rPr>
          <w:rFonts w:cs="Times New Roman"/>
          <w:i/>
          <w:sz w:val="24"/>
          <w:szCs w:val="24"/>
          <w:vertAlign w:val="subscript"/>
        </w:rPr>
        <w:t>t</w:t>
      </w:r>
      <w:r w:rsidRPr="00DD7B93">
        <w:rPr>
          <w:rFonts w:cs="Times New Roman"/>
          <w:sz w:val="24"/>
          <w:szCs w:val="24"/>
        </w:rPr>
        <w:t xml:space="preserve"> =</w:t>
      </w:r>
      <w:r w:rsidRPr="00DD7B93">
        <w:rPr>
          <w:rFonts w:cs="Times New Roman"/>
          <w:i/>
          <w:sz w:val="24"/>
          <w:szCs w:val="24"/>
        </w:rPr>
        <w:t xml:space="preserve"> μ</w:t>
      </w:r>
      <w:r w:rsidRPr="00DD7B93">
        <w:rPr>
          <w:rFonts w:cs="Times New Roman"/>
          <w:i/>
          <w:sz w:val="24"/>
          <w:szCs w:val="24"/>
          <w:vertAlign w:val="subscript"/>
        </w:rPr>
        <w:t>0</w:t>
      </w:r>
      <w:r w:rsidRPr="00DD7B93">
        <w:rPr>
          <w:rFonts w:cs="Times New Roman"/>
          <w:sz w:val="24"/>
          <w:szCs w:val="24"/>
        </w:rPr>
        <w:t xml:space="preserve">; </w:t>
      </w:r>
      <w:r w:rsidRPr="00DD7B93">
        <w:rPr>
          <w:rFonts w:cs="Times New Roman"/>
          <w:i/>
          <w:sz w:val="24"/>
          <w:szCs w:val="24"/>
        </w:rPr>
        <w:t>α</w:t>
      </w:r>
      <w:r w:rsidRPr="00DD7B93">
        <w:rPr>
          <w:rFonts w:cs="Times New Roman"/>
          <w:i/>
          <w:sz w:val="24"/>
          <w:szCs w:val="24"/>
          <w:vertAlign w:val="subscript"/>
        </w:rPr>
        <w:t>t</w:t>
      </w:r>
      <w:r w:rsidRPr="00DD7B93">
        <w:rPr>
          <w:rFonts w:cs="Times New Roman"/>
          <w:sz w:val="24"/>
          <w:szCs w:val="24"/>
        </w:rPr>
        <w:t xml:space="preserve"> =</w:t>
      </w:r>
      <w:r w:rsidRPr="00DD7B93">
        <w:rPr>
          <w:rFonts w:cs="Times New Roman"/>
          <w:i/>
          <w:sz w:val="24"/>
          <w:szCs w:val="24"/>
        </w:rPr>
        <w:t xml:space="preserve"> </w:t>
      </w:r>
      <w:bookmarkStart w:id="52" w:name="OLE_LINK19"/>
      <w:bookmarkStart w:id="53" w:name="OLE_LINK22"/>
      <w:r w:rsidRPr="00DD7B93">
        <w:rPr>
          <w:rFonts w:cs="Times New Roman"/>
          <w:i/>
          <w:sz w:val="24"/>
          <w:szCs w:val="24"/>
        </w:rPr>
        <w:t>α</w:t>
      </w:r>
      <w:r w:rsidRPr="00DD7B93">
        <w:rPr>
          <w:rFonts w:cs="Times New Roman"/>
          <w:i/>
          <w:sz w:val="24"/>
          <w:szCs w:val="24"/>
          <w:vertAlign w:val="subscript"/>
        </w:rPr>
        <w:t>0</w:t>
      </w:r>
      <w:r>
        <w:rPr>
          <w:rFonts w:cs="Times New Roman"/>
          <w:i/>
          <w:sz w:val="24"/>
          <w:szCs w:val="24"/>
          <w:vertAlign w:val="subscript"/>
        </w:rPr>
        <w:t xml:space="preserve"> </w:t>
      </w:r>
      <w:bookmarkEnd w:id="52"/>
      <w:bookmarkEnd w:id="53"/>
      <w:r w:rsidRPr="00DD7B93">
        <w:rPr>
          <w:rFonts w:cs="Times New Roman"/>
          <w:sz w:val="24"/>
          <w:szCs w:val="24"/>
        </w:rPr>
        <w:t xml:space="preserve"> </w:t>
      </w:r>
      <w:r w:rsidRPr="00326F76">
        <w:rPr>
          <w:rFonts w:ascii="Times New Roman" w:hAnsi="Times New Roman" w:cs="Times New Roman"/>
          <w:sz w:val="24"/>
          <w:szCs w:val="24"/>
        </w:rPr>
        <w:t>-</w:t>
      </w:r>
      <w:r w:rsidRPr="00326F76">
        <w:rPr>
          <w:rFonts w:ascii="Times New Roman" w:hAnsi="Times New Roman" w:cs="Times New Roman"/>
          <w:i/>
          <w:sz w:val="24"/>
          <w:szCs w:val="24"/>
        </w:rPr>
        <w:t xml:space="preserve"> </w:t>
      </w:r>
      <w:bookmarkStart w:id="54" w:name="OLE_LINK25"/>
      <w:bookmarkStart w:id="55" w:name="OLE_LINK26"/>
      <w:r w:rsidRPr="00DD7B93">
        <w:rPr>
          <w:rFonts w:cs="Times New Roman"/>
          <w:i/>
          <w:sz w:val="24"/>
          <w:szCs w:val="24"/>
        </w:rPr>
        <w:t>α</w:t>
      </w:r>
      <w:r>
        <w:rPr>
          <w:rFonts w:cs="Times New Roman"/>
          <w:i/>
          <w:sz w:val="24"/>
          <w:szCs w:val="24"/>
          <w:vertAlign w:val="subscript"/>
        </w:rPr>
        <w:t>B</w:t>
      </w:r>
      <w:bookmarkEnd w:id="54"/>
      <w:bookmarkEnd w:id="55"/>
      <w:r>
        <w:rPr>
          <w:rFonts w:ascii="Times New Roman" w:hAnsi="Times New Roman" w:cs="Times New Roman"/>
          <w:sz w:val="24"/>
          <w:szCs w:val="24"/>
        </w:rPr>
        <w:t>}</w:t>
      </w:r>
      <w:r w:rsidRPr="00326F76">
        <w:rPr>
          <w:rFonts w:ascii="Times New Roman" w:hAnsi="Times New Roman" w:cs="Times New Roman"/>
          <w:sz w:val="24"/>
          <w:szCs w:val="24"/>
        </w:rPr>
        <w:t xml:space="preserve"> </w:t>
      </w:r>
      <w:r>
        <w:rPr>
          <w:rFonts w:ascii="Times New Roman" w:hAnsi="Times New Roman" w:cs="Times New Roman"/>
          <w:sz w:val="24"/>
          <w:szCs w:val="24"/>
        </w:rPr>
        <w:t>for dying trees B.</w:t>
      </w:r>
    </w:p>
    <w:p w14:paraId="101912CC" w14:textId="77777777" w:rsidR="000F548A" w:rsidRDefault="000F548A" w:rsidP="000F548A">
      <w:pPr>
        <w:rPr>
          <w:rFonts w:ascii="Times New Roman" w:hAnsi="Times New Roman" w:cs="Times New Roman"/>
          <w:sz w:val="24"/>
          <w:szCs w:val="24"/>
        </w:rPr>
      </w:pPr>
      <w:r>
        <w:rPr>
          <w:rFonts w:ascii="Times New Roman" w:hAnsi="Times New Roman" w:cs="Times New Roman"/>
          <w:sz w:val="24"/>
          <w:szCs w:val="24"/>
        </w:rPr>
        <w:t>{</w:t>
      </w:r>
      <w:r w:rsidRPr="00DD7B93">
        <w:rPr>
          <w:rFonts w:cs="Times New Roman"/>
          <w:i/>
          <w:sz w:val="24"/>
          <w:szCs w:val="24"/>
        </w:rPr>
        <w:t>μ</w:t>
      </w:r>
      <w:r w:rsidRPr="00DD7B93">
        <w:rPr>
          <w:rFonts w:cs="Times New Roman"/>
          <w:i/>
          <w:sz w:val="24"/>
          <w:szCs w:val="24"/>
          <w:vertAlign w:val="subscript"/>
        </w:rPr>
        <w:t>t</w:t>
      </w:r>
      <w:r w:rsidRPr="00DD7B93">
        <w:rPr>
          <w:rFonts w:cs="Times New Roman"/>
          <w:sz w:val="24"/>
          <w:szCs w:val="24"/>
        </w:rPr>
        <w:t xml:space="preserve"> =</w:t>
      </w:r>
      <w:r w:rsidRPr="00DD7B93">
        <w:rPr>
          <w:rFonts w:cs="Times New Roman"/>
          <w:i/>
          <w:sz w:val="24"/>
          <w:szCs w:val="24"/>
        </w:rPr>
        <w:t xml:space="preserve"> μ</w:t>
      </w:r>
      <w:r w:rsidRPr="00DD7B93">
        <w:rPr>
          <w:rFonts w:cs="Times New Roman"/>
          <w:i/>
          <w:sz w:val="24"/>
          <w:szCs w:val="24"/>
          <w:vertAlign w:val="subscript"/>
        </w:rPr>
        <w:t>0</w:t>
      </w:r>
      <w:r>
        <w:rPr>
          <w:rFonts w:cs="Times New Roman"/>
          <w:sz w:val="24"/>
          <w:szCs w:val="24"/>
        </w:rPr>
        <w:t xml:space="preserve"> </w:t>
      </w:r>
      <w:r>
        <w:rPr>
          <w:rFonts w:ascii="Times New Roman" w:hAnsi="Times New Roman" w:cs="Times New Roman"/>
          <w:sz w:val="24"/>
          <w:szCs w:val="24"/>
        </w:rPr>
        <w:t>–</w:t>
      </w:r>
      <w:r>
        <w:rPr>
          <w:rFonts w:ascii="Times New Roman" w:hAnsi="Times New Roman" w:cs="Times New Roman"/>
          <w:i/>
          <w:sz w:val="24"/>
          <w:szCs w:val="24"/>
        </w:rPr>
        <w:t xml:space="preserve"> </w:t>
      </w:r>
      <w:r w:rsidRPr="00DD7B93">
        <w:rPr>
          <w:rFonts w:cs="Times New Roman"/>
          <w:i/>
          <w:sz w:val="24"/>
          <w:szCs w:val="24"/>
        </w:rPr>
        <w:t>μ</w:t>
      </w:r>
      <w:r>
        <w:rPr>
          <w:rFonts w:cs="Times New Roman"/>
          <w:i/>
          <w:sz w:val="24"/>
          <w:szCs w:val="24"/>
          <w:vertAlign w:val="subscript"/>
        </w:rPr>
        <w:t>C</w:t>
      </w:r>
      <w:r>
        <w:rPr>
          <w:rFonts w:cs="Times New Roman"/>
          <w:sz w:val="24"/>
          <w:szCs w:val="24"/>
        </w:rPr>
        <w:t>;</w:t>
      </w:r>
      <w:r w:rsidRPr="00DD7B93">
        <w:rPr>
          <w:rFonts w:cs="Times New Roman"/>
          <w:sz w:val="24"/>
          <w:szCs w:val="24"/>
        </w:rPr>
        <w:t xml:space="preserve"> </w:t>
      </w:r>
      <w:r w:rsidRPr="00DD7B93">
        <w:rPr>
          <w:rFonts w:cs="Times New Roman"/>
          <w:i/>
          <w:sz w:val="24"/>
          <w:szCs w:val="24"/>
        </w:rPr>
        <w:t>α</w:t>
      </w:r>
      <w:r w:rsidRPr="00DD7B93">
        <w:rPr>
          <w:rFonts w:cs="Times New Roman"/>
          <w:i/>
          <w:sz w:val="24"/>
          <w:szCs w:val="24"/>
          <w:vertAlign w:val="subscript"/>
        </w:rPr>
        <w:t>t</w:t>
      </w:r>
      <w:r w:rsidRPr="00DD7B93">
        <w:rPr>
          <w:rFonts w:cs="Times New Roman"/>
          <w:sz w:val="24"/>
          <w:szCs w:val="24"/>
        </w:rPr>
        <w:t xml:space="preserve"> =</w:t>
      </w:r>
      <w:r w:rsidRPr="00DD7B93">
        <w:rPr>
          <w:rFonts w:cs="Times New Roman"/>
          <w:i/>
          <w:sz w:val="24"/>
          <w:szCs w:val="24"/>
        </w:rPr>
        <w:t xml:space="preserve"> α</w:t>
      </w:r>
      <w:r w:rsidRPr="00DD7B93">
        <w:rPr>
          <w:rFonts w:cs="Times New Roman"/>
          <w:i/>
          <w:sz w:val="24"/>
          <w:szCs w:val="24"/>
          <w:vertAlign w:val="subscript"/>
        </w:rPr>
        <w:t>0</w:t>
      </w:r>
      <w:r>
        <w:rPr>
          <w:rFonts w:cs="Times New Roman"/>
          <w:i/>
          <w:sz w:val="24"/>
          <w:szCs w:val="24"/>
          <w:vertAlign w:val="subscript"/>
        </w:rPr>
        <w:t xml:space="preserve"> </w:t>
      </w:r>
      <w:r w:rsidRPr="00DD7B93">
        <w:rPr>
          <w:rFonts w:cs="Times New Roman"/>
          <w:sz w:val="24"/>
          <w:szCs w:val="24"/>
        </w:rPr>
        <w:t xml:space="preserve"> </w:t>
      </w:r>
      <w:bookmarkStart w:id="56" w:name="OLE_LINK107"/>
      <w:bookmarkStart w:id="57" w:name="OLE_LINK108"/>
      <w:r>
        <w:rPr>
          <w:rFonts w:ascii="Times New Roman" w:hAnsi="Times New Roman" w:cs="Times New Roman"/>
          <w:sz w:val="24"/>
          <w:szCs w:val="24"/>
        </w:rPr>
        <w:t>+</w:t>
      </w:r>
      <w:r w:rsidRPr="00326F76">
        <w:rPr>
          <w:rFonts w:ascii="Times New Roman" w:hAnsi="Times New Roman" w:cs="Times New Roman"/>
          <w:i/>
          <w:sz w:val="24"/>
          <w:szCs w:val="24"/>
        </w:rPr>
        <w:t xml:space="preserve"> </w:t>
      </w:r>
      <w:r w:rsidRPr="00DD7B93">
        <w:rPr>
          <w:rFonts w:cs="Times New Roman"/>
          <w:i/>
          <w:sz w:val="24"/>
          <w:szCs w:val="24"/>
        </w:rPr>
        <w:t>α</w:t>
      </w:r>
      <w:r>
        <w:rPr>
          <w:rFonts w:cs="Times New Roman"/>
          <w:i/>
          <w:sz w:val="24"/>
          <w:szCs w:val="24"/>
          <w:vertAlign w:val="subscript"/>
        </w:rPr>
        <w:t>C</w:t>
      </w:r>
      <w:bookmarkEnd w:id="56"/>
      <w:bookmarkEnd w:id="57"/>
      <w:r>
        <w:rPr>
          <w:rFonts w:ascii="Times New Roman" w:hAnsi="Times New Roman" w:cs="Times New Roman"/>
          <w:sz w:val="24"/>
          <w:szCs w:val="24"/>
        </w:rPr>
        <w:t>}</w:t>
      </w:r>
      <w:r w:rsidRPr="00326F76">
        <w:rPr>
          <w:rFonts w:ascii="Times New Roman" w:hAnsi="Times New Roman" w:cs="Times New Roman"/>
          <w:sz w:val="24"/>
          <w:szCs w:val="24"/>
        </w:rPr>
        <w:t xml:space="preserve"> </w:t>
      </w:r>
      <w:r>
        <w:rPr>
          <w:rFonts w:ascii="Times New Roman" w:hAnsi="Times New Roman" w:cs="Times New Roman"/>
          <w:sz w:val="24"/>
          <w:szCs w:val="24"/>
        </w:rPr>
        <w:t>for dying trees C.</w:t>
      </w:r>
    </w:p>
    <w:bookmarkEnd w:id="51"/>
    <w:p w14:paraId="2CF2CB04" w14:textId="77777777" w:rsidR="000F548A" w:rsidRDefault="000F548A" w:rsidP="000F548A">
      <w:pPr>
        <w:rPr>
          <w:rFonts w:ascii="Times New Roman" w:hAnsi="Times New Roman" w:cs="Times New Roman"/>
          <w:sz w:val="24"/>
          <w:szCs w:val="24"/>
        </w:rPr>
      </w:pPr>
      <w:r>
        <w:rPr>
          <w:rFonts w:ascii="Times New Roman" w:hAnsi="Times New Roman" w:cs="Times New Roman"/>
          <w:sz w:val="24"/>
          <w:szCs w:val="24"/>
        </w:rPr>
        <w:t xml:space="preserve">For surviving trees, </w:t>
      </w:r>
      <w:r w:rsidRPr="00326F76">
        <w:rPr>
          <w:rFonts w:ascii="Times New Roman" w:hAnsi="Times New Roman" w:cs="Times New Roman"/>
          <w:sz w:val="24"/>
          <w:szCs w:val="24"/>
        </w:rPr>
        <w:t>RW of the next year (</w:t>
      </w:r>
      <w:r w:rsidRPr="00326F76">
        <w:rPr>
          <w:rFonts w:ascii="Times New Roman" w:hAnsi="Times New Roman" w:cs="Times New Roman"/>
          <w:i/>
          <w:sz w:val="24"/>
          <w:szCs w:val="24"/>
        </w:rPr>
        <w:t>t+1</w:t>
      </w:r>
      <w:r w:rsidRPr="00326F76">
        <w:rPr>
          <w:rFonts w:ascii="Times New Roman" w:hAnsi="Times New Roman" w:cs="Times New Roman"/>
          <w:sz w:val="24"/>
          <w:szCs w:val="24"/>
        </w:rPr>
        <w:t>) depends on the current RW (</w:t>
      </w:r>
      <w:r w:rsidRPr="00326F76">
        <w:rPr>
          <w:rFonts w:ascii="Times New Roman" w:hAnsi="Times New Roman" w:cs="Times New Roman"/>
          <w:i/>
          <w:sz w:val="24"/>
          <w:szCs w:val="24"/>
        </w:rPr>
        <w:t>t</w:t>
      </w:r>
      <w:r w:rsidRPr="00326F76">
        <w:rPr>
          <w:rFonts w:ascii="Times New Roman" w:hAnsi="Times New Roman" w:cs="Times New Roman"/>
          <w:sz w:val="24"/>
          <w:szCs w:val="24"/>
        </w:rPr>
        <w:t xml:space="preserve">) with constant rate </w:t>
      </w:r>
      <w:r w:rsidRPr="00326F76">
        <w:rPr>
          <w:rFonts w:ascii="Times New Roman" w:hAnsi="Times New Roman" w:cs="Times New Roman"/>
          <w:i/>
          <w:sz w:val="24"/>
          <w:szCs w:val="24"/>
        </w:rPr>
        <w:t>α</w:t>
      </w:r>
      <w:r w:rsidRPr="00326F76">
        <w:rPr>
          <w:rFonts w:ascii="Times New Roman" w:hAnsi="Times New Roman" w:cs="Times New Roman"/>
          <w:i/>
          <w:sz w:val="24"/>
          <w:szCs w:val="24"/>
          <w:vertAlign w:val="subscript"/>
        </w:rPr>
        <w:t>o</w:t>
      </w:r>
      <w:r w:rsidRPr="00326F76">
        <w:rPr>
          <w:rFonts w:ascii="Times New Roman" w:hAnsi="Times New Roman" w:cs="Times New Roman"/>
          <w:sz w:val="24"/>
          <w:szCs w:val="24"/>
        </w:rPr>
        <w:t xml:space="preserve">, and on a constant </w:t>
      </w:r>
      <w:r>
        <w:rPr>
          <w:rFonts w:ascii="Times New Roman" w:hAnsi="Times New Roman" w:cs="Times New Roman"/>
          <w:sz w:val="24"/>
          <w:szCs w:val="24"/>
        </w:rPr>
        <w:t>“background growth”</w:t>
      </w:r>
      <w:r w:rsidRPr="00326F76">
        <w:rPr>
          <w:rFonts w:ascii="Times New Roman" w:hAnsi="Times New Roman" w:cs="Times New Roman"/>
          <w:sz w:val="24"/>
          <w:szCs w:val="24"/>
        </w:rPr>
        <w:t xml:space="preserve"> </w:t>
      </w:r>
      <w:r w:rsidRPr="00326F76">
        <w:rPr>
          <w:rFonts w:ascii="Times New Roman" w:hAnsi="Times New Roman" w:cs="Times New Roman"/>
          <w:i/>
          <w:sz w:val="24"/>
          <w:szCs w:val="24"/>
        </w:rPr>
        <w:t>μ</w:t>
      </w:r>
      <w:r>
        <w:rPr>
          <w:rFonts w:ascii="Times New Roman" w:hAnsi="Times New Roman" w:cs="Times New Roman"/>
          <w:i/>
          <w:sz w:val="24"/>
          <w:szCs w:val="24"/>
          <w:vertAlign w:val="subscript"/>
        </w:rPr>
        <w:t>0</w:t>
      </w:r>
      <w:r>
        <w:rPr>
          <w:rFonts w:ascii="Times New Roman" w:hAnsi="Times New Roman" w:cs="Times New Roman"/>
          <w:sz w:val="24"/>
          <w:szCs w:val="24"/>
        </w:rPr>
        <w:t xml:space="preserve">. </w:t>
      </w:r>
      <w:bookmarkStart w:id="58" w:name="OLE_LINK105"/>
      <w:bookmarkStart w:id="59" w:name="OLE_LINK106"/>
      <w:r>
        <w:rPr>
          <w:rFonts w:ascii="Times New Roman" w:hAnsi="Times New Roman" w:cs="Times New Roman"/>
          <w:sz w:val="24"/>
          <w:szCs w:val="24"/>
        </w:rPr>
        <w:t>F</w:t>
      </w:r>
      <w:r w:rsidRPr="00326F76">
        <w:rPr>
          <w:rFonts w:ascii="Times New Roman" w:hAnsi="Times New Roman" w:cs="Times New Roman"/>
          <w:sz w:val="24"/>
          <w:szCs w:val="24"/>
        </w:rPr>
        <w:t>or dying trees</w:t>
      </w:r>
      <w:r>
        <w:rPr>
          <w:rFonts w:ascii="Times New Roman" w:hAnsi="Times New Roman" w:cs="Times New Roman"/>
          <w:sz w:val="24"/>
          <w:szCs w:val="24"/>
        </w:rPr>
        <w:t xml:space="preserve"> A, the background growth is gradually decreasing</w:t>
      </w:r>
      <w:r w:rsidRPr="00326F76">
        <w:rPr>
          <w:rFonts w:ascii="Times New Roman" w:hAnsi="Times New Roman" w:cs="Times New Roman"/>
          <w:sz w:val="24"/>
          <w:szCs w:val="24"/>
        </w:rPr>
        <w:t xml:space="preserve"> (</w:t>
      </w:r>
      <w:r w:rsidRPr="00DD7B93">
        <w:rPr>
          <w:rFonts w:cs="Times New Roman"/>
          <w:i/>
          <w:sz w:val="24"/>
          <w:szCs w:val="24"/>
        </w:rPr>
        <w:t>μ</w:t>
      </w:r>
      <w:r w:rsidRPr="00DD7B93">
        <w:rPr>
          <w:rFonts w:cs="Times New Roman"/>
          <w:i/>
          <w:sz w:val="24"/>
          <w:szCs w:val="24"/>
          <w:vertAlign w:val="subscript"/>
        </w:rPr>
        <w:t>t</w:t>
      </w:r>
      <w:r w:rsidRPr="00DD7B93">
        <w:rPr>
          <w:rFonts w:cs="Times New Roman"/>
          <w:sz w:val="24"/>
          <w:szCs w:val="24"/>
        </w:rPr>
        <w:t xml:space="preserve"> =</w:t>
      </w:r>
      <w:r w:rsidRPr="00DD7B93">
        <w:rPr>
          <w:rFonts w:cs="Times New Roman"/>
          <w:i/>
          <w:sz w:val="24"/>
          <w:szCs w:val="24"/>
        </w:rPr>
        <w:t xml:space="preserve"> </w:t>
      </w:r>
      <w:r w:rsidRPr="00326F76">
        <w:rPr>
          <w:rFonts w:ascii="Times New Roman" w:hAnsi="Times New Roman" w:cs="Times New Roman"/>
          <w:i/>
          <w:sz w:val="24"/>
          <w:szCs w:val="24"/>
        </w:rPr>
        <w:t>μ</w:t>
      </w:r>
      <w:r w:rsidRPr="00326F76">
        <w:rPr>
          <w:rFonts w:ascii="Times New Roman" w:hAnsi="Times New Roman" w:cs="Times New Roman"/>
          <w:i/>
          <w:sz w:val="24"/>
          <w:szCs w:val="24"/>
          <w:vertAlign w:val="subscript"/>
        </w:rPr>
        <w:t>o</w:t>
      </w:r>
      <w:r w:rsidRPr="00326F76">
        <w:rPr>
          <w:rFonts w:ascii="Times New Roman" w:hAnsi="Times New Roman" w:cs="Times New Roman"/>
          <w:i/>
          <w:sz w:val="24"/>
          <w:szCs w:val="24"/>
        </w:rPr>
        <w:t xml:space="preserve"> </w:t>
      </w:r>
      <w:r w:rsidRPr="00326F76">
        <w:rPr>
          <w:rFonts w:ascii="Times New Roman" w:hAnsi="Times New Roman" w:cs="Times New Roman"/>
          <w:sz w:val="24"/>
          <w:szCs w:val="24"/>
        </w:rPr>
        <w:t>-</w:t>
      </w:r>
      <w:r w:rsidRPr="00326F76">
        <w:rPr>
          <w:rFonts w:ascii="Times New Roman" w:hAnsi="Times New Roman" w:cs="Times New Roman"/>
          <w:i/>
          <w:sz w:val="24"/>
          <w:szCs w:val="24"/>
        </w:rPr>
        <w:t xml:space="preserve"> </w:t>
      </w:r>
      <w:r w:rsidRPr="00DD7B93">
        <w:rPr>
          <w:rFonts w:cs="Times New Roman"/>
          <w:i/>
          <w:sz w:val="24"/>
          <w:szCs w:val="24"/>
        </w:rPr>
        <w:t>μ</w:t>
      </w:r>
      <w:r w:rsidRPr="00A650CB">
        <w:rPr>
          <w:rFonts w:cs="Times New Roman"/>
          <w:i/>
          <w:sz w:val="24"/>
          <w:szCs w:val="24"/>
          <w:vertAlign w:val="subscript"/>
        </w:rPr>
        <w:t>A</w:t>
      </w:r>
      <w:r w:rsidRPr="00326F76">
        <w:rPr>
          <w:rFonts w:ascii="Times New Roman" w:hAnsi="Times New Roman" w:cs="Times New Roman"/>
          <w:sz w:val="24"/>
          <w:szCs w:val="24"/>
        </w:rPr>
        <w:t>)</w:t>
      </w:r>
      <w:r>
        <w:rPr>
          <w:rFonts w:ascii="Times New Roman" w:hAnsi="Times New Roman" w:cs="Times New Roman"/>
          <w:sz w:val="24"/>
          <w:szCs w:val="24"/>
        </w:rPr>
        <w:t xml:space="preserve"> while the autocorrelation component stays constant (</w:t>
      </w:r>
      <w:r w:rsidRPr="00DD7B93">
        <w:rPr>
          <w:rFonts w:cs="Times New Roman"/>
          <w:i/>
          <w:sz w:val="24"/>
          <w:szCs w:val="24"/>
        </w:rPr>
        <w:t>α</w:t>
      </w:r>
      <w:r w:rsidRPr="00DD7B93">
        <w:rPr>
          <w:rFonts w:cs="Times New Roman"/>
          <w:i/>
          <w:sz w:val="24"/>
          <w:szCs w:val="24"/>
          <w:vertAlign w:val="subscript"/>
        </w:rPr>
        <w:t>t</w:t>
      </w:r>
      <w:r w:rsidRPr="00DD7B93">
        <w:rPr>
          <w:rFonts w:cs="Times New Roman"/>
          <w:sz w:val="24"/>
          <w:szCs w:val="24"/>
        </w:rPr>
        <w:t xml:space="preserve"> =</w:t>
      </w:r>
      <w:r w:rsidRPr="00DD7B93">
        <w:rPr>
          <w:rFonts w:cs="Times New Roman"/>
          <w:i/>
          <w:sz w:val="24"/>
          <w:szCs w:val="24"/>
        </w:rPr>
        <w:t xml:space="preserve"> α</w:t>
      </w:r>
      <w:r w:rsidRPr="00DD7B93">
        <w:rPr>
          <w:rFonts w:cs="Times New Roman"/>
          <w:i/>
          <w:sz w:val="24"/>
          <w:szCs w:val="24"/>
          <w:vertAlign w:val="subscript"/>
        </w:rPr>
        <w:t>0</w:t>
      </w:r>
      <w:r w:rsidRPr="00326F76">
        <w:rPr>
          <w:rFonts w:ascii="Times New Roman" w:hAnsi="Times New Roman" w:cs="Times New Roman"/>
          <w:sz w:val="24"/>
          <w:szCs w:val="24"/>
        </w:rPr>
        <w:t>)</w:t>
      </w:r>
      <w:r>
        <w:rPr>
          <w:rFonts w:ascii="Times New Roman" w:hAnsi="Times New Roman" w:cs="Times New Roman"/>
          <w:sz w:val="24"/>
          <w:szCs w:val="24"/>
        </w:rPr>
        <w:t xml:space="preserve">. </w:t>
      </w:r>
      <w:bookmarkEnd w:id="58"/>
      <w:bookmarkEnd w:id="59"/>
      <w:r>
        <w:rPr>
          <w:rFonts w:ascii="Times New Roman" w:hAnsi="Times New Roman" w:cs="Times New Roman"/>
          <w:sz w:val="24"/>
          <w:szCs w:val="24"/>
        </w:rPr>
        <w:t xml:space="preserve">For dying trees B, the autocorrelation component is </w:t>
      </w:r>
      <w:r w:rsidRPr="00326F76">
        <w:rPr>
          <w:rFonts w:ascii="Times New Roman" w:hAnsi="Times New Roman" w:cs="Times New Roman"/>
          <w:sz w:val="24"/>
          <w:szCs w:val="24"/>
        </w:rPr>
        <w:t xml:space="preserve">gradually decreasing </w:t>
      </w:r>
      <w:r>
        <w:rPr>
          <w:rFonts w:ascii="Times New Roman" w:hAnsi="Times New Roman" w:cs="Times New Roman"/>
          <w:sz w:val="24"/>
          <w:szCs w:val="24"/>
        </w:rPr>
        <w:t>(</w:t>
      </w:r>
      <w:r w:rsidRPr="00DD7B93">
        <w:rPr>
          <w:rFonts w:cs="Times New Roman"/>
          <w:i/>
          <w:sz w:val="24"/>
          <w:szCs w:val="24"/>
        </w:rPr>
        <w:t>α</w:t>
      </w:r>
      <w:r w:rsidRPr="00DD7B93">
        <w:rPr>
          <w:rFonts w:cs="Times New Roman"/>
          <w:i/>
          <w:sz w:val="24"/>
          <w:szCs w:val="24"/>
          <w:vertAlign w:val="subscript"/>
        </w:rPr>
        <w:t>t</w:t>
      </w:r>
      <w:r w:rsidRPr="00DD7B93">
        <w:rPr>
          <w:rFonts w:cs="Times New Roman"/>
          <w:sz w:val="24"/>
          <w:szCs w:val="24"/>
        </w:rPr>
        <w:t xml:space="preserve"> =</w:t>
      </w:r>
      <w:r w:rsidRPr="00DD7B93">
        <w:rPr>
          <w:rFonts w:cs="Times New Roman"/>
          <w:i/>
          <w:sz w:val="24"/>
          <w:szCs w:val="24"/>
        </w:rPr>
        <w:t xml:space="preserve"> α</w:t>
      </w:r>
      <w:r w:rsidRPr="00DD7B93">
        <w:rPr>
          <w:rFonts w:cs="Times New Roman"/>
          <w:i/>
          <w:sz w:val="24"/>
          <w:szCs w:val="24"/>
          <w:vertAlign w:val="subscript"/>
        </w:rPr>
        <w:t>0</w:t>
      </w:r>
      <w:r>
        <w:rPr>
          <w:rFonts w:cs="Times New Roman"/>
          <w:i/>
          <w:sz w:val="24"/>
          <w:szCs w:val="24"/>
          <w:vertAlign w:val="subscript"/>
        </w:rPr>
        <w:t xml:space="preserve"> </w:t>
      </w:r>
      <w:r w:rsidRPr="00DD7B93">
        <w:rPr>
          <w:rFonts w:cs="Times New Roman"/>
          <w:sz w:val="24"/>
          <w:szCs w:val="24"/>
        </w:rPr>
        <w:t xml:space="preserve"> </w:t>
      </w:r>
      <w:r w:rsidRPr="00326F76">
        <w:rPr>
          <w:rFonts w:ascii="Times New Roman" w:hAnsi="Times New Roman" w:cs="Times New Roman"/>
          <w:sz w:val="24"/>
          <w:szCs w:val="24"/>
        </w:rPr>
        <w:t>-</w:t>
      </w:r>
      <w:r>
        <w:rPr>
          <w:rFonts w:ascii="Times New Roman" w:hAnsi="Times New Roman" w:cs="Times New Roman"/>
          <w:i/>
          <w:sz w:val="24"/>
          <w:szCs w:val="24"/>
        </w:rPr>
        <w:t xml:space="preserve"> </w:t>
      </w:r>
      <w:r w:rsidRPr="00DD7B93">
        <w:rPr>
          <w:rFonts w:cs="Times New Roman"/>
          <w:i/>
          <w:sz w:val="24"/>
          <w:szCs w:val="24"/>
        </w:rPr>
        <w:t>α</w:t>
      </w:r>
      <w:r>
        <w:rPr>
          <w:rFonts w:cs="Times New Roman"/>
          <w:i/>
          <w:sz w:val="24"/>
          <w:szCs w:val="24"/>
          <w:vertAlign w:val="subscript"/>
        </w:rPr>
        <w:t>B</w:t>
      </w:r>
      <w:r w:rsidRPr="005A2213">
        <w:rPr>
          <w:rFonts w:ascii="Times New Roman" w:hAnsi="Times New Roman" w:cs="Times New Roman"/>
          <w:sz w:val="24"/>
          <w:szCs w:val="24"/>
        </w:rPr>
        <w:t>)</w:t>
      </w:r>
      <w:r>
        <w:rPr>
          <w:rFonts w:ascii="Times New Roman" w:hAnsi="Times New Roman" w:cs="Times New Roman"/>
          <w:sz w:val="24"/>
          <w:szCs w:val="24"/>
        </w:rPr>
        <w:t>, and the background growth constant over time (</w:t>
      </w:r>
      <w:bookmarkStart w:id="60" w:name="OLE_LINK7"/>
      <w:bookmarkStart w:id="61" w:name="OLE_LINK8"/>
      <w:r w:rsidRPr="00DD7B93">
        <w:rPr>
          <w:rFonts w:cs="Times New Roman"/>
          <w:i/>
          <w:sz w:val="24"/>
          <w:szCs w:val="24"/>
        </w:rPr>
        <w:t>μ</w:t>
      </w:r>
      <w:r w:rsidRPr="00DD7B93">
        <w:rPr>
          <w:rFonts w:cs="Times New Roman"/>
          <w:i/>
          <w:sz w:val="24"/>
          <w:szCs w:val="24"/>
          <w:vertAlign w:val="subscript"/>
        </w:rPr>
        <w:t>t</w:t>
      </w:r>
      <w:r w:rsidRPr="00DD7B93">
        <w:rPr>
          <w:rFonts w:cs="Times New Roman"/>
          <w:sz w:val="24"/>
          <w:szCs w:val="24"/>
        </w:rPr>
        <w:t xml:space="preserve"> =</w:t>
      </w:r>
      <w:bookmarkEnd w:id="60"/>
      <w:bookmarkEnd w:id="61"/>
      <w:r w:rsidRPr="00DD7B93">
        <w:rPr>
          <w:rFonts w:cs="Times New Roman"/>
          <w:i/>
          <w:sz w:val="24"/>
          <w:szCs w:val="24"/>
        </w:rPr>
        <w:t xml:space="preserve"> </w:t>
      </w:r>
      <w:r w:rsidRPr="00326F76">
        <w:rPr>
          <w:rFonts w:ascii="Times New Roman" w:hAnsi="Times New Roman" w:cs="Times New Roman"/>
          <w:i/>
          <w:sz w:val="24"/>
          <w:szCs w:val="24"/>
        </w:rPr>
        <w:t>μ</w:t>
      </w:r>
      <w:r w:rsidRPr="00326F76">
        <w:rPr>
          <w:rFonts w:ascii="Times New Roman" w:hAnsi="Times New Roman" w:cs="Times New Roman"/>
          <w:i/>
          <w:sz w:val="24"/>
          <w:szCs w:val="24"/>
          <w:vertAlign w:val="subscript"/>
        </w:rPr>
        <w:t>o</w:t>
      </w:r>
      <w:r w:rsidRPr="0026217D">
        <w:rPr>
          <w:rFonts w:ascii="Times New Roman" w:hAnsi="Times New Roman" w:cs="Times New Roman"/>
          <w:sz w:val="24"/>
          <w:szCs w:val="24"/>
        </w:rPr>
        <w:t>)</w:t>
      </w:r>
      <w:r>
        <w:rPr>
          <w:rFonts w:ascii="Times New Roman" w:hAnsi="Times New Roman" w:cs="Times New Roman"/>
          <w:sz w:val="24"/>
          <w:szCs w:val="24"/>
        </w:rPr>
        <w:t>. F</w:t>
      </w:r>
      <w:r w:rsidRPr="00326F76">
        <w:rPr>
          <w:rFonts w:ascii="Times New Roman" w:hAnsi="Times New Roman" w:cs="Times New Roman"/>
          <w:sz w:val="24"/>
          <w:szCs w:val="24"/>
        </w:rPr>
        <w:t>or dying trees</w:t>
      </w:r>
      <w:r>
        <w:rPr>
          <w:rFonts w:ascii="Times New Roman" w:hAnsi="Times New Roman" w:cs="Times New Roman"/>
          <w:sz w:val="24"/>
          <w:szCs w:val="24"/>
        </w:rPr>
        <w:t xml:space="preserve"> C, the background growth is gradually decreasing</w:t>
      </w:r>
      <w:r w:rsidRPr="00326F76">
        <w:rPr>
          <w:rFonts w:ascii="Times New Roman" w:hAnsi="Times New Roman" w:cs="Times New Roman"/>
          <w:sz w:val="24"/>
          <w:szCs w:val="24"/>
        </w:rPr>
        <w:t xml:space="preserve"> (</w:t>
      </w:r>
      <w:r w:rsidRPr="00DD7B93">
        <w:rPr>
          <w:rFonts w:cs="Times New Roman"/>
          <w:i/>
          <w:sz w:val="24"/>
          <w:szCs w:val="24"/>
        </w:rPr>
        <w:t>μ</w:t>
      </w:r>
      <w:r w:rsidRPr="00DD7B93">
        <w:rPr>
          <w:rFonts w:cs="Times New Roman"/>
          <w:i/>
          <w:sz w:val="24"/>
          <w:szCs w:val="24"/>
          <w:vertAlign w:val="subscript"/>
        </w:rPr>
        <w:t>t</w:t>
      </w:r>
      <w:r w:rsidRPr="00DD7B93">
        <w:rPr>
          <w:rFonts w:cs="Times New Roman"/>
          <w:sz w:val="24"/>
          <w:szCs w:val="24"/>
        </w:rPr>
        <w:t xml:space="preserve"> =</w:t>
      </w:r>
      <w:r w:rsidRPr="00DD7B93">
        <w:rPr>
          <w:rFonts w:cs="Times New Roman"/>
          <w:i/>
          <w:sz w:val="24"/>
          <w:szCs w:val="24"/>
        </w:rPr>
        <w:t xml:space="preserve"> </w:t>
      </w:r>
      <w:r w:rsidRPr="00326F76">
        <w:rPr>
          <w:rFonts w:ascii="Times New Roman" w:hAnsi="Times New Roman" w:cs="Times New Roman"/>
          <w:i/>
          <w:sz w:val="24"/>
          <w:szCs w:val="24"/>
        </w:rPr>
        <w:t>μ</w:t>
      </w:r>
      <w:r w:rsidRPr="00326F76">
        <w:rPr>
          <w:rFonts w:ascii="Times New Roman" w:hAnsi="Times New Roman" w:cs="Times New Roman"/>
          <w:i/>
          <w:sz w:val="24"/>
          <w:szCs w:val="24"/>
          <w:vertAlign w:val="subscript"/>
        </w:rPr>
        <w:t>o</w:t>
      </w:r>
      <w:r w:rsidRPr="00326F76">
        <w:rPr>
          <w:rFonts w:ascii="Times New Roman" w:hAnsi="Times New Roman" w:cs="Times New Roman"/>
          <w:i/>
          <w:sz w:val="24"/>
          <w:szCs w:val="24"/>
        </w:rPr>
        <w:t xml:space="preserve"> </w:t>
      </w:r>
      <w:r>
        <w:rPr>
          <w:rFonts w:ascii="Times New Roman" w:hAnsi="Times New Roman" w:cs="Times New Roman"/>
          <w:sz w:val="24"/>
          <w:szCs w:val="24"/>
        </w:rPr>
        <w:t>–</w:t>
      </w:r>
      <w:r w:rsidRPr="00326F76">
        <w:rPr>
          <w:rFonts w:ascii="Times New Roman" w:hAnsi="Times New Roman" w:cs="Times New Roman"/>
          <w:i/>
          <w:sz w:val="24"/>
          <w:szCs w:val="24"/>
        </w:rPr>
        <w:t xml:space="preserve"> </w:t>
      </w:r>
      <w:r w:rsidRPr="00DD7B93">
        <w:rPr>
          <w:rFonts w:cs="Times New Roman"/>
          <w:i/>
          <w:sz w:val="24"/>
          <w:szCs w:val="24"/>
        </w:rPr>
        <w:t>μ</w:t>
      </w:r>
      <w:r>
        <w:rPr>
          <w:rFonts w:cs="Times New Roman"/>
          <w:i/>
          <w:sz w:val="24"/>
          <w:szCs w:val="24"/>
          <w:vertAlign w:val="subscript"/>
        </w:rPr>
        <w:t>C</w:t>
      </w:r>
      <w:r w:rsidRPr="00326F76">
        <w:rPr>
          <w:rFonts w:ascii="Times New Roman" w:hAnsi="Times New Roman" w:cs="Times New Roman"/>
          <w:sz w:val="24"/>
          <w:szCs w:val="24"/>
        </w:rPr>
        <w:t>)</w:t>
      </w:r>
      <w:r>
        <w:rPr>
          <w:rFonts w:ascii="Times New Roman" w:hAnsi="Times New Roman" w:cs="Times New Roman"/>
          <w:sz w:val="24"/>
          <w:szCs w:val="24"/>
        </w:rPr>
        <w:t>, but the autocorrelation component increases over time (</w:t>
      </w:r>
      <w:r w:rsidRPr="00DD7B93">
        <w:rPr>
          <w:rFonts w:cs="Times New Roman"/>
          <w:i/>
          <w:sz w:val="24"/>
          <w:szCs w:val="24"/>
        </w:rPr>
        <w:t>α</w:t>
      </w:r>
      <w:r w:rsidRPr="00DD7B93">
        <w:rPr>
          <w:rFonts w:cs="Times New Roman"/>
          <w:i/>
          <w:sz w:val="24"/>
          <w:szCs w:val="24"/>
          <w:vertAlign w:val="subscript"/>
        </w:rPr>
        <w:t>t</w:t>
      </w:r>
      <w:r w:rsidRPr="00DD7B93">
        <w:rPr>
          <w:rFonts w:cs="Times New Roman"/>
          <w:sz w:val="24"/>
          <w:szCs w:val="24"/>
        </w:rPr>
        <w:t xml:space="preserve"> =</w:t>
      </w:r>
      <w:r w:rsidRPr="00DD7B93">
        <w:rPr>
          <w:rFonts w:cs="Times New Roman"/>
          <w:i/>
          <w:sz w:val="24"/>
          <w:szCs w:val="24"/>
        </w:rPr>
        <w:t xml:space="preserve"> α</w:t>
      </w:r>
      <w:r w:rsidRPr="00DD7B93">
        <w:rPr>
          <w:rFonts w:cs="Times New Roman"/>
          <w:i/>
          <w:sz w:val="24"/>
          <w:szCs w:val="24"/>
          <w:vertAlign w:val="subscript"/>
        </w:rPr>
        <w:t>0</w:t>
      </w:r>
      <w:r>
        <w:rPr>
          <w:rFonts w:cs="Times New Roman"/>
          <w:i/>
          <w:sz w:val="24"/>
          <w:szCs w:val="24"/>
          <w:vertAlign w:val="subscript"/>
        </w:rPr>
        <w:t xml:space="preserve"> </w:t>
      </w:r>
      <w:r>
        <w:rPr>
          <w:rFonts w:ascii="Times New Roman" w:hAnsi="Times New Roman" w:cs="Times New Roman"/>
          <w:sz w:val="24"/>
          <w:szCs w:val="24"/>
        </w:rPr>
        <w:t>+</w:t>
      </w:r>
      <w:r w:rsidRPr="00326F76">
        <w:rPr>
          <w:rFonts w:ascii="Times New Roman" w:hAnsi="Times New Roman" w:cs="Times New Roman"/>
          <w:i/>
          <w:sz w:val="24"/>
          <w:szCs w:val="24"/>
        </w:rPr>
        <w:t xml:space="preserve"> </w:t>
      </w:r>
      <w:r w:rsidRPr="00DD7B93">
        <w:rPr>
          <w:rFonts w:cs="Times New Roman"/>
          <w:i/>
          <w:sz w:val="24"/>
          <w:szCs w:val="24"/>
        </w:rPr>
        <w:t>α</w:t>
      </w:r>
      <w:r>
        <w:rPr>
          <w:rFonts w:cs="Times New Roman"/>
          <w:i/>
          <w:sz w:val="24"/>
          <w:szCs w:val="24"/>
          <w:vertAlign w:val="subscript"/>
        </w:rPr>
        <w:t>C</w:t>
      </w:r>
      <w:r w:rsidRPr="00326F76">
        <w:rPr>
          <w:rFonts w:ascii="Times New Roman" w:hAnsi="Times New Roman" w:cs="Times New Roman"/>
          <w:sz w:val="24"/>
          <w:szCs w:val="24"/>
        </w:rPr>
        <w:t>)</w:t>
      </w:r>
      <w:r>
        <w:rPr>
          <w:rFonts w:ascii="Times New Roman" w:hAnsi="Times New Roman" w:cs="Times New Roman"/>
          <w:sz w:val="24"/>
          <w:szCs w:val="24"/>
        </w:rPr>
        <w:t>.</w:t>
      </w:r>
    </w:p>
    <w:p w14:paraId="7963270D" w14:textId="3CA87554" w:rsidR="000F548A" w:rsidRPr="00326F76" w:rsidRDefault="000F548A" w:rsidP="000F548A">
      <w:pPr>
        <w:rPr>
          <w:rFonts w:ascii="Times New Roman" w:hAnsi="Times New Roman" w:cs="Times New Roman"/>
          <w:sz w:val="24"/>
          <w:szCs w:val="24"/>
        </w:rPr>
      </w:pPr>
      <w:r w:rsidRPr="00326F76">
        <w:rPr>
          <w:rFonts w:ascii="Times New Roman" w:hAnsi="Times New Roman" w:cs="Times New Roman"/>
          <w:sz w:val="24"/>
          <w:szCs w:val="24"/>
        </w:rPr>
        <w:t xml:space="preserve">RW </w:t>
      </w:r>
      <w:r>
        <w:rPr>
          <w:rFonts w:ascii="Times New Roman" w:hAnsi="Times New Roman" w:cs="Times New Roman"/>
          <w:sz w:val="24"/>
          <w:szCs w:val="24"/>
        </w:rPr>
        <w:t xml:space="preserve">of </w:t>
      </w:r>
      <w:r w:rsidRPr="00326F76">
        <w:rPr>
          <w:rFonts w:ascii="Times New Roman" w:hAnsi="Times New Roman" w:cs="Times New Roman"/>
          <w:sz w:val="24"/>
          <w:szCs w:val="24"/>
        </w:rPr>
        <w:t>dying trees decreases over time either due to a reduction in long-term mean (</w:t>
      </w:r>
      <w:r w:rsidRPr="00326F76">
        <w:rPr>
          <w:rFonts w:ascii="Times New Roman" w:hAnsi="Times New Roman" w:cs="Times New Roman"/>
          <w:i/>
          <w:sz w:val="24"/>
          <w:szCs w:val="24"/>
        </w:rPr>
        <w:t>μ</w:t>
      </w:r>
      <w:r w:rsidRPr="00326F76">
        <w:rPr>
          <w:rFonts w:ascii="Times New Roman" w:hAnsi="Times New Roman" w:cs="Times New Roman"/>
          <w:sz w:val="24"/>
          <w:szCs w:val="24"/>
        </w:rPr>
        <w:t xml:space="preserve">; </w:t>
      </w:r>
      <w:r>
        <w:rPr>
          <w:rFonts w:ascii="Times New Roman" w:hAnsi="Times New Roman" w:cs="Times New Roman"/>
          <w:sz w:val="24"/>
          <w:szCs w:val="24"/>
        </w:rPr>
        <w:t>dying trees A and C</w:t>
      </w:r>
      <w:r w:rsidRPr="00326F76">
        <w:rPr>
          <w:rFonts w:ascii="Times New Roman" w:hAnsi="Times New Roman" w:cs="Times New Roman"/>
          <w:sz w:val="24"/>
          <w:szCs w:val="24"/>
        </w:rPr>
        <w:t>; can lead to a zero RW) or in the autocorrelation component (</w:t>
      </w:r>
      <w:r w:rsidRPr="00326F76">
        <w:rPr>
          <w:rFonts w:ascii="Times New Roman" w:hAnsi="Times New Roman" w:cs="Times New Roman"/>
          <w:i/>
          <w:sz w:val="24"/>
          <w:szCs w:val="24"/>
        </w:rPr>
        <w:t>α</w:t>
      </w:r>
      <w:r w:rsidRPr="00326F76">
        <w:rPr>
          <w:rFonts w:ascii="Times New Roman" w:hAnsi="Times New Roman" w:cs="Times New Roman"/>
          <w:sz w:val="24"/>
          <w:szCs w:val="24"/>
        </w:rPr>
        <w:t xml:space="preserve">; </w:t>
      </w:r>
      <w:r>
        <w:rPr>
          <w:rFonts w:ascii="Times New Roman" w:hAnsi="Times New Roman" w:cs="Times New Roman"/>
          <w:sz w:val="24"/>
          <w:szCs w:val="24"/>
        </w:rPr>
        <w:t>dying tree B</w:t>
      </w:r>
      <w:r w:rsidRPr="00326F76">
        <w:rPr>
          <w:rFonts w:ascii="Times New Roman" w:hAnsi="Times New Roman" w:cs="Times New Roman"/>
          <w:sz w:val="24"/>
          <w:szCs w:val="24"/>
        </w:rPr>
        <w:t>; RW reaches an equilibrium at RW</w:t>
      </w:r>
      <w:r w:rsidRPr="00326F76">
        <w:rPr>
          <w:rFonts w:ascii="Times New Roman" w:hAnsi="Times New Roman" w:cs="Times New Roman"/>
          <w:sz w:val="24"/>
          <w:szCs w:val="24"/>
          <w:vertAlign w:val="subscript"/>
        </w:rPr>
        <w:t>1</w:t>
      </w:r>
      <w:r w:rsidRPr="00326F76">
        <w:rPr>
          <w:rFonts w:ascii="Times New Roman" w:hAnsi="Times New Roman" w:cs="Times New Roman"/>
          <w:sz w:val="24"/>
          <w:szCs w:val="24"/>
        </w:rPr>
        <w:t>/(1-</w:t>
      </w:r>
      <w:r w:rsidRPr="00326F76">
        <w:rPr>
          <w:rFonts w:ascii="Times New Roman" w:hAnsi="Times New Roman" w:cs="Times New Roman"/>
          <w:i/>
          <w:sz w:val="24"/>
          <w:szCs w:val="24"/>
        </w:rPr>
        <w:t xml:space="preserve"> α</w:t>
      </w:r>
      <w:r w:rsidRPr="00326F76">
        <w:rPr>
          <w:rFonts w:ascii="Times New Roman" w:hAnsi="Times New Roman" w:cs="Times New Roman"/>
          <w:i/>
          <w:sz w:val="24"/>
          <w:szCs w:val="24"/>
          <w:vertAlign w:val="subscript"/>
        </w:rPr>
        <w:t>o</w:t>
      </w:r>
      <w:r w:rsidRPr="00326F76">
        <w:rPr>
          <w:rFonts w:ascii="Times New Roman" w:hAnsi="Times New Roman" w:cs="Times New Roman"/>
          <w:sz w:val="24"/>
          <w:szCs w:val="24"/>
        </w:rPr>
        <w:t xml:space="preserve">); see </w:t>
      </w:r>
      <w:r w:rsidRPr="000F548A">
        <w:rPr>
          <w:rFonts w:ascii="Times New Roman" w:hAnsi="Times New Roman" w:cs="Times New Roman"/>
          <w:sz w:val="24"/>
          <w:szCs w:val="24"/>
        </w:rPr>
        <w:t xml:space="preserve">Fig. </w:t>
      </w:r>
      <w:r>
        <w:rPr>
          <w:rFonts w:ascii="Times New Roman" w:hAnsi="Times New Roman" w:cs="Times New Roman"/>
          <w:sz w:val="24"/>
          <w:szCs w:val="24"/>
        </w:rPr>
        <w:t>E</w:t>
      </w:r>
      <w:r w:rsidRPr="000F548A">
        <w:rPr>
          <w:rFonts w:ascii="Times New Roman" w:hAnsi="Times New Roman" w:cs="Times New Roman"/>
          <w:sz w:val="24"/>
          <w:szCs w:val="24"/>
        </w:rPr>
        <w:t>1</w:t>
      </w:r>
      <w:r>
        <w:rPr>
          <w:rFonts w:ascii="Times New Roman" w:hAnsi="Times New Roman" w:cs="Times New Roman"/>
          <w:sz w:val="24"/>
          <w:szCs w:val="24"/>
        </w:rPr>
        <w:t>).</w:t>
      </w:r>
    </w:p>
    <w:p w14:paraId="6BDE0C51" w14:textId="77777777" w:rsidR="000F548A" w:rsidRDefault="000F548A" w:rsidP="000F548A">
      <w:pPr>
        <w:rPr>
          <w:rFonts w:ascii="Times New Roman" w:hAnsi="Times New Roman" w:cs="Times New Roman"/>
          <w:sz w:val="24"/>
          <w:szCs w:val="24"/>
        </w:rPr>
      </w:pPr>
      <w:r>
        <w:rPr>
          <w:rFonts w:ascii="Times New Roman" w:hAnsi="Times New Roman" w:cs="Times New Roman"/>
          <w:sz w:val="24"/>
          <w:szCs w:val="24"/>
        </w:rPr>
        <w:t>The magnitude of the effect of the environmental stochasticity (</w:t>
      </w:r>
      <w:bookmarkStart w:id="62" w:name="OLE_LINK37"/>
      <w:r w:rsidRPr="00326F76">
        <w:rPr>
          <w:rFonts w:ascii="Times New Roman" w:hAnsi="Times New Roman" w:cs="Times New Roman"/>
          <w:sz w:val="24"/>
          <w:szCs w:val="24"/>
        </w:rPr>
        <w:t xml:space="preserve">noise </w:t>
      </w:r>
      <w:r w:rsidRPr="00326F76">
        <w:rPr>
          <w:rFonts w:ascii="Times New Roman" w:hAnsi="Times New Roman" w:cs="Times New Roman"/>
          <w:i/>
          <w:sz w:val="24"/>
          <w:szCs w:val="24"/>
        </w:rPr>
        <w:t>ε</w:t>
      </w:r>
      <w:r w:rsidRPr="00326F76">
        <w:rPr>
          <w:rFonts w:ascii="Times New Roman" w:hAnsi="Times New Roman" w:cs="Times New Roman"/>
          <w:i/>
          <w:sz w:val="24"/>
          <w:szCs w:val="24"/>
          <w:vertAlign w:val="subscript"/>
        </w:rPr>
        <w:t>t</w:t>
      </w:r>
      <w:bookmarkEnd w:id="62"/>
      <w:r w:rsidRPr="00326F76">
        <w:rPr>
          <w:rFonts w:ascii="Times New Roman" w:hAnsi="Times New Roman" w:cs="Times New Roman"/>
          <w:sz w:val="24"/>
          <w:szCs w:val="24"/>
        </w:rPr>
        <w:t>)</w:t>
      </w:r>
      <w:r>
        <w:rPr>
          <w:rFonts w:ascii="Times New Roman" w:hAnsi="Times New Roman" w:cs="Times New Roman"/>
          <w:sz w:val="24"/>
          <w:szCs w:val="24"/>
        </w:rPr>
        <w:t xml:space="preserve"> is either independent (model 1) or dependent (model 2) on tree RW. Also, it is either constant, or increases over time (irrespective of tree RW).</w:t>
      </w:r>
      <w:bookmarkEnd w:id="41"/>
      <w:bookmarkEnd w:id="42"/>
    </w:p>
    <w:p w14:paraId="408B5D29" w14:textId="77777777" w:rsidR="000F548A" w:rsidRPr="007A6E08" w:rsidRDefault="000F548A" w:rsidP="000F548A">
      <w:pPr>
        <w:rPr>
          <w:rFonts w:ascii="Times New Roman" w:hAnsi="Times New Roman" w:cs="Times New Roman"/>
          <w:b/>
          <w:sz w:val="24"/>
          <w:szCs w:val="24"/>
        </w:rPr>
      </w:pPr>
      <w:r w:rsidRPr="007A6E08">
        <w:rPr>
          <w:rFonts w:ascii="Times New Roman" w:hAnsi="Times New Roman" w:cs="Times New Roman"/>
          <w:b/>
          <w:sz w:val="24"/>
          <w:szCs w:val="24"/>
        </w:rPr>
        <w:t>Simulated ring-width chronologies for surviving and dying trees</w:t>
      </w:r>
    </w:p>
    <w:p w14:paraId="3D81D0BA" w14:textId="77777777" w:rsidR="000F548A" w:rsidRDefault="000F548A" w:rsidP="000F548A">
      <w:pPr>
        <w:rPr>
          <w:rFonts w:ascii="Times New Roman" w:hAnsi="Times New Roman" w:cs="Times New Roman"/>
          <w:sz w:val="24"/>
          <w:szCs w:val="24"/>
        </w:rPr>
      </w:pPr>
      <w:r>
        <w:rPr>
          <w:rFonts w:ascii="Times New Roman" w:hAnsi="Times New Roman" w:cs="Times New Roman"/>
          <w:sz w:val="24"/>
          <w:szCs w:val="24"/>
        </w:rPr>
        <w:t>2</w:t>
      </w:r>
      <w:r w:rsidRPr="00326F76">
        <w:rPr>
          <w:rFonts w:ascii="Times New Roman" w:hAnsi="Times New Roman" w:cs="Times New Roman"/>
          <w:sz w:val="24"/>
          <w:szCs w:val="24"/>
        </w:rPr>
        <w:t xml:space="preserve">00 </w:t>
      </w:r>
      <w:r>
        <w:rPr>
          <w:rFonts w:ascii="Times New Roman" w:hAnsi="Times New Roman" w:cs="Times New Roman"/>
          <w:sz w:val="24"/>
          <w:szCs w:val="24"/>
        </w:rPr>
        <w:t xml:space="preserve">RW chronologies of 100 years were generated for the </w:t>
      </w:r>
      <w:r w:rsidRPr="00326F76">
        <w:rPr>
          <w:rFonts w:ascii="Times New Roman" w:hAnsi="Times New Roman" w:cs="Times New Roman"/>
          <w:sz w:val="24"/>
          <w:szCs w:val="24"/>
        </w:rPr>
        <w:t>surviv</w:t>
      </w:r>
      <w:r>
        <w:rPr>
          <w:rFonts w:ascii="Times New Roman" w:hAnsi="Times New Roman" w:cs="Times New Roman"/>
          <w:sz w:val="24"/>
          <w:szCs w:val="24"/>
        </w:rPr>
        <w:t xml:space="preserve">ing and dying trees (A, B, and C), and we calculated the corresponding relative </w:t>
      </w:r>
      <w:r w:rsidRPr="00326F76">
        <w:rPr>
          <w:rFonts w:ascii="Times New Roman" w:hAnsi="Times New Roman" w:cs="Times New Roman"/>
          <w:sz w:val="24"/>
          <w:szCs w:val="24"/>
        </w:rPr>
        <w:t>growth rate</w:t>
      </w:r>
      <w:r>
        <w:rPr>
          <w:rFonts w:ascii="Times New Roman" w:hAnsi="Times New Roman" w:cs="Times New Roman"/>
          <w:sz w:val="24"/>
          <w:szCs w:val="24"/>
        </w:rPr>
        <w:t>s</w:t>
      </w:r>
      <w:r w:rsidRPr="00326F76">
        <w:rPr>
          <w:rFonts w:ascii="Times New Roman" w:hAnsi="Times New Roman" w:cs="Times New Roman"/>
          <w:sz w:val="24"/>
          <w:szCs w:val="24"/>
        </w:rPr>
        <w:t xml:space="preserve"> (RW</w:t>
      </w:r>
      <w:r w:rsidRPr="00326F76">
        <w:rPr>
          <w:rFonts w:ascii="Times New Roman" w:hAnsi="Times New Roman" w:cs="Times New Roman"/>
          <w:sz w:val="24"/>
          <w:szCs w:val="24"/>
          <w:vertAlign w:val="subscript"/>
        </w:rPr>
        <w:t>t+1</w:t>
      </w:r>
      <w:r w:rsidRPr="00326F76">
        <w:rPr>
          <w:rFonts w:ascii="Times New Roman" w:hAnsi="Times New Roman" w:cs="Times New Roman"/>
          <w:sz w:val="24"/>
          <w:szCs w:val="24"/>
        </w:rPr>
        <w:t>/RW</w:t>
      </w:r>
      <w:r w:rsidRPr="00326F76">
        <w:rPr>
          <w:rFonts w:ascii="Times New Roman" w:hAnsi="Times New Roman" w:cs="Times New Roman"/>
          <w:sz w:val="24"/>
          <w:szCs w:val="24"/>
          <w:vertAlign w:val="subscript"/>
        </w:rPr>
        <w:t>t</w:t>
      </w:r>
      <w:r w:rsidRPr="00326F76">
        <w:rPr>
          <w:rFonts w:ascii="Times New Roman" w:hAnsi="Times New Roman" w:cs="Times New Roman"/>
          <w:sz w:val="24"/>
          <w:szCs w:val="24"/>
        </w:rPr>
        <w:t>), SD</w:t>
      </w:r>
      <w:r>
        <w:rPr>
          <w:rFonts w:ascii="Times New Roman" w:hAnsi="Times New Roman" w:cs="Times New Roman"/>
          <w:sz w:val="24"/>
          <w:szCs w:val="24"/>
        </w:rPr>
        <w:t xml:space="preserve"> and AR1</w:t>
      </w:r>
      <w:r w:rsidRPr="00326F76">
        <w:rPr>
          <w:rFonts w:ascii="Times New Roman" w:hAnsi="Times New Roman" w:cs="Times New Roman"/>
          <w:sz w:val="24"/>
          <w:szCs w:val="24"/>
        </w:rPr>
        <w:t xml:space="preserve"> </w:t>
      </w:r>
      <w:r>
        <w:rPr>
          <w:rFonts w:ascii="Times New Roman" w:hAnsi="Times New Roman" w:cs="Times New Roman"/>
          <w:sz w:val="24"/>
          <w:szCs w:val="24"/>
        </w:rPr>
        <w:t>of</w:t>
      </w:r>
      <w:r w:rsidRPr="00326F76">
        <w:rPr>
          <w:rFonts w:ascii="Times New Roman" w:hAnsi="Times New Roman" w:cs="Times New Roman"/>
          <w:sz w:val="24"/>
          <w:szCs w:val="24"/>
        </w:rPr>
        <w:t xml:space="preserve"> the detrended </w:t>
      </w:r>
      <w:r>
        <w:rPr>
          <w:rFonts w:ascii="Times New Roman" w:hAnsi="Times New Roman" w:cs="Times New Roman"/>
          <w:sz w:val="24"/>
          <w:szCs w:val="24"/>
        </w:rPr>
        <w:t xml:space="preserve">chronologies in moving windows of </w:t>
      </w:r>
      <w:r w:rsidRPr="00326F76">
        <w:rPr>
          <w:rFonts w:ascii="Times New Roman" w:hAnsi="Times New Roman" w:cs="Times New Roman"/>
          <w:sz w:val="24"/>
          <w:szCs w:val="24"/>
        </w:rPr>
        <w:t>20 years</w:t>
      </w:r>
      <w:r>
        <w:rPr>
          <w:rFonts w:ascii="Times New Roman" w:hAnsi="Times New Roman" w:cs="Times New Roman"/>
          <w:sz w:val="24"/>
          <w:szCs w:val="24"/>
        </w:rPr>
        <w:t>.</w:t>
      </w:r>
      <w:r w:rsidRPr="00326F76">
        <w:rPr>
          <w:rFonts w:ascii="Times New Roman" w:hAnsi="Times New Roman" w:cs="Times New Roman"/>
          <w:sz w:val="24"/>
          <w:szCs w:val="24"/>
        </w:rPr>
        <w:t xml:space="preserve"> </w:t>
      </w:r>
      <w:r>
        <w:rPr>
          <w:rFonts w:ascii="Times New Roman" w:hAnsi="Times New Roman" w:cs="Times New Roman"/>
          <w:sz w:val="24"/>
          <w:szCs w:val="24"/>
        </w:rPr>
        <w:t>Two Gaussian smoothers with different bandwidths (5 and 20 years) were tested to assess potential ‘end effects’ biases due to inaccurate detrending of RW chronologies at both edges. In this example we assume that surviving and dying</w:t>
      </w:r>
      <w:r w:rsidRPr="00326F76">
        <w:rPr>
          <w:rFonts w:ascii="Times New Roman" w:hAnsi="Times New Roman" w:cs="Times New Roman"/>
          <w:sz w:val="24"/>
          <w:szCs w:val="24"/>
        </w:rPr>
        <w:t xml:space="preserve"> trees experience the same </w:t>
      </w:r>
      <w:r>
        <w:rPr>
          <w:rFonts w:ascii="Times New Roman" w:hAnsi="Times New Roman" w:cs="Times New Roman"/>
          <w:sz w:val="24"/>
          <w:szCs w:val="24"/>
        </w:rPr>
        <w:t xml:space="preserve">environmental </w:t>
      </w:r>
      <w:r w:rsidRPr="00326F76">
        <w:rPr>
          <w:rFonts w:ascii="Times New Roman" w:hAnsi="Times New Roman" w:cs="Times New Roman"/>
          <w:sz w:val="24"/>
          <w:szCs w:val="24"/>
        </w:rPr>
        <w:t>stochasticity</w:t>
      </w:r>
      <w:r>
        <w:rPr>
          <w:rFonts w:ascii="Times New Roman" w:hAnsi="Times New Roman" w:cs="Times New Roman"/>
          <w:sz w:val="24"/>
          <w:szCs w:val="24"/>
        </w:rPr>
        <w:t xml:space="preserve"> (same noise </w:t>
      </w:r>
      <w:r w:rsidRPr="00326F76">
        <w:rPr>
          <w:rFonts w:ascii="Times New Roman" w:hAnsi="Times New Roman" w:cs="Times New Roman"/>
          <w:i/>
          <w:sz w:val="24"/>
          <w:szCs w:val="24"/>
        </w:rPr>
        <w:t>ε</w:t>
      </w:r>
      <w:r w:rsidRPr="00326F76">
        <w:rPr>
          <w:rFonts w:ascii="Times New Roman" w:hAnsi="Times New Roman" w:cs="Times New Roman"/>
          <w:i/>
          <w:sz w:val="24"/>
          <w:szCs w:val="24"/>
          <w:vertAlign w:val="subscript"/>
        </w:rPr>
        <w:t>t</w:t>
      </w:r>
      <w:r>
        <w:rPr>
          <w:rFonts w:ascii="Times New Roman" w:hAnsi="Times New Roman" w:cs="Times New Roman"/>
          <w:sz w:val="24"/>
          <w:szCs w:val="24"/>
        </w:rPr>
        <w:t>).</w:t>
      </w:r>
      <w:r w:rsidRPr="000505FD">
        <w:rPr>
          <w:rFonts w:ascii="Times New Roman" w:hAnsi="Times New Roman" w:cs="Times New Roman"/>
          <w:sz w:val="24"/>
          <w:szCs w:val="24"/>
        </w:rPr>
        <w:t xml:space="preserve"> </w:t>
      </w:r>
      <w:r>
        <w:rPr>
          <w:rFonts w:ascii="Times New Roman" w:hAnsi="Times New Roman" w:cs="Times New Roman"/>
          <w:sz w:val="24"/>
          <w:szCs w:val="24"/>
        </w:rPr>
        <w:t>The following parameter values were used:</w:t>
      </w:r>
    </w:p>
    <w:p w14:paraId="38313973" w14:textId="77777777" w:rsidR="000F548A" w:rsidRPr="005D5C7F" w:rsidRDefault="000F548A" w:rsidP="000F548A">
      <w:pPr>
        <w:rPr>
          <w:rFonts w:ascii="Times New Roman" w:hAnsi="Times New Roman" w:cs="Times New Roman"/>
          <w:sz w:val="24"/>
          <w:szCs w:val="24"/>
        </w:rPr>
      </w:pPr>
      <w:bookmarkStart w:id="63" w:name="OLE_LINK27"/>
      <w:bookmarkStart w:id="64" w:name="OLE_LINK28"/>
      <w:r w:rsidRPr="005D5C7F">
        <w:rPr>
          <w:rFonts w:ascii="Times New Roman" w:hAnsi="Times New Roman" w:cs="Times New Roman"/>
          <w:i/>
          <w:sz w:val="24"/>
          <w:szCs w:val="24"/>
        </w:rPr>
        <w:t>μ</w:t>
      </w:r>
      <w:r w:rsidRPr="005D5C7F">
        <w:rPr>
          <w:rFonts w:ascii="Times New Roman" w:hAnsi="Times New Roman" w:cs="Times New Roman"/>
          <w:i/>
          <w:sz w:val="24"/>
          <w:szCs w:val="24"/>
          <w:vertAlign w:val="subscript"/>
        </w:rPr>
        <w:t>0</w:t>
      </w:r>
      <w:r w:rsidRPr="005D5C7F">
        <w:rPr>
          <w:rFonts w:ascii="Times New Roman" w:hAnsi="Times New Roman" w:cs="Times New Roman"/>
          <w:sz w:val="24"/>
          <w:szCs w:val="24"/>
        </w:rPr>
        <w:t xml:space="preserve"> = 0.3; </w:t>
      </w:r>
      <w:bookmarkStart w:id="65" w:name="OLE_LINK132"/>
      <w:bookmarkStart w:id="66" w:name="OLE_LINK133"/>
      <w:r w:rsidRPr="005D5C7F">
        <w:rPr>
          <w:rFonts w:ascii="Times New Roman" w:hAnsi="Times New Roman" w:cs="Times New Roman"/>
          <w:i/>
          <w:sz w:val="24"/>
          <w:szCs w:val="24"/>
        </w:rPr>
        <w:t>μ</w:t>
      </w:r>
      <w:r w:rsidRPr="005D5C7F">
        <w:rPr>
          <w:rFonts w:ascii="Times New Roman" w:hAnsi="Times New Roman" w:cs="Times New Roman"/>
          <w:i/>
          <w:sz w:val="24"/>
          <w:szCs w:val="24"/>
          <w:vertAlign w:val="subscript"/>
        </w:rPr>
        <w:t>A</w:t>
      </w:r>
      <w:r w:rsidRPr="005D5C7F">
        <w:rPr>
          <w:rFonts w:ascii="Times New Roman" w:hAnsi="Times New Roman" w:cs="Times New Roman"/>
          <w:sz w:val="24"/>
          <w:szCs w:val="24"/>
        </w:rPr>
        <w:t xml:space="preserve"> =</w:t>
      </w:r>
      <w:r w:rsidRPr="005D5C7F">
        <w:rPr>
          <w:rFonts w:ascii="Times New Roman" w:hAnsi="Times New Roman" w:cs="Times New Roman"/>
          <w:i/>
          <w:sz w:val="24"/>
          <w:szCs w:val="24"/>
        </w:rPr>
        <w:t xml:space="preserve"> μ</w:t>
      </w:r>
      <w:r w:rsidRPr="005D5C7F">
        <w:rPr>
          <w:rFonts w:ascii="Times New Roman" w:hAnsi="Times New Roman" w:cs="Times New Roman"/>
          <w:i/>
          <w:sz w:val="24"/>
          <w:szCs w:val="24"/>
          <w:vertAlign w:val="subscript"/>
        </w:rPr>
        <w:t>C</w:t>
      </w:r>
      <w:r w:rsidRPr="005D5C7F">
        <w:rPr>
          <w:rFonts w:ascii="Times New Roman" w:hAnsi="Times New Roman" w:cs="Times New Roman"/>
          <w:sz w:val="24"/>
          <w:szCs w:val="24"/>
        </w:rPr>
        <w:t xml:space="preserve"> = </w:t>
      </w:r>
      <w:bookmarkEnd w:id="65"/>
      <w:bookmarkEnd w:id="66"/>
      <w:r w:rsidRPr="005D5C7F">
        <w:rPr>
          <w:rFonts w:ascii="Times New Roman" w:hAnsi="Times New Roman" w:cs="Times New Roman"/>
          <w:sz w:val="24"/>
          <w:szCs w:val="24"/>
        </w:rPr>
        <w:t xml:space="preserve">0.003; </w:t>
      </w:r>
      <w:r w:rsidRPr="005D5C7F">
        <w:rPr>
          <w:rFonts w:ascii="Times New Roman" w:hAnsi="Times New Roman" w:cs="Times New Roman"/>
          <w:i/>
          <w:sz w:val="24"/>
          <w:szCs w:val="24"/>
        </w:rPr>
        <w:t>α</w:t>
      </w:r>
      <w:r w:rsidRPr="005D5C7F">
        <w:rPr>
          <w:rFonts w:ascii="Times New Roman" w:hAnsi="Times New Roman" w:cs="Times New Roman"/>
          <w:i/>
          <w:sz w:val="24"/>
          <w:szCs w:val="24"/>
          <w:vertAlign w:val="subscript"/>
        </w:rPr>
        <w:t xml:space="preserve">0 </w:t>
      </w:r>
      <w:r w:rsidRPr="005D5C7F">
        <w:rPr>
          <w:rFonts w:ascii="Times New Roman" w:hAnsi="Times New Roman" w:cs="Times New Roman"/>
          <w:sz w:val="24"/>
          <w:szCs w:val="24"/>
        </w:rPr>
        <w:t>= 0.7</w:t>
      </w:r>
      <w:bookmarkEnd w:id="63"/>
      <w:bookmarkEnd w:id="64"/>
      <w:r w:rsidRPr="005D5C7F">
        <w:rPr>
          <w:rFonts w:ascii="Times New Roman" w:hAnsi="Times New Roman" w:cs="Times New Roman"/>
          <w:sz w:val="24"/>
          <w:szCs w:val="24"/>
        </w:rPr>
        <w:t xml:space="preserve">; </w:t>
      </w:r>
      <w:bookmarkStart w:id="67" w:name="OLE_LINK134"/>
      <w:bookmarkStart w:id="68" w:name="OLE_LINK135"/>
      <w:r w:rsidRPr="005D5C7F">
        <w:rPr>
          <w:rFonts w:ascii="Times New Roman" w:hAnsi="Times New Roman" w:cs="Times New Roman"/>
          <w:i/>
          <w:sz w:val="24"/>
          <w:szCs w:val="24"/>
        </w:rPr>
        <w:t>α</w:t>
      </w:r>
      <w:r w:rsidRPr="005D5C7F">
        <w:rPr>
          <w:rFonts w:ascii="Times New Roman" w:hAnsi="Times New Roman" w:cs="Times New Roman"/>
          <w:i/>
          <w:sz w:val="24"/>
          <w:szCs w:val="24"/>
          <w:vertAlign w:val="subscript"/>
        </w:rPr>
        <w:t xml:space="preserve">B </w:t>
      </w:r>
      <w:r w:rsidRPr="005D5C7F">
        <w:rPr>
          <w:rFonts w:ascii="Times New Roman" w:hAnsi="Times New Roman" w:cs="Times New Roman"/>
          <w:sz w:val="24"/>
          <w:szCs w:val="24"/>
        </w:rPr>
        <w:t>= 0.007</w:t>
      </w:r>
      <w:bookmarkStart w:id="69" w:name="OLE_LINK29"/>
      <w:bookmarkStart w:id="70" w:name="OLE_LINK30"/>
      <w:bookmarkEnd w:id="67"/>
      <w:bookmarkEnd w:id="68"/>
      <w:r w:rsidRPr="005D5C7F">
        <w:rPr>
          <w:rFonts w:ascii="Times New Roman" w:hAnsi="Times New Roman" w:cs="Times New Roman"/>
          <w:sz w:val="24"/>
          <w:szCs w:val="24"/>
        </w:rPr>
        <w:t xml:space="preserve">; </w:t>
      </w:r>
      <w:bookmarkEnd w:id="69"/>
      <w:bookmarkEnd w:id="70"/>
      <w:r w:rsidRPr="005D5C7F">
        <w:rPr>
          <w:rFonts w:ascii="Times New Roman" w:hAnsi="Times New Roman" w:cs="Times New Roman"/>
          <w:i/>
          <w:sz w:val="24"/>
          <w:szCs w:val="24"/>
        </w:rPr>
        <w:t>α</w:t>
      </w:r>
      <w:r>
        <w:rPr>
          <w:rFonts w:ascii="Times New Roman" w:hAnsi="Times New Roman" w:cs="Times New Roman"/>
          <w:i/>
          <w:sz w:val="24"/>
          <w:szCs w:val="24"/>
          <w:vertAlign w:val="subscript"/>
        </w:rPr>
        <w:t>C</w:t>
      </w:r>
      <w:r w:rsidRPr="005D5C7F">
        <w:rPr>
          <w:rFonts w:ascii="Times New Roman" w:hAnsi="Times New Roman" w:cs="Times New Roman"/>
          <w:i/>
          <w:sz w:val="24"/>
          <w:szCs w:val="24"/>
          <w:vertAlign w:val="subscript"/>
        </w:rPr>
        <w:t xml:space="preserve"> </w:t>
      </w:r>
      <w:r w:rsidRPr="005D5C7F">
        <w:rPr>
          <w:rFonts w:ascii="Times New Roman" w:hAnsi="Times New Roman" w:cs="Times New Roman"/>
          <w:sz w:val="24"/>
          <w:szCs w:val="24"/>
        </w:rPr>
        <w:t>= 0.0025</w:t>
      </w:r>
    </w:p>
    <w:p w14:paraId="5375CE5D" w14:textId="77777777" w:rsidR="000F548A" w:rsidRPr="00591ED7" w:rsidRDefault="000F548A" w:rsidP="000F548A">
      <w:pPr>
        <w:rPr>
          <w:rFonts w:ascii="Times New Roman" w:hAnsi="Times New Roman" w:cs="Times New Roman"/>
          <w:sz w:val="24"/>
          <w:szCs w:val="24"/>
        </w:rPr>
      </w:pPr>
      <w:bookmarkStart w:id="71" w:name="OLE_LINK138"/>
      <w:bookmarkStart w:id="72" w:name="OLE_LINK139"/>
      <w:bookmarkStart w:id="73" w:name="OLE_LINK15"/>
      <w:bookmarkStart w:id="74" w:name="OLE_LINK16"/>
      <w:r w:rsidRPr="005D5C7F">
        <w:rPr>
          <w:rFonts w:ascii="Times New Roman" w:hAnsi="Times New Roman" w:cs="Times New Roman"/>
          <w:i/>
          <w:sz w:val="24"/>
          <w:szCs w:val="24"/>
        </w:rPr>
        <w:t>ε</w:t>
      </w:r>
      <w:r w:rsidRPr="005D5C7F">
        <w:rPr>
          <w:rFonts w:ascii="Times New Roman" w:hAnsi="Times New Roman" w:cs="Times New Roman"/>
          <w:i/>
          <w:sz w:val="24"/>
          <w:szCs w:val="24"/>
          <w:vertAlign w:val="subscript"/>
        </w:rPr>
        <w:t>t</w:t>
      </w:r>
      <w:bookmarkEnd w:id="71"/>
      <w:bookmarkEnd w:id="72"/>
      <w:r w:rsidRPr="005D5C7F">
        <w:rPr>
          <w:rFonts w:ascii="Times New Roman" w:hAnsi="Times New Roman" w:cs="Times New Roman"/>
          <w:sz w:val="24"/>
          <w:szCs w:val="24"/>
        </w:rPr>
        <w:t xml:space="preserve"> = N</w:t>
      </w:r>
      <w:bookmarkStart w:id="75" w:name="OLE_LINK136"/>
      <w:bookmarkStart w:id="76" w:name="OLE_LINK137"/>
      <w:r w:rsidRPr="005D5C7F">
        <w:rPr>
          <w:rFonts w:ascii="Times New Roman" w:hAnsi="Times New Roman" w:cs="Times New Roman"/>
          <w:sz w:val="24"/>
          <w:szCs w:val="24"/>
        </w:rPr>
        <w:t>(mean</w:t>
      </w:r>
      <w:bookmarkEnd w:id="75"/>
      <w:bookmarkEnd w:id="76"/>
      <w:r w:rsidRPr="005D5C7F">
        <w:rPr>
          <w:rFonts w:ascii="Times New Roman" w:hAnsi="Times New Roman" w:cs="Times New Roman"/>
          <w:sz w:val="24"/>
          <w:szCs w:val="24"/>
        </w:rPr>
        <w:t>=0, sd=0.005</w:t>
      </w:r>
      <w:r>
        <w:rPr>
          <w:rFonts w:ascii="Times New Roman" w:hAnsi="Times New Roman" w:cs="Times New Roman"/>
          <w:sz w:val="24"/>
          <w:szCs w:val="24"/>
        </w:rPr>
        <w:t>+</w:t>
      </w:r>
      <w:r w:rsidRPr="005D5C7F">
        <w:rPr>
          <w:rFonts w:ascii="Times New Roman" w:hAnsi="Times New Roman" w:cs="Times New Roman"/>
          <w:i/>
          <w:sz w:val="24"/>
          <w:szCs w:val="24"/>
        </w:rPr>
        <w:t>ε</w:t>
      </w:r>
      <w:r>
        <w:rPr>
          <w:rFonts w:ascii="Times New Roman" w:hAnsi="Times New Roman" w:cs="Times New Roman"/>
          <w:i/>
          <w:sz w:val="24"/>
          <w:szCs w:val="24"/>
          <w:vertAlign w:val="subscript"/>
        </w:rPr>
        <w:t>0</w:t>
      </w:r>
      <w:r w:rsidRPr="005D5C7F">
        <w:rPr>
          <w:rFonts w:ascii="Times New Roman" w:hAnsi="Times New Roman" w:cs="Times New Roman"/>
          <w:sz w:val="24"/>
          <w:szCs w:val="24"/>
        </w:rPr>
        <w:t xml:space="preserve">) for model 1; </w:t>
      </w:r>
      <w:r w:rsidRPr="005D5C7F">
        <w:rPr>
          <w:rFonts w:ascii="Times New Roman" w:hAnsi="Times New Roman" w:cs="Times New Roman"/>
          <w:i/>
          <w:sz w:val="24"/>
          <w:szCs w:val="24"/>
        </w:rPr>
        <w:t>ε</w:t>
      </w:r>
      <w:r w:rsidRPr="005D5C7F">
        <w:rPr>
          <w:rFonts w:ascii="Times New Roman" w:hAnsi="Times New Roman" w:cs="Times New Roman"/>
          <w:i/>
          <w:sz w:val="24"/>
          <w:szCs w:val="24"/>
          <w:vertAlign w:val="subscript"/>
        </w:rPr>
        <w:t>t</w:t>
      </w:r>
      <w:r w:rsidRPr="005D5C7F">
        <w:rPr>
          <w:rFonts w:ascii="Times New Roman" w:hAnsi="Times New Roman" w:cs="Times New Roman"/>
          <w:sz w:val="24"/>
          <w:szCs w:val="24"/>
        </w:rPr>
        <w:t xml:space="preserve"> = N(mean=0, sd=0.05</w:t>
      </w:r>
      <w:r>
        <w:rPr>
          <w:rFonts w:ascii="Times New Roman" w:hAnsi="Times New Roman" w:cs="Times New Roman"/>
          <w:sz w:val="24"/>
          <w:szCs w:val="24"/>
        </w:rPr>
        <w:t>+</w:t>
      </w:r>
      <w:bookmarkStart w:id="77" w:name="OLE_LINK142"/>
      <w:bookmarkStart w:id="78" w:name="OLE_LINK143"/>
      <w:r w:rsidRPr="005D5C7F">
        <w:rPr>
          <w:rFonts w:ascii="Times New Roman" w:hAnsi="Times New Roman" w:cs="Times New Roman"/>
          <w:i/>
          <w:sz w:val="24"/>
          <w:szCs w:val="24"/>
        </w:rPr>
        <w:t>ε</w:t>
      </w:r>
      <w:r>
        <w:rPr>
          <w:rFonts w:ascii="Times New Roman" w:hAnsi="Times New Roman" w:cs="Times New Roman"/>
          <w:i/>
          <w:sz w:val="24"/>
          <w:szCs w:val="24"/>
          <w:vertAlign w:val="subscript"/>
        </w:rPr>
        <w:t>0</w:t>
      </w:r>
      <w:bookmarkEnd w:id="77"/>
      <w:bookmarkEnd w:id="78"/>
      <w:r w:rsidRPr="005D5C7F">
        <w:rPr>
          <w:rFonts w:ascii="Times New Roman" w:hAnsi="Times New Roman" w:cs="Times New Roman"/>
          <w:sz w:val="24"/>
          <w:szCs w:val="24"/>
        </w:rPr>
        <w:t>) for model 2</w:t>
      </w:r>
      <w:r>
        <w:rPr>
          <w:rFonts w:ascii="Times New Roman" w:hAnsi="Times New Roman" w:cs="Times New Roman"/>
          <w:sz w:val="24"/>
          <w:szCs w:val="24"/>
        </w:rPr>
        <w:t xml:space="preserve">; with </w:t>
      </w:r>
      <w:bookmarkStart w:id="79" w:name="OLE_LINK144"/>
      <w:bookmarkStart w:id="80" w:name="OLE_LINK145"/>
      <w:r w:rsidRPr="005D5C7F">
        <w:rPr>
          <w:rFonts w:ascii="Times New Roman" w:hAnsi="Times New Roman" w:cs="Times New Roman"/>
          <w:i/>
          <w:sz w:val="24"/>
          <w:szCs w:val="24"/>
        </w:rPr>
        <w:t>ε</w:t>
      </w:r>
      <w:r>
        <w:rPr>
          <w:rFonts w:ascii="Times New Roman" w:hAnsi="Times New Roman" w:cs="Times New Roman"/>
          <w:i/>
          <w:sz w:val="24"/>
          <w:szCs w:val="24"/>
          <w:vertAlign w:val="subscript"/>
        </w:rPr>
        <w:t>0</w:t>
      </w:r>
      <w:r w:rsidRPr="00591ED7">
        <w:rPr>
          <w:rFonts w:ascii="Times New Roman" w:hAnsi="Times New Roman" w:cs="Times New Roman"/>
          <w:sz w:val="24"/>
          <w:szCs w:val="24"/>
        </w:rPr>
        <w:t>=0</w:t>
      </w:r>
      <w:r>
        <w:rPr>
          <w:rFonts w:ascii="Times New Roman" w:hAnsi="Times New Roman" w:cs="Times New Roman"/>
          <w:sz w:val="24"/>
          <w:szCs w:val="24"/>
        </w:rPr>
        <w:t xml:space="preserve"> </w:t>
      </w:r>
      <w:bookmarkEnd w:id="79"/>
      <w:bookmarkEnd w:id="80"/>
      <w:r>
        <w:rPr>
          <w:rFonts w:ascii="Times New Roman" w:hAnsi="Times New Roman" w:cs="Times New Roman"/>
          <w:sz w:val="24"/>
          <w:szCs w:val="24"/>
        </w:rPr>
        <w:t xml:space="preserve">or </w:t>
      </w:r>
      <w:r w:rsidRPr="005D5C7F">
        <w:rPr>
          <w:rFonts w:ascii="Times New Roman" w:hAnsi="Times New Roman" w:cs="Times New Roman"/>
          <w:i/>
          <w:sz w:val="24"/>
          <w:szCs w:val="24"/>
        </w:rPr>
        <w:t>ε</w:t>
      </w:r>
      <w:r>
        <w:rPr>
          <w:rFonts w:ascii="Times New Roman" w:hAnsi="Times New Roman" w:cs="Times New Roman"/>
          <w:i/>
          <w:sz w:val="24"/>
          <w:szCs w:val="24"/>
          <w:vertAlign w:val="subscript"/>
        </w:rPr>
        <w:t>0</w:t>
      </w:r>
      <w:r w:rsidRPr="00591ED7">
        <w:rPr>
          <w:rFonts w:ascii="Times New Roman" w:hAnsi="Times New Roman" w:cs="Times New Roman"/>
          <w:sz w:val="24"/>
          <w:szCs w:val="24"/>
        </w:rPr>
        <w:t>=0</w:t>
      </w:r>
      <w:r>
        <w:rPr>
          <w:rFonts w:ascii="Times New Roman" w:hAnsi="Times New Roman" w:cs="Times New Roman"/>
          <w:sz w:val="24"/>
          <w:szCs w:val="24"/>
        </w:rPr>
        <w:t>.004*</w:t>
      </w:r>
      <w:r w:rsidRPr="00591ED7">
        <w:rPr>
          <w:rFonts w:ascii="Times New Roman" w:hAnsi="Times New Roman" w:cs="Times New Roman"/>
          <w:i/>
          <w:sz w:val="24"/>
          <w:szCs w:val="24"/>
        </w:rPr>
        <w:t>t</w:t>
      </w:r>
      <w:r>
        <w:rPr>
          <w:rFonts w:ascii="Times New Roman" w:hAnsi="Times New Roman" w:cs="Times New Roman"/>
          <w:sz w:val="24"/>
          <w:szCs w:val="24"/>
        </w:rPr>
        <w:t xml:space="preserve"> if the environmental noise is constant or increases over time (</w:t>
      </w:r>
      <w:r w:rsidRPr="00591ED7">
        <w:rPr>
          <w:rFonts w:ascii="Times New Roman" w:hAnsi="Times New Roman" w:cs="Times New Roman"/>
          <w:i/>
          <w:sz w:val="24"/>
          <w:szCs w:val="24"/>
        </w:rPr>
        <w:t>t</w:t>
      </w:r>
      <w:r>
        <w:rPr>
          <w:rFonts w:ascii="Times New Roman" w:hAnsi="Times New Roman" w:cs="Times New Roman"/>
          <w:sz w:val="24"/>
          <w:szCs w:val="24"/>
        </w:rPr>
        <w:t>), respectively.</w:t>
      </w:r>
    </w:p>
    <w:p w14:paraId="697A9A9A" w14:textId="77777777" w:rsidR="000F548A" w:rsidRPr="00A650CB" w:rsidRDefault="000F548A" w:rsidP="000F548A">
      <w:pPr>
        <w:rPr>
          <w:rFonts w:ascii="Times New Roman" w:hAnsi="Times New Roman" w:cs="Times New Roman"/>
          <w:sz w:val="24"/>
          <w:szCs w:val="24"/>
        </w:rPr>
      </w:pPr>
    </w:p>
    <w:bookmarkEnd w:id="73"/>
    <w:bookmarkEnd w:id="74"/>
    <w:p w14:paraId="1F89F777" w14:textId="77777777" w:rsidR="000F548A" w:rsidRPr="005D731C" w:rsidRDefault="000F548A" w:rsidP="000F548A">
      <w:pPr>
        <w:rPr>
          <w:rFonts w:ascii="Times New Roman" w:hAnsi="Times New Roman" w:cs="Times New Roman"/>
          <w:b/>
          <w:sz w:val="24"/>
          <w:szCs w:val="24"/>
        </w:rPr>
      </w:pPr>
      <w:r w:rsidRPr="005D731C">
        <w:rPr>
          <w:rFonts w:ascii="Times New Roman" w:hAnsi="Times New Roman" w:cs="Times New Roman"/>
          <w:b/>
          <w:sz w:val="24"/>
          <w:szCs w:val="24"/>
        </w:rPr>
        <w:t>Results</w:t>
      </w:r>
    </w:p>
    <w:p w14:paraId="0AE74AD4" w14:textId="1F080EA8" w:rsidR="000F548A" w:rsidRDefault="000F548A" w:rsidP="000F548A">
      <w:pPr>
        <w:rPr>
          <w:rFonts w:ascii="Times New Roman" w:hAnsi="Times New Roman" w:cs="Times New Roman"/>
          <w:sz w:val="24"/>
          <w:szCs w:val="24"/>
        </w:rPr>
      </w:pPr>
      <w:r w:rsidRPr="00326F76">
        <w:rPr>
          <w:rFonts w:ascii="Times New Roman" w:hAnsi="Times New Roman" w:cs="Times New Roman"/>
          <w:sz w:val="24"/>
          <w:szCs w:val="24"/>
        </w:rPr>
        <w:t>RW</w:t>
      </w:r>
      <w:r>
        <w:rPr>
          <w:rFonts w:ascii="Times New Roman" w:hAnsi="Times New Roman" w:cs="Times New Roman"/>
          <w:sz w:val="24"/>
          <w:szCs w:val="24"/>
        </w:rPr>
        <w:t xml:space="preserve"> of</w:t>
      </w:r>
      <w:r w:rsidRPr="00326F76">
        <w:rPr>
          <w:rFonts w:ascii="Times New Roman" w:hAnsi="Times New Roman" w:cs="Times New Roman"/>
          <w:sz w:val="24"/>
          <w:szCs w:val="24"/>
        </w:rPr>
        <w:t xml:space="preserve"> survi</w:t>
      </w:r>
      <w:r>
        <w:rPr>
          <w:rFonts w:ascii="Times New Roman" w:hAnsi="Times New Roman" w:cs="Times New Roman"/>
          <w:sz w:val="24"/>
          <w:szCs w:val="24"/>
        </w:rPr>
        <w:t>vi</w:t>
      </w:r>
      <w:r w:rsidRPr="00326F76">
        <w:rPr>
          <w:rFonts w:ascii="Times New Roman" w:hAnsi="Times New Roman" w:cs="Times New Roman"/>
          <w:sz w:val="24"/>
          <w:szCs w:val="24"/>
        </w:rPr>
        <w:t xml:space="preserve">ng trees </w:t>
      </w:r>
      <w:r>
        <w:rPr>
          <w:rFonts w:ascii="Times New Roman" w:hAnsi="Times New Roman" w:cs="Times New Roman"/>
          <w:sz w:val="24"/>
          <w:szCs w:val="24"/>
        </w:rPr>
        <w:t>fluctuate</w:t>
      </w:r>
      <w:r w:rsidRPr="00326F76">
        <w:rPr>
          <w:rFonts w:ascii="Times New Roman" w:hAnsi="Times New Roman" w:cs="Times New Roman"/>
          <w:sz w:val="24"/>
          <w:szCs w:val="24"/>
        </w:rPr>
        <w:t xml:space="preserve"> around 1</w:t>
      </w:r>
      <w:r>
        <w:rPr>
          <w:rFonts w:ascii="Times New Roman" w:hAnsi="Times New Roman" w:cs="Times New Roman"/>
          <w:sz w:val="24"/>
          <w:szCs w:val="24"/>
        </w:rPr>
        <w:t xml:space="preserve"> </w:t>
      </w:r>
      <w:r w:rsidRPr="00326F76">
        <w:rPr>
          <w:rFonts w:ascii="Times New Roman" w:hAnsi="Times New Roman" w:cs="Times New Roman"/>
          <w:sz w:val="24"/>
          <w:szCs w:val="24"/>
        </w:rPr>
        <w:t>mm</w:t>
      </w:r>
      <w:r>
        <w:rPr>
          <w:rFonts w:ascii="Times New Roman" w:hAnsi="Times New Roman" w:cs="Times New Roman"/>
          <w:sz w:val="24"/>
          <w:szCs w:val="24"/>
        </w:rPr>
        <w:t>/</w:t>
      </w:r>
      <w:r w:rsidRPr="00326F76">
        <w:rPr>
          <w:rFonts w:ascii="Times New Roman" w:hAnsi="Times New Roman" w:cs="Times New Roman"/>
          <w:sz w:val="24"/>
          <w:szCs w:val="24"/>
        </w:rPr>
        <w:t>year</w:t>
      </w:r>
      <w:r>
        <w:rPr>
          <w:rFonts w:ascii="Times New Roman" w:hAnsi="Times New Roman" w:cs="Times New Roman"/>
          <w:sz w:val="24"/>
          <w:szCs w:val="24"/>
        </w:rPr>
        <w:t>, while</w:t>
      </w:r>
      <w:r w:rsidRPr="00326F76">
        <w:rPr>
          <w:rFonts w:ascii="Times New Roman" w:hAnsi="Times New Roman" w:cs="Times New Roman"/>
          <w:sz w:val="24"/>
          <w:szCs w:val="24"/>
        </w:rPr>
        <w:t xml:space="preserve"> RW </w:t>
      </w:r>
      <w:r>
        <w:rPr>
          <w:rFonts w:ascii="Times New Roman" w:hAnsi="Times New Roman" w:cs="Times New Roman"/>
          <w:sz w:val="24"/>
          <w:szCs w:val="24"/>
        </w:rPr>
        <w:t xml:space="preserve">of </w:t>
      </w:r>
      <w:r w:rsidRPr="00326F76">
        <w:rPr>
          <w:rFonts w:ascii="Times New Roman" w:hAnsi="Times New Roman" w:cs="Times New Roman"/>
          <w:sz w:val="24"/>
          <w:szCs w:val="24"/>
        </w:rPr>
        <w:t xml:space="preserve">dying trees </w:t>
      </w:r>
      <w:r>
        <w:rPr>
          <w:rFonts w:ascii="Times New Roman" w:hAnsi="Times New Roman" w:cs="Times New Roman"/>
          <w:sz w:val="24"/>
          <w:szCs w:val="24"/>
        </w:rPr>
        <w:t>decreases over time following three types of functions: linear (dying tree A</w:t>
      </w:r>
      <w:bookmarkStart w:id="81" w:name="OLE_LINK35"/>
      <w:bookmarkStart w:id="82" w:name="OLE_LINK36"/>
      <w:r>
        <w:rPr>
          <w:rFonts w:ascii="Times New Roman" w:hAnsi="Times New Roman" w:cs="Times New Roman"/>
          <w:sz w:val="24"/>
          <w:szCs w:val="24"/>
        </w:rPr>
        <w:t xml:space="preserve">; </w:t>
      </w:r>
      <w:bookmarkStart w:id="83" w:name="OLE_LINK109"/>
      <w:bookmarkStart w:id="84" w:name="OLE_LINK110"/>
      <w:r>
        <w:rPr>
          <w:rFonts w:ascii="Times New Roman" w:hAnsi="Times New Roman" w:cs="Times New Roman"/>
          <w:sz w:val="24"/>
          <w:szCs w:val="24"/>
        </w:rPr>
        <w:t>linear</w:t>
      </w:r>
      <w:r w:rsidRPr="00D70C84">
        <w:rPr>
          <w:rFonts w:ascii="Times New Roman" w:hAnsi="Times New Roman" w:cs="Times New Roman"/>
          <w:sz w:val="24"/>
          <w:szCs w:val="24"/>
        </w:rPr>
        <w:t xml:space="preserve"> </w:t>
      </w:r>
      <w:r>
        <w:rPr>
          <w:rFonts w:ascii="Times New Roman" w:hAnsi="Times New Roman" w:cs="Times New Roman"/>
          <w:sz w:val="24"/>
          <w:szCs w:val="24"/>
        </w:rPr>
        <w:t xml:space="preserve">decrease in the </w:t>
      </w:r>
      <w:r w:rsidRPr="00326F76">
        <w:rPr>
          <w:rFonts w:ascii="Times New Roman" w:hAnsi="Times New Roman" w:cs="Times New Roman"/>
          <w:sz w:val="24"/>
          <w:szCs w:val="24"/>
        </w:rPr>
        <w:t>back</w:t>
      </w:r>
      <w:r>
        <w:rPr>
          <w:rFonts w:ascii="Times New Roman" w:hAnsi="Times New Roman" w:cs="Times New Roman"/>
          <w:sz w:val="24"/>
          <w:szCs w:val="24"/>
        </w:rPr>
        <w:t>ground growth</w:t>
      </w:r>
      <w:bookmarkEnd w:id="81"/>
      <w:bookmarkEnd w:id="82"/>
      <w:r>
        <w:rPr>
          <w:rFonts w:ascii="Times New Roman" w:hAnsi="Times New Roman" w:cs="Times New Roman"/>
          <w:sz w:val="24"/>
          <w:szCs w:val="24"/>
        </w:rPr>
        <w:t xml:space="preserve"> μ</w:t>
      </w:r>
      <w:bookmarkEnd w:id="83"/>
      <w:bookmarkEnd w:id="84"/>
      <w:r>
        <w:rPr>
          <w:rFonts w:ascii="Times New Roman" w:hAnsi="Times New Roman" w:cs="Times New Roman"/>
          <w:sz w:val="24"/>
          <w:szCs w:val="24"/>
        </w:rPr>
        <w:t>)</w:t>
      </w:r>
      <w:r w:rsidRPr="00326F76">
        <w:rPr>
          <w:rFonts w:ascii="Times New Roman" w:hAnsi="Times New Roman" w:cs="Times New Roman"/>
          <w:sz w:val="24"/>
          <w:szCs w:val="24"/>
        </w:rPr>
        <w:t>,</w:t>
      </w:r>
      <w:r>
        <w:rPr>
          <w:rFonts w:ascii="Times New Roman" w:hAnsi="Times New Roman" w:cs="Times New Roman"/>
          <w:sz w:val="24"/>
          <w:szCs w:val="24"/>
        </w:rPr>
        <w:t xml:space="preserve"> negative exponential (dying tree B; </w:t>
      </w:r>
      <w:bookmarkStart w:id="85" w:name="OLE_LINK111"/>
      <w:bookmarkStart w:id="86" w:name="OLE_LINK112"/>
      <w:r>
        <w:rPr>
          <w:rFonts w:ascii="Times New Roman" w:hAnsi="Times New Roman" w:cs="Times New Roman"/>
          <w:sz w:val="24"/>
          <w:szCs w:val="24"/>
        </w:rPr>
        <w:t>linear decrease</w:t>
      </w:r>
      <w:r w:rsidRPr="00326F76">
        <w:rPr>
          <w:rFonts w:ascii="Times New Roman" w:hAnsi="Times New Roman" w:cs="Times New Roman"/>
          <w:sz w:val="24"/>
          <w:szCs w:val="24"/>
        </w:rPr>
        <w:t xml:space="preserve"> in </w:t>
      </w:r>
      <w:r>
        <w:rPr>
          <w:rFonts w:ascii="Times New Roman" w:hAnsi="Times New Roman" w:cs="Times New Roman"/>
          <w:sz w:val="24"/>
          <w:szCs w:val="24"/>
        </w:rPr>
        <w:t>the autocorrelation component</w:t>
      </w:r>
      <w:r w:rsidRPr="00326F76">
        <w:rPr>
          <w:rFonts w:ascii="Times New Roman" w:hAnsi="Times New Roman" w:cs="Times New Roman"/>
          <w:sz w:val="24"/>
          <w:szCs w:val="24"/>
        </w:rPr>
        <w:t xml:space="preserve"> </w:t>
      </w:r>
      <w:r>
        <w:rPr>
          <w:rFonts w:ascii="Times New Roman" w:hAnsi="Times New Roman" w:cs="Times New Roman"/>
          <w:sz w:val="24"/>
          <w:szCs w:val="24"/>
        </w:rPr>
        <w:t>α</w:t>
      </w:r>
      <w:bookmarkEnd w:id="85"/>
      <w:bookmarkEnd w:id="86"/>
      <w:r>
        <w:rPr>
          <w:rFonts w:ascii="Times New Roman" w:hAnsi="Times New Roman" w:cs="Times New Roman"/>
          <w:sz w:val="24"/>
          <w:szCs w:val="24"/>
        </w:rPr>
        <w:t xml:space="preserve">), and ‘pseudo-logarithmic’ </w:t>
      </w:r>
      <w:r w:rsidRPr="00326F76">
        <w:rPr>
          <w:rFonts w:ascii="Times New Roman" w:hAnsi="Times New Roman" w:cs="Times New Roman"/>
          <w:sz w:val="24"/>
          <w:szCs w:val="24"/>
        </w:rPr>
        <w:t>(</w:t>
      </w:r>
      <w:r>
        <w:rPr>
          <w:rFonts w:ascii="Times New Roman" w:hAnsi="Times New Roman" w:cs="Times New Roman"/>
          <w:sz w:val="24"/>
          <w:szCs w:val="24"/>
        </w:rPr>
        <w:t>linear</w:t>
      </w:r>
      <w:r w:rsidRPr="00D70C84">
        <w:rPr>
          <w:rFonts w:ascii="Times New Roman" w:hAnsi="Times New Roman" w:cs="Times New Roman"/>
          <w:sz w:val="24"/>
          <w:szCs w:val="24"/>
        </w:rPr>
        <w:t xml:space="preserve"> </w:t>
      </w:r>
      <w:r>
        <w:rPr>
          <w:rFonts w:ascii="Times New Roman" w:hAnsi="Times New Roman" w:cs="Times New Roman"/>
          <w:sz w:val="24"/>
          <w:szCs w:val="24"/>
        </w:rPr>
        <w:t xml:space="preserve">decrease in the </w:t>
      </w:r>
      <w:r w:rsidRPr="00326F76">
        <w:rPr>
          <w:rFonts w:ascii="Times New Roman" w:hAnsi="Times New Roman" w:cs="Times New Roman"/>
          <w:sz w:val="24"/>
          <w:szCs w:val="24"/>
        </w:rPr>
        <w:t>back</w:t>
      </w:r>
      <w:r>
        <w:rPr>
          <w:rFonts w:ascii="Times New Roman" w:hAnsi="Times New Roman" w:cs="Times New Roman"/>
          <w:sz w:val="24"/>
          <w:szCs w:val="24"/>
        </w:rPr>
        <w:t xml:space="preserve">ground growth μ </w:t>
      </w:r>
      <w:bookmarkStart w:id="87" w:name="OLE_LINK38"/>
      <w:bookmarkStart w:id="88" w:name="OLE_LINK39"/>
      <w:r>
        <w:rPr>
          <w:rFonts w:ascii="Times New Roman" w:hAnsi="Times New Roman" w:cs="Times New Roman"/>
          <w:sz w:val="24"/>
          <w:szCs w:val="24"/>
        </w:rPr>
        <w:t>combined with a linear increase</w:t>
      </w:r>
      <w:r w:rsidRPr="00326F76">
        <w:rPr>
          <w:rFonts w:ascii="Times New Roman" w:hAnsi="Times New Roman" w:cs="Times New Roman"/>
          <w:sz w:val="24"/>
          <w:szCs w:val="24"/>
        </w:rPr>
        <w:t xml:space="preserve"> in </w:t>
      </w:r>
      <w:r>
        <w:rPr>
          <w:rFonts w:ascii="Times New Roman" w:hAnsi="Times New Roman" w:cs="Times New Roman"/>
          <w:sz w:val="24"/>
          <w:szCs w:val="24"/>
        </w:rPr>
        <w:t>the autocorrelation component</w:t>
      </w:r>
      <w:r w:rsidRPr="00326F76">
        <w:rPr>
          <w:rFonts w:ascii="Times New Roman" w:hAnsi="Times New Roman" w:cs="Times New Roman"/>
          <w:sz w:val="24"/>
          <w:szCs w:val="24"/>
        </w:rPr>
        <w:t xml:space="preserve"> </w:t>
      </w:r>
      <w:r>
        <w:rPr>
          <w:rFonts w:ascii="Times New Roman" w:hAnsi="Times New Roman" w:cs="Times New Roman"/>
          <w:sz w:val="24"/>
          <w:szCs w:val="24"/>
        </w:rPr>
        <w:t xml:space="preserve">α; </w:t>
      </w:r>
      <w:r w:rsidRPr="000F548A">
        <w:rPr>
          <w:rFonts w:ascii="Times New Roman" w:hAnsi="Times New Roman" w:cs="Times New Roman"/>
          <w:sz w:val="24"/>
          <w:szCs w:val="24"/>
        </w:rPr>
        <w:t>Figs. E1</w:t>
      </w:r>
      <w:bookmarkEnd w:id="87"/>
      <w:bookmarkEnd w:id="88"/>
      <w:r w:rsidRPr="000F548A">
        <w:rPr>
          <w:rFonts w:ascii="Times New Roman" w:hAnsi="Times New Roman" w:cs="Times New Roman"/>
          <w:sz w:val="24"/>
          <w:szCs w:val="24"/>
        </w:rPr>
        <w:t xml:space="preserve"> to E5).</w:t>
      </w:r>
      <w:r>
        <w:rPr>
          <w:rFonts w:ascii="Times New Roman" w:hAnsi="Times New Roman" w:cs="Times New Roman"/>
          <w:sz w:val="24"/>
          <w:szCs w:val="24"/>
        </w:rPr>
        <w:t xml:space="preserve"> We could thus mimic 3 types of growth decline patterns: (i) linear</w:t>
      </w:r>
      <w:bookmarkStart w:id="89" w:name="OLE_LINK113"/>
      <w:bookmarkStart w:id="90" w:name="OLE_LINK114"/>
      <w:r>
        <w:rPr>
          <w:rFonts w:ascii="Times New Roman" w:hAnsi="Times New Roman" w:cs="Times New Roman"/>
          <w:sz w:val="24"/>
          <w:szCs w:val="24"/>
        </w:rPr>
        <w:t>, (ii) decreasing rate of growth decline</w:t>
      </w:r>
      <w:bookmarkEnd w:id="89"/>
      <w:bookmarkEnd w:id="90"/>
      <w:r>
        <w:rPr>
          <w:rFonts w:ascii="Times New Roman" w:hAnsi="Times New Roman" w:cs="Times New Roman"/>
          <w:sz w:val="24"/>
          <w:szCs w:val="24"/>
        </w:rPr>
        <w:t xml:space="preserve"> before mortality, (iii) increasing rate of growth decline before mortality.</w:t>
      </w:r>
    </w:p>
    <w:p w14:paraId="662E5C23" w14:textId="5A7CA032" w:rsidR="000F548A" w:rsidRDefault="000F548A" w:rsidP="000F548A">
      <w:pPr>
        <w:rPr>
          <w:rFonts w:ascii="Times New Roman" w:hAnsi="Times New Roman" w:cs="Times New Roman"/>
          <w:sz w:val="24"/>
          <w:szCs w:val="24"/>
        </w:rPr>
      </w:pPr>
      <w:r>
        <w:rPr>
          <w:rFonts w:ascii="Times New Roman" w:hAnsi="Times New Roman" w:cs="Times New Roman"/>
          <w:sz w:val="24"/>
          <w:szCs w:val="24"/>
        </w:rPr>
        <w:t>Relative g</w:t>
      </w:r>
      <w:r w:rsidRPr="00326F76">
        <w:rPr>
          <w:rFonts w:ascii="Times New Roman" w:hAnsi="Times New Roman" w:cs="Times New Roman"/>
          <w:sz w:val="24"/>
          <w:szCs w:val="24"/>
        </w:rPr>
        <w:t xml:space="preserve">rowth rates gradually decline for the </w:t>
      </w:r>
      <w:bookmarkStart w:id="91" w:name="OLE_LINK33"/>
      <w:bookmarkStart w:id="92" w:name="OLE_LINK34"/>
      <w:r w:rsidRPr="00326F76">
        <w:rPr>
          <w:rFonts w:ascii="Times New Roman" w:hAnsi="Times New Roman" w:cs="Times New Roman"/>
          <w:sz w:val="24"/>
          <w:szCs w:val="24"/>
        </w:rPr>
        <w:t>dying trees</w:t>
      </w:r>
      <w:r>
        <w:rPr>
          <w:rFonts w:ascii="Times New Roman" w:hAnsi="Times New Roman" w:cs="Times New Roman"/>
          <w:sz w:val="24"/>
          <w:szCs w:val="24"/>
        </w:rPr>
        <w:t xml:space="preserve"> A</w:t>
      </w:r>
      <w:bookmarkEnd w:id="91"/>
      <w:bookmarkEnd w:id="92"/>
      <w:r>
        <w:rPr>
          <w:rFonts w:ascii="Times New Roman" w:hAnsi="Times New Roman" w:cs="Times New Roman"/>
          <w:sz w:val="24"/>
          <w:szCs w:val="24"/>
        </w:rPr>
        <w:t xml:space="preserve"> and C (with the decrease in the </w:t>
      </w:r>
      <w:r w:rsidRPr="00326F76">
        <w:rPr>
          <w:rFonts w:ascii="Times New Roman" w:hAnsi="Times New Roman" w:cs="Times New Roman"/>
          <w:sz w:val="24"/>
          <w:szCs w:val="24"/>
        </w:rPr>
        <w:t>back</w:t>
      </w:r>
      <w:r>
        <w:rPr>
          <w:rFonts w:ascii="Times New Roman" w:hAnsi="Times New Roman" w:cs="Times New Roman"/>
          <w:sz w:val="24"/>
          <w:szCs w:val="24"/>
        </w:rPr>
        <w:t xml:space="preserve">ground growth μ), </w:t>
      </w:r>
      <w:r w:rsidRPr="00326F76">
        <w:rPr>
          <w:rFonts w:ascii="Times New Roman" w:hAnsi="Times New Roman" w:cs="Times New Roman"/>
          <w:sz w:val="24"/>
          <w:szCs w:val="24"/>
        </w:rPr>
        <w:t>but stay constant f</w:t>
      </w:r>
      <w:r>
        <w:rPr>
          <w:rFonts w:ascii="Times New Roman" w:hAnsi="Times New Roman" w:cs="Times New Roman"/>
          <w:sz w:val="24"/>
          <w:szCs w:val="24"/>
        </w:rPr>
        <w:t xml:space="preserve">or </w:t>
      </w:r>
      <w:r w:rsidRPr="00326F76">
        <w:rPr>
          <w:rFonts w:ascii="Times New Roman" w:hAnsi="Times New Roman" w:cs="Times New Roman"/>
          <w:sz w:val="24"/>
          <w:szCs w:val="24"/>
        </w:rPr>
        <w:t>dying trees</w:t>
      </w:r>
      <w:r>
        <w:rPr>
          <w:rFonts w:ascii="Times New Roman" w:hAnsi="Times New Roman" w:cs="Times New Roman"/>
          <w:sz w:val="24"/>
          <w:szCs w:val="24"/>
        </w:rPr>
        <w:t xml:space="preserve"> B (</w:t>
      </w:r>
      <w:r w:rsidRPr="000F548A">
        <w:rPr>
          <w:rFonts w:ascii="Times New Roman" w:hAnsi="Times New Roman" w:cs="Times New Roman"/>
          <w:sz w:val="24"/>
          <w:szCs w:val="24"/>
        </w:rPr>
        <w:t>Figs. E2, E3).</w:t>
      </w:r>
      <w:r>
        <w:rPr>
          <w:rFonts w:ascii="Times New Roman" w:hAnsi="Times New Roman" w:cs="Times New Roman"/>
          <w:sz w:val="24"/>
          <w:szCs w:val="24"/>
        </w:rPr>
        <w:t xml:space="preserve"> </w:t>
      </w:r>
    </w:p>
    <w:p w14:paraId="1B91A29A" w14:textId="4B09455F" w:rsidR="000F548A" w:rsidRDefault="000F548A" w:rsidP="000F548A">
      <w:pPr>
        <w:rPr>
          <w:rFonts w:ascii="Times New Roman" w:hAnsi="Times New Roman" w:cs="Times New Roman"/>
          <w:sz w:val="24"/>
          <w:szCs w:val="24"/>
        </w:rPr>
      </w:pPr>
      <w:r>
        <w:rPr>
          <w:rFonts w:ascii="Times New Roman" w:hAnsi="Times New Roman" w:cs="Times New Roman"/>
          <w:sz w:val="24"/>
          <w:szCs w:val="24"/>
        </w:rPr>
        <w:t xml:space="preserve">The analysis of SD and AR1 of dying trees highlights the importance of the choice of the </w:t>
      </w:r>
      <w:r w:rsidRPr="00BE1984">
        <w:rPr>
          <w:rFonts w:ascii="Times New Roman" w:hAnsi="Times New Roman" w:cs="Times New Roman"/>
          <w:sz w:val="24"/>
          <w:szCs w:val="24"/>
        </w:rPr>
        <w:t>bandwidth of the Gaussian smoother</w:t>
      </w:r>
      <w:r>
        <w:rPr>
          <w:rFonts w:ascii="Times New Roman" w:hAnsi="Times New Roman" w:cs="Times New Roman"/>
          <w:sz w:val="24"/>
          <w:szCs w:val="24"/>
        </w:rPr>
        <w:t xml:space="preserve">. </w:t>
      </w:r>
      <w:bookmarkStart w:id="93" w:name="OLE_LINK116"/>
      <w:bookmarkStart w:id="94" w:name="OLE_LINK117"/>
      <w:r w:rsidRPr="00BE1984">
        <w:rPr>
          <w:rFonts w:ascii="Times New Roman" w:hAnsi="Times New Roman" w:cs="Times New Roman"/>
          <w:sz w:val="24"/>
          <w:szCs w:val="24"/>
        </w:rPr>
        <w:t xml:space="preserve">With a </w:t>
      </w:r>
      <w:bookmarkStart w:id="95" w:name="OLE_LINK42"/>
      <w:bookmarkStart w:id="96" w:name="OLE_LINK43"/>
      <w:r w:rsidRPr="00BE1984">
        <w:rPr>
          <w:rFonts w:ascii="Times New Roman" w:hAnsi="Times New Roman" w:cs="Times New Roman"/>
          <w:sz w:val="24"/>
          <w:szCs w:val="24"/>
        </w:rPr>
        <w:t>20-y</w:t>
      </w:r>
      <w:r>
        <w:rPr>
          <w:rFonts w:ascii="Times New Roman" w:hAnsi="Times New Roman" w:cs="Times New Roman"/>
          <w:sz w:val="24"/>
          <w:szCs w:val="24"/>
        </w:rPr>
        <w:t>ear</w:t>
      </w:r>
      <w:r w:rsidRPr="00BE1984">
        <w:rPr>
          <w:rFonts w:ascii="Times New Roman" w:hAnsi="Times New Roman" w:cs="Times New Roman"/>
          <w:sz w:val="24"/>
          <w:szCs w:val="24"/>
        </w:rPr>
        <w:t xml:space="preserve"> bandwidth</w:t>
      </w:r>
      <w:bookmarkEnd w:id="95"/>
      <w:bookmarkEnd w:id="96"/>
      <w:r w:rsidRPr="00BE1984">
        <w:rPr>
          <w:rFonts w:ascii="Times New Roman" w:hAnsi="Times New Roman" w:cs="Times New Roman"/>
          <w:sz w:val="24"/>
          <w:szCs w:val="24"/>
        </w:rPr>
        <w:t>, strong ‘end-effects’ can be observed (</w:t>
      </w:r>
      <w:r>
        <w:rPr>
          <w:rFonts w:ascii="Times New Roman" w:hAnsi="Times New Roman" w:cs="Times New Roman"/>
          <w:sz w:val="24"/>
          <w:szCs w:val="24"/>
        </w:rPr>
        <w:t xml:space="preserve">e.g., </w:t>
      </w:r>
      <w:r w:rsidRPr="000F548A">
        <w:rPr>
          <w:rFonts w:ascii="Times New Roman" w:hAnsi="Times New Roman" w:cs="Times New Roman"/>
          <w:sz w:val="24"/>
          <w:szCs w:val="24"/>
        </w:rPr>
        <w:t>Fig. E2)</w:t>
      </w:r>
      <w:bookmarkEnd w:id="93"/>
      <w:bookmarkEnd w:id="94"/>
      <w:r w:rsidRPr="000F548A">
        <w:rPr>
          <w:rFonts w:ascii="Times New Roman" w:hAnsi="Times New Roman" w:cs="Times New Roman"/>
          <w:sz w:val="24"/>
          <w:szCs w:val="24"/>
        </w:rPr>
        <w:t xml:space="preserve"> because the smoother doesn’t accurately fit the RW data at both edges of the chronology (Fig. E1). With a shorter bandwidth (e.g., 5 years) SD and AR1 values are lower, but ‘end-effects’ are less present (e.g., Fig. E2).</w:t>
      </w:r>
    </w:p>
    <w:p w14:paraId="3D17B966" w14:textId="77777777" w:rsidR="000F548A" w:rsidRDefault="000F548A" w:rsidP="000F548A">
      <w:pPr>
        <w:rPr>
          <w:rFonts w:ascii="Times New Roman" w:hAnsi="Times New Roman" w:cs="Times New Roman"/>
          <w:sz w:val="24"/>
          <w:szCs w:val="24"/>
        </w:rPr>
      </w:pPr>
      <w:r>
        <w:rPr>
          <w:rFonts w:ascii="Times New Roman" w:hAnsi="Times New Roman" w:cs="Times New Roman"/>
          <w:sz w:val="24"/>
          <w:szCs w:val="24"/>
        </w:rPr>
        <w:t>Regardless of this effect, the change in SD over time for dying trees is highly dependent on the model features:</w:t>
      </w:r>
    </w:p>
    <w:p w14:paraId="52305485" w14:textId="14AD49FF" w:rsidR="000F548A" w:rsidRPr="000F548A" w:rsidRDefault="000F548A" w:rsidP="000F548A">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Stable </w:t>
      </w:r>
      <w:bookmarkStart w:id="97" w:name="OLE_LINK122"/>
      <w:bookmarkStart w:id="98" w:name="OLE_LINK123"/>
      <w:r>
        <w:rPr>
          <w:rFonts w:ascii="Times New Roman" w:hAnsi="Times New Roman" w:cs="Times New Roman"/>
          <w:sz w:val="24"/>
          <w:szCs w:val="24"/>
        </w:rPr>
        <w:t xml:space="preserve">when </w:t>
      </w:r>
      <w:r w:rsidRPr="00BE1984">
        <w:rPr>
          <w:rFonts w:ascii="Times New Roman" w:hAnsi="Times New Roman" w:cs="Times New Roman"/>
          <w:sz w:val="24"/>
          <w:szCs w:val="24"/>
        </w:rPr>
        <w:t xml:space="preserve">the </w:t>
      </w:r>
      <w:bookmarkStart w:id="99" w:name="OLE_LINK118"/>
      <w:bookmarkStart w:id="100" w:name="OLE_LINK119"/>
      <w:r w:rsidRPr="00BE1984">
        <w:rPr>
          <w:rFonts w:ascii="Times New Roman" w:hAnsi="Times New Roman" w:cs="Times New Roman"/>
          <w:sz w:val="24"/>
          <w:szCs w:val="24"/>
        </w:rPr>
        <w:t xml:space="preserve">noise </w:t>
      </w:r>
      <w:r w:rsidRPr="00BE1984">
        <w:rPr>
          <w:rFonts w:ascii="Times New Roman" w:hAnsi="Times New Roman" w:cs="Times New Roman"/>
          <w:i/>
          <w:sz w:val="24"/>
          <w:szCs w:val="24"/>
        </w:rPr>
        <w:t>ε</w:t>
      </w:r>
      <w:r w:rsidRPr="00BE1984">
        <w:rPr>
          <w:rFonts w:ascii="Times New Roman" w:hAnsi="Times New Roman" w:cs="Times New Roman"/>
          <w:i/>
          <w:sz w:val="24"/>
          <w:szCs w:val="24"/>
          <w:vertAlign w:val="subscript"/>
        </w:rPr>
        <w:t>t</w:t>
      </w:r>
      <w:r w:rsidRPr="00BE1984">
        <w:rPr>
          <w:rFonts w:ascii="Times New Roman" w:hAnsi="Times New Roman" w:cs="Times New Roman"/>
          <w:sz w:val="24"/>
          <w:szCs w:val="24"/>
        </w:rPr>
        <w:t xml:space="preserve"> </w:t>
      </w:r>
      <w:bookmarkStart w:id="101" w:name="OLE_LINK124"/>
      <w:bookmarkStart w:id="102" w:name="OLE_LINK125"/>
      <w:r>
        <w:rPr>
          <w:rFonts w:ascii="Times New Roman" w:hAnsi="Times New Roman" w:cs="Times New Roman"/>
          <w:sz w:val="24"/>
          <w:szCs w:val="24"/>
        </w:rPr>
        <w:t xml:space="preserve">is constant </w:t>
      </w:r>
      <w:bookmarkEnd w:id="101"/>
      <w:bookmarkEnd w:id="102"/>
      <w:r>
        <w:rPr>
          <w:rFonts w:ascii="Times New Roman" w:hAnsi="Times New Roman" w:cs="Times New Roman"/>
          <w:sz w:val="24"/>
          <w:szCs w:val="24"/>
        </w:rPr>
        <w:t xml:space="preserve">and </w:t>
      </w:r>
      <w:r w:rsidRPr="00BE1984">
        <w:rPr>
          <w:rFonts w:ascii="Times New Roman" w:hAnsi="Times New Roman" w:cs="Times New Roman"/>
          <w:sz w:val="24"/>
          <w:szCs w:val="24"/>
        </w:rPr>
        <w:t>is independent of tree RW</w:t>
      </w:r>
      <w:r>
        <w:rPr>
          <w:rFonts w:ascii="Times New Roman" w:hAnsi="Times New Roman" w:cs="Times New Roman"/>
          <w:sz w:val="24"/>
          <w:szCs w:val="24"/>
        </w:rPr>
        <w:t xml:space="preserve"> </w:t>
      </w:r>
      <w:bookmarkStart w:id="103" w:name="OLE_LINK120"/>
      <w:bookmarkStart w:id="104" w:name="OLE_LINK121"/>
      <w:bookmarkEnd w:id="99"/>
      <w:bookmarkEnd w:id="100"/>
      <w:r>
        <w:rPr>
          <w:rFonts w:ascii="Times New Roman" w:hAnsi="Times New Roman" w:cs="Times New Roman"/>
          <w:sz w:val="24"/>
          <w:szCs w:val="24"/>
        </w:rPr>
        <w:t>(</w:t>
      </w:r>
      <w:r w:rsidRPr="00BE1984">
        <w:rPr>
          <w:rFonts w:ascii="Times New Roman" w:hAnsi="Times New Roman" w:cs="Times New Roman"/>
          <w:sz w:val="24"/>
          <w:szCs w:val="24"/>
        </w:rPr>
        <w:t>model 1</w:t>
      </w:r>
      <w:r>
        <w:rPr>
          <w:rFonts w:ascii="Times New Roman" w:hAnsi="Times New Roman" w:cs="Times New Roman"/>
          <w:sz w:val="24"/>
          <w:szCs w:val="24"/>
        </w:rPr>
        <w:t xml:space="preserve">; </w:t>
      </w:r>
      <w:r w:rsidRPr="000F548A">
        <w:rPr>
          <w:rFonts w:ascii="Times New Roman" w:hAnsi="Times New Roman" w:cs="Times New Roman"/>
          <w:sz w:val="24"/>
          <w:szCs w:val="24"/>
        </w:rPr>
        <w:t>Fig. E2)</w:t>
      </w:r>
      <w:bookmarkEnd w:id="103"/>
      <w:bookmarkEnd w:id="104"/>
      <w:r w:rsidRPr="000F548A">
        <w:rPr>
          <w:rFonts w:ascii="Times New Roman" w:hAnsi="Times New Roman" w:cs="Times New Roman"/>
          <w:sz w:val="24"/>
          <w:szCs w:val="24"/>
        </w:rPr>
        <w:t>.</w:t>
      </w:r>
      <w:bookmarkEnd w:id="97"/>
      <w:bookmarkEnd w:id="98"/>
    </w:p>
    <w:p w14:paraId="232763AF" w14:textId="01A97C3B" w:rsidR="000F548A" w:rsidRPr="000F548A" w:rsidRDefault="000F548A" w:rsidP="000F548A">
      <w:pPr>
        <w:pStyle w:val="ListParagraph"/>
        <w:numPr>
          <w:ilvl w:val="0"/>
          <w:numId w:val="9"/>
        </w:numPr>
        <w:rPr>
          <w:rFonts w:ascii="Times New Roman" w:hAnsi="Times New Roman" w:cs="Times New Roman"/>
          <w:sz w:val="24"/>
          <w:szCs w:val="24"/>
        </w:rPr>
      </w:pPr>
      <w:r w:rsidRPr="000F548A">
        <w:rPr>
          <w:rFonts w:ascii="Times New Roman" w:hAnsi="Times New Roman" w:cs="Times New Roman"/>
          <w:sz w:val="24"/>
          <w:szCs w:val="24"/>
        </w:rPr>
        <w:t xml:space="preserve">Increase </w:t>
      </w:r>
      <w:bookmarkStart w:id="105" w:name="OLE_LINK126"/>
      <w:bookmarkStart w:id="106" w:name="OLE_LINK127"/>
      <w:r w:rsidRPr="000F548A">
        <w:rPr>
          <w:rFonts w:ascii="Times New Roman" w:hAnsi="Times New Roman" w:cs="Times New Roman"/>
          <w:sz w:val="24"/>
          <w:szCs w:val="24"/>
        </w:rPr>
        <w:t xml:space="preserve">when the noise </w:t>
      </w:r>
      <w:r w:rsidRPr="000F548A">
        <w:rPr>
          <w:rFonts w:ascii="Times New Roman" w:hAnsi="Times New Roman" w:cs="Times New Roman"/>
          <w:i/>
          <w:sz w:val="24"/>
          <w:szCs w:val="24"/>
        </w:rPr>
        <w:t>ε</w:t>
      </w:r>
      <w:r w:rsidRPr="000F548A">
        <w:rPr>
          <w:rFonts w:ascii="Times New Roman" w:hAnsi="Times New Roman" w:cs="Times New Roman"/>
          <w:i/>
          <w:sz w:val="24"/>
          <w:szCs w:val="24"/>
          <w:vertAlign w:val="subscript"/>
        </w:rPr>
        <w:t>t</w:t>
      </w:r>
      <w:r w:rsidRPr="000F548A">
        <w:rPr>
          <w:rFonts w:ascii="Times New Roman" w:hAnsi="Times New Roman" w:cs="Times New Roman"/>
          <w:sz w:val="24"/>
          <w:szCs w:val="24"/>
        </w:rPr>
        <w:t xml:space="preserve"> increases over time </w:t>
      </w:r>
      <w:bookmarkEnd w:id="105"/>
      <w:bookmarkEnd w:id="106"/>
      <w:r w:rsidRPr="000F548A">
        <w:rPr>
          <w:rFonts w:ascii="Times New Roman" w:hAnsi="Times New Roman" w:cs="Times New Roman"/>
          <w:sz w:val="24"/>
          <w:szCs w:val="24"/>
        </w:rPr>
        <w:t>and is independent of tree RW (model 1; Fig. E4).</w:t>
      </w:r>
    </w:p>
    <w:p w14:paraId="39280398" w14:textId="2C458BFB" w:rsidR="000F548A" w:rsidRPr="000F548A" w:rsidRDefault="000F548A" w:rsidP="000F548A">
      <w:pPr>
        <w:pStyle w:val="ListParagraph"/>
        <w:numPr>
          <w:ilvl w:val="0"/>
          <w:numId w:val="9"/>
        </w:numPr>
        <w:rPr>
          <w:rFonts w:ascii="Times New Roman" w:hAnsi="Times New Roman" w:cs="Times New Roman"/>
          <w:sz w:val="24"/>
          <w:szCs w:val="24"/>
        </w:rPr>
      </w:pPr>
      <w:r w:rsidRPr="000F548A">
        <w:rPr>
          <w:rFonts w:ascii="Times New Roman" w:hAnsi="Times New Roman" w:cs="Times New Roman"/>
          <w:sz w:val="24"/>
          <w:szCs w:val="24"/>
        </w:rPr>
        <w:t xml:space="preserve">Decreases when the noise </w:t>
      </w:r>
      <w:r w:rsidRPr="000F548A">
        <w:rPr>
          <w:rFonts w:ascii="Times New Roman" w:hAnsi="Times New Roman" w:cs="Times New Roman"/>
          <w:i/>
          <w:sz w:val="24"/>
          <w:szCs w:val="24"/>
        </w:rPr>
        <w:t>ε</w:t>
      </w:r>
      <w:r w:rsidRPr="000F548A">
        <w:rPr>
          <w:rFonts w:ascii="Times New Roman" w:hAnsi="Times New Roman" w:cs="Times New Roman"/>
          <w:i/>
          <w:sz w:val="24"/>
          <w:szCs w:val="24"/>
          <w:vertAlign w:val="subscript"/>
        </w:rPr>
        <w:t>t</w:t>
      </w:r>
      <w:r w:rsidRPr="000F548A">
        <w:rPr>
          <w:rFonts w:ascii="Times New Roman" w:hAnsi="Times New Roman" w:cs="Times New Roman"/>
          <w:sz w:val="24"/>
          <w:szCs w:val="24"/>
        </w:rPr>
        <w:t xml:space="preserve"> is constant but depends on tree RW </w:t>
      </w:r>
      <w:bookmarkStart w:id="107" w:name="OLE_LINK128"/>
      <w:bookmarkStart w:id="108" w:name="OLE_LINK129"/>
      <w:r w:rsidRPr="000F548A">
        <w:rPr>
          <w:rFonts w:ascii="Times New Roman" w:hAnsi="Times New Roman" w:cs="Times New Roman"/>
          <w:sz w:val="24"/>
          <w:szCs w:val="24"/>
        </w:rPr>
        <w:t>(model 2; Fig. E3).</w:t>
      </w:r>
      <w:bookmarkEnd w:id="107"/>
      <w:bookmarkEnd w:id="108"/>
    </w:p>
    <w:p w14:paraId="4F1EC1F3" w14:textId="3857453E" w:rsidR="000F548A" w:rsidRPr="000F548A" w:rsidRDefault="000F548A" w:rsidP="000F548A">
      <w:pPr>
        <w:pStyle w:val="ListParagraph"/>
        <w:numPr>
          <w:ilvl w:val="0"/>
          <w:numId w:val="9"/>
        </w:numPr>
        <w:rPr>
          <w:rFonts w:ascii="Times New Roman" w:hAnsi="Times New Roman" w:cs="Times New Roman"/>
          <w:sz w:val="24"/>
          <w:szCs w:val="24"/>
        </w:rPr>
      </w:pPr>
      <w:r w:rsidRPr="000F548A">
        <w:rPr>
          <w:rFonts w:ascii="Times New Roman" w:hAnsi="Times New Roman" w:cs="Times New Roman"/>
          <w:sz w:val="24"/>
          <w:szCs w:val="24"/>
        </w:rPr>
        <w:t xml:space="preserve">All temporal trends can be obtained when the environmental noise </w:t>
      </w:r>
      <w:r w:rsidRPr="000F548A">
        <w:rPr>
          <w:rFonts w:ascii="Times New Roman" w:hAnsi="Times New Roman" w:cs="Times New Roman"/>
          <w:i/>
          <w:sz w:val="24"/>
          <w:szCs w:val="24"/>
        </w:rPr>
        <w:t>ε</w:t>
      </w:r>
      <w:r w:rsidRPr="000F548A">
        <w:rPr>
          <w:rFonts w:ascii="Times New Roman" w:hAnsi="Times New Roman" w:cs="Times New Roman"/>
          <w:i/>
          <w:sz w:val="24"/>
          <w:szCs w:val="24"/>
          <w:vertAlign w:val="subscript"/>
        </w:rPr>
        <w:t>t</w:t>
      </w:r>
      <w:r w:rsidRPr="000F548A">
        <w:rPr>
          <w:rFonts w:ascii="Times New Roman" w:hAnsi="Times New Roman" w:cs="Times New Roman"/>
          <w:sz w:val="24"/>
          <w:szCs w:val="24"/>
        </w:rPr>
        <w:t xml:space="preserve"> increases over time and depends on tree RW (model 2; Fig. E5).</w:t>
      </w:r>
    </w:p>
    <w:p w14:paraId="6A03580C" w14:textId="77777777" w:rsidR="000F548A" w:rsidRDefault="000F548A" w:rsidP="000F548A">
      <w:pPr>
        <w:rPr>
          <w:rFonts w:ascii="Times New Roman" w:hAnsi="Times New Roman" w:cs="Times New Roman"/>
          <w:sz w:val="24"/>
          <w:szCs w:val="24"/>
        </w:rPr>
      </w:pPr>
      <w:r>
        <w:rPr>
          <w:rFonts w:ascii="Times New Roman" w:hAnsi="Times New Roman" w:cs="Times New Roman"/>
          <w:sz w:val="24"/>
          <w:szCs w:val="24"/>
        </w:rPr>
        <w:t>For AR1, it decreases over time for dying trees B, is stable for dying trees A, and increases for dying trees C, irrespective of the model and of the noise used.</w:t>
      </w:r>
    </w:p>
    <w:p w14:paraId="1D55BD39" w14:textId="77777777" w:rsidR="000F548A" w:rsidRPr="00811626" w:rsidRDefault="000F548A" w:rsidP="000F548A">
      <w:pPr>
        <w:rPr>
          <w:rFonts w:ascii="Times New Roman" w:hAnsi="Times New Roman" w:cs="Times New Roman"/>
          <w:sz w:val="24"/>
          <w:szCs w:val="24"/>
        </w:rPr>
      </w:pPr>
      <w:r w:rsidRPr="00811626">
        <w:rPr>
          <w:rFonts w:ascii="Times New Roman" w:hAnsi="Times New Roman" w:cs="Times New Roman"/>
          <w:sz w:val="24"/>
          <w:szCs w:val="24"/>
        </w:rPr>
        <w:t>To conclude, all possible combinations in the temporal trends of SD and AR1 can be obtained with the decrease in tree growth. It depends on the shape and nature of the decrease in RW over time, and on the change in the environmental noise.</w:t>
      </w:r>
    </w:p>
    <w:p w14:paraId="7D48E6A8" w14:textId="77777777" w:rsidR="000F548A" w:rsidRDefault="000F548A" w:rsidP="000F548A">
      <w:pPr>
        <w:rPr>
          <w:rFonts w:ascii="Times New Roman" w:hAnsi="Times New Roman" w:cs="Times New Roman"/>
          <w:sz w:val="24"/>
          <w:szCs w:val="24"/>
        </w:rPr>
      </w:pPr>
    </w:p>
    <w:p w14:paraId="70C5A8A6" w14:textId="77777777" w:rsidR="000F548A" w:rsidRPr="00326F76" w:rsidRDefault="000F548A" w:rsidP="000F548A">
      <w:pPr>
        <w:rPr>
          <w:rFonts w:ascii="Times New Roman" w:hAnsi="Times New Roman" w:cs="Times New Roman"/>
          <w:sz w:val="24"/>
          <w:szCs w:val="24"/>
        </w:rPr>
      </w:pPr>
      <w:r>
        <w:rPr>
          <w:rFonts w:ascii="Times New Roman" w:hAnsi="Times New Roman" w:cs="Times New Roman"/>
          <w:noProof/>
          <w:sz w:val="24"/>
          <w:szCs w:val="24"/>
          <w:lang w:val="fr-FR" w:eastAsia="fr-FR"/>
        </w:rPr>
        <w:lastRenderedPageBreak/>
        <w:drawing>
          <wp:inline distT="0" distB="0" distL="0" distR="0" wp14:anchorId="415E1C8F" wp14:editId="527A5F1B">
            <wp:extent cx="6858000" cy="2963262"/>
            <wp:effectExtent l="0" t="0" r="0" b="8890"/>
            <wp:docPr id="5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2963262"/>
                    </a:xfrm>
                    <a:prstGeom prst="rect">
                      <a:avLst/>
                    </a:prstGeom>
                    <a:noFill/>
                    <a:ln>
                      <a:noFill/>
                    </a:ln>
                  </pic:spPr>
                </pic:pic>
              </a:graphicData>
            </a:graphic>
          </wp:inline>
        </w:drawing>
      </w:r>
    </w:p>
    <w:p w14:paraId="69E3DE9D" w14:textId="698C65D4" w:rsidR="000F548A" w:rsidRDefault="000F548A" w:rsidP="000F548A">
      <w:pPr>
        <w:rPr>
          <w:rFonts w:ascii="Times New Roman" w:hAnsi="Times New Roman" w:cs="Times New Roman"/>
          <w:sz w:val="24"/>
          <w:szCs w:val="24"/>
        </w:rPr>
      </w:pPr>
      <w:r w:rsidRPr="000505FD">
        <w:rPr>
          <w:rFonts w:ascii="Times New Roman" w:hAnsi="Times New Roman" w:cs="Times New Roman"/>
          <w:b/>
          <w:sz w:val="24"/>
          <w:szCs w:val="24"/>
        </w:rPr>
        <w:t xml:space="preserve">Figure </w:t>
      </w:r>
      <w:r>
        <w:rPr>
          <w:rFonts w:ascii="Times New Roman" w:hAnsi="Times New Roman" w:cs="Times New Roman"/>
          <w:b/>
          <w:sz w:val="24"/>
          <w:szCs w:val="24"/>
        </w:rPr>
        <w:t>E</w:t>
      </w:r>
      <w:r w:rsidRPr="000505FD">
        <w:rPr>
          <w:rFonts w:ascii="Times New Roman" w:hAnsi="Times New Roman" w:cs="Times New Roman"/>
          <w:b/>
          <w:sz w:val="24"/>
          <w:szCs w:val="24"/>
        </w:rPr>
        <w:t>1</w:t>
      </w:r>
      <w:r>
        <w:rPr>
          <w:rFonts w:ascii="Times New Roman" w:hAnsi="Times New Roman" w:cs="Times New Roman"/>
          <w:sz w:val="24"/>
          <w:szCs w:val="24"/>
        </w:rPr>
        <w:t xml:space="preserve">: Example of RW time-series simulated using model 2 with constant environmental noise for a surviving tree, and dying trees A, B, and C (from </w:t>
      </w:r>
      <w:r w:rsidRPr="00D21BAD">
        <w:rPr>
          <w:rFonts w:ascii="Times New Roman" w:hAnsi="Times New Roman" w:cs="Times New Roman"/>
          <w:i/>
          <w:sz w:val="24"/>
          <w:szCs w:val="24"/>
        </w:rPr>
        <w:t>Left</w:t>
      </w:r>
      <w:r>
        <w:rPr>
          <w:rFonts w:ascii="Times New Roman" w:hAnsi="Times New Roman" w:cs="Times New Roman"/>
          <w:sz w:val="24"/>
          <w:szCs w:val="24"/>
        </w:rPr>
        <w:t xml:space="preserve"> to </w:t>
      </w:r>
      <w:r w:rsidRPr="00D21BAD">
        <w:rPr>
          <w:rFonts w:ascii="Times New Roman" w:hAnsi="Times New Roman" w:cs="Times New Roman"/>
          <w:i/>
          <w:sz w:val="24"/>
          <w:szCs w:val="24"/>
        </w:rPr>
        <w:t>Right</w:t>
      </w:r>
      <w:r>
        <w:rPr>
          <w:rFonts w:ascii="Times New Roman" w:hAnsi="Times New Roman" w:cs="Times New Roman"/>
          <w:sz w:val="24"/>
          <w:szCs w:val="24"/>
        </w:rPr>
        <w:t>). Detrended RW data with</w:t>
      </w:r>
      <w:r w:rsidRPr="00326F76">
        <w:rPr>
          <w:rFonts w:ascii="Times New Roman" w:hAnsi="Times New Roman" w:cs="Times New Roman"/>
          <w:sz w:val="24"/>
          <w:szCs w:val="24"/>
        </w:rPr>
        <w:t xml:space="preserve"> Gaussian smoother</w:t>
      </w:r>
      <w:r>
        <w:rPr>
          <w:rFonts w:ascii="Times New Roman" w:hAnsi="Times New Roman" w:cs="Times New Roman"/>
          <w:sz w:val="24"/>
          <w:szCs w:val="24"/>
        </w:rPr>
        <w:t>s (5- and 20-</w:t>
      </w:r>
      <w:r w:rsidRPr="00326F76">
        <w:rPr>
          <w:rFonts w:ascii="Times New Roman" w:hAnsi="Times New Roman" w:cs="Times New Roman"/>
          <w:sz w:val="24"/>
          <w:szCs w:val="24"/>
        </w:rPr>
        <w:t>years</w:t>
      </w:r>
      <w:r>
        <w:rPr>
          <w:rFonts w:ascii="Times New Roman" w:hAnsi="Times New Roman" w:cs="Times New Roman"/>
          <w:sz w:val="24"/>
          <w:szCs w:val="24"/>
        </w:rPr>
        <w:t xml:space="preserve"> </w:t>
      </w:r>
      <w:r w:rsidRPr="00326F76">
        <w:rPr>
          <w:rFonts w:ascii="Times New Roman" w:hAnsi="Times New Roman" w:cs="Times New Roman"/>
          <w:sz w:val="24"/>
          <w:szCs w:val="24"/>
        </w:rPr>
        <w:t>bandwidth</w:t>
      </w:r>
      <w:r>
        <w:rPr>
          <w:rFonts w:ascii="Times New Roman" w:hAnsi="Times New Roman" w:cs="Times New Roman"/>
          <w:sz w:val="24"/>
          <w:szCs w:val="24"/>
        </w:rPr>
        <w:t>s)</w:t>
      </w:r>
      <w:r w:rsidRPr="00326F76">
        <w:rPr>
          <w:rFonts w:ascii="Times New Roman" w:hAnsi="Times New Roman" w:cs="Times New Roman"/>
          <w:sz w:val="24"/>
          <w:szCs w:val="24"/>
        </w:rPr>
        <w:t xml:space="preserve"> </w:t>
      </w:r>
      <w:r>
        <w:rPr>
          <w:rFonts w:ascii="Times New Roman" w:hAnsi="Times New Roman" w:cs="Times New Roman"/>
          <w:sz w:val="24"/>
          <w:szCs w:val="24"/>
        </w:rPr>
        <w:t>are also indicated</w:t>
      </w:r>
      <w:r w:rsidRPr="00326F76">
        <w:rPr>
          <w:rFonts w:ascii="Times New Roman" w:hAnsi="Times New Roman" w:cs="Times New Roman"/>
          <w:sz w:val="24"/>
          <w:szCs w:val="24"/>
        </w:rPr>
        <w:t>.</w:t>
      </w:r>
    </w:p>
    <w:p w14:paraId="65E0260B" w14:textId="77777777" w:rsidR="000F548A" w:rsidRDefault="000F548A" w:rsidP="000F548A">
      <w:pPr>
        <w:rPr>
          <w:rFonts w:ascii="Times New Roman" w:hAnsi="Times New Roman" w:cs="Times New Roman"/>
          <w:b/>
        </w:rPr>
      </w:pPr>
      <w:r>
        <w:rPr>
          <w:rFonts w:ascii="Times New Roman" w:hAnsi="Times New Roman" w:cs="Times New Roman"/>
          <w:b/>
          <w:noProof/>
          <w:lang w:val="fr-FR" w:eastAsia="fr-FR"/>
        </w:rPr>
        <w:lastRenderedPageBreak/>
        <w:drawing>
          <wp:inline distT="0" distB="0" distL="0" distR="0" wp14:anchorId="3B9F81C0" wp14:editId="71416EA6">
            <wp:extent cx="6858000" cy="6559531"/>
            <wp:effectExtent l="0" t="0" r="0" b="0"/>
            <wp:docPr id="4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6559531"/>
                    </a:xfrm>
                    <a:prstGeom prst="rect">
                      <a:avLst/>
                    </a:prstGeom>
                    <a:noFill/>
                    <a:ln>
                      <a:noFill/>
                    </a:ln>
                  </pic:spPr>
                </pic:pic>
              </a:graphicData>
            </a:graphic>
          </wp:inline>
        </w:drawing>
      </w:r>
    </w:p>
    <w:p w14:paraId="63205B3F" w14:textId="04D9D36C" w:rsidR="000F548A" w:rsidRDefault="000F548A" w:rsidP="000F548A">
      <w:pPr>
        <w:rPr>
          <w:rFonts w:ascii="Times New Roman" w:hAnsi="Times New Roman" w:cs="Times New Roman"/>
          <w:sz w:val="24"/>
          <w:szCs w:val="24"/>
        </w:rPr>
      </w:pPr>
      <w:r>
        <w:rPr>
          <w:rFonts w:ascii="Times New Roman" w:hAnsi="Times New Roman" w:cs="Times New Roman"/>
          <w:b/>
          <w:sz w:val="24"/>
          <w:szCs w:val="24"/>
        </w:rPr>
        <w:t>Figure E2</w:t>
      </w:r>
      <w:r w:rsidRPr="009E2196">
        <w:rPr>
          <w:rFonts w:ascii="Times New Roman" w:hAnsi="Times New Roman" w:cs="Times New Roman"/>
          <w:b/>
          <w:sz w:val="24"/>
          <w:szCs w:val="24"/>
        </w:rPr>
        <w:t>.</w:t>
      </w:r>
      <w:r>
        <w:rPr>
          <w:rFonts w:ascii="Times New Roman" w:hAnsi="Times New Roman" w:cs="Times New Roman"/>
          <w:sz w:val="24"/>
          <w:szCs w:val="24"/>
        </w:rPr>
        <w:t xml:space="preserve"> Average temporal change in simulated RW, relative growth rate, Standard Deviation (SD) and lag-1 autocorrelation (AR1) simulated using the model 1 without temporal change in the environmental noise. RW data were detrended using</w:t>
      </w:r>
      <w:r w:rsidRPr="00326F76">
        <w:rPr>
          <w:rFonts w:ascii="Times New Roman" w:hAnsi="Times New Roman" w:cs="Times New Roman"/>
          <w:sz w:val="24"/>
          <w:szCs w:val="24"/>
        </w:rPr>
        <w:t xml:space="preserve"> Gaussian smoother</w:t>
      </w:r>
      <w:r>
        <w:rPr>
          <w:rFonts w:ascii="Times New Roman" w:hAnsi="Times New Roman" w:cs="Times New Roman"/>
          <w:sz w:val="24"/>
          <w:szCs w:val="24"/>
        </w:rPr>
        <w:t xml:space="preserve">s with 5- and 20-year </w:t>
      </w:r>
      <w:r w:rsidRPr="00326F76">
        <w:rPr>
          <w:rFonts w:ascii="Times New Roman" w:hAnsi="Times New Roman" w:cs="Times New Roman"/>
          <w:sz w:val="24"/>
          <w:szCs w:val="24"/>
        </w:rPr>
        <w:t>bandwidth</w:t>
      </w:r>
      <w:r>
        <w:rPr>
          <w:rFonts w:ascii="Times New Roman" w:hAnsi="Times New Roman" w:cs="Times New Roman"/>
          <w:sz w:val="24"/>
          <w:szCs w:val="24"/>
        </w:rPr>
        <w:t>s</w:t>
      </w:r>
      <w:r w:rsidRPr="00326F76">
        <w:rPr>
          <w:rFonts w:ascii="Times New Roman" w:hAnsi="Times New Roman" w:cs="Times New Roman"/>
          <w:sz w:val="24"/>
          <w:szCs w:val="24"/>
        </w:rPr>
        <w:t>.</w:t>
      </w:r>
    </w:p>
    <w:p w14:paraId="6B596543" w14:textId="77777777" w:rsidR="000F548A" w:rsidRPr="00326F76" w:rsidRDefault="000F548A" w:rsidP="000F548A">
      <w:pPr>
        <w:rPr>
          <w:rFonts w:ascii="Times New Roman" w:hAnsi="Times New Roman" w:cs="Times New Roman"/>
          <w:sz w:val="24"/>
          <w:szCs w:val="24"/>
        </w:rPr>
      </w:pPr>
      <w:r w:rsidRPr="00523CBB">
        <w:rPr>
          <w:rFonts w:ascii="Times New Roman" w:hAnsi="Times New Roman" w:cs="Times New Roman"/>
          <w:noProof/>
          <w:sz w:val="24"/>
          <w:szCs w:val="24"/>
          <w:lang w:eastAsia="fr-FR"/>
        </w:rPr>
        <w:lastRenderedPageBreak/>
        <w:t xml:space="preserve"> </w:t>
      </w:r>
      <w:r>
        <w:rPr>
          <w:rFonts w:ascii="Times New Roman" w:hAnsi="Times New Roman" w:cs="Times New Roman"/>
          <w:noProof/>
          <w:sz w:val="24"/>
          <w:szCs w:val="24"/>
          <w:lang w:val="fr-FR" w:eastAsia="fr-FR"/>
        </w:rPr>
        <w:drawing>
          <wp:inline distT="0" distB="0" distL="0" distR="0" wp14:anchorId="763ED694" wp14:editId="63BAEAC4">
            <wp:extent cx="6858000" cy="6559531"/>
            <wp:effectExtent l="0" t="0" r="0" b="0"/>
            <wp:docPr id="3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6559531"/>
                    </a:xfrm>
                    <a:prstGeom prst="rect">
                      <a:avLst/>
                    </a:prstGeom>
                    <a:noFill/>
                    <a:ln>
                      <a:noFill/>
                    </a:ln>
                  </pic:spPr>
                </pic:pic>
              </a:graphicData>
            </a:graphic>
          </wp:inline>
        </w:drawing>
      </w:r>
    </w:p>
    <w:p w14:paraId="5F8EB253" w14:textId="1967513B" w:rsidR="000F548A" w:rsidRDefault="000F548A" w:rsidP="000F548A">
      <w:pPr>
        <w:rPr>
          <w:rFonts w:ascii="Times New Roman" w:hAnsi="Times New Roman" w:cs="Times New Roman"/>
          <w:sz w:val="24"/>
          <w:szCs w:val="24"/>
        </w:rPr>
      </w:pPr>
      <w:bookmarkStart w:id="109" w:name="OLE_LINK31"/>
      <w:bookmarkStart w:id="110" w:name="OLE_LINK32"/>
      <w:r>
        <w:rPr>
          <w:rFonts w:ascii="Times New Roman" w:hAnsi="Times New Roman" w:cs="Times New Roman"/>
          <w:b/>
          <w:sz w:val="24"/>
          <w:szCs w:val="24"/>
        </w:rPr>
        <w:t>Figure E3</w:t>
      </w:r>
      <w:r w:rsidRPr="009E2196">
        <w:rPr>
          <w:rFonts w:ascii="Times New Roman" w:hAnsi="Times New Roman" w:cs="Times New Roman"/>
          <w:b/>
          <w:sz w:val="24"/>
          <w:szCs w:val="24"/>
        </w:rPr>
        <w:t>.</w:t>
      </w:r>
      <w:r>
        <w:rPr>
          <w:rFonts w:ascii="Times New Roman" w:hAnsi="Times New Roman" w:cs="Times New Roman"/>
          <w:sz w:val="24"/>
          <w:szCs w:val="24"/>
        </w:rPr>
        <w:t xml:space="preserve"> Average temporal change in simulated RW, relative growth rate, Standard Deviation (SD) and lag-1 autocorrelation (AR1) simulated using the model 2 without temporal change in the environmental noise. RW data were detrended using</w:t>
      </w:r>
      <w:r w:rsidRPr="00326F76">
        <w:rPr>
          <w:rFonts w:ascii="Times New Roman" w:hAnsi="Times New Roman" w:cs="Times New Roman"/>
          <w:sz w:val="24"/>
          <w:szCs w:val="24"/>
        </w:rPr>
        <w:t xml:space="preserve"> Gaussian smoother</w:t>
      </w:r>
      <w:r>
        <w:rPr>
          <w:rFonts w:ascii="Times New Roman" w:hAnsi="Times New Roman" w:cs="Times New Roman"/>
          <w:sz w:val="24"/>
          <w:szCs w:val="24"/>
        </w:rPr>
        <w:t xml:space="preserve">s with 5- and 20-year </w:t>
      </w:r>
      <w:r w:rsidRPr="00326F76">
        <w:rPr>
          <w:rFonts w:ascii="Times New Roman" w:hAnsi="Times New Roman" w:cs="Times New Roman"/>
          <w:sz w:val="24"/>
          <w:szCs w:val="24"/>
        </w:rPr>
        <w:t>bandwidth</w:t>
      </w:r>
      <w:r>
        <w:rPr>
          <w:rFonts w:ascii="Times New Roman" w:hAnsi="Times New Roman" w:cs="Times New Roman"/>
          <w:sz w:val="24"/>
          <w:szCs w:val="24"/>
        </w:rPr>
        <w:t>s.</w:t>
      </w:r>
    </w:p>
    <w:p w14:paraId="005C0514" w14:textId="77777777" w:rsidR="000F548A" w:rsidRDefault="000F548A" w:rsidP="000F548A">
      <w:pPr>
        <w:rPr>
          <w:rFonts w:ascii="Times New Roman" w:hAnsi="Times New Roman" w:cs="Times New Roman"/>
          <w:sz w:val="24"/>
          <w:szCs w:val="24"/>
        </w:rPr>
      </w:pPr>
    </w:p>
    <w:bookmarkEnd w:id="109"/>
    <w:bookmarkEnd w:id="110"/>
    <w:p w14:paraId="653B8B75" w14:textId="77777777" w:rsidR="000F548A" w:rsidRDefault="000F548A" w:rsidP="000F548A">
      <w:pPr>
        <w:rPr>
          <w:rFonts w:ascii="Times New Roman" w:hAnsi="Times New Roman" w:cs="Times New Roman"/>
          <w:sz w:val="24"/>
          <w:szCs w:val="24"/>
        </w:rPr>
      </w:pPr>
    </w:p>
    <w:p w14:paraId="3861F461" w14:textId="77777777" w:rsidR="000F548A" w:rsidRDefault="000F548A" w:rsidP="000F548A">
      <w:pPr>
        <w:rPr>
          <w:rFonts w:ascii="Times New Roman" w:hAnsi="Times New Roman" w:cs="Times New Roman"/>
          <w:b/>
        </w:rPr>
      </w:pPr>
    </w:p>
    <w:p w14:paraId="20E8EC2E" w14:textId="77777777" w:rsidR="000F548A" w:rsidRDefault="000F548A" w:rsidP="000F548A">
      <w:pPr>
        <w:rPr>
          <w:rFonts w:ascii="Times New Roman" w:hAnsi="Times New Roman" w:cs="Times New Roman"/>
          <w:b/>
        </w:rPr>
      </w:pPr>
      <w:r>
        <w:rPr>
          <w:rFonts w:ascii="Times New Roman" w:hAnsi="Times New Roman" w:cs="Times New Roman"/>
          <w:b/>
          <w:noProof/>
          <w:lang w:val="fr-FR" w:eastAsia="fr-FR"/>
        </w:rPr>
        <w:lastRenderedPageBreak/>
        <w:drawing>
          <wp:inline distT="0" distB="0" distL="0" distR="0" wp14:anchorId="14CD5CEA" wp14:editId="25722C37">
            <wp:extent cx="6858000" cy="6559531"/>
            <wp:effectExtent l="0" t="0" r="0" b="0"/>
            <wp:docPr id="5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6559531"/>
                    </a:xfrm>
                    <a:prstGeom prst="rect">
                      <a:avLst/>
                    </a:prstGeom>
                    <a:noFill/>
                    <a:ln>
                      <a:noFill/>
                    </a:ln>
                  </pic:spPr>
                </pic:pic>
              </a:graphicData>
            </a:graphic>
          </wp:inline>
        </w:drawing>
      </w:r>
    </w:p>
    <w:p w14:paraId="22B96A5E" w14:textId="021A8D23" w:rsidR="000F548A" w:rsidRDefault="000F548A" w:rsidP="000F548A">
      <w:pPr>
        <w:rPr>
          <w:rFonts w:ascii="Times New Roman" w:hAnsi="Times New Roman" w:cs="Times New Roman"/>
          <w:sz w:val="24"/>
          <w:szCs w:val="24"/>
        </w:rPr>
      </w:pPr>
      <w:bookmarkStart w:id="111" w:name="OLE_LINK146"/>
      <w:bookmarkStart w:id="112" w:name="OLE_LINK147"/>
      <w:r w:rsidRPr="00591ED7">
        <w:rPr>
          <w:rFonts w:ascii="Times New Roman" w:hAnsi="Times New Roman" w:cs="Times New Roman"/>
          <w:b/>
          <w:sz w:val="24"/>
          <w:szCs w:val="24"/>
        </w:rPr>
        <w:t xml:space="preserve">Figure </w:t>
      </w:r>
      <w:r>
        <w:rPr>
          <w:rFonts w:ascii="Times New Roman" w:hAnsi="Times New Roman" w:cs="Times New Roman"/>
          <w:b/>
          <w:sz w:val="24"/>
          <w:szCs w:val="24"/>
        </w:rPr>
        <w:t>E</w:t>
      </w:r>
      <w:r w:rsidRPr="00591ED7">
        <w:rPr>
          <w:rFonts w:ascii="Times New Roman" w:hAnsi="Times New Roman" w:cs="Times New Roman"/>
          <w:b/>
          <w:sz w:val="24"/>
          <w:szCs w:val="24"/>
        </w:rPr>
        <w:t>4</w:t>
      </w:r>
      <w:r>
        <w:rPr>
          <w:rFonts w:ascii="Times New Roman" w:hAnsi="Times New Roman" w:cs="Times New Roman"/>
          <w:sz w:val="24"/>
          <w:szCs w:val="24"/>
        </w:rPr>
        <w:t>. Average temporal change in simulated RW, relative growth rate, Standard Deviation (SD) and lag-1 autocorrelation (AR1) simulated using the model 1 with temporal increase in the environmental noise. RW data were detrended using</w:t>
      </w:r>
      <w:r w:rsidRPr="00326F76">
        <w:rPr>
          <w:rFonts w:ascii="Times New Roman" w:hAnsi="Times New Roman" w:cs="Times New Roman"/>
          <w:sz w:val="24"/>
          <w:szCs w:val="24"/>
        </w:rPr>
        <w:t xml:space="preserve"> Gaussian smoother</w:t>
      </w:r>
      <w:r>
        <w:rPr>
          <w:rFonts w:ascii="Times New Roman" w:hAnsi="Times New Roman" w:cs="Times New Roman"/>
          <w:sz w:val="24"/>
          <w:szCs w:val="24"/>
        </w:rPr>
        <w:t xml:space="preserve">s with 5- and 20-year </w:t>
      </w:r>
      <w:r w:rsidRPr="00326F76">
        <w:rPr>
          <w:rFonts w:ascii="Times New Roman" w:hAnsi="Times New Roman" w:cs="Times New Roman"/>
          <w:sz w:val="24"/>
          <w:szCs w:val="24"/>
        </w:rPr>
        <w:t>bandwidth</w:t>
      </w:r>
      <w:r>
        <w:rPr>
          <w:rFonts w:ascii="Times New Roman" w:hAnsi="Times New Roman" w:cs="Times New Roman"/>
          <w:sz w:val="24"/>
          <w:szCs w:val="24"/>
        </w:rPr>
        <w:t>s.</w:t>
      </w:r>
    </w:p>
    <w:bookmarkEnd w:id="111"/>
    <w:bookmarkEnd w:id="112"/>
    <w:p w14:paraId="3E3260D4" w14:textId="77777777" w:rsidR="000F548A" w:rsidRDefault="000F548A" w:rsidP="000F548A">
      <w:pPr>
        <w:rPr>
          <w:rFonts w:ascii="Times New Roman" w:hAnsi="Times New Roman" w:cs="Times New Roman"/>
          <w:b/>
        </w:rPr>
      </w:pPr>
      <w:r>
        <w:rPr>
          <w:rFonts w:ascii="Times New Roman" w:hAnsi="Times New Roman" w:cs="Times New Roman"/>
          <w:b/>
          <w:noProof/>
          <w:lang w:val="fr-FR" w:eastAsia="fr-FR"/>
        </w:rPr>
        <w:lastRenderedPageBreak/>
        <w:drawing>
          <wp:inline distT="0" distB="0" distL="0" distR="0" wp14:anchorId="2816FE18" wp14:editId="151E9678">
            <wp:extent cx="6858000" cy="6559531"/>
            <wp:effectExtent l="0" t="0" r="0" b="0"/>
            <wp:docPr id="5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6559531"/>
                    </a:xfrm>
                    <a:prstGeom prst="rect">
                      <a:avLst/>
                    </a:prstGeom>
                    <a:noFill/>
                    <a:ln>
                      <a:noFill/>
                    </a:ln>
                  </pic:spPr>
                </pic:pic>
              </a:graphicData>
            </a:graphic>
          </wp:inline>
        </w:drawing>
      </w:r>
    </w:p>
    <w:p w14:paraId="4C8BE44E" w14:textId="7FD5C7FE" w:rsidR="000F548A" w:rsidRDefault="000F548A" w:rsidP="000F548A">
      <w:pPr>
        <w:rPr>
          <w:rFonts w:ascii="Times New Roman" w:hAnsi="Times New Roman" w:cs="Times New Roman"/>
          <w:b/>
          <w:sz w:val="24"/>
          <w:szCs w:val="24"/>
        </w:rPr>
      </w:pPr>
      <w:r w:rsidRPr="00591ED7">
        <w:rPr>
          <w:rFonts w:ascii="Times New Roman" w:hAnsi="Times New Roman" w:cs="Times New Roman"/>
          <w:b/>
          <w:sz w:val="24"/>
          <w:szCs w:val="24"/>
        </w:rPr>
        <w:t xml:space="preserve">Figure </w:t>
      </w:r>
      <w:r>
        <w:rPr>
          <w:rFonts w:ascii="Times New Roman" w:hAnsi="Times New Roman" w:cs="Times New Roman"/>
          <w:b/>
          <w:sz w:val="24"/>
          <w:szCs w:val="24"/>
        </w:rPr>
        <w:t>E5</w:t>
      </w:r>
      <w:r>
        <w:rPr>
          <w:rFonts w:ascii="Times New Roman" w:hAnsi="Times New Roman" w:cs="Times New Roman"/>
          <w:sz w:val="24"/>
          <w:szCs w:val="24"/>
        </w:rPr>
        <w:t>. Average temporal change in simulated RW, relative growth rate, Standard Deviation (SD) and lag-1 autocorrelation (AR1) simulated using the model 2 with temporal increase in the environmental noise.</w:t>
      </w:r>
      <w:r>
        <w:rPr>
          <w:rFonts w:ascii="Times New Roman" w:hAnsi="Times New Roman" w:cs="Times New Roman"/>
          <w:b/>
          <w:sz w:val="24"/>
          <w:szCs w:val="24"/>
        </w:rPr>
        <w:br w:type="page"/>
      </w:r>
    </w:p>
    <w:p w14:paraId="491DCA46" w14:textId="317ABC05" w:rsidR="003A726F" w:rsidRPr="003A76E0" w:rsidRDefault="003A726F" w:rsidP="00F42AC9">
      <w:pPr>
        <w:rPr>
          <w:rFonts w:ascii="Times New Roman" w:hAnsi="Times New Roman" w:cs="Times New Roman"/>
          <w:b/>
          <w:sz w:val="24"/>
          <w:szCs w:val="24"/>
        </w:rPr>
      </w:pPr>
      <w:r w:rsidRPr="003A76E0">
        <w:rPr>
          <w:rFonts w:ascii="Times New Roman" w:hAnsi="Times New Roman" w:cs="Times New Roman"/>
          <w:b/>
          <w:sz w:val="24"/>
          <w:szCs w:val="24"/>
        </w:rPr>
        <w:lastRenderedPageBreak/>
        <w:t xml:space="preserve">Appendix </w:t>
      </w:r>
      <w:r w:rsidR="006A6E5D" w:rsidRPr="003A76E0">
        <w:rPr>
          <w:rFonts w:ascii="Times New Roman" w:hAnsi="Times New Roman" w:cs="Times New Roman"/>
          <w:b/>
          <w:sz w:val="24"/>
          <w:szCs w:val="24"/>
        </w:rPr>
        <w:t>F</w:t>
      </w:r>
      <w:r w:rsidR="00B53AC1" w:rsidRPr="003A76E0">
        <w:rPr>
          <w:rFonts w:ascii="Times New Roman" w:hAnsi="Times New Roman" w:cs="Times New Roman"/>
          <w:b/>
          <w:sz w:val="24"/>
          <w:szCs w:val="24"/>
        </w:rPr>
        <w:t xml:space="preserve">: </w:t>
      </w:r>
      <w:r w:rsidR="003A76E0" w:rsidRPr="003A76E0">
        <w:rPr>
          <w:rFonts w:ascii="Times New Roman" w:hAnsi="Times New Roman" w:cs="Times New Roman"/>
          <w:b/>
          <w:sz w:val="24"/>
          <w:szCs w:val="24"/>
        </w:rPr>
        <w:t xml:space="preserve">Effect of the length of the </w:t>
      </w:r>
      <w:r w:rsidR="003F2362">
        <w:rPr>
          <w:rFonts w:ascii="Times New Roman" w:hAnsi="Times New Roman" w:cs="Times New Roman"/>
          <w:b/>
          <w:sz w:val="24"/>
          <w:szCs w:val="24"/>
        </w:rPr>
        <w:t>mov</w:t>
      </w:r>
      <w:r w:rsidR="003A76E0" w:rsidRPr="003A76E0">
        <w:rPr>
          <w:rFonts w:ascii="Times New Roman" w:hAnsi="Times New Roman" w:cs="Times New Roman"/>
          <w:b/>
          <w:sz w:val="24"/>
          <w:szCs w:val="24"/>
        </w:rPr>
        <w:t>ing time-window</w:t>
      </w:r>
      <w:r w:rsidR="00B53AC1" w:rsidRPr="003A76E0">
        <w:rPr>
          <w:rFonts w:ascii="Times New Roman" w:hAnsi="Times New Roman" w:cs="Times New Roman"/>
          <w:b/>
          <w:sz w:val="24"/>
          <w:szCs w:val="24"/>
        </w:rPr>
        <w:t xml:space="preserve"> </w:t>
      </w:r>
      <w:r w:rsidR="003A76E0" w:rsidRPr="003A76E0">
        <w:rPr>
          <w:rFonts w:ascii="Times New Roman" w:hAnsi="Times New Roman" w:cs="Times New Roman"/>
          <w:b/>
          <w:sz w:val="24"/>
          <w:szCs w:val="24"/>
        </w:rPr>
        <w:t>on SD, AR1, and COR.</w:t>
      </w:r>
    </w:p>
    <w:p w14:paraId="16E5AD5C" w14:textId="77777777" w:rsidR="00E76ACB" w:rsidRPr="00326F76" w:rsidRDefault="00B861EF" w:rsidP="00F42AC9">
      <w:pPr>
        <w:rPr>
          <w:noProof/>
          <w:lang w:eastAsia="de-CH"/>
        </w:rPr>
      </w:pPr>
      <w:r w:rsidRPr="00326F76">
        <w:rPr>
          <w:noProof/>
          <w:lang w:val="fr-FR" w:eastAsia="fr-FR"/>
        </w:rPr>
        <w:drawing>
          <wp:inline distT="0" distB="0" distL="0" distR="0" wp14:anchorId="3EA78C11" wp14:editId="3CB5477C">
            <wp:extent cx="4000500" cy="244172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011443" cy="2448405"/>
                    </a:xfrm>
                    <a:prstGeom prst="rect">
                      <a:avLst/>
                    </a:prstGeom>
                  </pic:spPr>
                </pic:pic>
              </a:graphicData>
            </a:graphic>
          </wp:inline>
        </w:drawing>
      </w:r>
      <w:r w:rsidRPr="00326F76">
        <w:rPr>
          <w:noProof/>
          <w:lang w:val="fr-FR" w:eastAsia="fr-FR"/>
        </w:rPr>
        <w:drawing>
          <wp:inline distT="0" distB="0" distL="0" distR="0" wp14:anchorId="11843BB0" wp14:editId="18F28809">
            <wp:extent cx="4000500" cy="244172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011443" cy="2448405"/>
                    </a:xfrm>
                    <a:prstGeom prst="rect">
                      <a:avLst/>
                    </a:prstGeom>
                  </pic:spPr>
                </pic:pic>
              </a:graphicData>
            </a:graphic>
          </wp:inline>
        </w:drawing>
      </w:r>
      <w:r w:rsidRPr="00326F76">
        <w:rPr>
          <w:noProof/>
          <w:lang w:eastAsia="de-CH"/>
        </w:rPr>
        <w:t xml:space="preserve"> </w:t>
      </w:r>
      <w:r w:rsidRPr="00326F76">
        <w:rPr>
          <w:noProof/>
          <w:lang w:val="fr-FR" w:eastAsia="fr-FR"/>
        </w:rPr>
        <w:drawing>
          <wp:inline distT="0" distB="0" distL="0" distR="0" wp14:anchorId="2B59847B" wp14:editId="243C39E7">
            <wp:extent cx="4000500" cy="244172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006959" cy="2445669"/>
                    </a:xfrm>
                    <a:prstGeom prst="rect">
                      <a:avLst/>
                    </a:prstGeom>
                  </pic:spPr>
                </pic:pic>
              </a:graphicData>
            </a:graphic>
          </wp:inline>
        </w:drawing>
      </w:r>
    </w:p>
    <w:p w14:paraId="0438524E" w14:textId="19286F18" w:rsidR="003A726F" w:rsidRPr="00CA013D" w:rsidRDefault="00E76ACB" w:rsidP="00F42AC9">
      <w:pPr>
        <w:rPr>
          <w:rFonts w:ascii="Times New Roman" w:hAnsi="Times New Roman" w:cs="Times New Roman"/>
          <w:b/>
          <w:sz w:val="24"/>
          <w:szCs w:val="24"/>
        </w:rPr>
      </w:pPr>
      <w:r w:rsidRPr="00CA013D">
        <w:rPr>
          <w:rFonts w:ascii="Times New Roman" w:hAnsi="Times New Roman" w:cs="Times New Roman"/>
          <w:b/>
          <w:noProof/>
          <w:sz w:val="24"/>
          <w:szCs w:val="24"/>
          <w:lang w:eastAsia="de-CH"/>
        </w:rPr>
        <w:t xml:space="preserve">Figure </w:t>
      </w:r>
      <w:r w:rsidR="006A6E5D">
        <w:rPr>
          <w:rFonts w:ascii="Times New Roman" w:hAnsi="Times New Roman" w:cs="Times New Roman"/>
          <w:b/>
          <w:noProof/>
          <w:sz w:val="24"/>
          <w:szCs w:val="24"/>
          <w:lang w:eastAsia="de-CH"/>
        </w:rPr>
        <w:t>F</w:t>
      </w:r>
      <w:r w:rsidRPr="00CA013D">
        <w:rPr>
          <w:rFonts w:ascii="Times New Roman" w:hAnsi="Times New Roman" w:cs="Times New Roman"/>
          <w:b/>
          <w:noProof/>
          <w:sz w:val="24"/>
          <w:szCs w:val="24"/>
          <w:lang w:eastAsia="de-CH"/>
        </w:rPr>
        <w:t>1</w:t>
      </w:r>
      <w:r w:rsidRPr="00CA013D">
        <w:rPr>
          <w:rFonts w:ascii="Times New Roman" w:hAnsi="Times New Roman" w:cs="Times New Roman"/>
          <w:noProof/>
          <w:sz w:val="24"/>
          <w:szCs w:val="24"/>
          <w:lang w:eastAsia="de-CH"/>
        </w:rPr>
        <w:t xml:space="preserve">: </w:t>
      </w:r>
      <w:r w:rsidRPr="00CA013D">
        <w:rPr>
          <w:rFonts w:ascii="Times New Roman" w:hAnsi="Times New Roman" w:cs="Times New Roman"/>
          <w:sz w:val="24"/>
          <w:szCs w:val="24"/>
        </w:rPr>
        <w:t xml:space="preserve">Variation in the residuals of final SD, AR1, and COR of dying trees according to the length of the </w:t>
      </w:r>
      <w:r w:rsidR="003F2362">
        <w:rPr>
          <w:rFonts w:ascii="Times New Roman" w:hAnsi="Times New Roman" w:cs="Times New Roman"/>
          <w:sz w:val="24"/>
          <w:szCs w:val="24"/>
        </w:rPr>
        <w:t>mov</w:t>
      </w:r>
      <w:r w:rsidRPr="00CA013D">
        <w:rPr>
          <w:rFonts w:ascii="Times New Roman" w:hAnsi="Times New Roman" w:cs="Times New Roman"/>
          <w:sz w:val="24"/>
          <w:szCs w:val="24"/>
        </w:rPr>
        <w:t xml:space="preserve">ing time-window used. Three windows were tested: 10-years, 20-years (corresponds to the data </w:t>
      </w:r>
      <w:r w:rsidR="008F2804" w:rsidRPr="00CA013D">
        <w:rPr>
          <w:rFonts w:ascii="Times New Roman" w:hAnsi="Times New Roman" w:cs="Times New Roman"/>
          <w:sz w:val="24"/>
          <w:szCs w:val="24"/>
        </w:rPr>
        <w:t>show</w:t>
      </w:r>
      <w:r w:rsidR="008F2804">
        <w:rPr>
          <w:rFonts w:ascii="Times New Roman" w:hAnsi="Times New Roman" w:cs="Times New Roman"/>
          <w:sz w:val="24"/>
          <w:szCs w:val="24"/>
        </w:rPr>
        <w:t>n</w:t>
      </w:r>
      <w:r w:rsidR="008F2804" w:rsidRPr="00CA013D">
        <w:rPr>
          <w:rFonts w:ascii="Times New Roman" w:hAnsi="Times New Roman" w:cs="Times New Roman"/>
          <w:sz w:val="24"/>
          <w:szCs w:val="24"/>
        </w:rPr>
        <w:t xml:space="preserve"> </w:t>
      </w:r>
      <w:r w:rsidRPr="00CA013D">
        <w:rPr>
          <w:rFonts w:ascii="Times New Roman" w:hAnsi="Times New Roman" w:cs="Times New Roman"/>
          <w:sz w:val="24"/>
          <w:szCs w:val="24"/>
        </w:rPr>
        <w:t>in the main text; Figure 3) and 30-years. Data were shown for both angiosperms (greenish color) and gymnosperms (reddish color) and for the two re-sampling strategies</w:t>
      </w:r>
      <w:r w:rsidR="00210777" w:rsidRPr="00CA013D">
        <w:rPr>
          <w:rFonts w:ascii="Times New Roman" w:hAnsi="Times New Roman" w:cs="Times New Roman"/>
          <w:sz w:val="24"/>
          <w:szCs w:val="24"/>
        </w:rPr>
        <w:t xml:space="preserve"> (detailed in Appendix </w:t>
      </w:r>
      <w:r w:rsidR="006A6E5D">
        <w:rPr>
          <w:rFonts w:ascii="Times New Roman" w:hAnsi="Times New Roman" w:cs="Times New Roman"/>
          <w:sz w:val="24"/>
          <w:szCs w:val="24"/>
        </w:rPr>
        <w:t>G</w:t>
      </w:r>
      <w:r w:rsidR="00210777" w:rsidRPr="00CA013D">
        <w:rPr>
          <w:rFonts w:ascii="Times New Roman" w:hAnsi="Times New Roman" w:cs="Times New Roman"/>
          <w:sz w:val="24"/>
          <w:szCs w:val="24"/>
        </w:rPr>
        <w:t>)</w:t>
      </w:r>
      <w:r w:rsidRPr="00CA013D">
        <w:rPr>
          <w:rFonts w:ascii="Times New Roman" w:hAnsi="Times New Roman" w:cs="Times New Roman"/>
          <w:sz w:val="24"/>
          <w:szCs w:val="24"/>
        </w:rPr>
        <w:t>.</w:t>
      </w:r>
      <w:r w:rsidR="003A726F" w:rsidRPr="00CA013D">
        <w:rPr>
          <w:rFonts w:ascii="Times New Roman" w:hAnsi="Times New Roman" w:cs="Times New Roman"/>
          <w:b/>
          <w:sz w:val="24"/>
          <w:szCs w:val="24"/>
        </w:rPr>
        <w:br w:type="page"/>
      </w:r>
    </w:p>
    <w:p w14:paraId="7FBA306E" w14:textId="77777777" w:rsidR="00AF1F19" w:rsidRPr="00326F76" w:rsidRDefault="003A726F" w:rsidP="00AF1F19">
      <w:pPr>
        <w:rPr>
          <w:rFonts w:ascii="Times New Roman" w:hAnsi="Times New Roman" w:cs="Times New Roman"/>
          <w:b/>
          <w:sz w:val="24"/>
          <w:szCs w:val="24"/>
        </w:rPr>
      </w:pPr>
      <w:r w:rsidRPr="00326F76">
        <w:rPr>
          <w:rFonts w:ascii="Times New Roman" w:hAnsi="Times New Roman" w:cs="Times New Roman"/>
          <w:b/>
          <w:sz w:val="24"/>
          <w:szCs w:val="24"/>
        </w:rPr>
        <w:lastRenderedPageBreak/>
        <w:t xml:space="preserve">Appendix </w:t>
      </w:r>
      <w:r w:rsidR="006A6E5D">
        <w:rPr>
          <w:rFonts w:ascii="Times New Roman" w:hAnsi="Times New Roman" w:cs="Times New Roman"/>
          <w:b/>
          <w:sz w:val="24"/>
          <w:szCs w:val="24"/>
        </w:rPr>
        <w:t>G</w:t>
      </w:r>
      <w:r w:rsidR="00AF1F19" w:rsidRPr="00326F76">
        <w:rPr>
          <w:rFonts w:ascii="Times New Roman" w:hAnsi="Times New Roman" w:cs="Times New Roman"/>
          <w:b/>
          <w:sz w:val="24"/>
          <w:szCs w:val="24"/>
        </w:rPr>
        <w:t>: Resampling procedures to consider for the heterogeneity in sampling properties</w:t>
      </w:r>
    </w:p>
    <w:p w14:paraId="24E0F1B6" w14:textId="77777777" w:rsidR="00AF1F19" w:rsidRPr="00326F76" w:rsidRDefault="00AF1F19" w:rsidP="00AF1F19">
      <w:pPr>
        <w:spacing w:after="0" w:line="360" w:lineRule="auto"/>
        <w:rPr>
          <w:rFonts w:ascii="Times New Roman" w:hAnsi="Times New Roman" w:cs="Times New Roman"/>
          <w:b/>
          <w:sz w:val="24"/>
          <w:szCs w:val="24"/>
        </w:rPr>
      </w:pPr>
    </w:p>
    <w:p w14:paraId="64A58F6F" w14:textId="77777777" w:rsidR="00AF1F19" w:rsidRPr="00326F76" w:rsidRDefault="00AF1F19" w:rsidP="00AF1F19">
      <w:pPr>
        <w:autoSpaceDE w:val="0"/>
        <w:autoSpaceDN w:val="0"/>
        <w:adjustRightInd w:val="0"/>
        <w:spacing w:after="0" w:line="360" w:lineRule="auto"/>
        <w:ind w:firstLine="284"/>
        <w:rPr>
          <w:rFonts w:ascii="Times New Roman" w:hAnsi="Times New Roman" w:cs="Times New Roman"/>
          <w:sz w:val="24"/>
          <w:szCs w:val="24"/>
        </w:rPr>
      </w:pPr>
      <w:r w:rsidRPr="00326F76">
        <w:rPr>
          <w:rFonts w:ascii="Times New Roman" w:hAnsi="Times New Roman" w:cs="Times New Roman"/>
          <w:sz w:val="24"/>
          <w:szCs w:val="24"/>
        </w:rPr>
        <w:t xml:space="preserve">To account for the heterogeneity in the number of dying trees per site and per species in the dataset, we used two resampling procedures (Cailleret et al. 2017). </w:t>
      </w:r>
    </w:p>
    <w:p w14:paraId="3E7C77A1" w14:textId="77777777" w:rsidR="00AF1F19" w:rsidRPr="00326F76" w:rsidRDefault="00AF1F19" w:rsidP="00AF1F19">
      <w:pPr>
        <w:autoSpaceDE w:val="0"/>
        <w:autoSpaceDN w:val="0"/>
        <w:adjustRightInd w:val="0"/>
        <w:spacing w:after="0" w:line="360" w:lineRule="auto"/>
        <w:ind w:firstLine="284"/>
        <w:rPr>
          <w:rFonts w:ascii="Times New Roman" w:hAnsi="Times New Roman" w:cs="Times New Roman"/>
          <w:i/>
          <w:sz w:val="24"/>
          <w:szCs w:val="24"/>
        </w:rPr>
      </w:pPr>
      <w:r w:rsidRPr="00326F76">
        <w:rPr>
          <w:rFonts w:ascii="Times New Roman" w:hAnsi="Times New Roman" w:cs="Times New Roman"/>
          <w:i/>
          <w:sz w:val="24"/>
          <w:szCs w:val="24"/>
        </w:rPr>
        <w:t>Diachronic approach</w:t>
      </w:r>
    </w:p>
    <w:p w14:paraId="48064151" w14:textId="77777777" w:rsidR="00AF1F19" w:rsidRPr="00326F76" w:rsidRDefault="00AF1F19" w:rsidP="00AF1F19">
      <w:pPr>
        <w:autoSpaceDE w:val="0"/>
        <w:autoSpaceDN w:val="0"/>
        <w:adjustRightInd w:val="0"/>
        <w:spacing w:after="0" w:line="360" w:lineRule="auto"/>
        <w:ind w:firstLine="284"/>
        <w:rPr>
          <w:rFonts w:ascii="Times New Roman" w:hAnsi="Times New Roman" w:cs="Times New Roman"/>
          <w:sz w:val="24"/>
          <w:szCs w:val="24"/>
        </w:rPr>
      </w:pPr>
      <w:r w:rsidRPr="00326F76">
        <w:rPr>
          <w:rFonts w:ascii="Times New Roman" w:hAnsi="Times New Roman" w:cs="Times New Roman"/>
          <w:sz w:val="24"/>
          <w:szCs w:val="24"/>
        </w:rPr>
        <w:t xml:space="preserve">In the first resampling procedure, we randomly sampled with replacement 53 dying trees (median of the number of dying trees per species in the database; 1908 chronologies per dataset) for each of the 36 species. Depending on the species, the information from a given mortality event could be either replicated or excluded. This sampling procedure was repeated 500 times and averaged </w:t>
      </w:r>
      <w:r w:rsidRPr="00326F76">
        <w:rPr>
          <w:rFonts w:ascii="Times New Roman" w:hAnsi="Times New Roman" w:cs="Times New Roman"/>
          <w:noProof/>
          <w:sz w:val="24"/>
          <w:szCs w:val="24"/>
        </w:rPr>
        <w:t>res</w:t>
      </w:r>
      <w:r w:rsidRPr="00326F76">
        <w:rPr>
          <w:rFonts w:ascii="Times New Roman" w:hAnsi="Times New Roman" w:cs="Times New Roman"/>
          <w:sz w:val="24"/>
          <w:szCs w:val="24"/>
        </w:rPr>
        <w:t>SD</w:t>
      </w:r>
      <w:r w:rsidRPr="00326F76">
        <w:rPr>
          <w:rFonts w:ascii="Times New Roman" w:hAnsi="Times New Roman" w:cs="Times New Roman"/>
          <w:sz w:val="24"/>
          <w:szCs w:val="24"/>
          <w:vertAlign w:val="subscript"/>
        </w:rPr>
        <w:t>20</w:t>
      </w:r>
      <w:r w:rsidRPr="00326F76">
        <w:rPr>
          <w:rFonts w:ascii="Times New Roman" w:hAnsi="Times New Roman" w:cs="Times New Roman"/>
          <w:sz w:val="24"/>
          <w:szCs w:val="24"/>
        </w:rPr>
        <w:t>, resAR1</w:t>
      </w:r>
      <w:r w:rsidRPr="00326F76">
        <w:rPr>
          <w:rFonts w:ascii="Times New Roman" w:hAnsi="Times New Roman" w:cs="Times New Roman"/>
          <w:sz w:val="24"/>
          <w:szCs w:val="24"/>
          <w:vertAlign w:val="subscript"/>
        </w:rPr>
        <w:t>20</w:t>
      </w:r>
      <w:r w:rsidRPr="00326F76">
        <w:rPr>
          <w:rFonts w:ascii="Times New Roman" w:hAnsi="Times New Roman" w:cs="Times New Roman"/>
          <w:sz w:val="24"/>
          <w:szCs w:val="24"/>
        </w:rPr>
        <w:t>, and resCOR</w:t>
      </w:r>
      <w:r w:rsidRPr="00326F76">
        <w:rPr>
          <w:rFonts w:ascii="Times New Roman" w:hAnsi="Times New Roman" w:cs="Times New Roman"/>
          <w:sz w:val="24"/>
          <w:szCs w:val="24"/>
          <w:vertAlign w:val="subscript"/>
        </w:rPr>
        <w:t>20</w:t>
      </w:r>
      <w:r w:rsidRPr="00326F76">
        <w:rPr>
          <w:rFonts w:ascii="Times New Roman" w:hAnsi="Times New Roman" w:cs="Times New Roman"/>
          <w:sz w:val="24"/>
          <w:szCs w:val="24"/>
        </w:rPr>
        <w:t xml:space="preserve"> values were calculated for each of these 500 datasets. </w:t>
      </w:r>
      <w:bookmarkStart w:id="113" w:name="OLE_LINK54"/>
      <w:bookmarkStart w:id="114" w:name="OLE_LINK55"/>
      <w:r w:rsidRPr="00326F76">
        <w:rPr>
          <w:rFonts w:ascii="Times New Roman" w:hAnsi="Times New Roman" w:cs="Times New Roman"/>
          <w:sz w:val="24"/>
          <w:szCs w:val="24"/>
        </w:rPr>
        <w:t>In the second resampling procedure,</w:t>
      </w:r>
      <w:bookmarkEnd w:id="113"/>
      <w:bookmarkEnd w:id="114"/>
      <w:r w:rsidRPr="00326F76">
        <w:rPr>
          <w:rFonts w:ascii="Times New Roman" w:hAnsi="Times New Roman" w:cs="Times New Roman"/>
          <w:sz w:val="24"/>
          <w:szCs w:val="24"/>
        </w:rPr>
        <w:t xml:space="preserve"> we generated 500 datasets for which we randomly sampled with replacement 10 dying trees </w:t>
      </w:r>
      <w:bookmarkStart w:id="115" w:name="OLE_LINK56"/>
      <w:bookmarkStart w:id="116" w:name="OLE_LINK57"/>
      <w:r w:rsidRPr="00326F76">
        <w:rPr>
          <w:rFonts w:ascii="Times New Roman" w:hAnsi="Times New Roman" w:cs="Times New Roman"/>
          <w:sz w:val="24"/>
          <w:szCs w:val="24"/>
        </w:rPr>
        <w:t xml:space="preserve">for each of the 199 sites </w:t>
      </w:r>
      <w:bookmarkEnd w:id="115"/>
      <w:bookmarkEnd w:id="116"/>
      <w:r w:rsidRPr="00326F76">
        <w:rPr>
          <w:rFonts w:ascii="Times New Roman" w:hAnsi="Times New Roman" w:cs="Times New Roman"/>
          <w:sz w:val="24"/>
          <w:szCs w:val="24"/>
        </w:rPr>
        <w:t xml:space="preserve">(median in the database; 1990 chronologies per dataset). </w:t>
      </w:r>
    </w:p>
    <w:p w14:paraId="3304947F" w14:textId="77777777" w:rsidR="00AF1F19" w:rsidRPr="00326F76" w:rsidRDefault="00AF1F19" w:rsidP="00AF1F19">
      <w:pPr>
        <w:spacing w:after="0" w:line="360" w:lineRule="auto"/>
        <w:ind w:firstLine="284"/>
        <w:rPr>
          <w:rFonts w:ascii="Times New Roman" w:hAnsi="Times New Roman" w:cs="Times New Roman"/>
          <w:i/>
          <w:sz w:val="24"/>
          <w:szCs w:val="24"/>
        </w:rPr>
      </w:pPr>
      <w:r w:rsidRPr="00326F76">
        <w:rPr>
          <w:rFonts w:ascii="Times New Roman" w:hAnsi="Times New Roman" w:cs="Times New Roman"/>
          <w:i/>
          <w:sz w:val="24"/>
          <w:szCs w:val="24"/>
        </w:rPr>
        <w:t>Synchronic approach</w:t>
      </w:r>
    </w:p>
    <w:p w14:paraId="51C19E55" w14:textId="77777777" w:rsidR="00AF1F19" w:rsidRPr="00326F76" w:rsidRDefault="00AF1F19" w:rsidP="00AF1F19">
      <w:pPr>
        <w:spacing w:after="0" w:line="360" w:lineRule="auto"/>
        <w:ind w:firstLine="284"/>
        <w:rPr>
          <w:rFonts w:ascii="Times New Roman" w:hAnsi="Times New Roman" w:cs="Times New Roman"/>
          <w:sz w:val="24"/>
          <w:szCs w:val="24"/>
        </w:rPr>
      </w:pPr>
      <w:r w:rsidRPr="00326F76">
        <w:rPr>
          <w:rFonts w:ascii="Times New Roman" w:hAnsi="Times New Roman" w:cs="Times New Roman"/>
          <w:sz w:val="24"/>
          <w:szCs w:val="24"/>
        </w:rPr>
        <w:t>As before, we used species-specific and site-specific resampling procedures to account for the differences in sampling intensity between species and sites in the LMM analyses. For the species-specific resampling, we generated 500 different datasets by randomly sampling with replacement 47 or 34 mortality events (~pair dying-surviving) per species (medians in the database when dying and surviving trees from a given pair had similar DBH</w:t>
      </w:r>
      <w:r w:rsidRPr="00326F76">
        <w:rPr>
          <w:rFonts w:ascii="Times New Roman" w:hAnsi="Times New Roman" w:cs="Times New Roman"/>
          <w:sz w:val="24"/>
          <w:szCs w:val="24"/>
          <w:vertAlign w:val="subscript"/>
        </w:rPr>
        <w:t>f</w:t>
      </w:r>
      <w:r w:rsidRPr="00326F76">
        <w:rPr>
          <w:rFonts w:ascii="Times New Roman" w:hAnsi="Times New Roman" w:cs="Times New Roman"/>
          <w:sz w:val="24"/>
          <w:szCs w:val="24"/>
        </w:rPr>
        <w:t xml:space="preserve"> or similar meanRW</w:t>
      </w:r>
      <w:r w:rsidRPr="00326F76">
        <w:rPr>
          <w:rFonts w:ascii="Times New Roman" w:hAnsi="Times New Roman" w:cs="Times New Roman"/>
          <w:sz w:val="24"/>
          <w:szCs w:val="24"/>
          <w:vertAlign w:val="subscript"/>
        </w:rPr>
        <w:t>20f</w:t>
      </w:r>
      <w:r w:rsidRPr="00326F76">
        <w:rPr>
          <w:rFonts w:ascii="Times New Roman" w:hAnsi="Times New Roman" w:cs="Times New Roman"/>
          <w:sz w:val="24"/>
          <w:szCs w:val="24"/>
        </w:rPr>
        <w:t>, respectively). In the case of the site-specific resampling we generated 500 different datasets by randomly sampling with replacement 8 or 7 mortality events per site.</w:t>
      </w:r>
    </w:p>
    <w:p w14:paraId="0BE406B0" w14:textId="77777777" w:rsidR="00A66D7E" w:rsidRPr="00326F76" w:rsidRDefault="00A66D7E" w:rsidP="00A66D7E">
      <w:pPr>
        <w:spacing w:after="0" w:line="360" w:lineRule="auto"/>
        <w:rPr>
          <w:rFonts w:ascii="Times New Roman" w:hAnsi="Times New Roman" w:cs="Times New Roman"/>
          <w:sz w:val="24"/>
          <w:szCs w:val="24"/>
        </w:rPr>
      </w:pPr>
    </w:p>
    <w:p w14:paraId="45E13F51" w14:textId="77777777" w:rsidR="00AF1F19" w:rsidRPr="00326F76" w:rsidRDefault="00A66D7E" w:rsidP="00A66D7E">
      <w:pPr>
        <w:spacing w:after="0" w:line="360" w:lineRule="auto"/>
        <w:ind w:firstLine="284"/>
        <w:rPr>
          <w:rFonts w:ascii="Times New Roman" w:hAnsi="Times New Roman" w:cs="Times New Roman"/>
          <w:noProof/>
          <w:sz w:val="24"/>
          <w:szCs w:val="24"/>
        </w:rPr>
      </w:pPr>
      <w:r w:rsidRPr="00326F76">
        <w:rPr>
          <w:rFonts w:ascii="Times New Roman" w:hAnsi="Times New Roman" w:cs="Times New Roman"/>
          <w:sz w:val="24"/>
          <w:szCs w:val="24"/>
        </w:rPr>
        <w:t xml:space="preserve">With both approaches, each species or each site has the same weight in the calibration dataset and contributes equally to the results. Nonetheless, sampling a similar </w:t>
      </w:r>
      <w:r w:rsidR="006A6E5D">
        <w:rPr>
          <w:rFonts w:ascii="Times New Roman" w:hAnsi="Times New Roman" w:cs="Times New Roman"/>
          <w:sz w:val="24"/>
          <w:szCs w:val="24"/>
        </w:rPr>
        <w:t xml:space="preserve">number of trees per species may </w:t>
      </w:r>
      <w:r w:rsidRPr="00326F76">
        <w:rPr>
          <w:rFonts w:ascii="Times New Roman" w:hAnsi="Times New Roman" w:cs="Times New Roman"/>
          <w:sz w:val="24"/>
          <w:szCs w:val="24"/>
        </w:rPr>
        <w:t xml:space="preserve">overemphasize the effect of species with low initial number of sample trees and sites (e.g., </w:t>
      </w:r>
      <w:r w:rsidRPr="00326F76">
        <w:rPr>
          <w:rFonts w:ascii="Times New Roman" w:hAnsi="Times New Roman" w:cs="Times New Roman"/>
          <w:i/>
          <w:sz w:val="24"/>
          <w:szCs w:val="24"/>
        </w:rPr>
        <w:t>Pinus brutia</w:t>
      </w:r>
      <w:r w:rsidRPr="00326F76">
        <w:rPr>
          <w:rFonts w:ascii="Times New Roman" w:hAnsi="Times New Roman" w:cs="Times New Roman"/>
          <w:sz w:val="24"/>
          <w:szCs w:val="24"/>
        </w:rPr>
        <w:t xml:space="preserve">). At the same time, sampling a similar number of trees per sites may overemphasize species with high number of sample sites (e.g., </w:t>
      </w:r>
      <w:r w:rsidRPr="00326F76">
        <w:rPr>
          <w:rFonts w:ascii="Times New Roman" w:hAnsi="Times New Roman" w:cs="Times New Roman"/>
          <w:i/>
          <w:sz w:val="24"/>
          <w:szCs w:val="24"/>
        </w:rPr>
        <w:t>Picea abies</w:t>
      </w:r>
      <w:r w:rsidRPr="00326F76">
        <w:rPr>
          <w:rFonts w:ascii="Times New Roman" w:hAnsi="Times New Roman" w:cs="Times New Roman"/>
          <w:sz w:val="24"/>
          <w:szCs w:val="24"/>
        </w:rPr>
        <w:t xml:space="preserve">). Thus, </w:t>
      </w:r>
      <w:r w:rsidRPr="00326F76">
        <w:rPr>
          <w:rFonts w:ascii="Times New Roman" w:hAnsi="Times New Roman" w:cs="Times New Roman"/>
          <w:noProof/>
          <w:sz w:val="24"/>
          <w:szCs w:val="24"/>
        </w:rPr>
        <w:t>combining both resampling methods</w:t>
      </w:r>
      <w:r w:rsidRPr="00326F76">
        <w:rPr>
          <w:rFonts w:ascii="Times New Roman" w:hAnsi="Times New Roman" w:cs="Times New Roman"/>
          <w:sz w:val="24"/>
          <w:szCs w:val="24"/>
        </w:rPr>
        <w:t xml:space="preserve"> aimed at minimizing the bias related to under-sampling or over-sampling for</w:t>
      </w:r>
      <w:r w:rsidRPr="00326F76">
        <w:rPr>
          <w:rFonts w:ascii="Times New Roman" w:hAnsi="Times New Roman" w:cs="Times New Roman"/>
          <w:noProof/>
          <w:sz w:val="24"/>
          <w:szCs w:val="24"/>
        </w:rPr>
        <w:t xml:space="preserve"> specific sites or species.</w:t>
      </w:r>
    </w:p>
    <w:p w14:paraId="6D46D4CC" w14:textId="77777777" w:rsidR="00A66D7E" w:rsidRPr="00326F76" w:rsidRDefault="00A66D7E" w:rsidP="00A66D7E">
      <w:pPr>
        <w:spacing w:after="0" w:line="360" w:lineRule="auto"/>
        <w:ind w:firstLine="284"/>
        <w:rPr>
          <w:rFonts w:ascii="Times New Roman" w:hAnsi="Times New Roman" w:cs="Times New Roman"/>
          <w:sz w:val="24"/>
          <w:szCs w:val="24"/>
        </w:rPr>
      </w:pPr>
    </w:p>
    <w:p w14:paraId="515E9629" w14:textId="77777777" w:rsidR="00AF1F19" w:rsidRPr="00326F76" w:rsidRDefault="00AF1F19" w:rsidP="00AF1F19">
      <w:pPr>
        <w:spacing w:after="0" w:line="240" w:lineRule="auto"/>
        <w:rPr>
          <w:rFonts w:ascii="Times New Roman" w:hAnsi="Times New Roman" w:cs="Times New Roman"/>
          <w:noProof/>
          <w:sz w:val="24"/>
          <w:szCs w:val="24"/>
        </w:rPr>
      </w:pPr>
    </w:p>
    <w:p w14:paraId="34B38D12" w14:textId="137D7800" w:rsidR="00A66D7E" w:rsidRPr="00326F76" w:rsidRDefault="002205B8" w:rsidP="00A66D7E">
      <w:pPr>
        <w:spacing w:after="0" w:line="240" w:lineRule="auto"/>
        <w:rPr>
          <w:rFonts w:ascii="Times New Roman" w:hAnsi="Times New Roman" w:cs="Times New Roman"/>
          <w:b/>
          <w:noProof/>
          <w:sz w:val="24"/>
          <w:szCs w:val="24"/>
          <w:u w:val="single"/>
        </w:rPr>
      </w:pPr>
      <w:r>
        <w:rPr>
          <w:rFonts w:ascii="Times New Roman" w:hAnsi="Times New Roman" w:cs="Times New Roman"/>
          <w:i/>
          <w:noProof/>
          <w:sz w:val="24"/>
          <w:szCs w:val="24"/>
          <w:lang w:val="fr-FR" w:eastAsia="fr-FR"/>
        </w:rPr>
        <w:lastRenderedPageBreak/>
        <mc:AlternateContent>
          <mc:Choice Requires="wps">
            <w:drawing>
              <wp:anchor distT="0" distB="0" distL="114300" distR="114300" simplePos="0" relativeHeight="251669504" behindDoc="0" locked="0" layoutInCell="1" allowOverlap="1" wp14:anchorId="358616E1" wp14:editId="47012F39">
                <wp:simplePos x="0" y="0"/>
                <wp:positionH relativeFrom="column">
                  <wp:posOffset>3657600</wp:posOffset>
                </wp:positionH>
                <wp:positionV relativeFrom="paragraph">
                  <wp:posOffset>120015</wp:posOffset>
                </wp:positionV>
                <wp:extent cx="390525" cy="31432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14325"/>
                        </a:xfrm>
                        <a:prstGeom prst="rect">
                          <a:avLst/>
                        </a:prstGeom>
                        <a:noFill/>
                        <a:ln w="9525">
                          <a:noFill/>
                          <a:miter lim="800000"/>
                          <a:headEnd/>
                          <a:tailEnd/>
                        </a:ln>
                      </wps:spPr>
                      <wps:txbx>
                        <w:txbxContent>
                          <w:p w14:paraId="160B7763" w14:textId="77777777" w:rsidR="00F51790" w:rsidRPr="00AF51A5" w:rsidRDefault="00F51790" w:rsidP="00A66D7E">
                            <w:pPr>
                              <w:rPr>
                                <w:rFonts w:ascii="Times New Roman" w:hAnsi="Times New Roman" w:cs="Times New Roman"/>
                                <w:b/>
                                <w:sz w:val="24"/>
                                <w:szCs w:val="24"/>
                              </w:rPr>
                            </w:pPr>
                            <w:r>
                              <w:rPr>
                                <w:rFonts w:ascii="Times New Roman" w:hAnsi="Times New Roman" w:cs="Times New Roman"/>
                                <w:b/>
                                <w:sz w:val="24"/>
                                <w:szCs w:val="24"/>
                              </w:rPr>
                              <w:t>(b</w:t>
                            </w:r>
                            <w:r w:rsidRPr="00AF51A5">
                              <w:rPr>
                                <w:rFonts w:ascii="Times New Roman" w:hAnsi="Times New Roman" w:cs="Times New Roman"/>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616E1" id="_x0000_s1034" type="#_x0000_t202" style="position:absolute;margin-left:4in;margin-top:9.45pt;width:30.75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" filled="f" stroked="f">
                <v:textbox>
                  <w:txbxContent>
                    <w:p w14:paraId="160B7763" w14:textId="77777777" w:rsidR="00F51790" w:rsidRPr="00AF51A5" w:rsidRDefault="00F51790" w:rsidP="00A66D7E">
                      <w:pPr>
                        <w:rPr>
                          <w:rFonts w:ascii="Times New Roman" w:hAnsi="Times New Roman" w:cs="Times New Roman"/>
                          <w:b/>
                          <w:sz w:val="24"/>
                          <w:szCs w:val="24"/>
                        </w:rPr>
                      </w:pPr>
                      <w:r>
                        <w:rPr>
                          <w:rFonts w:ascii="Times New Roman" w:hAnsi="Times New Roman" w:cs="Times New Roman"/>
                          <w:b/>
                          <w:sz w:val="24"/>
                          <w:szCs w:val="24"/>
                        </w:rPr>
                        <w:t>(b</w:t>
                      </w:r>
                      <w:r w:rsidRPr="00AF51A5">
                        <w:rPr>
                          <w:rFonts w:ascii="Times New Roman" w:hAnsi="Times New Roman" w:cs="Times New Roman"/>
                          <w:b/>
                          <w:sz w:val="24"/>
                          <w:szCs w:val="24"/>
                        </w:rPr>
                        <w:t>)</w:t>
                      </w:r>
                    </w:p>
                  </w:txbxContent>
                </v:textbox>
              </v:shape>
            </w:pict>
          </mc:Fallback>
        </mc:AlternateContent>
      </w:r>
      <w:r>
        <w:rPr>
          <w:rFonts w:ascii="Times New Roman" w:hAnsi="Times New Roman" w:cs="Times New Roman"/>
          <w:i/>
          <w:noProof/>
          <w:sz w:val="24"/>
          <w:szCs w:val="24"/>
          <w:lang w:val="fr-FR" w:eastAsia="fr-FR"/>
        </w:rPr>
        <mc:AlternateContent>
          <mc:Choice Requires="wps">
            <w:drawing>
              <wp:anchor distT="0" distB="0" distL="114300" distR="114300" simplePos="0" relativeHeight="251667456" behindDoc="0" locked="0" layoutInCell="1" allowOverlap="1" wp14:anchorId="742885E9" wp14:editId="40DBCBC7">
                <wp:simplePos x="0" y="0"/>
                <wp:positionH relativeFrom="column">
                  <wp:posOffset>457200</wp:posOffset>
                </wp:positionH>
                <wp:positionV relativeFrom="paragraph">
                  <wp:posOffset>424815</wp:posOffset>
                </wp:positionV>
                <wp:extent cx="390525" cy="3143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14325"/>
                        </a:xfrm>
                        <a:prstGeom prst="rect">
                          <a:avLst/>
                        </a:prstGeom>
                        <a:noFill/>
                        <a:ln w="9525">
                          <a:noFill/>
                          <a:miter lim="800000"/>
                          <a:headEnd/>
                          <a:tailEnd/>
                        </a:ln>
                      </wps:spPr>
                      <wps:txbx>
                        <w:txbxContent>
                          <w:p w14:paraId="1CE20B99" w14:textId="77777777" w:rsidR="00F51790" w:rsidRPr="00AF51A5" w:rsidRDefault="00F51790" w:rsidP="00A66D7E">
                            <w:pPr>
                              <w:rPr>
                                <w:rFonts w:ascii="Times New Roman" w:hAnsi="Times New Roman" w:cs="Times New Roman"/>
                                <w:b/>
                                <w:sz w:val="24"/>
                                <w:szCs w:val="24"/>
                              </w:rPr>
                            </w:pPr>
                            <w:r>
                              <w:rPr>
                                <w:rFonts w:ascii="Times New Roman" w:hAnsi="Times New Roman" w:cs="Times New Roman"/>
                                <w:b/>
                                <w:sz w:val="24"/>
                                <w:szCs w:val="24"/>
                              </w:rPr>
                              <w:t>(</w:t>
                            </w:r>
                            <w:r w:rsidRPr="00AF51A5">
                              <w:rPr>
                                <w:rFonts w:ascii="Times New Roman" w:hAnsi="Times New Roman" w:cs="Times New Roman"/>
                                <w:b/>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885E9" id="_x0000_s1035" type="#_x0000_t202" style="position:absolute;margin-left:36pt;margin-top:33.45pt;width:30.7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" filled="f" stroked="f">
                <v:textbox>
                  <w:txbxContent>
                    <w:p w14:paraId="1CE20B99" w14:textId="77777777" w:rsidR="00F51790" w:rsidRPr="00AF51A5" w:rsidRDefault="00F51790" w:rsidP="00A66D7E">
                      <w:pPr>
                        <w:rPr>
                          <w:rFonts w:ascii="Times New Roman" w:hAnsi="Times New Roman" w:cs="Times New Roman"/>
                          <w:b/>
                          <w:sz w:val="24"/>
                          <w:szCs w:val="24"/>
                        </w:rPr>
                      </w:pPr>
                      <w:r>
                        <w:rPr>
                          <w:rFonts w:ascii="Times New Roman" w:hAnsi="Times New Roman" w:cs="Times New Roman"/>
                          <w:b/>
                          <w:sz w:val="24"/>
                          <w:szCs w:val="24"/>
                        </w:rPr>
                        <w:t>(</w:t>
                      </w:r>
                      <w:r w:rsidRPr="00AF51A5">
                        <w:rPr>
                          <w:rFonts w:ascii="Times New Roman" w:hAnsi="Times New Roman" w:cs="Times New Roman"/>
                          <w:b/>
                          <w:sz w:val="24"/>
                          <w:szCs w:val="24"/>
                        </w:rPr>
                        <w:t>a)</w:t>
                      </w:r>
                    </w:p>
                  </w:txbxContent>
                </v:textbox>
              </v:shape>
            </w:pict>
          </mc:Fallback>
        </mc:AlternateContent>
      </w:r>
      <w:r w:rsidR="00A66D7E" w:rsidRPr="00326F76">
        <w:rPr>
          <w:noProof/>
          <w:lang w:eastAsia="de-CH"/>
        </w:rPr>
        <w:t xml:space="preserve"> </w:t>
      </w:r>
      <w:r w:rsidR="00A66D7E" w:rsidRPr="00326F76">
        <w:rPr>
          <w:noProof/>
          <w:lang w:val="fr-FR" w:eastAsia="fr-FR"/>
        </w:rPr>
        <w:drawing>
          <wp:inline distT="0" distB="0" distL="0" distR="0" wp14:anchorId="51A6231F" wp14:editId="6D9E3041">
            <wp:extent cx="3053443" cy="2439711"/>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54431" cy="2440501"/>
                    </a:xfrm>
                    <a:prstGeom prst="rect">
                      <a:avLst/>
                    </a:prstGeom>
                    <a:noFill/>
                    <a:ln>
                      <a:noFill/>
                    </a:ln>
                  </pic:spPr>
                </pic:pic>
              </a:graphicData>
            </a:graphic>
          </wp:inline>
        </w:drawing>
      </w:r>
      <w:r w:rsidR="00A66D7E" w:rsidRPr="00326F76">
        <w:t xml:space="preserve"> </w:t>
      </w:r>
      <w:r w:rsidR="00A66D7E" w:rsidRPr="00326F76">
        <w:rPr>
          <w:noProof/>
          <w:lang w:val="fr-FR" w:eastAsia="fr-FR"/>
        </w:rPr>
        <w:drawing>
          <wp:inline distT="0" distB="0" distL="0" distR="0" wp14:anchorId="68AE1F34" wp14:editId="7AEFF5D0">
            <wp:extent cx="3058886" cy="2444058"/>
            <wp:effectExtent l="0" t="0" r="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60300" cy="2445188"/>
                    </a:xfrm>
                    <a:prstGeom prst="rect">
                      <a:avLst/>
                    </a:prstGeom>
                    <a:noFill/>
                    <a:ln>
                      <a:noFill/>
                    </a:ln>
                  </pic:spPr>
                </pic:pic>
              </a:graphicData>
            </a:graphic>
          </wp:inline>
        </w:drawing>
      </w:r>
    </w:p>
    <w:p w14:paraId="6737ADC6" w14:textId="0B7FBE68" w:rsidR="00A66D7E" w:rsidRPr="00326F76" w:rsidRDefault="00CA013D" w:rsidP="00A66D7E">
      <w:pPr>
        <w:spacing w:after="0" w:line="240" w:lineRule="auto"/>
        <w:rPr>
          <w:rFonts w:ascii="Times New Roman" w:hAnsi="Times New Roman" w:cs="Times New Roman"/>
          <w:b/>
          <w:noProof/>
          <w:sz w:val="24"/>
          <w:szCs w:val="24"/>
          <w:u w:val="single"/>
        </w:rPr>
      </w:pPr>
      <w:r w:rsidRPr="00326F76">
        <w:rPr>
          <w:rFonts w:ascii="Times New Roman" w:hAnsi="Times New Roman" w:cs="Times New Roman"/>
          <w:b/>
          <w:noProof/>
          <w:sz w:val="24"/>
          <w:szCs w:val="24"/>
          <w:u w:val="single"/>
          <w:lang w:val="fr-FR" w:eastAsia="fr-FR"/>
        </w:rPr>
        <w:drawing>
          <wp:inline distT="0" distB="0" distL="0" distR="0" wp14:anchorId="62B62A4A" wp14:editId="0181514C">
            <wp:extent cx="3088700" cy="2467882"/>
            <wp:effectExtent l="0" t="0" r="10160"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93417" cy="2471651"/>
                    </a:xfrm>
                    <a:prstGeom prst="rect">
                      <a:avLst/>
                    </a:prstGeom>
                    <a:noFill/>
                    <a:ln>
                      <a:noFill/>
                    </a:ln>
                  </pic:spPr>
                </pic:pic>
              </a:graphicData>
            </a:graphic>
          </wp:inline>
        </w:drawing>
      </w:r>
      <w:r w:rsidR="002205B8">
        <w:rPr>
          <w:rFonts w:ascii="Times New Roman" w:hAnsi="Times New Roman" w:cs="Times New Roman"/>
          <w:i/>
          <w:noProof/>
          <w:sz w:val="24"/>
          <w:szCs w:val="24"/>
          <w:lang w:val="fr-FR" w:eastAsia="fr-FR"/>
        </w:rPr>
        <mc:AlternateContent>
          <mc:Choice Requires="wps">
            <w:drawing>
              <wp:anchor distT="0" distB="0" distL="114300" distR="114300" simplePos="0" relativeHeight="251673600" behindDoc="0" locked="0" layoutInCell="1" allowOverlap="1" wp14:anchorId="5918801D" wp14:editId="28B038CC">
                <wp:simplePos x="0" y="0"/>
                <wp:positionH relativeFrom="column">
                  <wp:posOffset>3657600</wp:posOffset>
                </wp:positionH>
                <wp:positionV relativeFrom="paragraph">
                  <wp:posOffset>107315</wp:posOffset>
                </wp:positionV>
                <wp:extent cx="429260" cy="25971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259715"/>
                        </a:xfrm>
                        <a:prstGeom prst="rect">
                          <a:avLst/>
                        </a:prstGeom>
                        <a:noFill/>
                        <a:ln w="9525">
                          <a:noFill/>
                          <a:miter lim="800000"/>
                          <a:headEnd/>
                          <a:tailEnd/>
                        </a:ln>
                      </wps:spPr>
                      <wps:txbx>
                        <w:txbxContent>
                          <w:p w14:paraId="0A42FA4A" w14:textId="77777777" w:rsidR="00F51790" w:rsidRPr="00AF51A5" w:rsidRDefault="00F51790" w:rsidP="00A66D7E">
                            <w:pPr>
                              <w:rPr>
                                <w:rFonts w:ascii="Times New Roman" w:hAnsi="Times New Roman" w:cs="Times New Roman"/>
                                <w:b/>
                                <w:sz w:val="24"/>
                                <w:szCs w:val="24"/>
                              </w:rPr>
                            </w:pPr>
                            <w:r>
                              <w:rPr>
                                <w:rFonts w:ascii="Times New Roman" w:hAnsi="Times New Roman" w:cs="Times New Roman"/>
                                <w:b/>
                                <w:sz w:val="24"/>
                                <w:szCs w:val="24"/>
                              </w:rPr>
                              <w:t>(d</w:t>
                            </w:r>
                            <w:r w:rsidRPr="00AF51A5">
                              <w:rPr>
                                <w:rFonts w:ascii="Times New Roman" w:hAnsi="Times New Roman" w:cs="Times New Roman"/>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8801D" id="_x0000_s1036" type="#_x0000_t202" style="position:absolute;margin-left:4in;margin-top:8.45pt;width:33.8pt;height:20.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" filled="f" stroked="f">
                <v:textbox>
                  <w:txbxContent>
                    <w:p w14:paraId="0A42FA4A" w14:textId="77777777" w:rsidR="00F51790" w:rsidRPr="00AF51A5" w:rsidRDefault="00F51790" w:rsidP="00A66D7E">
                      <w:pPr>
                        <w:rPr>
                          <w:rFonts w:ascii="Times New Roman" w:hAnsi="Times New Roman" w:cs="Times New Roman"/>
                          <w:b/>
                          <w:sz w:val="24"/>
                          <w:szCs w:val="24"/>
                        </w:rPr>
                      </w:pPr>
                      <w:r>
                        <w:rPr>
                          <w:rFonts w:ascii="Times New Roman" w:hAnsi="Times New Roman" w:cs="Times New Roman"/>
                          <w:b/>
                          <w:sz w:val="24"/>
                          <w:szCs w:val="24"/>
                        </w:rPr>
                        <w:t>(d</w:t>
                      </w:r>
                      <w:r w:rsidRPr="00AF51A5">
                        <w:rPr>
                          <w:rFonts w:ascii="Times New Roman" w:hAnsi="Times New Roman" w:cs="Times New Roman"/>
                          <w:b/>
                          <w:sz w:val="24"/>
                          <w:szCs w:val="24"/>
                        </w:rPr>
                        <w:t>)</w:t>
                      </w:r>
                    </w:p>
                  </w:txbxContent>
                </v:textbox>
              </v:shape>
            </w:pict>
          </mc:Fallback>
        </mc:AlternateContent>
      </w:r>
      <w:r w:rsidR="002205B8">
        <w:rPr>
          <w:rFonts w:ascii="Times New Roman" w:hAnsi="Times New Roman" w:cs="Times New Roman"/>
          <w:i/>
          <w:noProof/>
          <w:sz w:val="24"/>
          <w:szCs w:val="24"/>
          <w:lang w:val="fr-FR" w:eastAsia="fr-FR"/>
        </w:rPr>
        <mc:AlternateContent>
          <mc:Choice Requires="wps">
            <w:drawing>
              <wp:anchor distT="0" distB="0" distL="114300" distR="114300" simplePos="0" relativeHeight="251677696" behindDoc="0" locked="0" layoutInCell="1" allowOverlap="1" wp14:anchorId="1BF7B886" wp14:editId="261BC04C">
                <wp:simplePos x="0" y="0"/>
                <wp:positionH relativeFrom="column">
                  <wp:posOffset>3657600</wp:posOffset>
                </wp:positionH>
                <wp:positionV relativeFrom="paragraph">
                  <wp:posOffset>2748915</wp:posOffset>
                </wp:positionV>
                <wp:extent cx="429260" cy="25971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259715"/>
                        </a:xfrm>
                        <a:prstGeom prst="rect">
                          <a:avLst/>
                        </a:prstGeom>
                        <a:noFill/>
                        <a:ln w="9525">
                          <a:noFill/>
                          <a:miter lim="800000"/>
                          <a:headEnd/>
                          <a:tailEnd/>
                        </a:ln>
                      </wps:spPr>
                      <wps:txbx>
                        <w:txbxContent>
                          <w:p w14:paraId="046CE9DF" w14:textId="77777777" w:rsidR="00F51790" w:rsidRPr="00AF51A5" w:rsidRDefault="00F51790" w:rsidP="00A66D7E">
                            <w:pPr>
                              <w:rPr>
                                <w:rFonts w:ascii="Times New Roman" w:hAnsi="Times New Roman" w:cs="Times New Roman"/>
                                <w:b/>
                                <w:sz w:val="24"/>
                                <w:szCs w:val="24"/>
                              </w:rPr>
                            </w:pPr>
                            <w:r>
                              <w:rPr>
                                <w:rFonts w:ascii="Times New Roman" w:hAnsi="Times New Roman" w:cs="Times New Roman"/>
                                <w:b/>
                                <w:sz w:val="24"/>
                                <w:szCs w:val="24"/>
                              </w:rPr>
                              <w:t>(f</w:t>
                            </w:r>
                            <w:r w:rsidRPr="00AF51A5">
                              <w:rPr>
                                <w:rFonts w:ascii="Times New Roman" w:hAnsi="Times New Roman" w:cs="Times New Roman"/>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7B886" id="_x0000_s1037" type="#_x0000_t202" style="position:absolute;margin-left:4in;margin-top:216.45pt;width:33.8pt;height:20.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" filled="f" stroked="f">
                <v:textbox>
                  <w:txbxContent>
                    <w:p w14:paraId="046CE9DF" w14:textId="77777777" w:rsidR="00F51790" w:rsidRPr="00AF51A5" w:rsidRDefault="00F51790" w:rsidP="00A66D7E">
                      <w:pPr>
                        <w:rPr>
                          <w:rFonts w:ascii="Times New Roman" w:hAnsi="Times New Roman" w:cs="Times New Roman"/>
                          <w:b/>
                          <w:sz w:val="24"/>
                          <w:szCs w:val="24"/>
                        </w:rPr>
                      </w:pPr>
                      <w:r>
                        <w:rPr>
                          <w:rFonts w:ascii="Times New Roman" w:hAnsi="Times New Roman" w:cs="Times New Roman"/>
                          <w:b/>
                          <w:sz w:val="24"/>
                          <w:szCs w:val="24"/>
                        </w:rPr>
                        <w:t>(f</w:t>
                      </w:r>
                      <w:r w:rsidRPr="00AF51A5">
                        <w:rPr>
                          <w:rFonts w:ascii="Times New Roman" w:hAnsi="Times New Roman" w:cs="Times New Roman"/>
                          <w:b/>
                          <w:sz w:val="24"/>
                          <w:szCs w:val="24"/>
                        </w:rPr>
                        <w:t>)</w:t>
                      </w:r>
                    </w:p>
                  </w:txbxContent>
                </v:textbox>
              </v:shape>
            </w:pict>
          </mc:Fallback>
        </mc:AlternateContent>
      </w:r>
      <w:r w:rsidR="002205B8">
        <w:rPr>
          <w:rFonts w:ascii="Times New Roman" w:hAnsi="Times New Roman" w:cs="Times New Roman"/>
          <w:i/>
          <w:noProof/>
          <w:sz w:val="24"/>
          <w:szCs w:val="24"/>
          <w:lang w:val="fr-FR" w:eastAsia="fr-FR"/>
        </w:rPr>
        <mc:AlternateContent>
          <mc:Choice Requires="wps">
            <w:drawing>
              <wp:anchor distT="0" distB="0" distL="114300" distR="114300" simplePos="0" relativeHeight="251675648" behindDoc="0" locked="0" layoutInCell="1" allowOverlap="1" wp14:anchorId="096E9F69" wp14:editId="130C321D">
                <wp:simplePos x="0" y="0"/>
                <wp:positionH relativeFrom="column">
                  <wp:posOffset>457200</wp:posOffset>
                </wp:positionH>
                <wp:positionV relativeFrom="paragraph">
                  <wp:posOffset>2717800</wp:posOffset>
                </wp:positionV>
                <wp:extent cx="429260" cy="25971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259715"/>
                        </a:xfrm>
                        <a:prstGeom prst="rect">
                          <a:avLst/>
                        </a:prstGeom>
                        <a:noFill/>
                        <a:ln w="9525">
                          <a:noFill/>
                          <a:miter lim="800000"/>
                          <a:headEnd/>
                          <a:tailEnd/>
                        </a:ln>
                      </wps:spPr>
                      <wps:txbx>
                        <w:txbxContent>
                          <w:p w14:paraId="0A32F73A" w14:textId="77777777" w:rsidR="00F51790" w:rsidRPr="00AF51A5" w:rsidRDefault="00F51790" w:rsidP="00A66D7E">
                            <w:pPr>
                              <w:rPr>
                                <w:rFonts w:ascii="Times New Roman" w:hAnsi="Times New Roman" w:cs="Times New Roman"/>
                                <w:b/>
                                <w:sz w:val="24"/>
                                <w:szCs w:val="24"/>
                              </w:rPr>
                            </w:pPr>
                            <w:r>
                              <w:rPr>
                                <w:rFonts w:ascii="Times New Roman" w:hAnsi="Times New Roman" w:cs="Times New Roman"/>
                                <w:b/>
                                <w:sz w:val="24"/>
                                <w:szCs w:val="24"/>
                              </w:rPr>
                              <w:t>(e</w:t>
                            </w:r>
                            <w:r w:rsidRPr="00AF51A5">
                              <w:rPr>
                                <w:rFonts w:ascii="Times New Roman" w:hAnsi="Times New Roman" w:cs="Times New Roman"/>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E9F69" id="_x0000_s1038" type="#_x0000_t202" style="position:absolute;margin-left:36pt;margin-top:214pt;width:33.8pt;height:20.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" filled="f" stroked="f">
                <v:textbox>
                  <w:txbxContent>
                    <w:p w14:paraId="0A32F73A" w14:textId="77777777" w:rsidR="00F51790" w:rsidRPr="00AF51A5" w:rsidRDefault="00F51790" w:rsidP="00A66D7E">
                      <w:pPr>
                        <w:rPr>
                          <w:rFonts w:ascii="Times New Roman" w:hAnsi="Times New Roman" w:cs="Times New Roman"/>
                          <w:b/>
                          <w:sz w:val="24"/>
                          <w:szCs w:val="24"/>
                        </w:rPr>
                      </w:pPr>
                      <w:r>
                        <w:rPr>
                          <w:rFonts w:ascii="Times New Roman" w:hAnsi="Times New Roman" w:cs="Times New Roman"/>
                          <w:b/>
                          <w:sz w:val="24"/>
                          <w:szCs w:val="24"/>
                        </w:rPr>
                        <w:t>(e</w:t>
                      </w:r>
                      <w:r w:rsidRPr="00AF51A5">
                        <w:rPr>
                          <w:rFonts w:ascii="Times New Roman" w:hAnsi="Times New Roman" w:cs="Times New Roman"/>
                          <w:b/>
                          <w:sz w:val="24"/>
                          <w:szCs w:val="24"/>
                        </w:rPr>
                        <w:t>)</w:t>
                      </w:r>
                    </w:p>
                  </w:txbxContent>
                </v:textbox>
              </v:shape>
            </w:pict>
          </mc:Fallback>
        </mc:AlternateContent>
      </w:r>
      <w:r w:rsidR="002205B8">
        <w:rPr>
          <w:rFonts w:ascii="Times New Roman" w:hAnsi="Times New Roman" w:cs="Times New Roman"/>
          <w:i/>
          <w:noProof/>
          <w:sz w:val="24"/>
          <w:szCs w:val="24"/>
          <w:lang w:val="fr-FR" w:eastAsia="fr-FR"/>
        </w:rPr>
        <mc:AlternateContent>
          <mc:Choice Requires="wps">
            <w:drawing>
              <wp:anchor distT="0" distB="0" distL="114300" distR="114300" simplePos="0" relativeHeight="251671552" behindDoc="0" locked="0" layoutInCell="1" allowOverlap="1" wp14:anchorId="73E6317E" wp14:editId="14E6E48D">
                <wp:simplePos x="0" y="0"/>
                <wp:positionH relativeFrom="column">
                  <wp:posOffset>437515</wp:posOffset>
                </wp:positionH>
                <wp:positionV relativeFrom="paragraph">
                  <wp:posOffset>145415</wp:posOffset>
                </wp:positionV>
                <wp:extent cx="429895" cy="25971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259715"/>
                        </a:xfrm>
                        <a:prstGeom prst="rect">
                          <a:avLst/>
                        </a:prstGeom>
                        <a:noFill/>
                        <a:ln w="9525">
                          <a:noFill/>
                          <a:miter lim="800000"/>
                          <a:headEnd/>
                          <a:tailEnd/>
                        </a:ln>
                      </wps:spPr>
                      <wps:txbx>
                        <w:txbxContent>
                          <w:p w14:paraId="09775709" w14:textId="77777777" w:rsidR="00F51790" w:rsidRPr="00AF51A5" w:rsidRDefault="00F51790" w:rsidP="00A66D7E">
                            <w:pPr>
                              <w:rPr>
                                <w:rFonts w:ascii="Times New Roman" w:hAnsi="Times New Roman" w:cs="Times New Roman"/>
                                <w:b/>
                                <w:sz w:val="24"/>
                                <w:szCs w:val="24"/>
                              </w:rPr>
                            </w:pPr>
                            <w:r>
                              <w:rPr>
                                <w:rFonts w:ascii="Times New Roman" w:hAnsi="Times New Roman" w:cs="Times New Roman"/>
                                <w:b/>
                                <w:sz w:val="24"/>
                                <w:szCs w:val="24"/>
                              </w:rPr>
                              <w:t>(c</w:t>
                            </w:r>
                            <w:r w:rsidRPr="00AF51A5">
                              <w:rPr>
                                <w:rFonts w:ascii="Times New Roman" w:hAnsi="Times New Roman" w:cs="Times New Roman"/>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6317E" id="_x0000_s1039" type="#_x0000_t202" style="position:absolute;margin-left:34.45pt;margin-top:11.45pt;width:33.85pt;height:20.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" filled="f" stroked="f">
                <v:textbox>
                  <w:txbxContent>
                    <w:p w14:paraId="09775709" w14:textId="77777777" w:rsidR="00F51790" w:rsidRPr="00AF51A5" w:rsidRDefault="00F51790" w:rsidP="00A66D7E">
                      <w:pPr>
                        <w:rPr>
                          <w:rFonts w:ascii="Times New Roman" w:hAnsi="Times New Roman" w:cs="Times New Roman"/>
                          <w:b/>
                          <w:sz w:val="24"/>
                          <w:szCs w:val="24"/>
                        </w:rPr>
                      </w:pPr>
                      <w:r>
                        <w:rPr>
                          <w:rFonts w:ascii="Times New Roman" w:hAnsi="Times New Roman" w:cs="Times New Roman"/>
                          <w:b/>
                          <w:sz w:val="24"/>
                          <w:szCs w:val="24"/>
                        </w:rPr>
                        <w:t>(c</w:t>
                      </w:r>
                      <w:r w:rsidRPr="00AF51A5">
                        <w:rPr>
                          <w:rFonts w:ascii="Times New Roman" w:hAnsi="Times New Roman" w:cs="Times New Roman"/>
                          <w:b/>
                          <w:sz w:val="24"/>
                          <w:szCs w:val="24"/>
                        </w:rPr>
                        <w:t>)</w:t>
                      </w:r>
                    </w:p>
                  </w:txbxContent>
                </v:textbox>
              </v:shape>
            </w:pict>
          </mc:Fallback>
        </mc:AlternateContent>
      </w:r>
      <w:r w:rsidR="00A66D7E" w:rsidRPr="00326F76">
        <w:t xml:space="preserve"> </w:t>
      </w:r>
      <w:r w:rsidR="00A66D7E" w:rsidRPr="00326F76">
        <w:rPr>
          <w:rFonts w:ascii="Times New Roman" w:hAnsi="Times New Roman" w:cs="Times New Roman"/>
          <w:b/>
          <w:noProof/>
          <w:sz w:val="24"/>
          <w:szCs w:val="24"/>
          <w:u w:val="single"/>
          <w:lang w:val="fr-FR" w:eastAsia="fr-FR"/>
        </w:rPr>
        <w:drawing>
          <wp:inline distT="0" distB="0" distL="0" distR="0" wp14:anchorId="6105B15F" wp14:editId="32727A6E">
            <wp:extent cx="3048000" cy="2435361"/>
            <wp:effectExtent l="0" t="0" r="0" b="3175"/>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50247" cy="2437156"/>
                    </a:xfrm>
                    <a:prstGeom prst="rect">
                      <a:avLst/>
                    </a:prstGeom>
                    <a:noFill/>
                    <a:ln>
                      <a:noFill/>
                    </a:ln>
                  </pic:spPr>
                </pic:pic>
              </a:graphicData>
            </a:graphic>
          </wp:inline>
        </w:drawing>
      </w:r>
      <w:r w:rsidR="00A66D7E" w:rsidRPr="00326F76">
        <w:rPr>
          <w:noProof/>
          <w:lang w:val="fr-FR" w:eastAsia="fr-FR"/>
        </w:rPr>
        <w:drawing>
          <wp:inline distT="0" distB="0" distL="0" distR="0" wp14:anchorId="6CCF9D88" wp14:editId="73DB66DC">
            <wp:extent cx="3086100" cy="2465805"/>
            <wp:effectExtent l="0" t="0" r="0" b="0"/>
            <wp:docPr id="1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87526" cy="2466944"/>
                    </a:xfrm>
                    <a:prstGeom prst="rect">
                      <a:avLst/>
                    </a:prstGeom>
                    <a:noFill/>
                    <a:ln>
                      <a:noFill/>
                    </a:ln>
                  </pic:spPr>
                </pic:pic>
              </a:graphicData>
            </a:graphic>
          </wp:inline>
        </w:drawing>
      </w:r>
      <w:r w:rsidR="00A66D7E" w:rsidRPr="00326F76">
        <w:rPr>
          <w:noProof/>
          <w:lang w:val="fr-FR" w:eastAsia="fr-FR"/>
        </w:rPr>
        <w:drawing>
          <wp:inline distT="0" distB="0" distL="0" distR="0" wp14:anchorId="4305FAE3" wp14:editId="57769EC5">
            <wp:extent cx="3080657" cy="2461454"/>
            <wp:effectExtent l="0" t="0" r="0" b="2540"/>
            <wp:docPr id="2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82355" cy="2462811"/>
                    </a:xfrm>
                    <a:prstGeom prst="rect">
                      <a:avLst/>
                    </a:prstGeom>
                    <a:noFill/>
                    <a:ln>
                      <a:noFill/>
                    </a:ln>
                  </pic:spPr>
                </pic:pic>
              </a:graphicData>
            </a:graphic>
          </wp:inline>
        </w:drawing>
      </w:r>
    </w:p>
    <w:p w14:paraId="5E1274A5" w14:textId="2E2D57F4" w:rsidR="00A66D7E" w:rsidRPr="00326F76" w:rsidRDefault="00A66D7E" w:rsidP="00A66D7E">
      <w:pPr>
        <w:autoSpaceDE w:val="0"/>
        <w:autoSpaceDN w:val="0"/>
        <w:adjustRightInd w:val="0"/>
        <w:spacing w:after="0" w:line="240" w:lineRule="auto"/>
        <w:rPr>
          <w:rFonts w:ascii="Times New Roman" w:hAnsi="Times New Roman" w:cs="Times New Roman"/>
          <w:sz w:val="24"/>
          <w:szCs w:val="24"/>
        </w:rPr>
      </w:pPr>
      <w:r w:rsidRPr="00326F76">
        <w:rPr>
          <w:rFonts w:ascii="Times New Roman" w:hAnsi="Times New Roman" w:cs="Times New Roman"/>
          <w:b/>
          <w:noProof/>
          <w:sz w:val="24"/>
          <w:szCs w:val="24"/>
        </w:rPr>
        <w:t xml:space="preserve">Figure </w:t>
      </w:r>
      <w:r w:rsidR="006A6E5D">
        <w:rPr>
          <w:rFonts w:ascii="Times New Roman" w:hAnsi="Times New Roman" w:cs="Times New Roman"/>
          <w:b/>
          <w:noProof/>
          <w:sz w:val="24"/>
          <w:szCs w:val="24"/>
        </w:rPr>
        <w:t>G</w:t>
      </w:r>
      <w:r w:rsidRPr="00326F76">
        <w:rPr>
          <w:rFonts w:ascii="Times New Roman" w:hAnsi="Times New Roman" w:cs="Times New Roman"/>
          <w:b/>
          <w:noProof/>
          <w:sz w:val="24"/>
          <w:szCs w:val="24"/>
        </w:rPr>
        <w:t>1</w:t>
      </w:r>
      <w:r w:rsidRPr="00326F76">
        <w:rPr>
          <w:rFonts w:ascii="Times New Roman" w:hAnsi="Times New Roman" w:cs="Times New Roman"/>
          <w:noProof/>
          <w:sz w:val="24"/>
          <w:szCs w:val="24"/>
        </w:rPr>
        <w:t>: Average temporal change in the residuals in SD</w:t>
      </w:r>
      <w:r w:rsidRPr="00326F76">
        <w:rPr>
          <w:rFonts w:ascii="Times New Roman" w:hAnsi="Times New Roman" w:cs="Times New Roman"/>
          <w:noProof/>
          <w:sz w:val="24"/>
          <w:szCs w:val="24"/>
          <w:vertAlign w:val="subscript"/>
        </w:rPr>
        <w:t>20</w:t>
      </w:r>
      <w:r w:rsidRPr="00326F76">
        <w:rPr>
          <w:rFonts w:ascii="Times New Roman" w:hAnsi="Times New Roman" w:cs="Times New Roman"/>
          <w:noProof/>
          <w:sz w:val="24"/>
          <w:szCs w:val="24"/>
        </w:rPr>
        <w:t xml:space="preserve"> (a, b), AR1</w:t>
      </w:r>
      <w:r w:rsidRPr="00326F76">
        <w:rPr>
          <w:rFonts w:ascii="Times New Roman" w:hAnsi="Times New Roman" w:cs="Times New Roman"/>
          <w:noProof/>
          <w:sz w:val="24"/>
          <w:szCs w:val="24"/>
          <w:vertAlign w:val="subscript"/>
        </w:rPr>
        <w:t>20</w:t>
      </w:r>
      <w:r w:rsidRPr="00326F76">
        <w:rPr>
          <w:rFonts w:ascii="Times New Roman" w:hAnsi="Times New Roman" w:cs="Times New Roman"/>
          <w:noProof/>
          <w:sz w:val="24"/>
          <w:szCs w:val="24"/>
        </w:rPr>
        <w:t xml:space="preserve"> (c, d), and COR</w:t>
      </w:r>
      <w:r w:rsidRPr="00326F76">
        <w:rPr>
          <w:rFonts w:ascii="Times New Roman" w:hAnsi="Times New Roman" w:cs="Times New Roman"/>
          <w:noProof/>
          <w:sz w:val="24"/>
          <w:szCs w:val="24"/>
          <w:vertAlign w:val="subscript"/>
        </w:rPr>
        <w:t>20</w:t>
      </w:r>
      <w:r w:rsidRPr="00326F76">
        <w:rPr>
          <w:rFonts w:ascii="Times New Roman" w:hAnsi="Times New Roman" w:cs="Times New Roman"/>
          <w:noProof/>
          <w:sz w:val="24"/>
          <w:szCs w:val="24"/>
        </w:rPr>
        <w:t xml:space="preserve"> (e, f) of dying Angiosperms (a, c, e) and Gymno</w:t>
      </w:r>
      <w:r w:rsidR="00635328">
        <w:rPr>
          <w:rFonts w:ascii="Times New Roman" w:hAnsi="Times New Roman" w:cs="Times New Roman"/>
          <w:noProof/>
          <w:sz w:val="24"/>
          <w:szCs w:val="24"/>
        </w:rPr>
        <w:t>s</w:t>
      </w:r>
      <w:r w:rsidRPr="00326F76">
        <w:rPr>
          <w:rFonts w:ascii="Times New Roman" w:hAnsi="Times New Roman" w:cs="Times New Roman"/>
          <w:noProof/>
          <w:sz w:val="24"/>
          <w:szCs w:val="24"/>
        </w:rPr>
        <w:t xml:space="preserve">perms (b, d, f) calculated by averaging data from all dying trees (original dataset; black), from a similar number of dead trees per species (n=36*53 ‘trees’ per dataset; orange) or per site (n=10*199 ‘trees’ per dataset; purple). </w:t>
      </w:r>
      <w:r w:rsidRPr="00326F76">
        <w:rPr>
          <w:rFonts w:ascii="Times New Roman" w:hAnsi="Times New Roman" w:cs="Times New Roman"/>
          <w:sz w:val="24"/>
          <w:szCs w:val="24"/>
        </w:rPr>
        <w:t>Shaded areas represent the 95% confidence intervals of the means calculated based on 500 resamplings.</w:t>
      </w:r>
    </w:p>
    <w:p w14:paraId="0511D77B" w14:textId="77777777" w:rsidR="00AF1F19" w:rsidRPr="00326F76" w:rsidRDefault="00AF1F19" w:rsidP="00AF1F19">
      <w:pPr>
        <w:spacing w:after="0" w:line="240" w:lineRule="auto"/>
        <w:rPr>
          <w:rFonts w:ascii="Times New Roman" w:hAnsi="Times New Roman" w:cs="Times New Roman"/>
          <w:noProof/>
          <w:sz w:val="24"/>
          <w:szCs w:val="24"/>
        </w:rPr>
      </w:pPr>
      <w:r w:rsidRPr="00326F76">
        <w:rPr>
          <w:rFonts w:ascii="Times New Roman" w:hAnsi="Times New Roman" w:cs="Times New Roman"/>
          <w:noProof/>
          <w:sz w:val="24"/>
          <w:szCs w:val="24"/>
          <w:lang w:val="fr-FR" w:eastAsia="fr-FR"/>
        </w:rPr>
        <w:lastRenderedPageBreak/>
        <w:drawing>
          <wp:inline distT="0" distB="0" distL="0" distR="0" wp14:anchorId="7CB5D044" wp14:editId="6603C5B3">
            <wp:extent cx="3771900" cy="2564015"/>
            <wp:effectExtent l="0" t="0" r="0" b="1905"/>
            <wp:docPr id="2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73555" cy="2565140"/>
                    </a:xfrm>
                    <a:prstGeom prst="rect">
                      <a:avLst/>
                    </a:prstGeom>
                    <a:noFill/>
                    <a:ln>
                      <a:noFill/>
                    </a:ln>
                  </pic:spPr>
                </pic:pic>
              </a:graphicData>
            </a:graphic>
          </wp:inline>
        </w:drawing>
      </w:r>
    </w:p>
    <w:p w14:paraId="18842EA0" w14:textId="77777777" w:rsidR="00AF1F19" w:rsidRPr="00326F76" w:rsidRDefault="00AF1F19" w:rsidP="00AF1F19">
      <w:pPr>
        <w:spacing w:after="0" w:line="240" w:lineRule="auto"/>
        <w:rPr>
          <w:rFonts w:ascii="Times New Roman" w:hAnsi="Times New Roman" w:cs="Times New Roman"/>
          <w:noProof/>
          <w:sz w:val="24"/>
          <w:szCs w:val="24"/>
        </w:rPr>
      </w:pPr>
      <w:r w:rsidRPr="00326F76">
        <w:rPr>
          <w:rFonts w:ascii="Times New Roman" w:hAnsi="Times New Roman" w:cs="Times New Roman"/>
          <w:noProof/>
          <w:sz w:val="24"/>
          <w:szCs w:val="24"/>
          <w:lang w:val="fr-FR" w:eastAsia="fr-FR"/>
        </w:rPr>
        <w:drawing>
          <wp:inline distT="0" distB="0" distL="0" distR="0" wp14:anchorId="39C44DC0" wp14:editId="3AE7A3E7">
            <wp:extent cx="3771900" cy="2564015"/>
            <wp:effectExtent l="0" t="0" r="0" b="1905"/>
            <wp:docPr id="2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72987" cy="2564754"/>
                    </a:xfrm>
                    <a:prstGeom prst="rect">
                      <a:avLst/>
                    </a:prstGeom>
                    <a:noFill/>
                    <a:ln>
                      <a:noFill/>
                    </a:ln>
                  </pic:spPr>
                </pic:pic>
              </a:graphicData>
            </a:graphic>
          </wp:inline>
        </w:drawing>
      </w:r>
      <w:r w:rsidRPr="00326F76">
        <w:rPr>
          <w:rFonts w:ascii="Times New Roman" w:hAnsi="Times New Roman" w:cs="Times New Roman"/>
          <w:noProof/>
          <w:sz w:val="24"/>
          <w:szCs w:val="24"/>
          <w:lang w:val="fr-FR" w:eastAsia="fr-FR"/>
        </w:rPr>
        <w:drawing>
          <wp:inline distT="0" distB="0" distL="0" distR="0" wp14:anchorId="6387B6FF" wp14:editId="68844BEC">
            <wp:extent cx="3771900" cy="2564015"/>
            <wp:effectExtent l="0" t="0" r="0" b="1905"/>
            <wp:docPr id="3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73272" cy="2564948"/>
                    </a:xfrm>
                    <a:prstGeom prst="rect">
                      <a:avLst/>
                    </a:prstGeom>
                    <a:noFill/>
                    <a:ln>
                      <a:noFill/>
                    </a:ln>
                  </pic:spPr>
                </pic:pic>
              </a:graphicData>
            </a:graphic>
          </wp:inline>
        </w:drawing>
      </w:r>
    </w:p>
    <w:p w14:paraId="21FD78A8" w14:textId="67C887B4" w:rsidR="00AF1F19" w:rsidRDefault="00AF1F19" w:rsidP="00AF1F19">
      <w:pPr>
        <w:spacing w:after="0" w:line="240" w:lineRule="auto"/>
        <w:rPr>
          <w:rFonts w:ascii="Times New Roman" w:hAnsi="Times New Roman" w:cs="Times New Roman"/>
          <w:noProof/>
          <w:sz w:val="24"/>
          <w:szCs w:val="24"/>
        </w:rPr>
      </w:pPr>
      <w:r w:rsidRPr="00326F76">
        <w:rPr>
          <w:rFonts w:ascii="Times New Roman" w:hAnsi="Times New Roman" w:cs="Times New Roman"/>
          <w:b/>
          <w:noProof/>
          <w:sz w:val="24"/>
          <w:szCs w:val="24"/>
        </w:rPr>
        <w:t xml:space="preserve">Figure </w:t>
      </w:r>
      <w:r w:rsidR="006A6E5D">
        <w:rPr>
          <w:rFonts w:ascii="Times New Roman" w:hAnsi="Times New Roman" w:cs="Times New Roman"/>
          <w:b/>
          <w:noProof/>
          <w:sz w:val="24"/>
          <w:szCs w:val="24"/>
        </w:rPr>
        <w:t>G</w:t>
      </w:r>
      <w:r w:rsidR="00A66D7E" w:rsidRPr="00326F76">
        <w:rPr>
          <w:rFonts w:ascii="Times New Roman" w:hAnsi="Times New Roman" w:cs="Times New Roman"/>
          <w:b/>
          <w:noProof/>
          <w:sz w:val="24"/>
          <w:szCs w:val="24"/>
        </w:rPr>
        <w:t>2</w:t>
      </w:r>
      <w:r w:rsidRPr="00326F76">
        <w:rPr>
          <w:rFonts w:ascii="Times New Roman" w:hAnsi="Times New Roman" w:cs="Times New Roman"/>
          <w:noProof/>
          <w:sz w:val="24"/>
          <w:szCs w:val="24"/>
        </w:rPr>
        <w:t>: Variation in the residuals of SD (</w:t>
      </w:r>
      <w:r w:rsidRPr="00326F76">
        <w:rPr>
          <w:rFonts w:ascii="Times New Roman" w:hAnsi="Times New Roman" w:cs="Times New Roman"/>
          <w:i/>
          <w:noProof/>
          <w:sz w:val="24"/>
          <w:szCs w:val="24"/>
        </w:rPr>
        <w:t>a</w:t>
      </w:r>
      <w:r w:rsidRPr="00326F76">
        <w:rPr>
          <w:rFonts w:ascii="Times New Roman" w:hAnsi="Times New Roman" w:cs="Times New Roman"/>
          <w:noProof/>
          <w:sz w:val="24"/>
          <w:szCs w:val="24"/>
        </w:rPr>
        <w:t>), AR1 (</w:t>
      </w:r>
      <w:r w:rsidRPr="00326F76">
        <w:rPr>
          <w:rFonts w:ascii="Times New Roman" w:hAnsi="Times New Roman" w:cs="Times New Roman"/>
          <w:i/>
          <w:noProof/>
          <w:sz w:val="24"/>
          <w:szCs w:val="24"/>
        </w:rPr>
        <w:t>b</w:t>
      </w:r>
      <w:r w:rsidRPr="00326F76">
        <w:rPr>
          <w:rFonts w:ascii="Times New Roman" w:hAnsi="Times New Roman" w:cs="Times New Roman"/>
          <w:noProof/>
          <w:sz w:val="24"/>
          <w:szCs w:val="24"/>
        </w:rPr>
        <w:t>), and COR(</w:t>
      </w:r>
      <w:r w:rsidRPr="00326F76">
        <w:rPr>
          <w:rFonts w:ascii="Times New Roman" w:hAnsi="Times New Roman" w:cs="Times New Roman"/>
          <w:i/>
          <w:noProof/>
          <w:sz w:val="24"/>
          <w:szCs w:val="24"/>
        </w:rPr>
        <w:t>c</w:t>
      </w:r>
      <w:r w:rsidRPr="00326F76">
        <w:rPr>
          <w:rFonts w:ascii="Times New Roman" w:hAnsi="Times New Roman" w:cs="Times New Roman"/>
          <w:noProof/>
          <w:sz w:val="24"/>
          <w:szCs w:val="24"/>
        </w:rPr>
        <w:t xml:space="preserve">) calculated over the last 20-year period of </w:t>
      </w:r>
      <w:bookmarkStart w:id="117" w:name="OLE_LINK62"/>
      <w:bookmarkStart w:id="118" w:name="OLE_LINK63"/>
      <w:r w:rsidRPr="00326F76">
        <w:rPr>
          <w:rFonts w:ascii="Times New Roman" w:hAnsi="Times New Roman" w:cs="Times New Roman"/>
          <w:noProof/>
          <w:sz w:val="24"/>
          <w:szCs w:val="24"/>
        </w:rPr>
        <w:t xml:space="preserve">the detrended RW time-series </w:t>
      </w:r>
      <w:bookmarkEnd w:id="117"/>
      <w:bookmarkEnd w:id="118"/>
      <w:r w:rsidRPr="00326F76">
        <w:rPr>
          <w:rFonts w:ascii="Times New Roman" w:hAnsi="Times New Roman" w:cs="Times New Roman"/>
          <w:noProof/>
          <w:sz w:val="24"/>
          <w:szCs w:val="24"/>
        </w:rPr>
        <w:t>preceding tree death (resSD</w:t>
      </w:r>
      <w:r w:rsidRPr="00326F76">
        <w:rPr>
          <w:rFonts w:ascii="Times New Roman" w:hAnsi="Times New Roman" w:cs="Times New Roman"/>
          <w:noProof/>
          <w:sz w:val="24"/>
          <w:szCs w:val="24"/>
          <w:vertAlign w:val="subscript"/>
        </w:rPr>
        <w:t>20f</w:t>
      </w:r>
      <w:r w:rsidRPr="00326F76">
        <w:rPr>
          <w:rFonts w:ascii="Times New Roman" w:hAnsi="Times New Roman" w:cs="Times New Roman"/>
          <w:noProof/>
          <w:sz w:val="24"/>
          <w:szCs w:val="24"/>
        </w:rPr>
        <w:t>, resA</w:t>
      </w:r>
      <w:r w:rsidR="008F2804">
        <w:rPr>
          <w:rFonts w:ascii="Times New Roman" w:hAnsi="Times New Roman" w:cs="Times New Roman"/>
          <w:noProof/>
          <w:sz w:val="24"/>
          <w:szCs w:val="24"/>
        </w:rPr>
        <w:t>R</w:t>
      </w:r>
      <w:r w:rsidRPr="00326F76">
        <w:rPr>
          <w:rFonts w:ascii="Times New Roman" w:hAnsi="Times New Roman" w:cs="Times New Roman"/>
          <w:noProof/>
          <w:sz w:val="24"/>
          <w:szCs w:val="24"/>
        </w:rPr>
        <w:t>1</w:t>
      </w:r>
      <w:r w:rsidRPr="00326F76">
        <w:rPr>
          <w:rFonts w:ascii="Times New Roman" w:hAnsi="Times New Roman" w:cs="Times New Roman"/>
          <w:noProof/>
          <w:sz w:val="24"/>
          <w:szCs w:val="24"/>
          <w:vertAlign w:val="subscript"/>
        </w:rPr>
        <w:t>20f</w:t>
      </w:r>
      <w:r w:rsidRPr="00326F76">
        <w:rPr>
          <w:rFonts w:ascii="Times New Roman" w:hAnsi="Times New Roman" w:cs="Times New Roman"/>
          <w:noProof/>
          <w:sz w:val="24"/>
          <w:szCs w:val="24"/>
        </w:rPr>
        <w:t>, and resCOR</w:t>
      </w:r>
      <w:r w:rsidRPr="00326F76">
        <w:rPr>
          <w:rFonts w:ascii="Times New Roman" w:hAnsi="Times New Roman" w:cs="Times New Roman"/>
          <w:noProof/>
          <w:sz w:val="24"/>
          <w:szCs w:val="24"/>
          <w:vertAlign w:val="subscript"/>
        </w:rPr>
        <w:t>20f</w:t>
      </w:r>
      <w:r w:rsidRPr="00326F76">
        <w:rPr>
          <w:rFonts w:ascii="Times New Roman" w:hAnsi="Times New Roman" w:cs="Times New Roman"/>
          <w:noProof/>
          <w:sz w:val="24"/>
          <w:szCs w:val="24"/>
        </w:rPr>
        <w:t>) among mortality sources and species groups</w:t>
      </w:r>
      <w:r w:rsidR="005E47F6">
        <w:rPr>
          <w:rFonts w:ascii="Times New Roman" w:hAnsi="Times New Roman" w:cs="Times New Roman"/>
          <w:noProof/>
          <w:sz w:val="24"/>
          <w:szCs w:val="24"/>
        </w:rPr>
        <w:t>. Results for the</w:t>
      </w:r>
      <w:r w:rsidR="005E47F6" w:rsidRPr="005E47F6">
        <w:rPr>
          <w:rFonts w:ascii="Times New Roman" w:hAnsi="Times New Roman" w:cs="Times New Roman"/>
          <w:noProof/>
          <w:sz w:val="24"/>
          <w:szCs w:val="24"/>
        </w:rPr>
        <w:t xml:space="preserve"> </w:t>
      </w:r>
      <w:r w:rsidR="005E47F6" w:rsidRPr="00326F76">
        <w:rPr>
          <w:rFonts w:ascii="Times New Roman" w:hAnsi="Times New Roman" w:cs="Times New Roman"/>
          <w:noProof/>
          <w:sz w:val="24"/>
          <w:szCs w:val="24"/>
        </w:rPr>
        <w:t>o</w:t>
      </w:r>
      <w:r w:rsidR="005E47F6">
        <w:rPr>
          <w:rFonts w:ascii="Times New Roman" w:hAnsi="Times New Roman" w:cs="Times New Roman"/>
          <w:noProof/>
          <w:sz w:val="24"/>
          <w:szCs w:val="24"/>
        </w:rPr>
        <w:t>riginal</w:t>
      </w:r>
      <w:r w:rsidR="005E47F6" w:rsidRPr="00326F76">
        <w:rPr>
          <w:rFonts w:ascii="Times New Roman" w:hAnsi="Times New Roman" w:cs="Times New Roman"/>
          <w:noProof/>
          <w:sz w:val="24"/>
          <w:szCs w:val="24"/>
        </w:rPr>
        <w:t xml:space="preserve"> dataset </w:t>
      </w:r>
      <w:r w:rsidR="005E47F6">
        <w:rPr>
          <w:rFonts w:ascii="Times New Roman" w:hAnsi="Times New Roman" w:cs="Times New Roman"/>
          <w:noProof/>
          <w:sz w:val="24"/>
          <w:szCs w:val="24"/>
        </w:rPr>
        <w:t xml:space="preserve">are indicated with the </w:t>
      </w:r>
      <w:r w:rsidR="005E47F6" w:rsidRPr="00326F76">
        <w:rPr>
          <w:rFonts w:ascii="Times New Roman" w:hAnsi="Times New Roman" w:cs="Times New Roman"/>
          <w:noProof/>
          <w:sz w:val="24"/>
          <w:szCs w:val="24"/>
        </w:rPr>
        <w:t xml:space="preserve">crosses and full </w:t>
      </w:r>
      <w:r w:rsidR="005E47F6">
        <w:rPr>
          <w:rFonts w:ascii="Times New Roman" w:hAnsi="Times New Roman" w:cs="Times New Roman"/>
          <w:noProof/>
          <w:sz w:val="24"/>
          <w:szCs w:val="24"/>
        </w:rPr>
        <w:t>error bars</w:t>
      </w:r>
      <w:r w:rsidRPr="00326F76">
        <w:rPr>
          <w:rFonts w:ascii="Times New Roman" w:hAnsi="Times New Roman" w:cs="Times New Roman"/>
          <w:noProof/>
          <w:sz w:val="24"/>
          <w:szCs w:val="24"/>
        </w:rPr>
        <w:t xml:space="preserve">. Medians and 95% confidence intervals of the mean residuals were determined based on the 500 datasets generated by resampling </w:t>
      </w:r>
      <w:bookmarkStart w:id="119" w:name="OLE_LINK20"/>
      <w:bookmarkStart w:id="120" w:name="OLE_LINK21"/>
      <w:r w:rsidRPr="00326F76">
        <w:rPr>
          <w:rFonts w:ascii="Times New Roman" w:hAnsi="Times New Roman" w:cs="Times New Roman"/>
          <w:noProof/>
          <w:sz w:val="24"/>
          <w:szCs w:val="24"/>
        </w:rPr>
        <w:t xml:space="preserve">an equal number of dying trees per species </w:t>
      </w:r>
      <w:bookmarkEnd w:id="119"/>
      <w:bookmarkEnd w:id="120"/>
      <w:r w:rsidRPr="00326F76">
        <w:rPr>
          <w:rFonts w:ascii="Times New Roman" w:hAnsi="Times New Roman" w:cs="Times New Roman"/>
          <w:noProof/>
          <w:sz w:val="24"/>
          <w:szCs w:val="24"/>
        </w:rPr>
        <w:t xml:space="preserve">(full dot and dashed </w:t>
      </w:r>
      <w:r w:rsidR="005E47F6">
        <w:rPr>
          <w:rFonts w:ascii="Times New Roman" w:hAnsi="Times New Roman" w:cs="Times New Roman"/>
          <w:noProof/>
          <w:sz w:val="24"/>
          <w:szCs w:val="24"/>
        </w:rPr>
        <w:t>error bar</w:t>
      </w:r>
      <w:r w:rsidRPr="00326F76">
        <w:rPr>
          <w:rFonts w:ascii="Times New Roman" w:hAnsi="Times New Roman" w:cs="Times New Roman"/>
          <w:noProof/>
          <w:sz w:val="24"/>
          <w:szCs w:val="24"/>
        </w:rPr>
        <w:t xml:space="preserve">) or per site (open dot and dotted </w:t>
      </w:r>
      <w:r w:rsidR="005E47F6">
        <w:rPr>
          <w:rFonts w:ascii="Times New Roman" w:hAnsi="Times New Roman" w:cs="Times New Roman"/>
          <w:noProof/>
          <w:sz w:val="24"/>
          <w:szCs w:val="24"/>
        </w:rPr>
        <w:t>error bar</w:t>
      </w:r>
      <w:r w:rsidRPr="00326F76">
        <w:rPr>
          <w:rFonts w:ascii="Times New Roman" w:hAnsi="Times New Roman" w:cs="Times New Roman"/>
          <w:noProof/>
          <w:sz w:val="24"/>
          <w:szCs w:val="24"/>
        </w:rPr>
        <w:t>).</w:t>
      </w:r>
    </w:p>
    <w:p w14:paraId="140A9848" w14:textId="77777777" w:rsidR="006A6E5D" w:rsidRDefault="006A6E5D" w:rsidP="00AF1F19">
      <w:pPr>
        <w:spacing w:after="0" w:line="240" w:lineRule="auto"/>
        <w:rPr>
          <w:rFonts w:ascii="Times New Roman" w:hAnsi="Times New Roman" w:cs="Times New Roman"/>
          <w:noProof/>
          <w:sz w:val="24"/>
          <w:szCs w:val="24"/>
        </w:rPr>
      </w:pPr>
    </w:p>
    <w:p w14:paraId="7580AE10" w14:textId="77777777" w:rsidR="006A6E5D" w:rsidRPr="00326F76" w:rsidRDefault="006A6E5D" w:rsidP="00AF1F19">
      <w:pPr>
        <w:spacing w:after="0" w:line="240" w:lineRule="auto"/>
        <w:rPr>
          <w:rFonts w:ascii="Times New Roman" w:hAnsi="Times New Roman" w:cs="Times New Roman"/>
          <w:noProof/>
          <w:sz w:val="24"/>
          <w:szCs w:val="24"/>
        </w:rPr>
      </w:pPr>
    </w:p>
    <w:p w14:paraId="64A28695" w14:textId="77777777" w:rsidR="00AF1F19" w:rsidRPr="00326F76" w:rsidRDefault="00AF1F19" w:rsidP="00AF1F19">
      <w:pPr>
        <w:spacing w:after="0" w:line="240" w:lineRule="auto"/>
        <w:rPr>
          <w:rFonts w:ascii="Times New Roman" w:hAnsi="Times New Roman" w:cs="Times New Roman"/>
          <w:sz w:val="24"/>
          <w:szCs w:val="24"/>
        </w:rPr>
      </w:pPr>
    </w:p>
    <w:p w14:paraId="4A11FC30" w14:textId="12BBB342" w:rsidR="00AF1F19" w:rsidRPr="00326F76" w:rsidRDefault="002205B8" w:rsidP="00AF1F19">
      <w:pPr>
        <w:spacing w:after="0" w:line="240" w:lineRule="auto"/>
        <w:rPr>
          <w:rFonts w:ascii="Times New Roman" w:hAnsi="Times New Roman" w:cs="Times New Roman"/>
          <w:sz w:val="24"/>
          <w:szCs w:val="24"/>
        </w:rPr>
      </w:pPr>
      <w:r>
        <w:rPr>
          <w:rFonts w:ascii="Times New Roman" w:hAnsi="Times New Roman" w:cs="Times New Roman"/>
          <w:b/>
          <w:noProof/>
          <w:sz w:val="24"/>
          <w:szCs w:val="24"/>
          <w:u w:val="single"/>
          <w:lang w:val="fr-FR" w:eastAsia="fr-FR"/>
        </w:rPr>
        <mc:AlternateContent>
          <mc:Choice Requires="wps">
            <w:drawing>
              <wp:anchor distT="0" distB="0" distL="114300" distR="114300" simplePos="0" relativeHeight="251657216" behindDoc="0" locked="0" layoutInCell="1" allowOverlap="1" wp14:anchorId="36617D2B" wp14:editId="3A4F63FD">
                <wp:simplePos x="0" y="0"/>
                <wp:positionH relativeFrom="column">
                  <wp:posOffset>1143000</wp:posOffset>
                </wp:positionH>
                <wp:positionV relativeFrom="paragraph">
                  <wp:posOffset>-114300</wp:posOffset>
                </wp:positionV>
                <wp:extent cx="1371600" cy="314325"/>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14325"/>
                        </a:xfrm>
                        <a:prstGeom prst="rect">
                          <a:avLst/>
                        </a:prstGeom>
                        <a:noFill/>
                        <a:ln w="9525">
                          <a:noFill/>
                          <a:miter lim="800000"/>
                          <a:headEnd/>
                          <a:tailEnd/>
                        </a:ln>
                      </wps:spPr>
                      <wps:txbx>
                        <w:txbxContent>
                          <w:p w14:paraId="793C0D92" w14:textId="77777777" w:rsidR="00F51790" w:rsidRPr="00AF51A5" w:rsidRDefault="00F51790" w:rsidP="00AF1F19">
                            <w:pPr>
                              <w:shd w:val="clear" w:color="auto" w:fill="FFFFFF" w:themeFill="background1"/>
                              <w:rPr>
                                <w:rFonts w:ascii="Times New Roman" w:hAnsi="Times New Roman" w:cs="Times New Roman"/>
                                <w:b/>
                                <w:sz w:val="24"/>
                                <w:szCs w:val="24"/>
                              </w:rPr>
                            </w:pPr>
                            <w:r>
                              <w:rPr>
                                <w:rFonts w:ascii="Times New Roman" w:hAnsi="Times New Roman" w:cs="Times New Roman"/>
                                <w:b/>
                                <w:sz w:val="24"/>
                                <w:szCs w:val="24"/>
                              </w:rPr>
                              <w:t>Similar mean RW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17D2B" id="_x0000_s1040" type="#_x0000_t202" style="position:absolute;margin-left:90pt;margin-top:-9pt;width:108pt;height:2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" filled="f" stroked="f">
                <v:textbox>
                  <w:txbxContent>
                    <w:p w14:paraId="793C0D92" w14:textId="77777777" w:rsidR="00F51790" w:rsidRPr="00AF51A5" w:rsidRDefault="00F51790" w:rsidP="00AF1F19">
                      <w:pPr>
                        <w:shd w:val="clear" w:color="auto" w:fill="FFFFFF" w:themeFill="background1"/>
                        <w:rPr>
                          <w:rFonts w:ascii="Times New Roman" w:hAnsi="Times New Roman" w:cs="Times New Roman"/>
                          <w:b/>
                          <w:sz w:val="24"/>
                          <w:szCs w:val="24"/>
                        </w:rPr>
                      </w:pPr>
                      <w:r>
                        <w:rPr>
                          <w:rFonts w:ascii="Times New Roman" w:hAnsi="Times New Roman" w:cs="Times New Roman"/>
                          <w:b/>
                          <w:sz w:val="24"/>
                          <w:szCs w:val="24"/>
                        </w:rPr>
                        <w:t>Similar mean RW</w:t>
                      </w:r>
                    </w:p>
                  </w:txbxContent>
                </v:textbox>
              </v:shape>
            </w:pict>
          </mc:Fallback>
        </mc:AlternateContent>
      </w:r>
      <w:r>
        <w:rPr>
          <w:rFonts w:ascii="Times New Roman" w:hAnsi="Times New Roman" w:cs="Times New Roman"/>
          <w:b/>
          <w:noProof/>
          <w:sz w:val="24"/>
          <w:szCs w:val="24"/>
          <w:u w:val="single"/>
          <w:lang w:val="fr-FR" w:eastAsia="fr-FR"/>
        </w:rPr>
        <mc:AlternateContent>
          <mc:Choice Requires="wps">
            <w:drawing>
              <wp:anchor distT="0" distB="0" distL="114300" distR="114300" simplePos="0" relativeHeight="251655168" behindDoc="0" locked="0" layoutInCell="1" allowOverlap="1" wp14:anchorId="550BABB1" wp14:editId="19F6F7B8">
                <wp:simplePos x="0" y="0"/>
                <wp:positionH relativeFrom="column">
                  <wp:posOffset>4343400</wp:posOffset>
                </wp:positionH>
                <wp:positionV relativeFrom="paragraph">
                  <wp:posOffset>-114300</wp:posOffset>
                </wp:positionV>
                <wp:extent cx="1257300" cy="314325"/>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14325"/>
                        </a:xfrm>
                        <a:prstGeom prst="rect">
                          <a:avLst/>
                        </a:prstGeom>
                        <a:noFill/>
                        <a:ln w="9525">
                          <a:noFill/>
                          <a:miter lim="800000"/>
                          <a:headEnd/>
                          <a:tailEnd/>
                        </a:ln>
                      </wps:spPr>
                      <wps:txbx>
                        <w:txbxContent>
                          <w:p w14:paraId="5CA7D11D" w14:textId="77777777" w:rsidR="00F51790" w:rsidRPr="00AF51A5" w:rsidRDefault="00F51790" w:rsidP="00AF1F19">
                            <w:pPr>
                              <w:shd w:val="clear" w:color="auto" w:fill="FFFFFF" w:themeFill="background1"/>
                              <w:rPr>
                                <w:rFonts w:ascii="Times New Roman" w:hAnsi="Times New Roman" w:cs="Times New Roman"/>
                                <w:b/>
                                <w:sz w:val="24"/>
                                <w:szCs w:val="24"/>
                              </w:rPr>
                            </w:pPr>
                            <w:r>
                              <w:rPr>
                                <w:rFonts w:ascii="Times New Roman" w:hAnsi="Times New Roman" w:cs="Times New Roman"/>
                                <w:b/>
                                <w:sz w:val="24"/>
                                <w:szCs w:val="24"/>
                              </w:rPr>
                              <w:t>Similar DBH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BABB1" id="_x0000_s1041" type="#_x0000_t202" style="position:absolute;margin-left:342pt;margin-top:-9pt;width:99pt;height: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" filled="f" stroked="f">
                <v:textbox>
                  <w:txbxContent>
                    <w:p w14:paraId="5CA7D11D" w14:textId="77777777" w:rsidR="00F51790" w:rsidRPr="00AF51A5" w:rsidRDefault="00F51790" w:rsidP="00AF1F19">
                      <w:pPr>
                        <w:shd w:val="clear" w:color="auto" w:fill="FFFFFF" w:themeFill="background1"/>
                        <w:rPr>
                          <w:rFonts w:ascii="Times New Roman" w:hAnsi="Times New Roman" w:cs="Times New Roman"/>
                          <w:b/>
                          <w:sz w:val="24"/>
                          <w:szCs w:val="24"/>
                        </w:rPr>
                      </w:pPr>
                      <w:r>
                        <w:rPr>
                          <w:rFonts w:ascii="Times New Roman" w:hAnsi="Times New Roman" w:cs="Times New Roman"/>
                          <w:b/>
                          <w:sz w:val="24"/>
                          <w:szCs w:val="24"/>
                        </w:rPr>
                        <w:t>Similar DBH</w:t>
                      </w:r>
                    </w:p>
                  </w:txbxContent>
                </v:textbox>
              </v:shape>
            </w:pict>
          </mc:Fallback>
        </mc:AlternateContent>
      </w:r>
    </w:p>
    <w:p w14:paraId="2F049328" w14:textId="5BDB673E" w:rsidR="00AF1F19" w:rsidRPr="00326F76" w:rsidRDefault="002205B8" w:rsidP="00AF1F19">
      <w:pPr>
        <w:spacing w:after="0" w:line="240" w:lineRule="auto"/>
        <w:rPr>
          <w:rFonts w:ascii="Times New Roman" w:hAnsi="Times New Roman" w:cs="Times New Roman"/>
          <w:b/>
          <w:noProof/>
          <w:sz w:val="24"/>
          <w:szCs w:val="24"/>
        </w:rPr>
      </w:pPr>
      <w:r>
        <w:rPr>
          <w:rFonts w:ascii="Times New Roman" w:hAnsi="Times New Roman" w:cs="Times New Roman"/>
          <w:b/>
          <w:noProof/>
          <w:sz w:val="24"/>
          <w:szCs w:val="24"/>
          <w:u w:val="single"/>
          <w:lang w:val="fr-FR" w:eastAsia="fr-FR"/>
        </w:rPr>
        <mc:AlternateContent>
          <mc:Choice Requires="wps">
            <w:drawing>
              <wp:anchor distT="0" distB="0" distL="114300" distR="114300" simplePos="0" relativeHeight="251653120" behindDoc="0" locked="0" layoutInCell="1" allowOverlap="1" wp14:anchorId="3BC693AC" wp14:editId="6D07B5EE">
                <wp:simplePos x="0" y="0"/>
                <wp:positionH relativeFrom="column">
                  <wp:posOffset>5943600</wp:posOffset>
                </wp:positionH>
                <wp:positionV relativeFrom="paragraph">
                  <wp:posOffset>120015</wp:posOffset>
                </wp:positionV>
                <wp:extent cx="390525" cy="314325"/>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14325"/>
                        </a:xfrm>
                        <a:prstGeom prst="rect">
                          <a:avLst/>
                        </a:prstGeom>
                        <a:noFill/>
                        <a:ln w="9525">
                          <a:noFill/>
                          <a:miter lim="800000"/>
                          <a:headEnd/>
                          <a:tailEnd/>
                        </a:ln>
                      </wps:spPr>
                      <wps:txbx>
                        <w:txbxContent>
                          <w:p w14:paraId="14E7343E" w14:textId="77777777" w:rsidR="00F51790" w:rsidRPr="00AF51A5" w:rsidRDefault="00F51790" w:rsidP="00AF1F19">
                            <w:pPr>
                              <w:rPr>
                                <w:rFonts w:ascii="Times New Roman" w:hAnsi="Times New Roman" w:cs="Times New Roman"/>
                                <w:b/>
                                <w:sz w:val="24"/>
                                <w:szCs w:val="24"/>
                              </w:rPr>
                            </w:pPr>
                            <w:r>
                              <w:rPr>
                                <w:rFonts w:ascii="Times New Roman" w:hAnsi="Times New Roman" w:cs="Times New Roman"/>
                                <w:b/>
                                <w:sz w:val="24"/>
                                <w:szCs w:val="24"/>
                              </w:rPr>
                              <w:t>(b</w:t>
                            </w:r>
                            <w:r w:rsidRPr="00AF51A5">
                              <w:rPr>
                                <w:rFonts w:ascii="Times New Roman" w:hAnsi="Times New Roman" w:cs="Times New Roman"/>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693AC" id="_x0000_s1042" type="#_x0000_t202" style="position:absolute;margin-left:468pt;margin-top:9.45pt;width:30.75pt;height:24.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" filled="f" stroked="f">
                <v:textbox>
                  <w:txbxContent>
                    <w:p w14:paraId="14E7343E" w14:textId="77777777" w:rsidR="00F51790" w:rsidRPr="00AF51A5" w:rsidRDefault="00F51790" w:rsidP="00AF1F19">
                      <w:pPr>
                        <w:rPr>
                          <w:rFonts w:ascii="Times New Roman" w:hAnsi="Times New Roman" w:cs="Times New Roman"/>
                          <w:b/>
                          <w:sz w:val="24"/>
                          <w:szCs w:val="24"/>
                        </w:rPr>
                      </w:pPr>
                      <w:r>
                        <w:rPr>
                          <w:rFonts w:ascii="Times New Roman" w:hAnsi="Times New Roman" w:cs="Times New Roman"/>
                          <w:b/>
                          <w:sz w:val="24"/>
                          <w:szCs w:val="24"/>
                        </w:rPr>
                        <w:t>(b</w:t>
                      </w:r>
                      <w:r w:rsidRPr="00AF51A5">
                        <w:rPr>
                          <w:rFonts w:ascii="Times New Roman" w:hAnsi="Times New Roman" w:cs="Times New Roman"/>
                          <w:b/>
                          <w:sz w:val="24"/>
                          <w:szCs w:val="24"/>
                        </w:rPr>
                        <w:t>)</w:t>
                      </w:r>
                    </w:p>
                  </w:txbxContent>
                </v:textbox>
              </v:shape>
            </w:pict>
          </mc:Fallback>
        </mc:AlternateContent>
      </w:r>
      <w:r>
        <w:rPr>
          <w:rFonts w:ascii="Times New Roman" w:hAnsi="Times New Roman" w:cs="Times New Roman"/>
          <w:b/>
          <w:noProof/>
          <w:sz w:val="24"/>
          <w:szCs w:val="24"/>
          <w:u w:val="single"/>
          <w:lang w:val="fr-FR" w:eastAsia="fr-FR"/>
        </w:rPr>
        <mc:AlternateContent>
          <mc:Choice Requires="wps">
            <w:drawing>
              <wp:anchor distT="0" distB="0" distL="114300" distR="114300" simplePos="0" relativeHeight="251651072" behindDoc="0" locked="0" layoutInCell="1" allowOverlap="1" wp14:anchorId="4C1BF650" wp14:editId="716BBB89">
                <wp:simplePos x="0" y="0"/>
                <wp:positionH relativeFrom="column">
                  <wp:posOffset>2809875</wp:posOffset>
                </wp:positionH>
                <wp:positionV relativeFrom="paragraph">
                  <wp:posOffset>104140</wp:posOffset>
                </wp:positionV>
                <wp:extent cx="390525" cy="314325"/>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14325"/>
                        </a:xfrm>
                        <a:prstGeom prst="rect">
                          <a:avLst/>
                        </a:prstGeom>
                        <a:noFill/>
                        <a:ln w="9525">
                          <a:noFill/>
                          <a:miter lim="800000"/>
                          <a:headEnd/>
                          <a:tailEnd/>
                        </a:ln>
                      </wps:spPr>
                      <wps:txbx>
                        <w:txbxContent>
                          <w:p w14:paraId="20785FD5" w14:textId="77777777" w:rsidR="00F51790" w:rsidRPr="00AF51A5" w:rsidRDefault="00F51790" w:rsidP="00AF1F19">
                            <w:pPr>
                              <w:rPr>
                                <w:rFonts w:ascii="Times New Roman" w:hAnsi="Times New Roman" w:cs="Times New Roman"/>
                                <w:b/>
                                <w:sz w:val="24"/>
                                <w:szCs w:val="24"/>
                              </w:rPr>
                            </w:pPr>
                            <w:r>
                              <w:rPr>
                                <w:rFonts w:ascii="Times New Roman" w:hAnsi="Times New Roman" w:cs="Times New Roman"/>
                                <w:b/>
                                <w:sz w:val="24"/>
                                <w:szCs w:val="24"/>
                              </w:rPr>
                              <w:t>(</w:t>
                            </w:r>
                            <w:r w:rsidRPr="00AF51A5">
                              <w:rPr>
                                <w:rFonts w:ascii="Times New Roman" w:hAnsi="Times New Roman" w:cs="Times New Roman"/>
                                <w:b/>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BF650" id="_x0000_s1043" type="#_x0000_t202" style="position:absolute;margin-left:221.25pt;margin-top:8.2pt;width:30.75pt;height:2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" filled="f" stroked="f">
                <v:textbox>
                  <w:txbxContent>
                    <w:p w14:paraId="20785FD5" w14:textId="77777777" w:rsidR="00F51790" w:rsidRPr="00AF51A5" w:rsidRDefault="00F51790" w:rsidP="00AF1F19">
                      <w:pPr>
                        <w:rPr>
                          <w:rFonts w:ascii="Times New Roman" w:hAnsi="Times New Roman" w:cs="Times New Roman"/>
                          <w:b/>
                          <w:sz w:val="24"/>
                          <w:szCs w:val="24"/>
                        </w:rPr>
                      </w:pPr>
                      <w:r>
                        <w:rPr>
                          <w:rFonts w:ascii="Times New Roman" w:hAnsi="Times New Roman" w:cs="Times New Roman"/>
                          <w:b/>
                          <w:sz w:val="24"/>
                          <w:szCs w:val="24"/>
                        </w:rPr>
                        <w:t>(</w:t>
                      </w:r>
                      <w:r w:rsidRPr="00AF51A5">
                        <w:rPr>
                          <w:rFonts w:ascii="Times New Roman" w:hAnsi="Times New Roman" w:cs="Times New Roman"/>
                          <w:b/>
                          <w:sz w:val="24"/>
                          <w:szCs w:val="24"/>
                        </w:rPr>
                        <w:t>a)</w:t>
                      </w:r>
                    </w:p>
                  </w:txbxContent>
                </v:textbox>
              </v:shape>
            </w:pict>
          </mc:Fallback>
        </mc:AlternateContent>
      </w:r>
      <w:r w:rsidR="00AF1F19" w:rsidRPr="00326F76">
        <w:rPr>
          <w:rFonts w:ascii="Times New Roman" w:hAnsi="Times New Roman" w:cs="Times New Roman"/>
          <w:b/>
          <w:noProof/>
          <w:sz w:val="24"/>
          <w:szCs w:val="24"/>
          <w:lang w:val="fr-FR" w:eastAsia="fr-FR"/>
        </w:rPr>
        <w:drawing>
          <wp:inline distT="0" distB="0" distL="0" distR="0" wp14:anchorId="67C54A2E" wp14:editId="16BBAEDD">
            <wp:extent cx="3200400" cy="2454166"/>
            <wp:effectExtent l="0" t="0" r="0" b="10160"/>
            <wp:docPr id="3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00958" cy="2454594"/>
                    </a:xfrm>
                    <a:prstGeom prst="rect">
                      <a:avLst/>
                    </a:prstGeom>
                    <a:noFill/>
                    <a:ln>
                      <a:noFill/>
                    </a:ln>
                  </pic:spPr>
                </pic:pic>
              </a:graphicData>
            </a:graphic>
          </wp:inline>
        </w:drawing>
      </w:r>
      <w:r w:rsidR="00AF1F19" w:rsidRPr="00326F76">
        <w:rPr>
          <w:rFonts w:ascii="Times New Roman" w:hAnsi="Times New Roman" w:cs="Times New Roman"/>
          <w:b/>
          <w:noProof/>
          <w:sz w:val="24"/>
          <w:szCs w:val="24"/>
          <w:lang w:val="fr-FR" w:eastAsia="fr-FR"/>
        </w:rPr>
        <w:drawing>
          <wp:inline distT="0" distB="0" distL="0" distR="0" wp14:anchorId="39301A32" wp14:editId="0569B5B4">
            <wp:extent cx="3162300" cy="2424950"/>
            <wp:effectExtent l="0" t="0" r="0" b="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62300" cy="2424950"/>
                    </a:xfrm>
                    <a:prstGeom prst="rect">
                      <a:avLst/>
                    </a:prstGeom>
                    <a:noFill/>
                    <a:ln>
                      <a:noFill/>
                    </a:ln>
                  </pic:spPr>
                </pic:pic>
              </a:graphicData>
            </a:graphic>
          </wp:inline>
        </w:drawing>
      </w:r>
    </w:p>
    <w:p w14:paraId="5D8E3794" w14:textId="10955393" w:rsidR="00AF1F19" w:rsidRPr="00326F76" w:rsidRDefault="002205B8" w:rsidP="00AF1F19">
      <w:pPr>
        <w:spacing w:after="0" w:line="240" w:lineRule="auto"/>
        <w:rPr>
          <w:rFonts w:ascii="Times New Roman" w:hAnsi="Times New Roman" w:cs="Times New Roman"/>
          <w:b/>
          <w:noProof/>
          <w:sz w:val="24"/>
          <w:szCs w:val="24"/>
        </w:rPr>
      </w:pPr>
      <w:r>
        <w:rPr>
          <w:rFonts w:ascii="Times New Roman" w:hAnsi="Times New Roman" w:cs="Times New Roman"/>
          <w:b/>
          <w:noProof/>
          <w:sz w:val="24"/>
          <w:szCs w:val="24"/>
          <w:u w:val="single"/>
          <w:lang w:val="fr-FR" w:eastAsia="fr-FR"/>
        </w:rPr>
        <mc:AlternateContent>
          <mc:Choice Requires="wps">
            <w:drawing>
              <wp:anchor distT="0" distB="0" distL="114300" distR="114300" simplePos="0" relativeHeight="251663360" behindDoc="0" locked="0" layoutInCell="1" allowOverlap="1" wp14:anchorId="436C5D15" wp14:editId="35D03BDD">
                <wp:simplePos x="0" y="0"/>
                <wp:positionH relativeFrom="column">
                  <wp:posOffset>2743200</wp:posOffset>
                </wp:positionH>
                <wp:positionV relativeFrom="paragraph">
                  <wp:posOffset>2533015</wp:posOffset>
                </wp:positionV>
                <wp:extent cx="571500" cy="314325"/>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14325"/>
                        </a:xfrm>
                        <a:prstGeom prst="rect">
                          <a:avLst/>
                        </a:prstGeom>
                        <a:noFill/>
                        <a:ln w="9525">
                          <a:noFill/>
                          <a:miter lim="800000"/>
                          <a:headEnd/>
                          <a:tailEnd/>
                        </a:ln>
                      </wps:spPr>
                      <wps:txbx>
                        <w:txbxContent>
                          <w:p w14:paraId="5AC6DA56" w14:textId="77777777" w:rsidR="00F51790" w:rsidRPr="00AF51A5" w:rsidRDefault="00F51790" w:rsidP="00AF1F19">
                            <w:pPr>
                              <w:rPr>
                                <w:rFonts w:ascii="Times New Roman" w:hAnsi="Times New Roman" w:cs="Times New Roman"/>
                                <w:b/>
                                <w:sz w:val="24"/>
                                <w:szCs w:val="24"/>
                              </w:rPr>
                            </w:pPr>
                            <w:r>
                              <w:rPr>
                                <w:rFonts w:ascii="Times New Roman" w:hAnsi="Times New Roman" w:cs="Times New Roman"/>
                                <w:b/>
                                <w:sz w:val="24"/>
                                <w:szCs w:val="24"/>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C5D15" id="_x0000_s1044" type="#_x0000_t202" style="position:absolute;margin-left:3in;margin-top:199.45pt;width:4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" filled="f" stroked="f">
                <v:textbox>
                  <w:txbxContent>
                    <w:p w14:paraId="5AC6DA56" w14:textId="77777777" w:rsidR="00F51790" w:rsidRPr="00AF51A5" w:rsidRDefault="00F51790" w:rsidP="00AF1F19">
                      <w:pPr>
                        <w:rPr>
                          <w:rFonts w:ascii="Times New Roman" w:hAnsi="Times New Roman" w:cs="Times New Roman"/>
                          <w:b/>
                          <w:sz w:val="24"/>
                          <w:szCs w:val="24"/>
                        </w:rPr>
                      </w:pPr>
                      <w:r>
                        <w:rPr>
                          <w:rFonts w:ascii="Times New Roman" w:hAnsi="Times New Roman" w:cs="Times New Roman"/>
                          <w:b/>
                          <w:sz w:val="24"/>
                          <w:szCs w:val="24"/>
                        </w:rPr>
                        <w:t>(e)</w:t>
                      </w:r>
                    </w:p>
                  </w:txbxContent>
                </v:textbox>
              </v:shape>
            </w:pict>
          </mc:Fallback>
        </mc:AlternateContent>
      </w:r>
      <w:r>
        <w:rPr>
          <w:rFonts w:ascii="Times New Roman" w:hAnsi="Times New Roman" w:cs="Times New Roman"/>
          <w:b/>
          <w:noProof/>
          <w:sz w:val="24"/>
          <w:szCs w:val="24"/>
          <w:u w:val="single"/>
          <w:lang w:val="fr-FR" w:eastAsia="fr-FR"/>
        </w:rPr>
        <mc:AlternateContent>
          <mc:Choice Requires="wps">
            <w:drawing>
              <wp:anchor distT="0" distB="0" distL="114300" distR="114300" simplePos="0" relativeHeight="251665408" behindDoc="0" locked="0" layoutInCell="1" allowOverlap="1" wp14:anchorId="2F3BCC4A" wp14:editId="4F7672AD">
                <wp:simplePos x="0" y="0"/>
                <wp:positionH relativeFrom="column">
                  <wp:posOffset>5943600</wp:posOffset>
                </wp:positionH>
                <wp:positionV relativeFrom="paragraph">
                  <wp:posOffset>2533015</wp:posOffset>
                </wp:positionV>
                <wp:extent cx="390525" cy="314325"/>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14325"/>
                        </a:xfrm>
                        <a:prstGeom prst="rect">
                          <a:avLst/>
                        </a:prstGeom>
                        <a:noFill/>
                        <a:ln w="9525">
                          <a:noFill/>
                          <a:miter lim="800000"/>
                          <a:headEnd/>
                          <a:tailEnd/>
                        </a:ln>
                      </wps:spPr>
                      <wps:txbx>
                        <w:txbxContent>
                          <w:p w14:paraId="037EC84B" w14:textId="77777777" w:rsidR="00F51790" w:rsidRPr="00AF51A5" w:rsidRDefault="00F51790" w:rsidP="00AF1F19">
                            <w:pPr>
                              <w:rPr>
                                <w:rFonts w:ascii="Times New Roman" w:hAnsi="Times New Roman" w:cs="Times New Roman"/>
                                <w:b/>
                                <w:sz w:val="24"/>
                                <w:szCs w:val="24"/>
                              </w:rPr>
                            </w:pPr>
                            <w:r>
                              <w:rPr>
                                <w:rFonts w:ascii="Times New Roman" w:hAnsi="Times New Roman" w:cs="Times New Roman"/>
                                <w:b/>
                                <w:sz w:val="24"/>
                                <w:szCs w:val="24"/>
                              </w:rPr>
                              <w:t>(f</w:t>
                            </w:r>
                            <w:r w:rsidRPr="00AF51A5">
                              <w:rPr>
                                <w:rFonts w:ascii="Times New Roman" w:hAnsi="Times New Roman" w:cs="Times New Roman"/>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BCC4A" id="_x0000_s1045" type="#_x0000_t202" style="position:absolute;margin-left:468pt;margin-top:199.45pt;width:30.75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" filled="f" stroked="f">
                <v:textbox>
                  <w:txbxContent>
                    <w:p w14:paraId="037EC84B" w14:textId="77777777" w:rsidR="00F51790" w:rsidRPr="00AF51A5" w:rsidRDefault="00F51790" w:rsidP="00AF1F19">
                      <w:pPr>
                        <w:rPr>
                          <w:rFonts w:ascii="Times New Roman" w:hAnsi="Times New Roman" w:cs="Times New Roman"/>
                          <w:b/>
                          <w:sz w:val="24"/>
                          <w:szCs w:val="24"/>
                        </w:rPr>
                      </w:pPr>
                      <w:r>
                        <w:rPr>
                          <w:rFonts w:ascii="Times New Roman" w:hAnsi="Times New Roman" w:cs="Times New Roman"/>
                          <w:b/>
                          <w:sz w:val="24"/>
                          <w:szCs w:val="24"/>
                        </w:rPr>
                        <w:t>(f</w:t>
                      </w:r>
                      <w:r w:rsidRPr="00AF51A5">
                        <w:rPr>
                          <w:rFonts w:ascii="Times New Roman" w:hAnsi="Times New Roman" w:cs="Times New Roman"/>
                          <w:b/>
                          <w:sz w:val="24"/>
                          <w:szCs w:val="24"/>
                        </w:rPr>
                        <w:t>)</w:t>
                      </w:r>
                    </w:p>
                  </w:txbxContent>
                </v:textbox>
              </v:shape>
            </w:pict>
          </mc:Fallback>
        </mc:AlternateContent>
      </w:r>
      <w:r>
        <w:rPr>
          <w:rFonts w:ascii="Times New Roman" w:hAnsi="Times New Roman" w:cs="Times New Roman"/>
          <w:b/>
          <w:noProof/>
          <w:sz w:val="24"/>
          <w:szCs w:val="24"/>
          <w:u w:val="single"/>
          <w:lang w:val="fr-FR" w:eastAsia="fr-FR"/>
        </w:rPr>
        <mc:AlternateContent>
          <mc:Choice Requires="wps">
            <w:drawing>
              <wp:anchor distT="0" distB="0" distL="114300" distR="114300" simplePos="0" relativeHeight="251661312" behindDoc="0" locked="0" layoutInCell="1" allowOverlap="1" wp14:anchorId="24190EAC" wp14:editId="781188C4">
                <wp:simplePos x="0" y="0"/>
                <wp:positionH relativeFrom="column">
                  <wp:posOffset>5943600</wp:posOffset>
                </wp:positionH>
                <wp:positionV relativeFrom="paragraph">
                  <wp:posOffset>104140</wp:posOffset>
                </wp:positionV>
                <wp:extent cx="390525" cy="314325"/>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14325"/>
                        </a:xfrm>
                        <a:prstGeom prst="rect">
                          <a:avLst/>
                        </a:prstGeom>
                        <a:noFill/>
                        <a:ln w="9525">
                          <a:noFill/>
                          <a:miter lim="800000"/>
                          <a:headEnd/>
                          <a:tailEnd/>
                        </a:ln>
                      </wps:spPr>
                      <wps:txbx>
                        <w:txbxContent>
                          <w:p w14:paraId="0F29B457" w14:textId="77777777" w:rsidR="00F51790" w:rsidRPr="00AF51A5" w:rsidRDefault="00F51790" w:rsidP="00AF1F19">
                            <w:pPr>
                              <w:rPr>
                                <w:rFonts w:ascii="Times New Roman" w:hAnsi="Times New Roman" w:cs="Times New Roman"/>
                                <w:b/>
                                <w:sz w:val="24"/>
                                <w:szCs w:val="24"/>
                              </w:rPr>
                            </w:pPr>
                            <w:r>
                              <w:rPr>
                                <w:rFonts w:ascii="Times New Roman" w:hAnsi="Times New Roman" w:cs="Times New Roman"/>
                                <w:b/>
                                <w:sz w:val="24"/>
                                <w:szCs w:val="24"/>
                              </w:rPr>
                              <w:t>(d</w:t>
                            </w:r>
                            <w:r w:rsidRPr="00AF51A5">
                              <w:rPr>
                                <w:rFonts w:ascii="Times New Roman" w:hAnsi="Times New Roman" w:cs="Times New Roman"/>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90EAC" id="_x0000_s1046" type="#_x0000_t202" style="position:absolute;margin-left:468pt;margin-top:8.2pt;width:30.75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" filled="f" stroked="f">
                <v:textbox>
                  <w:txbxContent>
                    <w:p w14:paraId="0F29B457" w14:textId="77777777" w:rsidR="00F51790" w:rsidRPr="00AF51A5" w:rsidRDefault="00F51790" w:rsidP="00AF1F19">
                      <w:pPr>
                        <w:rPr>
                          <w:rFonts w:ascii="Times New Roman" w:hAnsi="Times New Roman" w:cs="Times New Roman"/>
                          <w:b/>
                          <w:sz w:val="24"/>
                          <w:szCs w:val="24"/>
                        </w:rPr>
                      </w:pPr>
                      <w:r>
                        <w:rPr>
                          <w:rFonts w:ascii="Times New Roman" w:hAnsi="Times New Roman" w:cs="Times New Roman"/>
                          <w:b/>
                          <w:sz w:val="24"/>
                          <w:szCs w:val="24"/>
                        </w:rPr>
                        <w:t>(d</w:t>
                      </w:r>
                      <w:r w:rsidRPr="00AF51A5">
                        <w:rPr>
                          <w:rFonts w:ascii="Times New Roman" w:hAnsi="Times New Roman" w:cs="Times New Roman"/>
                          <w:b/>
                          <w:sz w:val="24"/>
                          <w:szCs w:val="24"/>
                        </w:rPr>
                        <w:t>)</w:t>
                      </w:r>
                    </w:p>
                  </w:txbxContent>
                </v:textbox>
              </v:shape>
            </w:pict>
          </mc:Fallback>
        </mc:AlternateContent>
      </w:r>
      <w:r>
        <w:rPr>
          <w:rFonts w:ascii="Times New Roman" w:hAnsi="Times New Roman" w:cs="Times New Roman"/>
          <w:b/>
          <w:noProof/>
          <w:sz w:val="24"/>
          <w:szCs w:val="24"/>
          <w:u w:val="single"/>
          <w:lang w:val="fr-FR" w:eastAsia="fr-FR"/>
        </w:rPr>
        <mc:AlternateContent>
          <mc:Choice Requires="wps">
            <w:drawing>
              <wp:anchor distT="0" distB="0" distL="114300" distR="114300" simplePos="0" relativeHeight="251659264" behindDoc="0" locked="0" layoutInCell="1" allowOverlap="1" wp14:anchorId="7054A384" wp14:editId="66B7B8C3">
                <wp:simplePos x="0" y="0"/>
                <wp:positionH relativeFrom="column">
                  <wp:posOffset>2743200</wp:posOffset>
                </wp:positionH>
                <wp:positionV relativeFrom="paragraph">
                  <wp:posOffset>104140</wp:posOffset>
                </wp:positionV>
                <wp:extent cx="390525" cy="314325"/>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14325"/>
                        </a:xfrm>
                        <a:prstGeom prst="rect">
                          <a:avLst/>
                        </a:prstGeom>
                        <a:noFill/>
                        <a:ln w="9525">
                          <a:noFill/>
                          <a:miter lim="800000"/>
                          <a:headEnd/>
                          <a:tailEnd/>
                        </a:ln>
                      </wps:spPr>
                      <wps:txbx>
                        <w:txbxContent>
                          <w:p w14:paraId="45EB73D7" w14:textId="77777777" w:rsidR="00F51790" w:rsidRPr="00AF51A5" w:rsidRDefault="00F51790" w:rsidP="00AF1F19">
                            <w:pPr>
                              <w:rPr>
                                <w:rFonts w:ascii="Times New Roman" w:hAnsi="Times New Roman" w:cs="Times New Roman"/>
                                <w:b/>
                                <w:sz w:val="24"/>
                                <w:szCs w:val="24"/>
                              </w:rPr>
                            </w:pPr>
                            <w:r>
                              <w:rPr>
                                <w:rFonts w:ascii="Times New Roman" w:hAnsi="Times New Roman" w:cs="Times New Roman"/>
                                <w:b/>
                                <w:sz w:val="24"/>
                                <w:szCs w:val="24"/>
                              </w:rPr>
                              <w:t>(c</w:t>
                            </w:r>
                            <w:r w:rsidRPr="00AF51A5">
                              <w:rPr>
                                <w:rFonts w:ascii="Times New Roman" w:hAnsi="Times New Roman" w:cs="Times New Roman"/>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4A384" id="_x0000_s1047" type="#_x0000_t202" style="position:absolute;margin-left:3in;margin-top:8.2pt;width:30.7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" filled="f" stroked="f">
                <v:textbox>
                  <w:txbxContent>
                    <w:p w14:paraId="45EB73D7" w14:textId="77777777" w:rsidR="00F51790" w:rsidRPr="00AF51A5" w:rsidRDefault="00F51790" w:rsidP="00AF1F19">
                      <w:pPr>
                        <w:rPr>
                          <w:rFonts w:ascii="Times New Roman" w:hAnsi="Times New Roman" w:cs="Times New Roman"/>
                          <w:b/>
                          <w:sz w:val="24"/>
                          <w:szCs w:val="24"/>
                        </w:rPr>
                      </w:pPr>
                      <w:r>
                        <w:rPr>
                          <w:rFonts w:ascii="Times New Roman" w:hAnsi="Times New Roman" w:cs="Times New Roman"/>
                          <w:b/>
                          <w:sz w:val="24"/>
                          <w:szCs w:val="24"/>
                        </w:rPr>
                        <w:t>(c</w:t>
                      </w:r>
                      <w:r w:rsidRPr="00AF51A5">
                        <w:rPr>
                          <w:rFonts w:ascii="Times New Roman" w:hAnsi="Times New Roman" w:cs="Times New Roman"/>
                          <w:b/>
                          <w:sz w:val="24"/>
                          <w:szCs w:val="24"/>
                        </w:rPr>
                        <w:t>)</w:t>
                      </w:r>
                    </w:p>
                  </w:txbxContent>
                </v:textbox>
              </v:shape>
            </w:pict>
          </mc:Fallback>
        </mc:AlternateContent>
      </w:r>
      <w:r w:rsidR="00AF1F19" w:rsidRPr="00326F76">
        <w:rPr>
          <w:rFonts w:ascii="Times New Roman" w:hAnsi="Times New Roman" w:cs="Times New Roman"/>
          <w:b/>
          <w:noProof/>
          <w:sz w:val="24"/>
          <w:szCs w:val="24"/>
          <w:lang w:val="fr-FR" w:eastAsia="fr-FR"/>
        </w:rPr>
        <w:drawing>
          <wp:inline distT="0" distB="0" distL="0" distR="0" wp14:anchorId="7A11E048" wp14:editId="1AD62890">
            <wp:extent cx="3200400" cy="2454165"/>
            <wp:effectExtent l="0" t="0" r="0" b="10160"/>
            <wp:docPr id="3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00945" cy="2454583"/>
                    </a:xfrm>
                    <a:prstGeom prst="rect">
                      <a:avLst/>
                    </a:prstGeom>
                    <a:noFill/>
                    <a:ln>
                      <a:noFill/>
                    </a:ln>
                  </pic:spPr>
                </pic:pic>
              </a:graphicData>
            </a:graphic>
          </wp:inline>
        </w:drawing>
      </w:r>
      <w:r w:rsidR="00AF1F19" w:rsidRPr="00326F76">
        <w:rPr>
          <w:rFonts w:ascii="Times New Roman" w:hAnsi="Times New Roman" w:cs="Times New Roman"/>
          <w:b/>
          <w:noProof/>
          <w:sz w:val="24"/>
          <w:szCs w:val="24"/>
          <w:lang w:val="fr-FR" w:eastAsia="fr-FR"/>
        </w:rPr>
        <w:drawing>
          <wp:inline distT="0" distB="0" distL="0" distR="0" wp14:anchorId="24DEE046" wp14:editId="154EAD9B">
            <wp:extent cx="3200400" cy="2454165"/>
            <wp:effectExtent l="0" t="0" r="0" b="1016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02070" cy="2455446"/>
                    </a:xfrm>
                    <a:prstGeom prst="rect">
                      <a:avLst/>
                    </a:prstGeom>
                    <a:noFill/>
                    <a:ln>
                      <a:noFill/>
                    </a:ln>
                  </pic:spPr>
                </pic:pic>
              </a:graphicData>
            </a:graphic>
          </wp:inline>
        </w:drawing>
      </w:r>
      <w:r w:rsidR="00AF1F19" w:rsidRPr="00326F76">
        <w:rPr>
          <w:rFonts w:ascii="Times New Roman" w:hAnsi="Times New Roman" w:cs="Times New Roman"/>
          <w:b/>
          <w:noProof/>
          <w:sz w:val="24"/>
          <w:szCs w:val="24"/>
          <w:lang w:val="fr-FR" w:eastAsia="fr-FR"/>
        </w:rPr>
        <w:drawing>
          <wp:inline distT="0" distB="0" distL="0" distR="0" wp14:anchorId="0666D46D" wp14:editId="31F00728">
            <wp:extent cx="3200400" cy="2454164"/>
            <wp:effectExtent l="0" t="0" r="0" b="10160"/>
            <wp:docPr id="4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01384" cy="2454918"/>
                    </a:xfrm>
                    <a:prstGeom prst="rect">
                      <a:avLst/>
                    </a:prstGeom>
                    <a:noFill/>
                    <a:ln>
                      <a:noFill/>
                    </a:ln>
                  </pic:spPr>
                </pic:pic>
              </a:graphicData>
            </a:graphic>
          </wp:inline>
        </w:drawing>
      </w:r>
      <w:r w:rsidR="00AF1F19" w:rsidRPr="00326F76">
        <w:rPr>
          <w:rFonts w:ascii="Times New Roman" w:hAnsi="Times New Roman" w:cs="Times New Roman"/>
          <w:b/>
          <w:noProof/>
          <w:sz w:val="24"/>
          <w:szCs w:val="24"/>
          <w:lang w:val="fr-FR" w:eastAsia="fr-FR"/>
        </w:rPr>
        <w:drawing>
          <wp:inline distT="0" distB="0" distL="0" distR="0" wp14:anchorId="604F4DCA" wp14:editId="5D682A6E">
            <wp:extent cx="3200400" cy="2454165"/>
            <wp:effectExtent l="0" t="0" r="0" b="10160"/>
            <wp:docPr id="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02070" cy="2455446"/>
                    </a:xfrm>
                    <a:prstGeom prst="rect">
                      <a:avLst/>
                    </a:prstGeom>
                    <a:noFill/>
                    <a:ln>
                      <a:noFill/>
                    </a:ln>
                  </pic:spPr>
                </pic:pic>
              </a:graphicData>
            </a:graphic>
          </wp:inline>
        </w:drawing>
      </w:r>
    </w:p>
    <w:p w14:paraId="33F6FEA2" w14:textId="77777777" w:rsidR="00AF1F19" w:rsidRPr="00326F76" w:rsidRDefault="00AF1F19" w:rsidP="00AF1F19">
      <w:pPr>
        <w:spacing w:after="0" w:line="240" w:lineRule="auto"/>
        <w:rPr>
          <w:rFonts w:ascii="Times New Roman" w:hAnsi="Times New Roman" w:cs="Times New Roman"/>
          <w:b/>
          <w:noProof/>
          <w:sz w:val="24"/>
          <w:szCs w:val="24"/>
        </w:rPr>
      </w:pPr>
    </w:p>
    <w:p w14:paraId="25936CD6" w14:textId="57935916" w:rsidR="003702EE" w:rsidRPr="00326F76" w:rsidRDefault="00AF1F19">
      <w:pPr>
        <w:spacing w:after="0" w:line="240" w:lineRule="auto"/>
        <w:rPr>
          <w:rFonts w:ascii="Times New Roman" w:hAnsi="Times New Roman" w:cs="Times New Roman"/>
          <w:sz w:val="24"/>
          <w:szCs w:val="24"/>
        </w:rPr>
      </w:pPr>
      <w:r w:rsidRPr="00326F76">
        <w:rPr>
          <w:rFonts w:ascii="Times New Roman" w:hAnsi="Times New Roman" w:cs="Times New Roman"/>
          <w:b/>
          <w:noProof/>
          <w:sz w:val="24"/>
          <w:szCs w:val="24"/>
        </w:rPr>
        <w:t>Figure</w:t>
      </w:r>
      <w:r w:rsidR="00A91B65" w:rsidRPr="00326F76">
        <w:rPr>
          <w:rFonts w:ascii="Times New Roman" w:hAnsi="Times New Roman" w:cs="Times New Roman"/>
          <w:b/>
          <w:noProof/>
          <w:sz w:val="24"/>
          <w:szCs w:val="24"/>
        </w:rPr>
        <w:t xml:space="preserve"> </w:t>
      </w:r>
      <w:r w:rsidR="006A6E5D">
        <w:rPr>
          <w:rFonts w:ascii="Times New Roman" w:hAnsi="Times New Roman" w:cs="Times New Roman"/>
          <w:b/>
          <w:noProof/>
          <w:sz w:val="24"/>
          <w:szCs w:val="24"/>
        </w:rPr>
        <w:t>G</w:t>
      </w:r>
      <w:r w:rsidR="00A91B65" w:rsidRPr="00326F76">
        <w:rPr>
          <w:rFonts w:ascii="Times New Roman" w:hAnsi="Times New Roman" w:cs="Times New Roman"/>
          <w:b/>
          <w:noProof/>
          <w:sz w:val="24"/>
          <w:szCs w:val="24"/>
        </w:rPr>
        <w:t>3</w:t>
      </w:r>
      <w:r w:rsidRPr="00326F76">
        <w:rPr>
          <w:rFonts w:ascii="Times New Roman" w:hAnsi="Times New Roman" w:cs="Times New Roman"/>
          <w:b/>
          <w:noProof/>
          <w:sz w:val="24"/>
          <w:szCs w:val="24"/>
        </w:rPr>
        <w:t>:</w:t>
      </w:r>
      <w:r w:rsidRPr="00326F76">
        <w:rPr>
          <w:rFonts w:ascii="Times New Roman" w:hAnsi="Times New Roman" w:cs="Times New Roman"/>
          <w:noProof/>
          <w:sz w:val="24"/>
          <w:szCs w:val="24"/>
        </w:rPr>
        <w:t xml:space="preserve"> Mean difference in SD</w:t>
      </w:r>
      <w:r w:rsidRPr="00326F76">
        <w:rPr>
          <w:rFonts w:ascii="Times New Roman" w:hAnsi="Times New Roman" w:cs="Times New Roman"/>
          <w:noProof/>
          <w:sz w:val="24"/>
          <w:szCs w:val="24"/>
          <w:vertAlign w:val="subscript"/>
        </w:rPr>
        <w:t>20f</w:t>
      </w:r>
      <w:r w:rsidRPr="00326F76">
        <w:rPr>
          <w:rFonts w:ascii="Times New Roman" w:hAnsi="Times New Roman" w:cs="Times New Roman"/>
          <w:noProof/>
          <w:sz w:val="24"/>
          <w:szCs w:val="24"/>
        </w:rPr>
        <w:t xml:space="preserve"> (</w:t>
      </w:r>
      <w:r w:rsidRPr="00326F76">
        <w:rPr>
          <w:rFonts w:ascii="Times New Roman" w:hAnsi="Times New Roman" w:cs="Times New Roman"/>
          <w:i/>
          <w:noProof/>
          <w:sz w:val="24"/>
          <w:szCs w:val="24"/>
        </w:rPr>
        <w:t>Top</w:t>
      </w:r>
      <w:r w:rsidRPr="00326F76">
        <w:rPr>
          <w:rFonts w:ascii="Times New Roman" w:hAnsi="Times New Roman" w:cs="Times New Roman"/>
          <w:noProof/>
          <w:sz w:val="24"/>
          <w:szCs w:val="24"/>
        </w:rPr>
        <w:t xml:space="preserve">), </w:t>
      </w:r>
      <w:bookmarkStart w:id="121" w:name="OLE_LINK40"/>
      <w:bookmarkStart w:id="122" w:name="OLE_LINK41"/>
      <w:r w:rsidRPr="00326F76">
        <w:rPr>
          <w:rFonts w:ascii="Times New Roman" w:hAnsi="Times New Roman" w:cs="Times New Roman"/>
          <w:noProof/>
          <w:sz w:val="24"/>
          <w:szCs w:val="24"/>
        </w:rPr>
        <w:t>AR1</w:t>
      </w:r>
      <w:r w:rsidRPr="00326F76">
        <w:rPr>
          <w:rFonts w:ascii="Times New Roman" w:hAnsi="Times New Roman" w:cs="Times New Roman"/>
          <w:noProof/>
          <w:sz w:val="24"/>
          <w:szCs w:val="24"/>
          <w:vertAlign w:val="subscript"/>
        </w:rPr>
        <w:t>20f</w:t>
      </w:r>
      <w:bookmarkEnd w:id="121"/>
      <w:bookmarkEnd w:id="122"/>
      <w:r w:rsidRPr="00326F76">
        <w:rPr>
          <w:rFonts w:ascii="Times New Roman" w:hAnsi="Times New Roman" w:cs="Times New Roman"/>
          <w:noProof/>
          <w:sz w:val="24"/>
          <w:szCs w:val="24"/>
        </w:rPr>
        <w:t xml:space="preserve"> (</w:t>
      </w:r>
      <w:r w:rsidRPr="00326F76">
        <w:rPr>
          <w:rFonts w:ascii="Times New Roman" w:hAnsi="Times New Roman" w:cs="Times New Roman"/>
          <w:i/>
          <w:noProof/>
          <w:sz w:val="24"/>
          <w:szCs w:val="24"/>
        </w:rPr>
        <w:t>Middle</w:t>
      </w:r>
      <w:r w:rsidRPr="00326F76">
        <w:rPr>
          <w:rFonts w:ascii="Times New Roman" w:hAnsi="Times New Roman" w:cs="Times New Roman"/>
          <w:noProof/>
          <w:sz w:val="24"/>
          <w:szCs w:val="24"/>
        </w:rPr>
        <w:t>), and COR</w:t>
      </w:r>
      <w:r w:rsidRPr="00326F76">
        <w:rPr>
          <w:rFonts w:ascii="Times New Roman" w:hAnsi="Times New Roman" w:cs="Times New Roman"/>
          <w:noProof/>
          <w:sz w:val="24"/>
          <w:szCs w:val="24"/>
          <w:vertAlign w:val="subscript"/>
        </w:rPr>
        <w:t>20f</w:t>
      </w:r>
      <w:r w:rsidRPr="00326F76">
        <w:rPr>
          <w:rFonts w:ascii="Times New Roman" w:hAnsi="Times New Roman" w:cs="Times New Roman"/>
          <w:noProof/>
          <w:sz w:val="24"/>
          <w:szCs w:val="24"/>
        </w:rPr>
        <w:t xml:space="preserve"> (</w:t>
      </w:r>
      <w:r w:rsidRPr="00326F76">
        <w:rPr>
          <w:rFonts w:ascii="Times New Roman" w:hAnsi="Times New Roman" w:cs="Times New Roman"/>
          <w:i/>
          <w:noProof/>
          <w:sz w:val="24"/>
          <w:szCs w:val="24"/>
        </w:rPr>
        <w:t>Bottom</w:t>
      </w:r>
      <w:r w:rsidRPr="00326F76">
        <w:rPr>
          <w:rFonts w:ascii="Times New Roman" w:hAnsi="Times New Roman" w:cs="Times New Roman"/>
          <w:noProof/>
          <w:sz w:val="24"/>
          <w:szCs w:val="24"/>
        </w:rPr>
        <w:t xml:space="preserve">) values between dying and surviving trees predicted by the LMMs fitted to the </w:t>
      </w:r>
      <w:r w:rsidR="005E47F6" w:rsidRPr="00326F76">
        <w:rPr>
          <w:rFonts w:ascii="Times New Roman" w:hAnsi="Times New Roman" w:cs="Times New Roman"/>
          <w:noProof/>
          <w:sz w:val="24"/>
          <w:szCs w:val="24"/>
        </w:rPr>
        <w:t>o</w:t>
      </w:r>
      <w:r w:rsidR="005E47F6">
        <w:rPr>
          <w:rFonts w:ascii="Times New Roman" w:hAnsi="Times New Roman" w:cs="Times New Roman"/>
          <w:noProof/>
          <w:sz w:val="24"/>
          <w:szCs w:val="24"/>
        </w:rPr>
        <w:t>riginal</w:t>
      </w:r>
      <w:r w:rsidR="005E47F6" w:rsidRPr="00326F76">
        <w:rPr>
          <w:rFonts w:ascii="Times New Roman" w:hAnsi="Times New Roman" w:cs="Times New Roman"/>
          <w:noProof/>
          <w:sz w:val="24"/>
          <w:szCs w:val="24"/>
        </w:rPr>
        <w:t xml:space="preserve"> </w:t>
      </w:r>
      <w:r w:rsidRPr="00326F76">
        <w:rPr>
          <w:rFonts w:ascii="Times New Roman" w:hAnsi="Times New Roman" w:cs="Times New Roman"/>
          <w:noProof/>
          <w:sz w:val="24"/>
          <w:szCs w:val="24"/>
        </w:rPr>
        <w:t>dataset (crosses</w:t>
      </w:r>
      <w:r w:rsidR="00A91B65" w:rsidRPr="00326F76">
        <w:rPr>
          <w:rFonts w:ascii="Times New Roman" w:hAnsi="Times New Roman" w:cs="Times New Roman"/>
          <w:noProof/>
          <w:sz w:val="24"/>
          <w:szCs w:val="24"/>
        </w:rPr>
        <w:t xml:space="preserve"> and full </w:t>
      </w:r>
      <w:r w:rsidR="005E47F6">
        <w:rPr>
          <w:rFonts w:ascii="Times New Roman" w:hAnsi="Times New Roman" w:cs="Times New Roman"/>
          <w:noProof/>
          <w:sz w:val="24"/>
          <w:szCs w:val="24"/>
        </w:rPr>
        <w:t>error bar</w:t>
      </w:r>
      <w:r w:rsidRPr="00326F76">
        <w:rPr>
          <w:rFonts w:ascii="Times New Roman" w:hAnsi="Times New Roman" w:cs="Times New Roman"/>
          <w:noProof/>
          <w:sz w:val="24"/>
          <w:szCs w:val="24"/>
        </w:rPr>
        <w:t xml:space="preserve">), and to the </w:t>
      </w:r>
      <w:bookmarkStart w:id="123" w:name="OLE_LINK10"/>
      <w:bookmarkStart w:id="124" w:name="OLE_LINK11"/>
      <w:bookmarkStart w:id="125" w:name="OLE_LINK12"/>
      <w:bookmarkStart w:id="126" w:name="OLE_LINK13"/>
      <w:r w:rsidRPr="00326F76">
        <w:rPr>
          <w:rFonts w:ascii="Times New Roman" w:hAnsi="Times New Roman" w:cs="Times New Roman"/>
          <w:noProof/>
          <w:sz w:val="24"/>
          <w:szCs w:val="24"/>
        </w:rPr>
        <w:t xml:space="preserve">500 different datasets generated </w:t>
      </w:r>
      <w:bookmarkEnd w:id="123"/>
      <w:bookmarkEnd w:id="124"/>
      <w:r w:rsidRPr="00326F76">
        <w:rPr>
          <w:rFonts w:ascii="Times New Roman" w:hAnsi="Times New Roman" w:cs="Times New Roman"/>
          <w:noProof/>
          <w:sz w:val="24"/>
          <w:szCs w:val="24"/>
        </w:rPr>
        <w:t xml:space="preserve">using a random sample of 34 or 47 dying/surviving pairs per species (full dot and </w:t>
      </w:r>
      <w:r w:rsidR="00A91B65" w:rsidRPr="00326F76">
        <w:rPr>
          <w:rFonts w:ascii="Times New Roman" w:hAnsi="Times New Roman" w:cs="Times New Roman"/>
          <w:noProof/>
          <w:sz w:val="24"/>
          <w:szCs w:val="24"/>
        </w:rPr>
        <w:lastRenderedPageBreak/>
        <w:t xml:space="preserve">dashed </w:t>
      </w:r>
      <w:r w:rsidR="005E47F6">
        <w:rPr>
          <w:rFonts w:ascii="Times New Roman" w:hAnsi="Times New Roman" w:cs="Times New Roman"/>
          <w:noProof/>
          <w:sz w:val="24"/>
          <w:szCs w:val="24"/>
        </w:rPr>
        <w:t>error bar</w:t>
      </w:r>
      <w:r w:rsidRPr="00326F76">
        <w:rPr>
          <w:rFonts w:ascii="Times New Roman" w:hAnsi="Times New Roman" w:cs="Times New Roman"/>
          <w:noProof/>
          <w:sz w:val="24"/>
          <w:szCs w:val="24"/>
        </w:rPr>
        <w:t xml:space="preserve">) or a random sample of 7 or 8 pairs per site (white dot and dotted </w:t>
      </w:r>
      <w:r w:rsidR="005E47F6">
        <w:rPr>
          <w:rFonts w:ascii="Times New Roman" w:hAnsi="Times New Roman" w:cs="Times New Roman"/>
          <w:noProof/>
          <w:sz w:val="24"/>
          <w:szCs w:val="24"/>
        </w:rPr>
        <w:t>error bar</w:t>
      </w:r>
      <w:r w:rsidRPr="00326F76">
        <w:rPr>
          <w:rFonts w:ascii="Times New Roman" w:hAnsi="Times New Roman" w:cs="Times New Roman"/>
          <w:noProof/>
          <w:sz w:val="24"/>
          <w:szCs w:val="24"/>
        </w:rPr>
        <w:t xml:space="preserve">) </w:t>
      </w:r>
      <w:bookmarkEnd w:id="125"/>
      <w:bookmarkEnd w:id="126"/>
      <w:r w:rsidRPr="00326F76">
        <w:rPr>
          <w:rFonts w:ascii="Times New Roman" w:hAnsi="Times New Roman" w:cs="Times New Roman"/>
          <w:noProof/>
          <w:sz w:val="24"/>
          <w:szCs w:val="24"/>
        </w:rPr>
        <w:t xml:space="preserve">fixing </w:t>
      </w:r>
      <w:r w:rsidRPr="00326F76">
        <w:rPr>
          <w:rFonts w:ascii="Times New Roman" w:hAnsi="Times New Roman" w:cs="Times New Roman"/>
          <w:sz w:val="24"/>
          <w:szCs w:val="24"/>
        </w:rPr>
        <w:t>diff</w:t>
      </w:r>
      <w:r w:rsidRPr="00326F76">
        <w:rPr>
          <w:rFonts w:ascii="Times New Roman" w:hAnsi="Times New Roman" w:cs="Times New Roman"/>
          <w:sz w:val="24"/>
          <w:szCs w:val="24"/>
          <w:vertAlign w:val="subscript"/>
        </w:rPr>
        <w:t>D-S</w:t>
      </w:r>
      <w:r w:rsidRPr="00326F76">
        <w:rPr>
          <w:rFonts w:ascii="Times New Roman" w:hAnsi="Times New Roman" w:cs="Times New Roman"/>
          <w:sz w:val="24"/>
          <w:szCs w:val="24"/>
        </w:rPr>
        <w:t>RW</w:t>
      </w:r>
      <w:r w:rsidRPr="00326F76">
        <w:rPr>
          <w:rFonts w:ascii="Times New Roman" w:hAnsi="Times New Roman" w:cs="Times New Roman"/>
          <w:sz w:val="24"/>
          <w:szCs w:val="24"/>
          <w:vertAlign w:val="subscript"/>
        </w:rPr>
        <w:t>20f</w:t>
      </w:r>
      <w:r w:rsidRPr="00326F76">
        <w:rPr>
          <w:rFonts w:ascii="Times New Roman" w:hAnsi="Times New Roman" w:cs="Times New Roman"/>
          <w:sz w:val="24"/>
          <w:szCs w:val="24"/>
        </w:rPr>
        <w:t xml:space="preserve"> and diff</w:t>
      </w:r>
      <w:r w:rsidRPr="00326F76">
        <w:rPr>
          <w:rFonts w:ascii="Times New Roman" w:hAnsi="Times New Roman" w:cs="Times New Roman"/>
          <w:sz w:val="24"/>
          <w:szCs w:val="24"/>
          <w:vertAlign w:val="subscript"/>
        </w:rPr>
        <w:t>D-S</w:t>
      </w:r>
      <w:r w:rsidRPr="00326F76">
        <w:rPr>
          <w:rFonts w:ascii="Times New Roman" w:hAnsi="Times New Roman" w:cs="Times New Roman"/>
          <w:sz w:val="24"/>
          <w:szCs w:val="24"/>
        </w:rPr>
        <w:t>DBH</w:t>
      </w:r>
      <w:r w:rsidRPr="00326F76">
        <w:rPr>
          <w:rFonts w:ascii="Times New Roman" w:hAnsi="Times New Roman" w:cs="Times New Roman"/>
          <w:sz w:val="24"/>
          <w:szCs w:val="24"/>
          <w:vertAlign w:val="subscript"/>
        </w:rPr>
        <w:t>f</w:t>
      </w:r>
      <w:r w:rsidRPr="00326F76">
        <w:rPr>
          <w:rFonts w:ascii="Times New Roman" w:hAnsi="Times New Roman" w:cs="Times New Roman"/>
          <w:sz w:val="24"/>
          <w:szCs w:val="24"/>
        </w:rPr>
        <w:t xml:space="preserve"> at zero. Standardization with similar meanRW</w:t>
      </w:r>
      <w:r w:rsidRPr="00326F76">
        <w:rPr>
          <w:rFonts w:ascii="Times New Roman" w:hAnsi="Times New Roman" w:cs="Times New Roman"/>
          <w:sz w:val="24"/>
          <w:szCs w:val="24"/>
          <w:vertAlign w:val="subscript"/>
        </w:rPr>
        <w:t>20f</w:t>
      </w:r>
      <w:r w:rsidRPr="00326F76">
        <w:rPr>
          <w:rFonts w:ascii="Times New Roman" w:hAnsi="Times New Roman" w:cs="Times New Roman"/>
          <w:sz w:val="24"/>
          <w:szCs w:val="24"/>
        </w:rPr>
        <w:t xml:space="preserve"> (</w:t>
      </w:r>
      <w:r w:rsidRPr="00326F76">
        <w:rPr>
          <w:rFonts w:ascii="Times New Roman" w:hAnsi="Times New Roman" w:cs="Times New Roman"/>
          <w:i/>
          <w:sz w:val="24"/>
          <w:szCs w:val="24"/>
        </w:rPr>
        <w:t>Left</w:t>
      </w:r>
      <w:r w:rsidRPr="00326F76">
        <w:rPr>
          <w:rFonts w:ascii="Times New Roman" w:hAnsi="Times New Roman" w:cs="Times New Roman"/>
          <w:sz w:val="24"/>
          <w:szCs w:val="24"/>
        </w:rPr>
        <w:t>) and similar DBH</w:t>
      </w:r>
      <w:r w:rsidRPr="00326F76">
        <w:rPr>
          <w:rFonts w:ascii="Times New Roman" w:hAnsi="Times New Roman" w:cs="Times New Roman"/>
          <w:sz w:val="24"/>
          <w:szCs w:val="24"/>
          <w:vertAlign w:val="subscript"/>
        </w:rPr>
        <w:t>f</w:t>
      </w:r>
      <w:r w:rsidRPr="00326F76">
        <w:rPr>
          <w:rFonts w:ascii="Times New Roman" w:hAnsi="Times New Roman" w:cs="Times New Roman"/>
          <w:sz w:val="24"/>
          <w:szCs w:val="24"/>
        </w:rPr>
        <w:t xml:space="preserve"> (</w:t>
      </w:r>
      <w:r w:rsidRPr="00326F76">
        <w:rPr>
          <w:rFonts w:ascii="Times New Roman" w:hAnsi="Times New Roman" w:cs="Times New Roman"/>
          <w:i/>
          <w:sz w:val="24"/>
          <w:szCs w:val="24"/>
        </w:rPr>
        <w:t>Right</w:t>
      </w:r>
      <w:r w:rsidRPr="00326F76">
        <w:rPr>
          <w:rFonts w:ascii="Times New Roman" w:hAnsi="Times New Roman" w:cs="Times New Roman"/>
          <w:sz w:val="24"/>
          <w:szCs w:val="24"/>
        </w:rPr>
        <w:t xml:space="preserve">). </w:t>
      </w:r>
      <w:r w:rsidRPr="00326F76">
        <w:rPr>
          <w:rFonts w:ascii="Times New Roman" w:hAnsi="Times New Roman" w:cs="Times New Roman"/>
          <w:noProof/>
          <w:sz w:val="24"/>
          <w:szCs w:val="24"/>
        </w:rPr>
        <w:t>95% of the predicted values from the 500 datasets are included within the confidence intervals (arrows).</w:t>
      </w:r>
      <w:r w:rsidRPr="00326F76">
        <w:rPr>
          <w:rFonts w:ascii="Times New Roman" w:hAnsi="Times New Roman" w:cs="Times New Roman"/>
          <w:sz w:val="24"/>
          <w:szCs w:val="24"/>
        </w:rPr>
        <w:t xml:space="preserve"> Estimates of the LMMs are available in </w:t>
      </w:r>
      <w:r w:rsidRPr="00314148">
        <w:rPr>
          <w:rFonts w:ascii="Times New Roman" w:hAnsi="Times New Roman" w:cs="Times New Roman"/>
          <w:sz w:val="24"/>
          <w:szCs w:val="24"/>
        </w:rPr>
        <w:t xml:space="preserve">Table </w:t>
      </w:r>
      <w:r w:rsidR="006A6E5D" w:rsidRPr="00314148">
        <w:rPr>
          <w:rFonts w:ascii="Times New Roman" w:hAnsi="Times New Roman" w:cs="Times New Roman"/>
          <w:sz w:val="24"/>
          <w:szCs w:val="24"/>
        </w:rPr>
        <w:t>H</w:t>
      </w:r>
      <w:r w:rsidRPr="00314148">
        <w:rPr>
          <w:rFonts w:ascii="Times New Roman" w:hAnsi="Times New Roman" w:cs="Times New Roman"/>
          <w:sz w:val="24"/>
          <w:szCs w:val="24"/>
        </w:rPr>
        <w:t>1</w:t>
      </w:r>
      <w:r w:rsidR="00A91B65" w:rsidRPr="00314148">
        <w:rPr>
          <w:rFonts w:ascii="Times New Roman" w:hAnsi="Times New Roman" w:cs="Times New Roman"/>
          <w:sz w:val="24"/>
          <w:szCs w:val="24"/>
        </w:rPr>
        <w:t>. Note</w:t>
      </w:r>
      <w:r w:rsidR="00A91B65" w:rsidRPr="00326F76">
        <w:rPr>
          <w:rFonts w:ascii="Times New Roman" w:hAnsi="Times New Roman" w:cs="Times New Roman"/>
          <w:sz w:val="24"/>
          <w:szCs w:val="24"/>
        </w:rPr>
        <w:t xml:space="preserve"> the </w:t>
      </w:r>
      <w:r w:rsidR="00A91B65" w:rsidRPr="00326F76">
        <w:rPr>
          <w:rFonts w:ascii="Times New Roman" w:hAnsi="Times New Roman" w:cs="Times New Roman"/>
          <w:noProof/>
          <w:sz w:val="24"/>
          <w:szCs w:val="24"/>
        </w:rPr>
        <w:t xml:space="preserve">extreme </w:t>
      </w:r>
      <w:r w:rsidR="00A91B65" w:rsidRPr="00326F76">
        <w:rPr>
          <w:rFonts w:ascii="Times New Roman" w:hAnsi="Times New Roman" w:cs="Times New Roman"/>
          <w:sz w:val="24"/>
          <w:szCs w:val="24"/>
        </w:rPr>
        <w:t>outliers observed for the differences in AR1 when the samples included an equal number of pairs for each species. The strong positive values calculated for angiosperms in the case of drought-induced mortality (</w:t>
      </w:r>
      <w:r w:rsidR="00A91B65" w:rsidRPr="00326F76">
        <w:rPr>
          <w:rFonts w:ascii="Times New Roman" w:hAnsi="Times New Roman" w:cs="Times New Roman"/>
          <w:noProof/>
          <w:sz w:val="24"/>
          <w:szCs w:val="24"/>
        </w:rPr>
        <w:t>pairing by DBH</w:t>
      </w:r>
      <w:r w:rsidR="00A91B65" w:rsidRPr="00326F76">
        <w:rPr>
          <w:rFonts w:ascii="Times New Roman" w:hAnsi="Times New Roman" w:cs="Times New Roman"/>
          <w:sz w:val="24"/>
          <w:szCs w:val="24"/>
          <w:vertAlign w:val="subscript"/>
        </w:rPr>
        <w:t>f</w:t>
      </w:r>
      <w:r w:rsidR="00A91B65" w:rsidRPr="00326F76">
        <w:rPr>
          <w:rFonts w:ascii="Times New Roman" w:hAnsi="Times New Roman" w:cs="Times New Roman"/>
          <w:sz w:val="24"/>
          <w:szCs w:val="24"/>
        </w:rPr>
        <w:t xml:space="preserve">; panel </w:t>
      </w:r>
      <w:r w:rsidR="00A91B65" w:rsidRPr="00326F76">
        <w:rPr>
          <w:rFonts w:ascii="Times New Roman" w:hAnsi="Times New Roman" w:cs="Times New Roman"/>
          <w:i/>
          <w:sz w:val="24"/>
          <w:szCs w:val="24"/>
        </w:rPr>
        <w:t>d</w:t>
      </w:r>
      <w:r w:rsidR="00A91B65" w:rsidRPr="00326F76">
        <w:rPr>
          <w:rFonts w:ascii="Times New Roman" w:hAnsi="Times New Roman" w:cs="Times New Roman"/>
          <w:sz w:val="24"/>
          <w:szCs w:val="24"/>
        </w:rPr>
        <w:t xml:space="preserve">) were attributed to </w:t>
      </w:r>
      <w:r w:rsidR="00A91B65" w:rsidRPr="00326F76">
        <w:rPr>
          <w:rFonts w:ascii="Times New Roman" w:hAnsi="Times New Roman" w:cs="Times New Roman"/>
          <w:i/>
          <w:sz w:val="24"/>
          <w:szCs w:val="24"/>
        </w:rPr>
        <w:t>Quercus robur</w:t>
      </w:r>
      <w:r w:rsidR="00A91B65" w:rsidRPr="00326F76">
        <w:rPr>
          <w:rFonts w:ascii="Times New Roman" w:hAnsi="Times New Roman" w:cs="Times New Roman"/>
          <w:sz w:val="24"/>
          <w:szCs w:val="24"/>
        </w:rPr>
        <w:t>, whose three pairs (with high diff</w:t>
      </w:r>
      <w:r w:rsidR="00A91B65" w:rsidRPr="00326F76">
        <w:rPr>
          <w:rFonts w:ascii="Times New Roman" w:hAnsi="Times New Roman" w:cs="Times New Roman"/>
          <w:sz w:val="24"/>
          <w:szCs w:val="24"/>
          <w:vertAlign w:val="subscript"/>
        </w:rPr>
        <w:t xml:space="preserve">D-S </w:t>
      </w:r>
      <w:r w:rsidR="00A91B65" w:rsidRPr="00326F76">
        <w:rPr>
          <w:rFonts w:ascii="Times New Roman" w:hAnsi="Times New Roman" w:cs="Times New Roman"/>
          <w:sz w:val="24"/>
          <w:szCs w:val="24"/>
        </w:rPr>
        <w:t>AR1</w:t>
      </w:r>
      <w:r w:rsidR="00A91B65" w:rsidRPr="00326F76">
        <w:rPr>
          <w:rFonts w:ascii="Times New Roman" w:hAnsi="Times New Roman" w:cs="Times New Roman"/>
          <w:sz w:val="24"/>
          <w:szCs w:val="24"/>
          <w:vertAlign w:val="subscript"/>
        </w:rPr>
        <w:t>20f</w:t>
      </w:r>
      <w:r w:rsidR="00A91B65" w:rsidRPr="00326F76">
        <w:rPr>
          <w:rFonts w:ascii="Times New Roman" w:hAnsi="Times New Roman" w:cs="Times New Roman"/>
          <w:noProof/>
          <w:sz w:val="24"/>
          <w:szCs w:val="24"/>
        </w:rPr>
        <w:t xml:space="preserve"> values) </w:t>
      </w:r>
      <w:r w:rsidR="00A91B65" w:rsidRPr="00326F76">
        <w:rPr>
          <w:rFonts w:ascii="Times New Roman" w:hAnsi="Times New Roman" w:cs="Times New Roman"/>
          <w:sz w:val="24"/>
          <w:szCs w:val="24"/>
        </w:rPr>
        <w:t>proportionally have a higher weight than pairs of the other species. The same applies to angiosperms killed by biotic agents (due to very negative diff</w:t>
      </w:r>
      <w:r w:rsidR="00A91B65" w:rsidRPr="00326F76">
        <w:rPr>
          <w:rFonts w:ascii="Times New Roman" w:hAnsi="Times New Roman" w:cs="Times New Roman"/>
          <w:sz w:val="24"/>
          <w:szCs w:val="24"/>
          <w:vertAlign w:val="subscript"/>
        </w:rPr>
        <w:t xml:space="preserve">D-S </w:t>
      </w:r>
      <w:r w:rsidR="00A91B65" w:rsidRPr="00326F76">
        <w:rPr>
          <w:rFonts w:ascii="Times New Roman" w:hAnsi="Times New Roman" w:cs="Times New Roman"/>
          <w:sz w:val="24"/>
          <w:szCs w:val="24"/>
        </w:rPr>
        <w:t>AR1</w:t>
      </w:r>
      <w:r w:rsidR="00A91B65" w:rsidRPr="00326F76">
        <w:rPr>
          <w:rFonts w:ascii="Times New Roman" w:hAnsi="Times New Roman" w:cs="Times New Roman"/>
          <w:sz w:val="24"/>
          <w:szCs w:val="24"/>
          <w:vertAlign w:val="subscript"/>
        </w:rPr>
        <w:t>20f</w:t>
      </w:r>
      <w:r w:rsidR="00A91B65" w:rsidRPr="00326F76">
        <w:rPr>
          <w:rFonts w:ascii="Times New Roman" w:hAnsi="Times New Roman" w:cs="Times New Roman"/>
          <w:noProof/>
          <w:sz w:val="24"/>
          <w:szCs w:val="24"/>
        </w:rPr>
        <w:t xml:space="preserve"> values of</w:t>
      </w:r>
      <w:r w:rsidR="00A91B65" w:rsidRPr="00326F76">
        <w:rPr>
          <w:rFonts w:ascii="Times New Roman" w:hAnsi="Times New Roman" w:cs="Times New Roman"/>
          <w:sz w:val="24"/>
          <w:szCs w:val="24"/>
        </w:rPr>
        <w:t xml:space="preserve"> </w:t>
      </w:r>
      <w:r w:rsidR="00A91B65" w:rsidRPr="00326F76">
        <w:rPr>
          <w:rFonts w:ascii="Times New Roman" w:hAnsi="Times New Roman" w:cs="Times New Roman"/>
          <w:i/>
          <w:sz w:val="24"/>
          <w:szCs w:val="24"/>
        </w:rPr>
        <w:t>Tamarix chinensis</w:t>
      </w:r>
      <w:r w:rsidR="00A91B65" w:rsidRPr="00326F76">
        <w:rPr>
          <w:rFonts w:ascii="Times New Roman" w:hAnsi="Times New Roman" w:cs="Times New Roman"/>
          <w:sz w:val="24"/>
          <w:szCs w:val="24"/>
        </w:rPr>
        <w:t>).</w:t>
      </w:r>
      <w:r w:rsidR="003702EE" w:rsidRPr="00326F76">
        <w:rPr>
          <w:rFonts w:ascii="Times New Roman" w:hAnsi="Times New Roman" w:cs="Times New Roman"/>
          <w:noProof/>
          <w:sz w:val="24"/>
          <w:szCs w:val="24"/>
        </w:rPr>
        <w:br w:type="page"/>
      </w:r>
    </w:p>
    <w:p w14:paraId="23C31B5F" w14:textId="77777777" w:rsidR="00916592" w:rsidRPr="00326F76" w:rsidRDefault="00916592">
      <w:pPr>
        <w:spacing w:after="0" w:line="240" w:lineRule="auto"/>
        <w:rPr>
          <w:rFonts w:ascii="Times New Roman" w:hAnsi="Times New Roman" w:cs="Times New Roman"/>
          <w:noProof/>
          <w:sz w:val="24"/>
          <w:szCs w:val="24"/>
        </w:rPr>
        <w:sectPr w:rsidR="00916592" w:rsidRPr="00326F76" w:rsidSect="009D0C76">
          <w:type w:val="continuous"/>
          <w:pgSz w:w="12240" w:h="15840"/>
          <w:pgMar w:top="720" w:right="720" w:bottom="720" w:left="720" w:header="709" w:footer="709" w:gutter="0"/>
          <w:cols w:space="708"/>
          <w:docGrid w:linePitch="360"/>
        </w:sectPr>
      </w:pPr>
    </w:p>
    <w:p w14:paraId="0EFDC5E2" w14:textId="77777777" w:rsidR="00916592" w:rsidRPr="003A76E0" w:rsidRDefault="000A387C">
      <w:pPr>
        <w:spacing w:after="0" w:line="240" w:lineRule="auto"/>
        <w:rPr>
          <w:rFonts w:ascii="Times New Roman" w:hAnsi="Times New Roman" w:cs="Times New Roman"/>
          <w:b/>
          <w:noProof/>
          <w:sz w:val="24"/>
          <w:szCs w:val="24"/>
        </w:rPr>
      </w:pPr>
      <w:r w:rsidRPr="003A76E0">
        <w:rPr>
          <w:rFonts w:ascii="Times New Roman" w:hAnsi="Times New Roman" w:cs="Times New Roman"/>
          <w:b/>
          <w:noProof/>
          <w:sz w:val="24"/>
          <w:szCs w:val="24"/>
        </w:rPr>
        <w:lastRenderedPageBreak/>
        <w:t xml:space="preserve">Appendix </w:t>
      </w:r>
      <w:r w:rsidR="006A6E5D" w:rsidRPr="003A76E0">
        <w:rPr>
          <w:rFonts w:ascii="Times New Roman" w:hAnsi="Times New Roman" w:cs="Times New Roman"/>
          <w:b/>
          <w:noProof/>
          <w:sz w:val="24"/>
          <w:szCs w:val="24"/>
        </w:rPr>
        <w:t>H</w:t>
      </w:r>
      <w:r w:rsidR="003A76E0" w:rsidRPr="003A76E0">
        <w:rPr>
          <w:rFonts w:ascii="Times New Roman" w:hAnsi="Times New Roman" w:cs="Times New Roman"/>
          <w:b/>
          <w:noProof/>
          <w:sz w:val="24"/>
          <w:szCs w:val="24"/>
        </w:rPr>
        <w:t xml:space="preserve">: </w:t>
      </w:r>
      <w:r w:rsidR="003A76E0" w:rsidRPr="003A76E0">
        <w:rPr>
          <w:rFonts w:ascii="Times New Roman" w:hAnsi="Times New Roman" w:cs="Times New Roman"/>
          <w:b/>
          <w:sz w:val="24"/>
          <w:szCs w:val="24"/>
        </w:rPr>
        <w:t xml:space="preserve">Summary of the </w:t>
      </w:r>
      <w:r w:rsidR="003A76E0">
        <w:rPr>
          <w:rFonts w:ascii="Times New Roman" w:hAnsi="Times New Roman" w:cs="Times New Roman"/>
          <w:b/>
          <w:sz w:val="24"/>
          <w:szCs w:val="24"/>
        </w:rPr>
        <w:t>linear mixed-effects models</w:t>
      </w:r>
      <w:r w:rsidR="003A76E0" w:rsidRPr="003A76E0">
        <w:rPr>
          <w:rFonts w:ascii="Times New Roman" w:hAnsi="Times New Roman" w:cs="Times New Roman"/>
          <w:b/>
          <w:sz w:val="24"/>
          <w:szCs w:val="24"/>
        </w:rPr>
        <w:t xml:space="preserve"> fitted to diff</w:t>
      </w:r>
      <w:r w:rsidR="003A76E0" w:rsidRPr="003A76E0">
        <w:rPr>
          <w:rFonts w:ascii="Times New Roman" w:hAnsi="Times New Roman" w:cs="Times New Roman"/>
          <w:b/>
          <w:sz w:val="24"/>
          <w:szCs w:val="24"/>
          <w:vertAlign w:val="subscript"/>
        </w:rPr>
        <w:t xml:space="preserve">D-S </w:t>
      </w:r>
      <w:r w:rsidR="003A76E0" w:rsidRPr="003A76E0">
        <w:rPr>
          <w:rFonts w:ascii="Times New Roman" w:hAnsi="Times New Roman" w:cs="Times New Roman"/>
          <w:b/>
          <w:sz w:val="24"/>
          <w:szCs w:val="24"/>
        </w:rPr>
        <w:t>SD</w:t>
      </w:r>
      <w:r w:rsidR="003A76E0" w:rsidRPr="003A76E0">
        <w:rPr>
          <w:rFonts w:ascii="Times New Roman" w:hAnsi="Times New Roman" w:cs="Times New Roman"/>
          <w:b/>
          <w:sz w:val="24"/>
          <w:szCs w:val="24"/>
          <w:vertAlign w:val="subscript"/>
        </w:rPr>
        <w:t>20f</w:t>
      </w:r>
      <w:r w:rsidR="003A76E0" w:rsidRPr="003A76E0">
        <w:rPr>
          <w:rFonts w:ascii="Times New Roman" w:hAnsi="Times New Roman" w:cs="Times New Roman"/>
          <w:b/>
          <w:sz w:val="24"/>
          <w:szCs w:val="24"/>
        </w:rPr>
        <w:t>, diff</w:t>
      </w:r>
      <w:r w:rsidR="003A76E0" w:rsidRPr="003A76E0">
        <w:rPr>
          <w:rFonts w:ascii="Times New Roman" w:hAnsi="Times New Roman" w:cs="Times New Roman"/>
          <w:b/>
          <w:sz w:val="24"/>
          <w:szCs w:val="24"/>
          <w:vertAlign w:val="subscript"/>
        </w:rPr>
        <w:t xml:space="preserve">D-S </w:t>
      </w:r>
      <w:r w:rsidR="003A76E0" w:rsidRPr="003A76E0">
        <w:rPr>
          <w:rFonts w:ascii="Times New Roman" w:hAnsi="Times New Roman" w:cs="Times New Roman"/>
          <w:b/>
          <w:sz w:val="24"/>
          <w:szCs w:val="24"/>
        </w:rPr>
        <w:t>AR1</w:t>
      </w:r>
      <w:r w:rsidR="003A76E0" w:rsidRPr="003A76E0">
        <w:rPr>
          <w:rFonts w:ascii="Times New Roman" w:hAnsi="Times New Roman" w:cs="Times New Roman"/>
          <w:b/>
          <w:sz w:val="24"/>
          <w:szCs w:val="24"/>
          <w:vertAlign w:val="subscript"/>
        </w:rPr>
        <w:t>20f</w:t>
      </w:r>
      <w:r w:rsidR="003A76E0" w:rsidRPr="003A76E0">
        <w:rPr>
          <w:rFonts w:ascii="Times New Roman" w:hAnsi="Times New Roman" w:cs="Times New Roman"/>
          <w:b/>
          <w:sz w:val="24"/>
          <w:szCs w:val="24"/>
        </w:rPr>
        <w:t>, and diff</w:t>
      </w:r>
      <w:r w:rsidR="003A76E0" w:rsidRPr="003A76E0">
        <w:rPr>
          <w:rFonts w:ascii="Times New Roman" w:hAnsi="Times New Roman" w:cs="Times New Roman"/>
          <w:b/>
          <w:sz w:val="24"/>
          <w:szCs w:val="24"/>
          <w:vertAlign w:val="subscript"/>
        </w:rPr>
        <w:t xml:space="preserve">D-S </w:t>
      </w:r>
      <w:r w:rsidR="003A76E0" w:rsidRPr="003A76E0">
        <w:rPr>
          <w:rFonts w:ascii="Times New Roman" w:hAnsi="Times New Roman" w:cs="Times New Roman"/>
          <w:b/>
          <w:sz w:val="24"/>
          <w:szCs w:val="24"/>
        </w:rPr>
        <w:t>COR</w:t>
      </w:r>
      <w:r w:rsidR="003A76E0" w:rsidRPr="003A76E0">
        <w:rPr>
          <w:rFonts w:ascii="Times New Roman" w:hAnsi="Times New Roman" w:cs="Times New Roman"/>
          <w:b/>
          <w:sz w:val="24"/>
          <w:szCs w:val="24"/>
          <w:vertAlign w:val="subscript"/>
        </w:rPr>
        <w:t>20f</w:t>
      </w:r>
      <w:r w:rsidR="003A76E0" w:rsidRPr="003A76E0">
        <w:rPr>
          <w:rFonts w:ascii="Times New Roman" w:hAnsi="Times New Roman" w:cs="Times New Roman"/>
          <w:b/>
          <w:sz w:val="24"/>
          <w:szCs w:val="24"/>
        </w:rPr>
        <w:t xml:space="preserve"> values.</w:t>
      </w:r>
    </w:p>
    <w:p w14:paraId="389D35AF" w14:textId="77777777" w:rsidR="00DE3844" w:rsidRPr="00326F76" w:rsidRDefault="00DE3844" w:rsidP="00DE3844">
      <w:pPr>
        <w:autoSpaceDE w:val="0"/>
        <w:autoSpaceDN w:val="0"/>
        <w:adjustRightInd w:val="0"/>
        <w:spacing w:after="0" w:line="240" w:lineRule="auto"/>
        <w:rPr>
          <w:rFonts w:ascii="Times New Roman" w:hAnsi="Times New Roman" w:cs="Times New Roman"/>
          <w:b/>
        </w:rPr>
      </w:pPr>
    </w:p>
    <w:p w14:paraId="02215877" w14:textId="19217EF6" w:rsidR="00DE3844" w:rsidRPr="00326F76" w:rsidRDefault="00DE3844" w:rsidP="00DE3844">
      <w:pPr>
        <w:autoSpaceDE w:val="0"/>
        <w:autoSpaceDN w:val="0"/>
        <w:adjustRightInd w:val="0"/>
        <w:spacing w:after="0" w:line="240" w:lineRule="auto"/>
        <w:rPr>
          <w:rFonts w:ascii="Times New Roman" w:hAnsi="Times New Roman" w:cs="Times New Roman"/>
          <w:b/>
          <w:noProof/>
          <w:sz w:val="24"/>
          <w:szCs w:val="24"/>
        </w:rPr>
      </w:pPr>
      <w:r w:rsidRPr="00326F76">
        <w:rPr>
          <w:rFonts w:ascii="Times New Roman" w:hAnsi="Times New Roman" w:cs="Times New Roman"/>
          <w:b/>
          <w:sz w:val="24"/>
          <w:szCs w:val="24"/>
        </w:rPr>
        <w:t xml:space="preserve">Table </w:t>
      </w:r>
      <w:r w:rsidR="006A6E5D">
        <w:rPr>
          <w:rFonts w:ascii="Times New Roman" w:hAnsi="Times New Roman" w:cs="Times New Roman"/>
          <w:b/>
          <w:sz w:val="24"/>
          <w:szCs w:val="24"/>
        </w:rPr>
        <w:t>H</w:t>
      </w:r>
      <w:r w:rsidRPr="00326F76">
        <w:rPr>
          <w:rFonts w:ascii="Times New Roman" w:hAnsi="Times New Roman" w:cs="Times New Roman"/>
          <w:b/>
          <w:sz w:val="24"/>
          <w:szCs w:val="24"/>
        </w:rPr>
        <w:t>1</w:t>
      </w:r>
      <w:r w:rsidRPr="00326F76">
        <w:rPr>
          <w:rFonts w:ascii="Times New Roman" w:hAnsi="Times New Roman" w:cs="Times New Roman"/>
          <w:sz w:val="24"/>
          <w:szCs w:val="24"/>
        </w:rPr>
        <w:t xml:space="preserve">: Summary of the </w:t>
      </w:r>
      <w:r w:rsidR="003A76E0" w:rsidRPr="003A76E0">
        <w:rPr>
          <w:rFonts w:ascii="Times New Roman" w:hAnsi="Times New Roman" w:cs="Times New Roman"/>
          <w:sz w:val="24"/>
          <w:szCs w:val="24"/>
        </w:rPr>
        <w:t>linear mixed-effects models</w:t>
      </w:r>
      <w:r w:rsidRPr="00326F76">
        <w:rPr>
          <w:rFonts w:ascii="Times New Roman" w:hAnsi="Times New Roman" w:cs="Times New Roman"/>
          <w:sz w:val="24"/>
          <w:szCs w:val="24"/>
        </w:rPr>
        <w:t xml:space="preserve"> fitted to diff</w:t>
      </w:r>
      <w:r w:rsidRPr="00326F76">
        <w:rPr>
          <w:rFonts w:ascii="Times New Roman" w:hAnsi="Times New Roman" w:cs="Times New Roman"/>
          <w:sz w:val="24"/>
          <w:szCs w:val="24"/>
          <w:vertAlign w:val="subscript"/>
        </w:rPr>
        <w:t xml:space="preserve">D-S </w:t>
      </w:r>
      <w:r w:rsidRPr="00326F76">
        <w:rPr>
          <w:rFonts w:ascii="Times New Roman" w:hAnsi="Times New Roman" w:cs="Times New Roman"/>
          <w:sz w:val="24"/>
          <w:szCs w:val="24"/>
        </w:rPr>
        <w:t>SD</w:t>
      </w:r>
      <w:r w:rsidRPr="00326F76">
        <w:rPr>
          <w:rFonts w:ascii="Times New Roman" w:hAnsi="Times New Roman" w:cs="Times New Roman"/>
          <w:sz w:val="24"/>
          <w:szCs w:val="24"/>
          <w:vertAlign w:val="subscript"/>
        </w:rPr>
        <w:t>20f</w:t>
      </w:r>
      <w:r w:rsidRPr="00326F76">
        <w:rPr>
          <w:rFonts w:ascii="Times New Roman" w:hAnsi="Times New Roman" w:cs="Times New Roman"/>
          <w:sz w:val="24"/>
          <w:szCs w:val="24"/>
        </w:rPr>
        <w:t>, diff</w:t>
      </w:r>
      <w:r w:rsidRPr="00326F76">
        <w:rPr>
          <w:rFonts w:ascii="Times New Roman" w:hAnsi="Times New Roman" w:cs="Times New Roman"/>
          <w:sz w:val="24"/>
          <w:szCs w:val="24"/>
          <w:vertAlign w:val="subscript"/>
        </w:rPr>
        <w:t xml:space="preserve">D-S </w:t>
      </w:r>
      <w:r w:rsidRPr="00326F76">
        <w:rPr>
          <w:rFonts w:ascii="Times New Roman" w:hAnsi="Times New Roman" w:cs="Times New Roman"/>
          <w:sz w:val="24"/>
          <w:szCs w:val="24"/>
        </w:rPr>
        <w:t>AR1</w:t>
      </w:r>
      <w:r w:rsidRPr="00326F76">
        <w:rPr>
          <w:rFonts w:ascii="Times New Roman" w:hAnsi="Times New Roman" w:cs="Times New Roman"/>
          <w:sz w:val="24"/>
          <w:szCs w:val="24"/>
          <w:vertAlign w:val="subscript"/>
        </w:rPr>
        <w:t>20f</w:t>
      </w:r>
      <w:r w:rsidRPr="00326F76">
        <w:rPr>
          <w:rFonts w:ascii="Times New Roman" w:hAnsi="Times New Roman" w:cs="Times New Roman"/>
          <w:sz w:val="24"/>
          <w:szCs w:val="24"/>
        </w:rPr>
        <w:t>, and diff</w:t>
      </w:r>
      <w:r w:rsidRPr="00326F76">
        <w:rPr>
          <w:rFonts w:ascii="Times New Roman" w:hAnsi="Times New Roman" w:cs="Times New Roman"/>
          <w:sz w:val="24"/>
          <w:szCs w:val="24"/>
          <w:vertAlign w:val="subscript"/>
        </w:rPr>
        <w:t xml:space="preserve">D-S </w:t>
      </w:r>
      <w:r w:rsidRPr="00326F76">
        <w:rPr>
          <w:rFonts w:ascii="Times New Roman" w:hAnsi="Times New Roman" w:cs="Times New Roman"/>
          <w:sz w:val="24"/>
          <w:szCs w:val="24"/>
        </w:rPr>
        <w:t>COR</w:t>
      </w:r>
      <w:r w:rsidRPr="00326F76">
        <w:rPr>
          <w:rFonts w:ascii="Times New Roman" w:hAnsi="Times New Roman" w:cs="Times New Roman"/>
          <w:sz w:val="24"/>
          <w:szCs w:val="24"/>
          <w:vertAlign w:val="subscript"/>
        </w:rPr>
        <w:t>20f</w:t>
      </w:r>
      <w:r w:rsidRPr="00326F76">
        <w:rPr>
          <w:rFonts w:ascii="Times New Roman" w:hAnsi="Times New Roman" w:cs="Times New Roman"/>
          <w:b/>
          <w:sz w:val="24"/>
          <w:szCs w:val="24"/>
        </w:rPr>
        <w:t xml:space="preserve"> </w:t>
      </w:r>
      <w:r w:rsidRPr="00326F76">
        <w:rPr>
          <w:rFonts w:ascii="Times New Roman" w:hAnsi="Times New Roman" w:cs="Times New Roman"/>
          <w:sz w:val="24"/>
          <w:szCs w:val="24"/>
        </w:rPr>
        <w:t xml:space="preserve">values. In each cell we reported, the estimates and significance levels of regression coefficients of the LMMs fitted on the initial dataset (no-resampling; </w:t>
      </w:r>
      <w:r w:rsidRPr="00326F76">
        <w:rPr>
          <w:rFonts w:ascii="Times New Roman" w:hAnsi="Times New Roman" w:cs="Times New Roman"/>
          <w:i/>
          <w:sz w:val="24"/>
          <w:szCs w:val="24"/>
        </w:rPr>
        <w:t>Top</w:t>
      </w:r>
      <w:r w:rsidRPr="00326F76">
        <w:rPr>
          <w:rFonts w:ascii="Times New Roman" w:hAnsi="Times New Roman" w:cs="Times New Roman"/>
          <w:sz w:val="24"/>
          <w:szCs w:val="24"/>
        </w:rPr>
        <w:t>), and the estimates of the 95% confidence intervals of regression coefficients calculated based on LMM fitted to 500 different datasets generated using a random sample of 34 or 47 pair</w:t>
      </w:r>
      <w:r w:rsidR="008354CF">
        <w:rPr>
          <w:rFonts w:ascii="Times New Roman" w:hAnsi="Times New Roman" w:cs="Times New Roman"/>
          <w:sz w:val="24"/>
          <w:szCs w:val="24"/>
        </w:rPr>
        <w:t>s</w:t>
      </w:r>
      <w:r w:rsidRPr="00326F76">
        <w:rPr>
          <w:rFonts w:ascii="Times New Roman" w:hAnsi="Times New Roman" w:cs="Times New Roman"/>
          <w:sz w:val="24"/>
          <w:szCs w:val="24"/>
        </w:rPr>
        <w:t xml:space="preserve"> per species (black square brackets; </w:t>
      </w:r>
      <w:r w:rsidRPr="00326F76">
        <w:rPr>
          <w:rFonts w:ascii="Times New Roman" w:hAnsi="Times New Roman" w:cs="Times New Roman"/>
          <w:i/>
          <w:sz w:val="24"/>
          <w:szCs w:val="24"/>
        </w:rPr>
        <w:t>Middle</w:t>
      </w:r>
      <w:r w:rsidRPr="00326F76">
        <w:rPr>
          <w:rFonts w:ascii="Times New Roman" w:hAnsi="Times New Roman" w:cs="Times New Roman"/>
          <w:sz w:val="24"/>
          <w:szCs w:val="24"/>
        </w:rPr>
        <w:t>), or a random sample of 7 or 8 pair</w:t>
      </w:r>
      <w:r w:rsidR="008354CF">
        <w:rPr>
          <w:rFonts w:ascii="Times New Roman" w:hAnsi="Times New Roman" w:cs="Times New Roman"/>
          <w:sz w:val="24"/>
          <w:szCs w:val="24"/>
        </w:rPr>
        <w:t>s</w:t>
      </w:r>
      <w:r w:rsidRPr="00326F76">
        <w:rPr>
          <w:rFonts w:ascii="Times New Roman" w:hAnsi="Times New Roman" w:cs="Times New Roman"/>
          <w:sz w:val="24"/>
          <w:szCs w:val="24"/>
        </w:rPr>
        <w:t xml:space="preserve"> per site (grey square brackets; </w:t>
      </w:r>
      <w:r w:rsidRPr="00326F76">
        <w:rPr>
          <w:rFonts w:ascii="Times New Roman" w:hAnsi="Times New Roman" w:cs="Times New Roman"/>
          <w:i/>
          <w:sz w:val="24"/>
          <w:szCs w:val="24"/>
        </w:rPr>
        <w:t>Below</w:t>
      </w:r>
      <w:r w:rsidRPr="00326F76">
        <w:rPr>
          <w:rFonts w:ascii="Times New Roman" w:hAnsi="Times New Roman" w:cs="Times New Roman"/>
          <w:sz w:val="24"/>
          <w:szCs w:val="24"/>
        </w:rPr>
        <w:t>) with replacement (medians in the database for the standardization RW</w:t>
      </w:r>
      <w:r w:rsidRPr="00326F76">
        <w:rPr>
          <w:rFonts w:ascii="Times New Roman" w:hAnsi="Times New Roman" w:cs="Times New Roman"/>
          <w:sz w:val="24"/>
          <w:szCs w:val="24"/>
          <w:vertAlign w:val="subscript"/>
        </w:rPr>
        <w:t>20</w:t>
      </w:r>
      <w:r w:rsidRPr="00326F76">
        <w:rPr>
          <w:rFonts w:ascii="Times New Roman" w:hAnsi="Times New Roman" w:cs="Times New Roman"/>
          <w:sz w:val="24"/>
          <w:szCs w:val="24"/>
        </w:rPr>
        <w:t xml:space="preserve"> and DBH, respectively).</w:t>
      </w:r>
    </w:p>
    <w:p w14:paraId="544B7132" w14:textId="77777777" w:rsidR="00BB7884" w:rsidRPr="00326F76" w:rsidRDefault="00BB7884">
      <w:pPr>
        <w:spacing w:after="0" w:line="240" w:lineRule="auto"/>
        <w:rPr>
          <w:rFonts w:ascii="Times New Roman" w:hAnsi="Times New Roman" w:cs="Times New Roman"/>
          <w:b/>
          <w:noProof/>
          <w:sz w:val="24"/>
          <w:szCs w:val="24"/>
        </w:rPr>
      </w:pPr>
    </w:p>
    <w:tbl>
      <w:tblPr>
        <w:tblStyle w:val="TableGrid"/>
        <w:tblW w:w="0" w:type="auto"/>
        <w:tblLook w:val="04A0" w:firstRow="1" w:lastRow="0" w:firstColumn="1" w:lastColumn="0" w:noHBand="0" w:noVBand="1"/>
      </w:tblPr>
      <w:tblGrid>
        <w:gridCol w:w="1668"/>
        <w:gridCol w:w="1701"/>
        <w:gridCol w:w="1701"/>
        <w:gridCol w:w="1842"/>
        <w:gridCol w:w="1701"/>
        <w:gridCol w:w="1701"/>
        <w:gridCol w:w="1701"/>
      </w:tblGrid>
      <w:tr w:rsidR="00AF339C" w:rsidRPr="00326F76" w14:paraId="21E78714" w14:textId="77777777" w:rsidTr="003D66A6">
        <w:tc>
          <w:tcPr>
            <w:tcW w:w="1668" w:type="dxa"/>
            <w:vMerge w:val="restart"/>
          </w:tcPr>
          <w:p w14:paraId="6D426C32" w14:textId="77777777" w:rsidR="00AF339C" w:rsidRPr="00326F76" w:rsidRDefault="00AF339C" w:rsidP="00C20E78">
            <w:pPr>
              <w:spacing w:after="0" w:line="360" w:lineRule="auto"/>
              <w:rPr>
                <w:rFonts w:ascii="Times New Roman" w:hAnsi="Times New Roman" w:cs="Times New Roman"/>
                <w:sz w:val="20"/>
                <w:szCs w:val="20"/>
              </w:rPr>
            </w:pPr>
          </w:p>
        </w:tc>
        <w:tc>
          <w:tcPr>
            <w:tcW w:w="3402" w:type="dxa"/>
            <w:gridSpan w:val="2"/>
            <w:vAlign w:val="center"/>
          </w:tcPr>
          <w:p w14:paraId="283DB3A0" w14:textId="77777777" w:rsidR="00AF339C" w:rsidRPr="00326F76" w:rsidRDefault="00AF339C"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diff</w:t>
            </w:r>
            <w:r w:rsidRPr="00326F76">
              <w:rPr>
                <w:rFonts w:ascii="Times New Roman" w:hAnsi="Times New Roman" w:cs="Times New Roman"/>
                <w:sz w:val="20"/>
                <w:szCs w:val="20"/>
                <w:vertAlign w:val="subscript"/>
              </w:rPr>
              <w:t xml:space="preserve">D-S </w:t>
            </w:r>
            <w:r w:rsidRPr="00326F76">
              <w:rPr>
                <w:rFonts w:ascii="Times New Roman" w:hAnsi="Times New Roman" w:cs="Times New Roman"/>
                <w:sz w:val="20"/>
                <w:szCs w:val="20"/>
              </w:rPr>
              <w:t>SD</w:t>
            </w:r>
            <w:r w:rsidRPr="00326F76">
              <w:rPr>
                <w:rFonts w:ascii="Times New Roman" w:hAnsi="Times New Roman" w:cs="Times New Roman"/>
                <w:sz w:val="20"/>
                <w:szCs w:val="20"/>
                <w:vertAlign w:val="subscript"/>
              </w:rPr>
              <w:t>20f</w:t>
            </w:r>
          </w:p>
        </w:tc>
        <w:tc>
          <w:tcPr>
            <w:tcW w:w="3543" w:type="dxa"/>
            <w:gridSpan w:val="2"/>
            <w:vAlign w:val="center"/>
          </w:tcPr>
          <w:p w14:paraId="6220C588" w14:textId="77777777" w:rsidR="00AF339C" w:rsidRPr="00326F76" w:rsidRDefault="00AF339C"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diff</w:t>
            </w:r>
            <w:r w:rsidRPr="00326F76">
              <w:rPr>
                <w:rFonts w:ascii="Times New Roman" w:hAnsi="Times New Roman" w:cs="Times New Roman"/>
                <w:sz w:val="20"/>
                <w:szCs w:val="20"/>
                <w:vertAlign w:val="subscript"/>
              </w:rPr>
              <w:t xml:space="preserve">D-S </w:t>
            </w:r>
            <w:r w:rsidRPr="00326F76">
              <w:rPr>
                <w:rFonts w:ascii="Times New Roman" w:hAnsi="Times New Roman" w:cs="Times New Roman"/>
                <w:sz w:val="20"/>
                <w:szCs w:val="20"/>
              </w:rPr>
              <w:t>AR1</w:t>
            </w:r>
            <w:r w:rsidRPr="00326F76">
              <w:rPr>
                <w:rFonts w:ascii="Times New Roman" w:hAnsi="Times New Roman" w:cs="Times New Roman"/>
                <w:sz w:val="20"/>
                <w:szCs w:val="20"/>
                <w:vertAlign w:val="subscript"/>
              </w:rPr>
              <w:t>20f</w:t>
            </w:r>
          </w:p>
        </w:tc>
        <w:tc>
          <w:tcPr>
            <w:tcW w:w="3402" w:type="dxa"/>
            <w:gridSpan w:val="2"/>
          </w:tcPr>
          <w:p w14:paraId="1E46EC64" w14:textId="77777777" w:rsidR="00AF339C" w:rsidRPr="00326F76" w:rsidRDefault="003D66A6"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diff</w:t>
            </w:r>
            <w:r w:rsidRPr="00326F76">
              <w:rPr>
                <w:rFonts w:ascii="Times New Roman" w:hAnsi="Times New Roman" w:cs="Times New Roman"/>
                <w:sz w:val="20"/>
                <w:szCs w:val="20"/>
                <w:vertAlign w:val="subscript"/>
              </w:rPr>
              <w:t xml:space="preserve">D-S </w:t>
            </w:r>
            <w:r w:rsidRPr="00326F76">
              <w:rPr>
                <w:rFonts w:ascii="Times New Roman" w:hAnsi="Times New Roman" w:cs="Times New Roman"/>
                <w:sz w:val="20"/>
                <w:szCs w:val="20"/>
              </w:rPr>
              <w:t>COR</w:t>
            </w:r>
            <w:r w:rsidRPr="00326F76">
              <w:rPr>
                <w:rFonts w:ascii="Times New Roman" w:hAnsi="Times New Roman" w:cs="Times New Roman"/>
                <w:sz w:val="20"/>
                <w:szCs w:val="20"/>
                <w:vertAlign w:val="subscript"/>
              </w:rPr>
              <w:t>20f</w:t>
            </w:r>
          </w:p>
        </w:tc>
      </w:tr>
      <w:tr w:rsidR="003D66A6" w:rsidRPr="00326F76" w14:paraId="178C6F98" w14:textId="77777777" w:rsidTr="003D66A6">
        <w:tc>
          <w:tcPr>
            <w:tcW w:w="1668" w:type="dxa"/>
            <w:vMerge/>
          </w:tcPr>
          <w:p w14:paraId="4A35E06F" w14:textId="77777777" w:rsidR="003D66A6" w:rsidRPr="00326F76" w:rsidRDefault="003D66A6" w:rsidP="00C20E78">
            <w:pPr>
              <w:spacing w:after="0" w:line="360" w:lineRule="auto"/>
              <w:rPr>
                <w:rFonts w:ascii="Times New Roman" w:hAnsi="Times New Roman" w:cs="Times New Roman"/>
                <w:sz w:val="20"/>
                <w:szCs w:val="20"/>
              </w:rPr>
            </w:pPr>
          </w:p>
        </w:tc>
        <w:tc>
          <w:tcPr>
            <w:tcW w:w="1701" w:type="dxa"/>
          </w:tcPr>
          <w:p w14:paraId="0FEFD7D2" w14:textId="77777777" w:rsidR="003D66A6" w:rsidRPr="00326F76" w:rsidRDefault="003D66A6"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Similar RW</w:t>
            </w:r>
            <w:r w:rsidRPr="00326F76">
              <w:rPr>
                <w:rFonts w:ascii="Times New Roman" w:hAnsi="Times New Roman" w:cs="Times New Roman"/>
                <w:sz w:val="20"/>
                <w:szCs w:val="20"/>
                <w:vertAlign w:val="subscript"/>
              </w:rPr>
              <w:t>20</w:t>
            </w:r>
          </w:p>
        </w:tc>
        <w:tc>
          <w:tcPr>
            <w:tcW w:w="1701" w:type="dxa"/>
          </w:tcPr>
          <w:p w14:paraId="7F37506D" w14:textId="77777777" w:rsidR="003D66A6" w:rsidRPr="00326F76" w:rsidRDefault="003D66A6"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Similar DBH</w:t>
            </w:r>
          </w:p>
        </w:tc>
        <w:tc>
          <w:tcPr>
            <w:tcW w:w="1842" w:type="dxa"/>
          </w:tcPr>
          <w:p w14:paraId="08156E32" w14:textId="77777777" w:rsidR="003D66A6" w:rsidRPr="00326F76" w:rsidRDefault="003D66A6"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Similar RW</w:t>
            </w:r>
            <w:r w:rsidRPr="00326F76">
              <w:rPr>
                <w:rFonts w:ascii="Times New Roman" w:hAnsi="Times New Roman" w:cs="Times New Roman"/>
                <w:sz w:val="20"/>
                <w:szCs w:val="20"/>
                <w:vertAlign w:val="subscript"/>
              </w:rPr>
              <w:t>20</w:t>
            </w:r>
          </w:p>
        </w:tc>
        <w:tc>
          <w:tcPr>
            <w:tcW w:w="1701" w:type="dxa"/>
          </w:tcPr>
          <w:p w14:paraId="39312CBC" w14:textId="77777777" w:rsidR="003D66A6" w:rsidRPr="00326F76" w:rsidRDefault="003D66A6"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Similar DBH</w:t>
            </w:r>
          </w:p>
        </w:tc>
        <w:tc>
          <w:tcPr>
            <w:tcW w:w="1701" w:type="dxa"/>
          </w:tcPr>
          <w:p w14:paraId="2E8E0775" w14:textId="77777777" w:rsidR="003D66A6" w:rsidRPr="00326F76" w:rsidRDefault="003D66A6"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Similar RW</w:t>
            </w:r>
            <w:r w:rsidRPr="00326F76">
              <w:rPr>
                <w:rFonts w:ascii="Times New Roman" w:hAnsi="Times New Roman" w:cs="Times New Roman"/>
                <w:sz w:val="20"/>
                <w:szCs w:val="20"/>
                <w:vertAlign w:val="subscript"/>
              </w:rPr>
              <w:t>20</w:t>
            </w:r>
          </w:p>
        </w:tc>
        <w:tc>
          <w:tcPr>
            <w:tcW w:w="1701" w:type="dxa"/>
          </w:tcPr>
          <w:p w14:paraId="19C0E135" w14:textId="77777777" w:rsidR="003D66A6" w:rsidRPr="00326F76" w:rsidRDefault="003D66A6"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Similar DBH</w:t>
            </w:r>
          </w:p>
        </w:tc>
      </w:tr>
      <w:tr w:rsidR="003D66A6" w:rsidRPr="00326F76" w14:paraId="029C38A9" w14:textId="77777777" w:rsidTr="003D66A6">
        <w:tc>
          <w:tcPr>
            <w:tcW w:w="1668" w:type="dxa"/>
          </w:tcPr>
          <w:p w14:paraId="01A1DCAF" w14:textId="77777777" w:rsidR="003D66A6" w:rsidRPr="00326F76" w:rsidRDefault="003D66A6" w:rsidP="00C20E78">
            <w:pPr>
              <w:spacing w:after="0" w:line="360" w:lineRule="auto"/>
              <w:rPr>
                <w:rFonts w:ascii="Times New Roman" w:hAnsi="Times New Roman" w:cs="Times New Roman"/>
                <w:sz w:val="20"/>
                <w:szCs w:val="20"/>
              </w:rPr>
            </w:pPr>
            <w:r w:rsidRPr="00326F76">
              <w:rPr>
                <w:rFonts w:ascii="Times New Roman" w:hAnsi="Times New Roman" w:cs="Times New Roman"/>
                <w:sz w:val="20"/>
                <w:szCs w:val="20"/>
              </w:rPr>
              <w:t>Intercept</w:t>
            </w:r>
          </w:p>
        </w:tc>
        <w:tc>
          <w:tcPr>
            <w:tcW w:w="1701" w:type="dxa"/>
          </w:tcPr>
          <w:p w14:paraId="399BDD79" w14:textId="77777777" w:rsidR="00085A33" w:rsidRPr="00326F76" w:rsidRDefault="00085A33" w:rsidP="00C20E78">
            <w:pPr>
              <w:spacing w:after="0" w:line="360" w:lineRule="auto"/>
              <w:jc w:val="center"/>
              <w:rPr>
                <w:rFonts w:ascii="Times New Roman" w:hAnsi="Times New Roman" w:cs="Times New Roman"/>
                <w:b/>
                <w:sz w:val="20"/>
                <w:szCs w:val="20"/>
              </w:rPr>
            </w:pPr>
            <w:r w:rsidRPr="00326F76">
              <w:rPr>
                <w:rFonts w:ascii="Times New Roman" w:hAnsi="Times New Roman" w:cs="Times New Roman"/>
                <w:b/>
                <w:sz w:val="20"/>
                <w:szCs w:val="20"/>
              </w:rPr>
              <w:t>0.047 **</w:t>
            </w:r>
            <w:r w:rsidR="003D66A6" w:rsidRPr="00326F76">
              <w:rPr>
                <w:rFonts w:ascii="Times New Roman" w:hAnsi="Times New Roman" w:cs="Times New Roman"/>
                <w:b/>
                <w:sz w:val="20"/>
                <w:szCs w:val="20"/>
              </w:rPr>
              <w:t xml:space="preserve"> </w:t>
            </w:r>
          </w:p>
          <w:p w14:paraId="2B8C31C4" w14:textId="77777777" w:rsidR="003D66A6" w:rsidRPr="00326F76" w:rsidRDefault="0079132F" w:rsidP="00C20E78">
            <w:pPr>
              <w:spacing w:after="0" w:line="360" w:lineRule="auto"/>
              <w:jc w:val="center"/>
              <w:rPr>
                <w:rFonts w:ascii="Times New Roman" w:hAnsi="Times New Roman" w:cs="Times New Roman"/>
                <w:b/>
                <w:sz w:val="20"/>
                <w:szCs w:val="20"/>
              </w:rPr>
            </w:pPr>
            <w:r w:rsidRPr="00326F76">
              <w:rPr>
                <w:rFonts w:ascii="Times New Roman" w:hAnsi="Times New Roman" w:cs="Times New Roman"/>
                <w:b/>
                <w:sz w:val="20"/>
                <w:szCs w:val="20"/>
              </w:rPr>
              <w:t>[0.031 to 0.062</w:t>
            </w:r>
            <w:r w:rsidR="003D66A6" w:rsidRPr="00326F76">
              <w:rPr>
                <w:rFonts w:ascii="Times New Roman" w:hAnsi="Times New Roman" w:cs="Times New Roman"/>
                <w:b/>
                <w:sz w:val="20"/>
                <w:szCs w:val="20"/>
              </w:rPr>
              <w:t>]</w:t>
            </w:r>
          </w:p>
          <w:p w14:paraId="3C5E0418" w14:textId="77777777" w:rsidR="003D66A6" w:rsidRPr="00326F76" w:rsidRDefault="003D66A6" w:rsidP="00C20E78">
            <w:pPr>
              <w:spacing w:after="0" w:line="360" w:lineRule="auto"/>
              <w:jc w:val="center"/>
              <w:rPr>
                <w:rFonts w:ascii="Times New Roman" w:hAnsi="Times New Roman" w:cs="Times New Roman"/>
                <w:b/>
                <w:sz w:val="20"/>
                <w:szCs w:val="20"/>
              </w:rPr>
            </w:pPr>
            <w:r w:rsidRPr="00326F76">
              <w:rPr>
                <w:rFonts w:ascii="Times New Roman" w:hAnsi="Times New Roman" w:cs="Times New Roman"/>
                <w:b/>
                <w:color w:val="808080" w:themeColor="background1" w:themeShade="80"/>
                <w:sz w:val="20"/>
                <w:szCs w:val="20"/>
              </w:rPr>
              <w:t xml:space="preserve"> </w:t>
            </w:r>
            <w:r w:rsidR="00226085" w:rsidRPr="00326F76">
              <w:rPr>
                <w:rFonts w:ascii="Times New Roman" w:hAnsi="Times New Roman" w:cs="Times New Roman"/>
                <w:b/>
                <w:color w:val="808080" w:themeColor="background1" w:themeShade="80"/>
                <w:sz w:val="20"/>
                <w:szCs w:val="20"/>
              </w:rPr>
              <w:t>[0.001 to 0.07</w:t>
            </w:r>
            <w:r w:rsidRPr="00326F76">
              <w:rPr>
                <w:rFonts w:ascii="Times New Roman" w:hAnsi="Times New Roman" w:cs="Times New Roman"/>
                <w:b/>
                <w:color w:val="808080" w:themeColor="background1" w:themeShade="80"/>
                <w:sz w:val="20"/>
                <w:szCs w:val="20"/>
              </w:rPr>
              <w:t>2]</w:t>
            </w:r>
          </w:p>
        </w:tc>
        <w:tc>
          <w:tcPr>
            <w:tcW w:w="1701" w:type="dxa"/>
          </w:tcPr>
          <w:p w14:paraId="7DCFE907" w14:textId="77777777" w:rsidR="003D66A6" w:rsidRPr="00326F76" w:rsidRDefault="003D66A6" w:rsidP="00C20E78">
            <w:pPr>
              <w:spacing w:after="0" w:line="360" w:lineRule="auto"/>
              <w:jc w:val="center"/>
              <w:rPr>
                <w:rFonts w:ascii="Times New Roman" w:hAnsi="Times New Roman" w:cs="Times New Roman"/>
                <w:b/>
                <w:sz w:val="20"/>
                <w:szCs w:val="20"/>
              </w:rPr>
            </w:pPr>
            <w:r w:rsidRPr="00326F76">
              <w:rPr>
                <w:rFonts w:ascii="Times New Roman" w:hAnsi="Times New Roman" w:cs="Times New Roman"/>
                <w:b/>
                <w:sz w:val="20"/>
                <w:szCs w:val="20"/>
              </w:rPr>
              <w:t>0.045 **</w:t>
            </w:r>
          </w:p>
          <w:p w14:paraId="2C2BA95B" w14:textId="77777777" w:rsidR="003D66A6" w:rsidRPr="00326F76" w:rsidRDefault="003D66A6" w:rsidP="00C20E78">
            <w:pPr>
              <w:spacing w:after="0" w:line="360" w:lineRule="auto"/>
              <w:jc w:val="center"/>
              <w:rPr>
                <w:rFonts w:ascii="Times New Roman" w:hAnsi="Times New Roman" w:cs="Times New Roman"/>
                <w:b/>
                <w:sz w:val="20"/>
                <w:szCs w:val="20"/>
              </w:rPr>
            </w:pPr>
            <w:r w:rsidRPr="00326F76">
              <w:rPr>
                <w:rFonts w:ascii="Times New Roman" w:hAnsi="Times New Roman" w:cs="Times New Roman"/>
                <w:b/>
                <w:sz w:val="20"/>
                <w:szCs w:val="20"/>
              </w:rPr>
              <w:t>[0.036 to 0.069]</w:t>
            </w:r>
          </w:p>
          <w:p w14:paraId="220CCC9F" w14:textId="77777777" w:rsidR="003D66A6" w:rsidRPr="00326F76" w:rsidRDefault="00A50F78"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color w:val="808080" w:themeColor="background1" w:themeShade="80"/>
                <w:sz w:val="20"/>
                <w:szCs w:val="20"/>
              </w:rPr>
              <w:t xml:space="preserve"> [-0.002 to 0.108</w:t>
            </w:r>
            <w:r w:rsidR="003D66A6" w:rsidRPr="00326F76">
              <w:rPr>
                <w:rFonts w:ascii="Times New Roman" w:hAnsi="Times New Roman" w:cs="Times New Roman"/>
                <w:color w:val="808080" w:themeColor="background1" w:themeShade="80"/>
                <w:sz w:val="20"/>
                <w:szCs w:val="20"/>
              </w:rPr>
              <w:t>]</w:t>
            </w:r>
          </w:p>
        </w:tc>
        <w:tc>
          <w:tcPr>
            <w:tcW w:w="1842" w:type="dxa"/>
          </w:tcPr>
          <w:p w14:paraId="6012AAF4" w14:textId="77777777" w:rsidR="00085A33" w:rsidRPr="00326F76" w:rsidRDefault="00085A33"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0.013</w:t>
            </w:r>
          </w:p>
          <w:p w14:paraId="47353F83" w14:textId="77777777" w:rsidR="00826F7D" w:rsidRPr="00326F76" w:rsidRDefault="00826F7D"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[-0.046 to 0.015]</w:t>
            </w:r>
          </w:p>
          <w:p w14:paraId="60D25B81" w14:textId="77777777" w:rsidR="003D66A6" w:rsidRPr="00326F76" w:rsidRDefault="00920017" w:rsidP="00C20E78">
            <w:pPr>
              <w:spacing w:after="0" w:line="360" w:lineRule="auto"/>
              <w:jc w:val="center"/>
              <w:rPr>
                <w:rFonts w:ascii="Times New Roman" w:hAnsi="Times New Roman" w:cs="Times New Roman"/>
                <w:b/>
                <w:sz w:val="20"/>
                <w:szCs w:val="20"/>
              </w:rPr>
            </w:pPr>
            <w:r w:rsidRPr="00326F76">
              <w:rPr>
                <w:rFonts w:ascii="Times New Roman" w:hAnsi="Times New Roman" w:cs="Times New Roman"/>
                <w:b/>
                <w:color w:val="808080" w:themeColor="background1" w:themeShade="80"/>
                <w:sz w:val="20"/>
                <w:szCs w:val="20"/>
              </w:rPr>
              <w:t>[0.007 to 0.12</w:t>
            </w:r>
            <w:r w:rsidR="002517D6" w:rsidRPr="00326F76">
              <w:rPr>
                <w:rFonts w:ascii="Times New Roman" w:hAnsi="Times New Roman" w:cs="Times New Roman"/>
                <w:b/>
                <w:color w:val="808080" w:themeColor="background1" w:themeShade="80"/>
                <w:sz w:val="20"/>
                <w:szCs w:val="20"/>
              </w:rPr>
              <w:t>5</w:t>
            </w:r>
            <w:r w:rsidR="003D66A6" w:rsidRPr="00326F76">
              <w:rPr>
                <w:rFonts w:ascii="Times New Roman" w:hAnsi="Times New Roman" w:cs="Times New Roman"/>
                <w:b/>
                <w:color w:val="808080" w:themeColor="background1" w:themeShade="80"/>
                <w:sz w:val="20"/>
                <w:szCs w:val="20"/>
              </w:rPr>
              <w:t>]</w:t>
            </w:r>
          </w:p>
        </w:tc>
        <w:tc>
          <w:tcPr>
            <w:tcW w:w="1701" w:type="dxa"/>
          </w:tcPr>
          <w:p w14:paraId="010D58AE" w14:textId="77777777" w:rsidR="00BB7884" w:rsidRPr="00326F76" w:rsidRDefault="00BB7884"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0.051</w:t>
            </w:r>
            <w:r w:rsidR="003D66A6" w:rsidRPr="00326F76">
              <w:rPr>
                <w:rFonts w:ascii="Times New Roman" w:hAnsi="Times New Roman" w:cs="Times New Roman"/>
                <w:sz w:val="20"/>
                <w:szCs w:val="20"/>
              </w:rPr>
              <w:t xml:space="preserve"> </w:t>
            </w:r>
          </w:p>
          <w:p w14:paraId="780FC581" w14:textId="77777777" w:rsidR="003D66A6" w:rsidRPr="00326F76" w:rsidRDefault="00BB7884" w:rsidP="00C20E78">
            <w:pPr>
              <w:spacing w:after="0" w:line="360" w:lineRule="auto"/>
              <w:jc w:val="center"/>
              <w:rPr>
                <w:rFonts w:ascii="Times New Roman" w:hAnsi="Times New Roman" w:cs="Times New Roman"/>
                <w:b/>
                <w:sz w:val="20"/>
                <w:szCs w:val="20"/>
              </w:rPr>
            </w:pPr>
            <w:r w:rsidRPr="00326F76">
              <w:rPr>
                <w:rFonts w:ascii="Times New Roman" w:hAnsi="Times New Roman" w:cs="Times New Roman"/>
                <w:b/>
                <w:sz w:val="20"/>
                <w:szCs w:val="20"/>
              </w:rPr>
              <w:t>[0.128 to 0.189</w:t>
            </w:r>
            <w:r w:rsidR="003D66A6" w:rsidRPr="00326F76">
              <w:rPr>
                <w:rFonts w:ascii="Times New Roman" w:hAnsi="Times New Roman" w:cs="Times New Roman"/>
                <w:b/>
                <w:sz w:val="20"/>
                <w:szCs w:val="20"/>
              </w:rPr>
              <w:t>]</w:t>
            </w:r>
          </w:p>
          <w:p w14:paraId="1018CBD8" w14:textId="77777777" w:rsidR="003D66A6" w:rsidRPr="00326F76" w:rsidRDefault="004978FC"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color w:val="808080" w:themeColor="background1" w:themeShade="80"/>
                <w:sz w:val="20"/>
                <w:szCs w:val="20"/>
              </w:rPr>
              <w:t xml:space="preserve"> [-0.037 to 0.081</w:t>
            </w:r>
            <w:r w:rsidR="003D66A6" w:rsidRPr="00326F76">
              <w:rPr>
                <w:rFonts w:ascii="Times New Roman" w:hAnsi="Times New Roman" w:cs="Times New Roman"/>
                <w:color w:val="808080" w:themeColor="background1" w:themeShade="80"/>
                <w:sz w:val="20"/>
                <w:szCs w:val="20"/>
              </w:rPr>
              <w:t>]</w:t>
            </w:r>
          </w:p>
        </w:tc>
        <w:tc>
          <w:tcPr>
            <w:tcW w:w="1701" w:type="dxa"/>
          </w:tcPr>
          <w:p w14:paraId="2250E4BA" w14:textId="77777777" w:rsidR="00085A33" w:rsidRPr="00326F76" w:rsidRDefault="00085A33" w:rsidP="003D66A6">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-0.008</w:t>
            </w:r>
          </w:p>
          <w:p w14:paraId="14638372" w14:textId="77777777" w:rsidR="003D66A6" w:rsidRPr="00326F76" w:rsidRDefault="00826F7D" w:rsidP="003D66A6">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[-0.010 to 0.075</w:t>
            </w:r>
            <w:r w:rsidR="003D66A6" w:rsidRPr="00326F76">
              <w:rPr>
                <w:rFonts w:ascii="Times New Roman" w:hAnsi="Times New Roman" w:cs="Times New Roman"/>
                <w:sz w:val="20"/>
                <w:szCs w:val="20"/>
              </w:rPr>
              <w:t>]</w:t>
            </w:r>
          </w:p>
          <w:p w14:paraId="48B67804" w14:textId="77777777" w:rsidR="003D66A6" w:rsidRPr="00326F76" w:rsidRDefault="003D66A6" w:rsidP="00C20E78">
            <w:pPr>
              <w:spacing w:after="0" w:line="360" w:lineRule="auto"/>
              <w:jc w:val="center"/>
              <w:rPr>
                <w:rFonts w:ascii="Times New Roman" w:hAnsi="Times New Roman" w:cs="Times New Roman"/>
                <w:b/>
                <w:sz w:val="20"/>
                <w:szCs w:val="20"/>
              </w:rPr>
            </w:pPr>
            <w:r w:rsidRPr="00326F76">
              <w:rPr>
                <w:rFonts w:ascii="Times New Roman" w:hAnsi="Times New Roman" w:cs="Times New Roman"/>
                <w:color w:val="808080" w:themeColor="background1" w:themeShade="80"/>
                <w:sz w:val="20"/>
                <w:szCs w:val="20"/>
              </w:rPr>
              <w:t xml:space="preserve"> </w:t>
            </w:r>
            <w:r w:rsidRPr="00326F76">
              <w:rPr>
                <w:rFonts w:ascii="Times New Roman" w:hAnsi="Times New Roman" w:cs="Times New Roman"/>
                <w:b/>
                <w:color w:val="808080" w:themeColor="background1" w:themeShade="80"/>
                <w:sz w:val="20"/>
                <w:szCs w:val="20"/>
              </w:rPr>
              <w:t>[-0.</w:t>
            </w:r>
            <w:r w:rsidR="00920017" w:rsidRPr="00326F76">
              <w:rPr>
                <w:rFonts w:ascii="Times New Roman" w:hAnsi="Times New Roman" w:cs="Times New Roman"/>
                <w:b/>
                <w:color w:val="808080" w:themeColor="background1" w:themeShade="80"/>
                <w:sz w:val="20"/>
                <w:szCs w:val="20"/>
              </w:rPr>
              <w:t>148 to -0.039</w:t>
            </w:r>
            <w:r w:rsidRPr="00326F76">
              <w:rPr>
                <w:rFonts w:ascii="Times New Roman" w:hAnsi="Times New Roman" w:cs="Times New Roman"/>
                <w:b/>
                <w:color w:val="808080" w:themeColor="background1" w:themeShade="80"/>
                <w:sz w:val="20"/>
                <w:szCs w:val="20"/>
              </w:rPr>
              <w:t>]</w:t>
            </w:r>
          </w:p>
        </w:tc>
        <w:tc>
          <w:tcPr>
            <w:tcW w:w="1701" w:type="dxa"/>
          </w:tcPr>
          <w:p w14:paraId="1B2715DC" w14:textId="77777777" w:rsidR="00085A33" w:rsidRPr="00326F76" w:rsidRDefault="00085A33" w:rsidP="003D66A6">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-0.041</w:t>
            </w:r>
            <w:r w:rsidR="003D66A6" w:rsidRPr="00326F76">
              <w:rPr>
                <w:rFonts w:ascii="Times New Roman" w:hAnsi="Times New Roman" w:cs="Times New Roman"/>
                <w:sz w:val="20"/>
                <w:szCs w:val="20"/>
              </w:rPr>
              <w:t xml:space="preserve"> </w:t>
            </w:r>
          </w:p>
          <w:p w14:paraId="457E5BAF" w14:textId="77777777" w:rsidR="003D66A6" w:rsidRPr="00326F76" w:rsidRDefault="006624C1" w:rsidP="003D66A6">
            <w:pPr>
              <w:spacing w:after="0" w:line="360" w:lineRule="auto"/>
              <w:jc w:val="center"/>
              <w:rPr>
                <w:rFonts w:ascii="Times New Roman" w:hAnsi="Times New Roman" w:cs="Times New Roman"/>
                <w:b/>
                <w:sz w:val="20"/>
                <w:szCs w:val="20"/>
              </w:rPr>
            </w:pPr>
            <w:r w:rsidRPr="00326F76">
              <w:rPr>
                <w:rFonts w:ascii="Times New Roman" w:hAnsi="Times New Roman" w:cs="Times New Roman"/>
                <w:b/>
                <w:sz w:val="20"/>
                <w:szCs w:val="20"/>
              </w:rPr>
              <w:t>[-0.064</w:t>
            </w:r>
            <w:r w:rsidR="003D66A6" w:rsidRPr="00326F76">
              <w:rPr>
                <w:rFonts w:ascii="Times New Roman" w:hAnsi="Times New Roman" w:cs="Times New Roman"/>
                <w:b/>
                <w:sz w:val="20"/>
                <w:szCs w:val="20"/>
              </w:rPr>
              <w:t xml:space="preserve"> to </w:t>
            </w:r>
            <w:r w:rsidRPr="00326F76">
              <w:rPr>
                <w:rFonts w:ascii="Times New Roman" w:hAnsi="Times New Roman" w:cs="Times New Roman"/>
                <w:b/>
                <w:sz w:val="20"/>
                <w:szCs w:val="20"/>
              </w:rPr>
              <w:t>-0.004</w:t>
            </w:r>
            <w:r w:rsidR="003D66A6" w:rsidRPr="00326F76">
              <w:rPr>
                <w:rFonts w:ascii="Times New Roman" w:hAnsi="Times New Roman" w:cs="Times New Roman"/>
                <w:b/>
                <w:sz w:val="20"/>
                <w:szCs w:val="20"/>
              </w:rPr>
              <w:t>]</w:t>
            </w:r>
          </w:p>
          <w:p w14:paraId="1B901C59" w14:textId="77777777" w:rsidR="003D66A6" w:rsidRPr="00326F76" w:rsidRDefault="00A36BBE" w:rsidP="00C20E78">
            <w:pPr>
              <w:spacing w:after="0" w:line="360" w:lineRule="auto"/>
              <w:jc w:val="center"/>
              <w:rPr>
                <w:rFonts w:ascii="Times New Roman" w:hAnsi="Times New Roman" w:cs="Times New Roman"/>
                <w:b/>
                <w:sz w:val="20"/>
                <w:szCs w:val="20"/>
              </w:rPr>
            </w:pPr>
            <w:r w:rsidRPr="00326F76">
              <w:rPr>
                <w:rFonts w:ascii="Times New Roman" w:hAnsi="Times New Roman" w:cs="Times New Roman"/>
                <w:color w:val="808080" w:themeColor="background1" w:themeShade="80"/>
                <w:sz w:val="20"/>
                <w:szCs w:val="20"/>
              </w:rPr>
              <w:t xml:space="preserve"> </w:t>
            </w:r>
            <w:r w:rsidRPr="00326F76">
              <w:rPr>
                <w:rFonts w:ascii="Times New Roman" w:hAnsi="Times New Roman" w:cs="Times New Roman"/>
                <w:b/>
                <w:color w:val="808080" w:themeColor="background1" w:themeShade="80"/>
                <w:sz w:val="20"/>
                <w:szCs w:val="20"/>
              </w:rPr>
              <w:t>[-0.114 to -0.001</w:t>
            </w:r>
            <w:r w:rsidR="003D66A6" w:rsidRPr="00326F76">
              <w:rPr>
                <w:rFonts w:ascii="Times New Roman" w:hAnsi="Times New Roman" w:cs="Times New Roman"/>
                <w:b/>
                <w:color w:val="808080" w:themeColor="background1" w:themeShade="80"/>
                <w:sz w:val="20"/>
                <w:szCs w:val="20"/>
              </w:rPr>
              <w:t>]</w:t>
            </w:r>
          </w:p>
        </w:tc>
      </w:tr>
      <w:tr w:rsidR="003D66A6" w:rsidRPr="00326F76" w14:paraId="29590A8E" w14:textId="77777777" w:rsidTr="003D66A6">
        <w:tc>
          <w:tcPr>
            <w:tcW w:w="1668" w:type="dxa"/>
          </w:tcPr>
          <w:p w14:paraId="3E3652F5" w14:textId="77777777" w:rsidR="003D66A6" w:rsidRPr="00326F76" w:rsidRDefault="003D66A6" w:rsidP="00C20E78">
            <w:pPr>
              <w:spacing w:after="0" w:line="360" w:lineRule="auto"/>
              <w:rPr>
                <w:rFonts w:ascii="Times New Roman" w:hAnsi="Times New Roman" w:cs="Times New Roman"/>
                <w:sz w:val="20"/>
                <w:szCs w:val="20"/>
              </w:rPr>
            </w:pPr>
            <w:r w:rsidRPr="00326F76">
              <w:rPr>
                <w:rFonts w:ascii="Times New Roman" w:hAnsi="Times New Roman" w:cs="Times New Roman"/>
                <w:sz w:val="20"/>
                <w:szCs w:val="20"/>
              </w:rPr>
              <w:t>diff</w:t>
            </w:r>
            <w:r w:rsidRPr="00326F76">
              <w:rPr>
                <w:rFonts w:ascii="Times New Roman" w:hAnsi="Times New Roman" w:cs="Times New Roman"/>
                <w:sz w:val="20"/>
                <w:szCs w:val="20"/>
                <w:vertAlign w:val="subscript"/>
              </w:rPr>
              <w:t>D-S</w:t>
            </w:r>
            <w:r w:rsidRPr="00326F76">
              <w:rPr>
                <w:rFonts w:ascii="Times New Roman" w:hAnsi="Times New Roman" w:cs="Times New Roman"/>
                <w:sz w:val="20"/>
                <w:szCs w:val="20"/>
              </w:rPr>
              <w:t>meanRW</w:t>
            </w:r>
            <w:r w:rsidRPr="00326F76">
              <w:rPr>
                <w:rFonts w:ascii="Times New Roman" w:hAnsi="Times New Roman" w:cs="Times New Roman"/>
                <w:sz w:val="20"/>
                <w:szCs w:val="20"/>
                <w:vertAlign w:val="subscript"/>
              </w:rPr>
              <w:t>20f</w:t>
            </w:r>
          </w:p>
        </w:tc>
        <w:tc>
          <w:tcPr>
            <w:tcW w:w="1701" w:type="dxa"/>
          </w:tcPr>
          <w:p w14:paraId="45195740" w14:textId="77777777" w:rsidR="00085A33" w:rsidRPr="00326F76" w:rsidRDefault="00085A33"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0.20 (*)</w:t>
            </w:r>
            <w:r w:rsidR="003D66A6" w:rsidRPr="00326F76">
              <w:rPr>
                <w:rFonts w:ascii="Times New Roman" w:hAnsi="Times New Roman" w:cs="Times New Roman"/>
                <w:sz w:val="20"/>
                <w:szCs w:val="20"/>
              </w:rPr>
              <w:t xml:space="preserve"> </w:t>
            </w:r>
          </w:p>
          <w:p w14:paraId="7834FF59" w14:textId="77777777" w:rsidR="003D66A6" w:rsidRPr="00326F76" w:rsidRDefault="0079132F"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[-0.209 to 0.617</w:t>
            </w:r>
            <w:r w:rsidR="003D66A6" w:rsidRPr="00326F76">
              <w:rPr>
                <w:rFonts w:ascii="Times New Roman" w:hAnsi="Times New Roman" w:cs="Times New Roman"/>
                <w:sz w:val="20"/>
                <w:szCs w:val="20"/>
              </w:rPr>
              <w:t>]</w:t>
            </w:r>
          </w:p>
          <w:p w14:paraId="2434F604" w14:textId="77777777" w:rsidR="003D66A6" w:rsidRPr="00326F76" w:rsidRDefault="00226085"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color w:val="808080" w:themeColor="background1" w:themeShade="80"/>
                <w:sz w:val="20"/>
                <w:szCs w:val="20"/>
              </w:rPr>
              <w:t xml:space="preserve"> [-0.237 to 0.482</w:t>
            </w:r>
            <w:r w:rsidR="003D66A6" w:rsidRPr="00326F76">
              <w:rPr>
                <w:rFonts w:ascii="Times New Roman" w:hAnsi="Times New Roman" w:cs="Times New Roman"/>
                <w:color w:val="808080" w:themeColor="background1" w:themeShade="80"/>
                <w:sz w:val="20"/>
                <w:szCs w:val="20"/>
              </w:rPr>
              <w:t>]</w:t>
            </w:r>
          </w:p>
        </w:tc>
        <w:tc>
          <w:tcPr>
            <w:tcW w:w="1701" w:type="dxa"/>
          </w:tcPr>
          <w:p w14:paraId="1ECEB486" w14:textId="77777777" w:rsidR="00BB7884" w:rsidRPr="00326F76" w:rsidRDefault="00BB7884" w:rsidP="00BB7884">
            <w:pPr>
              <w:spacing w:after="0" w:line="360" w:lineRule="auto"/>
              <w:jc w:val="center"/>
              <w:rPr>
                <w:rFonts w:ascii="Times New Roman" w:hAnsi="Times New Roman" w:cs="Times New Roman"/>
                <w:b/>
                <w:sz w:val="20"/>
                <w:szCs w:val="20"/>
              </w:rPr>
            </w:pPr>
            <w:r w:rsidRPr="00326F76">
              <w:rPr>
                <w:rFonts w:ascii="Times New Roman" w:hAnsi="Times New Roman" w:cs="Times New Roman"/>
                <w:b/>
                <w:sz w:val="20"/>
                <w:szCs w:val="20"/>
              </w:rPr>
              <w:t>0.235 ***</w:t>
            </w:r>
          </w:p>
          <w:p w14:paraId="7AF02D93" w14:textId="77777777" w:rsidR="003D66A6" w:rsidRPr="00326F76" w:rsidRDefault="003D66A6" w:rsidP="00C20E78">
            <w:pPr>
              <w:spacing w:after="0" w:line="360" w:lineRule="auto"/>
              <w:jc w:val="center"/>
              <w:rPr>
                <w:rFonts w:ascii="Times New Roman" w:hAnsi="Times New Roman" w:cs="Times New Roman"/>
                <w:b/>
                <w:sz w:val="20"/>
                <w:szCs w:val="20"/>
              </w:rPr>
            </w:pPr>
            <w:r w:rsidRPr="00326F76">
              <w:rPr>
                <w:rFonts w:ascii="Times New Roman" w:hAnsi="Times New Roman" w:cs="Times New Roman"/>
                <w:b/>
                <w:sz w:val="20"/>
                <w:szCs w:val="20"/>
              </w:rPr>
              <w:t>[0.235 to 0.278]</w:t>
            </w:r>
          </w:p>
          <w:p w14:paraId="6B1169BE" w14:textId="77777777" w:rsidR="003D66A6" w:rsidRPr="00326F76" w:rsidRDefault="00A50F78" w:rsidP="00C20E78">
            <w:pPr>
              <w:spacing w:after="0" w:line="360" w:lineRule="auto"/>
              <w:jc w:val="center"/>
              <w:rPr>
                <w:rFonts w:ascii="Times New Roman" w:hAnsi="Times New Roman" w:cs="Times New Roman"/>
                <w:b/>
                <w:sz w:val="20"/>
                <w:szCs w:val="20"/>
              </w:rPr>
            </w:pPr>
            <w:r w:rsidRPr="00326F76">
              <w:rPr>
                <w:rFonts w:ascii="Times New Roman" w:hAnsi="Times New Roman" w:cs="Times New Roman"/>
                <w:b/>
                <w:color w:val="808080" w:themeColor="background1" w:themeShade="80"/>
                <w:sz w:val="20"/>
                <w:szCs w:val="20"/>
              </w:rPr>
              <w:t xml:space="preserve"> [0.196 to 0.229</w:t>
            </w:r>
            <w:r w:rsidR="003D66A6" w:rsidRPr="00326F76">
              <w:rPr>
                <w:rFonts w:ascii="Times New Roman" w:hAnsi="Times New Roman" w:cs="Times New Roman"/>
                <w:b/>
                <w:color w:val="808080" w:themeColor="background1" w:themeShade="80"/>
                <w:sz w:val="20"/>
                <w:szCs w:val="20"/>
              </w:rPr>
              <w:t>]</w:t>
            </w:r>
          </w:p>
        </w:tc>
        <w:tc>
          <w:tcPr>
            <w:tcW w:w="1842" w:type="dxa"/>
          </w:tcPr>
          <w:p w14:paraId="16129C48" w14:textId="77777777" w:rsidR="00085A33" w:rsidRPr="00326F76" w:rsidRDefault="00085A33"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0.119</w:t>
            </w:r>
          </w:p>
          <w:p w14:paraId="63022C2E" w14:textId="77777777" w:rsidR="00826F7D" w:rsidRPr="00326F76" w:rsidRDefault="00826F7D"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[-0.095 to 1.572]</w:t>
            </w:r>
          </w:p>
          <w:p w14:paraId="6565B920" w14:textId="77777777" w:rsidR="003D66A6" w:rsidRPr="00326F76" w:rsidRDefault="00920017"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color w:val="808080" w:themeColor="background1" w:themeShade="80"/>
                <w:sz w:val="20"/>
                <w:szCs w:val="20"/>
              </w:rPr>
              <w:t>[-0.221 to 1.104</w:t>
            </w:r>
            <w:r w:rsidR="003D66A6" w:rsidRPr="00326F76">
              <w:rPr>
                <w:rFonts w:ascii="Times New Roman" w:hAnsi="Times New Roman" w:cs="Times New Roman"/>
                <w:color w:val="808080" w:themeColor="background1" w:themeShade="80"/>
                <w:sz w:val="20"/>
                <w:szCs w:val="20"/>
              </w:rPr>
              <w:t>]</w:t>
            </w:r>
          </w:p>
        </w:tc>
        <w:tc>
          <w:tcPr>
            <w:tcW w:w="1701" w:type="dxa"/>
          </w:tcPr>
          <w:p w14:paraId="0A7BE75B" w14:textId="77777777" w:rsidR="00BB7884" w:rsidRPr="00326F76" w:rsidRDefault="00BB7884"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0.018 (*)</w:t>
            </w:r>
            <w:r w:rsidR="003D66A6" w:rsidRPr="00326F76">
              <w:rPr>
                <w:rFonts w:ascii="Times New Roman" w:hAnsi="Times New Roman" w:cs="Times New Roman"/>
                <w:sz w:val="20"/>
                <w:szCs w:val="20"/>
              </w:rPr>
              <w:t xml:space="preserve"> </w:t>
            </w:r>
          </w:p>
          <w:p w14:paraId="4E6742A8" w14:textId="77777777" w:rsidR="003D66A6" w:rsidRPr="00326F76" w:rsidRDefault="00BB7884" w:rsidP="00C20E78">
            <w:pPr>
              <w:spacing w:after="0" w:line="360" w:lineRule="auto"/>
              <w:jc w:val="center"/>
              <w:rPr>
                <w:rFonts w:ascii="Times New Roman" w:hAnsi="Times New Roman" w:cs="Times New Roman"/>
                <w:b/>
                <w:sz w:val="20"/>
                <w:szCs w:val="20"/>
              </w:rPr>
            </w:pPr>
            <w:r w:rsidRPr="00326F76">
              <w:rPr>
                <w:rFonts w:ascii="Times New Roman" w:hAnsi="Times New Roman" w:cs="Times New Roman"/>
                <w:b/>
                <w:sz w:val="20"/>
                <w:szCs w:val="20"/>
              </w:rPr>
              <w:t>[0.012 to 0.070</w:t>
            </w:r>
            <w:r w:rsidR="003D66A6" w:rsidRPr="00326F76">
              <w:rPr>
                <w:rFonts w:ascii="Times New Roman" w:hAnsi="Times New Roman" w:cs="Times New Roman"/>
                <w:b/>
                <w:sz w:val="20"/>
                <w:szCs w:val="20"/>
              </w:rPr>
              <w:t>]</w:t>
            </w:r>
          </w:p>
          <w:p w14:paraId="6A751480" w14:textId="77777777" w:rsidR="003D66A6" w:rsidRPr="00326F76" w:rsidRDefault="004978FC"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b/>
                <w:color w:val="808080" w:themeColor="background1" w:themeShade="80"/>
                <w:sz w:val="20"/>
                <w:szCs w:val="20"/>
              </w:rPr>
              <w:t xml:space="preserve"> </w:t>
            </w:r>
            <w:r w:rsidRPr="00326F76">
              <w:rPr>
                <w:rFonts w:ascii="Times New Roman" w:hAnsi="Times New Roman" w:cs="Times New Roman"/>
                <w:color w:val="808080" w:themeColor="background1" w:themeShade="80"/>
                <w:sz w:val="20"/>
                <w:szCs w:val="20"/>
              </w:rPr>
              <w:t>[-0.014 to 0.028</w:t>
            </w:r>
            <w:r w:rsidR="003D66A6" w:rsidRPr="00326F76">
              <w:rPr>
                <w:rFonts w:ascii="Times New Roman" w:hAnsi="Times New Roman" w:cs="Times New Roman"/>
                <w:color w:val="808080" w:themeColor="background1" w:themeShade="80"/>
                <w:sz w:val="20"/>
                <w:szCs w:val="20"/>
              </w:rPr>
              <w:t>]</w:t>
            </w:r>
          </w:p>
        </w:tc>
        <w:tc>
          <w:tcPr>
            <w:tcW w:w="1701" w:type="dxa"/>
          </w:tcPr>
          <w:p w14:paraId="28A05ACD" w14:textId="77777777" w:rsidR="00085A33" w:rsidRPr="00326F76" w:rsidRDefault="00085A33" w:rsidP="003D66A6">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0.168</w:t>
            </w:r>
          </w:p>
          <w:p w14:paraId="2AC83E52" w14:textId="77777777" w:rsidR="003D66A6" w:rsidRPr="00326F76" w:rsidRDefault="00826F7D" w:rsidP="003D66A6">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[-0.994 to 0.226</w:t>
            </w:r>
            <w:r w:rsidR="003D66A6" w:rsidRPr="00326F76">
              <w:rPr>
                <w:rFonts w:ascii="Times New Roman" w:hAnsi="Times New Roman" w:cs="Times New Roman"/>
                <w:sz w:val="20"/>
                <w:szCs w:val="20"/>
              </w:rPr>
              <w:t>]</w:t>
            </w:r>
          </w:p>
          <w:p w14:paraId="5F0B8D14" w14:textId="77777777" w:rsidR="003D66A6" w:rsidRPr="00326F76" w:rsidRDefault="003D66A6"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color w:val="808080" w:themeColor="background1" w:themeShade="80"/>
                <w:sz w:val="20"/>
                <w:szCs w:val="20"/>
              </w:rPr>
              <w:t xml:space="preserve"> [-</w:t>
            </w:r>
            <w:r w:rsidR="00920017" w:rsidRPr="00326F76">
              <w:rPr>
                <w:rFonts w:ascii="Times New Roman" w:hAnsi="Times New Roman" w:cs="Times New Roman"/>
                <w:color w:val="808080" w:themeColor="background1" w:themeShade="80"/>
                <w:sz w:val="20"/>
                <w:szCs w:val="20"/>
              </w:rPr>
              <w:t>0.828 to 0.525</w:t>
            </w:r>
            <w:r w:rsidRPr="00326F76">
              <w:rPr>
                <w:rFonts w:ascii="Times New Roman" w:hAnsi="Times New Roman" w:cs="Times New Roman"/>
                <w:color w:val="808080" w:themeColor="background1" w:themeShade="80"/>
                <w:sz w:val="20"/>
                <w:szCs w:val="20"/>
              </w:rPr>
              <w:t>]</w:t>
            </w:r>
          </w:p>
        </w:tc>
        <w:tc>
          <w:tcPr>
            <w:tcW w:w="1701" w:type="dxa"/>
          </w:tcPr>
          <w:p w14:paraId="5930286F" w14:textId="77777777" w:rsidR="00085A33" w:rsidRPr="00326F76" w:rsidRDefault="00085A33" w:rsidP="003D66A6">
            <w:pPr>
              <w:spacing w:after="0" w:line="360" w:lineRule="auto"/>
              <w:jc w:val="center"/>
              <w:rPr>
                <w:rFonts w:ascii="Times New Roman" w:hAnsi="Times New Roman" w:cs="Times New Roman"/>
                <w:b/>
                <w:sz w:val="20"/>
                <w:szCs w:val="20"/>
              </w:rPr>
            </w:pPr>
            <w:r w:rsidRPr="00326F76">
              <w:rPr>
                <w:rFonts w:ascii="Times New Roman" w:hAnsi="Times New Roman" w:cs="Times New Roman"/>
                <w:b/>
                <w:sz w:val="20"/>
                <w:szCs w:val="20"/>
              </w:rPr>
              <w:t>0.092</w:t>
            </w:r>
            <w:r w:rsidR="003D66A6" w:rsidRPr="00326F76">
              <w:rPr>
                <w:rFonts w:ascii="Times New Roman" w:hAnsi="Times New Roman" w:cs="Times New Roman"/>
                <w:b/>
                <w:sz w:val="20"/>
                <w:szCs w:val="20"/>
              </w:rPr>
              <w:t xml:space="preserve"> </w:t>
            </w:r>
            <w:r w:rsidRPr="00326F76">
              <w:rPr>
                <w:rFonts w:ascii="Times New Roman" w:hAnsi="Times New Roman" w:cs="Times New Roman"/>
                <w:b/>
                <w:sz w:val="20"/>
                <w:szCs w:val="20"/>
              </w:rPr>
              <w:t>***</w:t>
            </w:r>
          </w:p>
          <w:p w14:paraId="278C00F1" w14:textId="77777777" w:rsidR="003D66A6" w:rsidRPr="00326F76" w:rsidRDefault="006624C1" w:rsidP="003D66A6">
            <w:pPr>
              <w:spacing w:after="0" w:line="360" w:lineRule="auto"/>
              <w:jc w:val="center"/>
              <w:rPr>
                <w:rFonts w:ascii="Times New Roman" w:hAnsi="Times New Roman" w:cs="Times New Roman"/>
                <w:b/>
                <w:sz w:val="20"/>
                <w:szCs w:val="20"/>
              </w:rPr>
            </w:pPr>
            <w:r w:rsidRPr="00326F76">
              <w:rPr>
                <w:rFonts w:ascii="Times New Roman" w:hAnsi="Times New Roman" w:cs="Times New Roman"/>
                <w:b/>
                <w:sz w:val="20"/>
                <w:szCs w:val="20"/>
              </w:rPr>
              <w:t>[0.069 to 0.132</w:t>
            </w:r>
            <w:r w:rsidR="003D66A6" w:rsidRPr="00326F76">
              <w:rPr>
                <w:rFonts w:ascii="Times New Roman" w:hAnsi="Times New Roman" w:cs="Times New Roman"/>
                <w:b/>
                <w:sz w:val="20"/>
                <w:szCs w:val="20"/>
              </w:rPr>
              <w:t>]</w:t>
            </w:r>
          </w:p>
          <w:p w14:paraId="410CF67E" w14:textId="77777777" w:rsidR="003D66A6" w:rsidRPr="00326F76" w:rsidRDefault="00A36BBE" w:rsidP="00C20E78">
            <w:pPr>
              <w:spacing w:after="0" w:line="360" w:lineRule="auto"/>
              <w:jc w:val="center"/>
              <w:rPr>
                <w:rFonts w:ascii="Times New Roman" w:hAnsi="Times New Roman" w:cs="Times New Roman"/>
                <w:b/>
                <w:sz w:val="20"/>
                <w:szCs w:val="20"/>
              </w:rPr>
            </w:pPr>
            <w:r w:rsidRPr="00326F76">
              <w:rPr>
                <w:rFonts w:ascii="Times New Roman" w:hAnsi="Times New Roman" w:cs="Times New Roman"/>
                <w:color w:val="808080" w:themeColor="background1" w:themeShade="80"/>
                <w:sz w:val="20"/>
                <w:szCs w:val="20"/>
              </w:rPr>
              <w:t xml:space="preserve"> </w:t>
            </w:r>
            <w:r w:rsidRPr="00326F76">
              <w:rPr>
                <w:rFonts w:ascii="Times New Roman" w:hAnsi="Times New Roman" w:cs="Times New Roman"/>
                <w:b/>
                <w:color w:val="808080" w:themeColor="background1" w:themeShade="80"/>
                <w:sz w:val="20"/>
                <w:szCs w:val="20"/>
              </w:rPr>
              <w:t>[0.041</w:t>
            </w:r>
            <w:r w:rsidR="003D66A6" w:rsidRPr="00326F76">
              <w:rPr>
                <w:rFonts w:ascii="Times New Roman" w:hAnsi="Times New Roman" w:cs="Times New Roman"/>
                <w:b/>
                <w:color w:val="808080" w:themeColor="background1" w:themeShade="80"/>
                <w:sz w:val="20"/>
                <w:szCs w:val="20"/>
              </w:rPr>
              <w:t xml:space="preserve"> to 0.</w:t>
            </w:r>
            <w:r w:rsidRPr="00326F76">
              <w:rPr>
                <w:rFonts w:ascii="Times New Roman" w:hAnsi="Times New Roman" w:cs="Times New Roman"/>
                <w:b/>
                <w:color w:val="808080" w:themeColor="background1" w:themeShade="80"/>
                <w:sz w:val="20"/>
                <w:szCs w:val="20"/>
              </w:rPr>
              <w:t>087</w:t>
            </w:r>
            <w:r w:rsidR="003D66A6" w:rsidRPr="00326F76">
              <w:rPr>
                <w:rFonts w:ascii="Times New Roman" w:hAnsi="Times New Roman" w:cs="Times New Roman"/>
                <w:b/>
                <w:color w:val="808080" w:themeColor="background1" w:themeShade="80"/>
                <w:sz w:val="20"/>
                <w:szCs w:val="20"/>
              </w:rPr>
              <w:t>]</w:t>
            </w:r>
          </w:p>
        </w:tc>
      </w:tr>
      <w:tr w:rsidR="003D66A6" w:rsidRPr="00326F76" w14:paraId="18B46BEB" w14:textId="77777777" w:rsidTr="003D66A6">
        <w:tc>
          <w:tcPr>
            <w:tcW w:w="1668" w:type="dxa"/>
          </w:tcPr>
          <w:p w14:paraId="57F6A7B3" w14:textId="77777777" w:rsidR="003D66A6" w:rsidRPr="00326F76" w:rsidRDefault="003D66A6" w:rsidP="00C20E78">
            <w:pPr>
              <w:spacing w:after="0" w:line="360" w:lineRule="auto"/>
              <w:rPr>
                <w:rFonts w:ascii="Times New Roman" w:hAnsi="Times New Roman" w:cs="Times New Roman"/>
                <w:sz w:val="20"/>
                <w:szCs w:val="20"/>
              </w:rPr>
            </w:pPr>
            <w:r w:rsidRPr="00326F76">
              <w:rPr>
                <w:rFonts w:ascii="Times New Roman" w:hAnsi="Times New Roman" w:cs="Times New Roman"/>
                <w:sz w:val="20"/>
                <w:szCs w:val="20"/>
              </w:rPr>
              <w:t>diff</w:t>
            </w:r>
            <w:r w:rsidRPr="00326F76">
              <w:rPr>
                <w:rFonts w:ascii="Times New Roman" w:hAnsi="Times New Roman" w:cs="Times New Roman"/>
                <w:sz w:val="20"/>
                <w:szCs w:val="20"/>
                <w:vertAlign w:val="subscript"/>
              </w:rPr>
              <w:t>D-S</w:t>
            </w:r>
            <w:r w:rsidRPr="00326F76">
              <w:rPr>
                <w:rFonts w:ascii="Times New Roman" w:hAnsi="Times New Roman" w:cs="Times New Roman"/>
                <w:sz w:val="20"/>
                <w:szCs w:val="20"/>
              </w:rPr>
              <w:t>DBH</w:t>
            </w:r>
            <w:r w:rsidRPr="00326F76">
              <w:rPr>
                <w:rFonts w:ascii="Times New Roman" w:hAnsi="Times New Roman" w:cs="Times New Roman"/>
                <w:sz w:val="20"/>
                <w:szCs w:val="20"/>
                <w:vertAlign w:val="subscript"/>
              </w:rPr>
              <w:t>f</w:t>
            </w:r>
          </w:p>
        </w:tc>
        <w:tc>
          <w:tcPr>
            <w:tcW w:w="1701" w:type="dxa"/>
          </w:tcPr>
          <w:p w14:paraId="2C8C6E1F" w14:textId="77777777" w:rsidR="00085A33" w:rsidRPr="00326F76" w:rsidRDefault="00085A33" w:rsidP="00C20E78">
            <w:pPr>
              <w:spacing w:after="0" w:line="360" w:lineRule="auto"/>
              <w:jc w:val="center"/>
              <w:rPr>
                <w:rFonts w:ascii="Times New Roman" w:hAnsi="Times New Roman" w:cs="Times New Roman"/>
                <w:b/>
                <w:sz w:val="20"/>
                <w:szCs w:val="20"/>
              </w:rPr>
            </w:pPr>
            <w:r w:rsidRPr="00326F76">
              <w:rPr>
                <w:rFonts w:ascii="Times New Roman" w:hAnsi="Times New Roman" w:cs="Times New Roman"/>
                <w:b/>
                <w:sz w:val="20"/>
                <w:szCs w:val="20"/>
              </w:rPr>
              <w:t>-0.001 ***</w:t>
            </w:r>
            <w:r w:rsidR="003D66A6" w:rsidRPr="00326F76">
              <w:rPr>
                <w:rFonts w:ascii="Times New Roman" w:hAnsi="Times New Roman" w:cs="Times New Roman"/>
                <w:b/>
                <w:sz w:val="20"/>
                <w:szCs w:val="20"/>
              </w:rPr>
              <w:t xml:space="preserve"> </w:t>
            </w:r>
          </w:p>
          <w:p w14:paraId="22696AEA" w14:textId="77777777" w:rsidR="003D66A6" w:rsidRPr="00326F76" w:rsidRDefault="00826F7D" w:rsidP="00C20E78">
            <w:pPr>
              <w:spacing w:after="0" w:line="360" w:lineRule="auto"/>
              <w:jc w:val="center"/>
              <w:rPr>
                <w:rFonts w:ascii="Times New Roman" w:hAnsi="Times New Roman" w:cs="Times New Roman"/>
                <w:b/>
                <w:sz w:val="20"/>
                <w:szCs w:val="20"/>
              </w:rPr>
            </w:pPr>
            <w:r w:rsidRPr="00326F76">
              <w:rPr>
                <w:rFonts w:ascii="Times New Roman" w:hAnsi="Times New Roman" w:cs="Times New Roman"/>
                <w:b/>
                <w:sz w:val="20"/>
                <w:szCs w:val="20"/>
              </w:rPr>
              <w:t>[-0.002</w:t>
            </w:r>
            <w:r w:rsidR="003D66A6" w:rsidRPr="00326F76">
              <w:rPr>
                <w:rFonts w:ascii="Times New Roman" w:hAnsi="Times New Roman" w:cs="Times New Roman"/>
                <w:b/>
                <w:sz w:val="20"/>
                <w:szCs w:val="20"/>
              </w:rPr>
              <w:t xml:space="preserve"> to -0.001]</w:t>
            </w:r>
          </w:p>
          <w:p w14:paraId="413749B5" w14:textId="77777777" w:rsidR="003D66A6" w:rsidRPr="00326F76" w:rsidRDefault="00226085" w:rsidP="00C20E78">
            <w:pPr>
              <w:spacing w:after="0" w:line="360" w:lineRule="auto"/>
              <w:jc w:val="center"/>
              <w:rPr>
                <w:rFonts w:ascii="Times New Roman" w:hAnsi="Times New Roman" w:cs="Times New Roman"/>
                <w:b/>
                <w:sz w:val="20"/>
                <w:szCs w:val="20"/>
              </w:rPr>
            </w:pPr>
            <w:r w:rsidRPr="00326F76">
              <w:rPr>
                <w:rFonts w:ascii="Times New Roman" w:hAnsi="Times New Roman" w:cs="Times New Roman"/>
                <w:b/>
                <w:color w:val="808080" w:themeColor="background1" w:themeShade="80"/>
                <w:sz w:val="20"/>
                <w:szCs w:val="20"/>
              </w:rPr>
              <w:t xml:space="preserve"> [-0.001</w:t>
            </w:r>
            <w:r w:rsidR="003D66A6" w:rsidRPr="00326F76">
              <w:rPr>
                <w:rFonts w:ascii="Times New Roman" w:hAnsi="Times New Roman" w:cs="Times New Roman"/>
                <w:b/>
                <w:color w:val="808080" w:themeColor="background1" w:themeShade="80"/>
                <w:sz w:val="20"/>
                <w:szCs w:val="20"/>
              </w:rPr>
              <w:t xml:space="preserve"> to -0.001]</w:t>
            </w:r>
          </w:p>
        </w:tc>
        <w:tc>
          <w:tcPr>
            <w:tcW w:w="1701" w:type="dxa"/>
          </w:tcPr>
          <w:p w14:paraId="01136F29" w14:textId="77777777" w:rsidR="00BB7884" w:rsidRPr="00326F76" w:rsidRDefault="003D66A6" w:rsidP="00C20E78">
            <w:pPr>
              <w:spacing w:after="0" w:line="360" w:lineRule="auto"/>
              <w:jc w:val="center"/>
              <w:rPr>
                <w:rFonts w:ascii="Times New Roman" w:hAnsi="Times New Roman" w:cs="Times New Roman"/>
                <w:b/>
                <w:sz w:val="20"/>
                <w:szCs w:val="20"/>
              </w:rPr>
            </w:pPr>
            <w:r w:rsidRPr="00326F76">
              <w:rPr>
                <w:rFonts w:ascii="Times New Roman" w:hAnsi="Times New Roman" w:cs="Times New Roman"/>
                <w:b/>
                <w:sz w:val="20"/>
                <w:szCs w:val="20"/>
              </w:rPr>
              <w:t xml:space="preserve"> </w:t>
            </w:r>
            <w:r w:rsidR="00BB7884" w:rsidRPr="00326F76">
              <w:rPr>
                <w:rFonts w:ascii="Times New Roman" w:hAnsi="Times New Roman" w:cs="Times New Roman"/>
                <w:sz w:val="20"/>
                <w:szCs w:val="20"/>
              </w:rPr>
              <w:t>-0.003</w:t>
            </w:r>
          </w:p>
          <w:p w14:paraId="619C3988" w14:textId="77777777" w:rsidR="003D66A6" w:rsidRPr="00326F76" w:rsidRDefault="003D66A6" w:rsidP="00C20E78">
            <w:pPr>
              <w:spacing w:after="0" w:line="360" w:lineRule="auto"/>
              <w:jc w:val="center"/>
              <w:rPr>
                <w:rFonts w:ascii="Times New Roman" w:hAnsi="Times New Roman" w:cs="Times New Roman"/>
                <w:b/>
                <w:sz w:val="20"/>
                <w:szCs w:val="20"/>
              </w:rPr>
            </w:pPr>
            <w:r w:rsidRPr="00326F76">
              <w:rPr>
                <w:rFonts w:ascii="Times New Roman" w:hAnsi="Times New Roman" w:cs="Times New Roman"/>
                <w:b/>
                <w:sz w:val="20"/>
                <w:szCs w:val="20"/>
              </w:rPr>
              <w:t>[-0.013 to -0.001]</w:t>
            </w:r>
          </w:p>
          <w:p w14:paraId="4157F4BE" w14:textId="77777777" w:rsidR="003D66A6" w:rsidRPr="00326F76" w:rsidRDefault="00A50F78"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color w:val="808080" w:themeColor="background1" w:themeShade="80"/>
                <w:sz w:val="20"/>
                <w:szCs w:val="20"/>
              </w:rPr>
              <w:t xml:space="preserve"> [-0.001 to 0.018</w:t>
            </w:r>
            <w:r w:rsidR="003D66A6" w:rsidRPr="00326F76">
              <w:rPr>
                <w:rFonts w:ascii="Times New Roman" w:hAnsi="Times New Roman" w:cs="Times New Roman"/>
                <w:color w:val="808080" w:themeColor="background1" w:themeShade="80"/>
                <w:sz w:val="20"/>
                <w:szCs w:val="20"/>
              </w:rPr>
              <w:t>]</w:t>
            </w:r>
          </w:p>
        </w:tc>
        <w:tc>
          <w:tcPr>
            <w:tcW w:w="1842" w:type="dxa"/>
          </w:tcPr>
          <w:p w14:paraId="6654F643" w14:textId="77777777" w:rsidR="00085A33" w:rsidRPr="00326F76" w:rsidRDefault="00085A33"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-0.000</w:t>
            </w:r>
          </w:p>
          <w:p w14:paraId="64784EFD" w14:textId="77777777" w:rsidR="00826F7D" w:rsidRPr="00326F76" w:rsidRDefault="00826F7D"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[-0.002 to 0.001]</w:t>
            </w:r>
          </w:p>
          <w:p w14:paraId="767B3A44" w14:textId="77777777" w:rsidR="003D66A6" w:rsidRPr="00326F76" w:rsidRDefault="003D66A6"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color w:val="808080" w:themeColor="background1" w:themeShade="80"/>
                <w:sz w:val="20"/>
                <w:szCs w:val="20"/>
              </w:rPr>
              <w:t>[</w:t>
            </w:r>
            <w:r w:rsidR="00920017" w:rsidRPr="00326F76">
              <w:rPr>
                <w:rFonts w:ascii="Times New Roman" w:hAnsi="Times New Roman" w:cs="Times New Roman"/>
                <w:color w:val="808080" w:themeColor="background1" w:themeShade="80"/>
                <w:sz w:val="20"/>
                <w:szCs w:val="20"/>
              </w:rPr>
              <w:t xml:space="preserve">-0.001 </w:t>
            </w:r>
            <w:r w:rsidR="002517D6" w:rsidRPr="00326F76">
              <w:rPr>
                <w:rFonts w:ascii="Times New Roman" w:hAnsi="Times New Roman" w:cs="Times New Roman"/>
                <w:color w:val="808080" w:themeColor="background1" w:themeShade="80"/>
                <w:sz w:val="20"/>
                <w:szCs w:val="20"/>
              </w:rPr>
              <w:t>to 0.001</w:t>
            </w:r>
            <w:r w:rsidRPr="00326F76">
              <w:rPr>
                <w:rFonts w:ascii="Times New Roman" w:hAnsi="Times New Roman" w:cs="Times New Roman"/>
                <w:color w:val="808080" w:themeColor="background1" w:themeShade="80"/>
                <w:sz w:val="20"/>
                <w:szCs w:val="20"/>
              </w:rPr>
              <w:t>]</w:t>
            </w:r>
          </w:p>
        </w:tc>
        <w:tc>
          <w:tcPr>
            <w:tcW w:w="1701" w:type="dxa"/>
          </w:tcPr>
          <w:p w14:paraId="7077344B" w14:textId="77777777" w:rsidR="00BB7884" w:rsidRPr="00326F76" w:rsidRDefault="00BB7884" w:rsidP="00C20E78">
            <w:pPr>
              <w:spacing w:after="0" w:line="360" w:lineRule="auto"/>
              <w:jc w:val="center"/>
              <w:rPr>
                <w:rFonts w:ascii="Times New Roman" w:hAnsi="Times New Roman" w:cs="Times New Roman"/>
                <w:b/>
                <w:sz w:val="20"/>
                <w:szCs w:val="20"/>
              </w:rPr>
            </w:pPr>
            <w:r w:rsidRPr="00326F76">
              <w:rPr>
                <w:rFonts w:ascii="Times New Roman" w:hAnsi="Times New Roman" w:cs="Times New Roman"/>
                <w:b/>
                <w:sz w:val="20"/>
                <w:szCs w:val="20"/>
              </w:rPr>
              <w:t>0.012 *</w:t>
            </w:r>
            <w:r w:rsidR="003D66A6" w:rsidRPr="00326F76">
              <w:rPr>
                <w:rFonts w:ascii="Times New Roman" w:hAnsi="Times New Roman" w:cs="Times New Roman"/>
                <w:b/>
                <w:sz w:val="20"/>
                <w:szCs w:val="20"/>
              </w:rPr>
              <w:t xml:space="preserve"> </w:t>
            </w:r>
          </w:p>
          <w:p w14:paraId="281E092C" w14:textId="77777777" w:rsidR="003D66A6" w:rsidRPr="00326F76" w:rsidRDefault="00BB7884" w:rsidP="00C20E78">
            <w:pPr>
              <w:spacing w:after="0" w:line="360" w:lineRule="auto"/>
              <w:jc w:val="center"/>
              <w:rPr>
                <w:rFonts w:ascii="Times New Roman" w:hAnsi="Times New Roman" w:cs="Times New Roman"/>
                <w:b/>
                <w:sz w:val="20"/>
                <w:szCs w:val="20"/>
              </w:rPr>
            </w:pPr>
            <w:r w:rsidRPr="00326F76">
              <w:rPr>
                <w:rFonts w:ascii="Times New Roman" w:hAnsi="Times New Roman" w:cs="Times New Roman"/>
                <w:b/>
                <w:sz w:val="20"/>
                <w:szCs w:val="20"/>
              </w:rPr>
              <w:t>[0.008 to 0.037</w:t>
            </w:r>
            <w:r w:rsidR="003D66A6" w:rsidRPr="00326F76">
              <w:rPr>
                <w:rFonts w:ascii="Times New Roman" w:hAnsi="Times New Roman" w:cs="Times New Roman"/>
                <w:b/>
                <w:sz w:val="20"/>
                <w:szCs w:val="20"/>
              </w:rPr>
              <w:t>]</w:t>
            </w:r>
          </w:p>
          <w:p w14:paraId="2352B46E" w14:textId="77777777" w:rsidR="003D66A6" w:rsidRPr="00326F76" w:rsidRDefault="003D66A6"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color w:val="808080" w:themeColor="background1" w:themeShade="80"/>
                <w:sz w:val="20"/>
                <w:szCs w:val="20"/>
              </w:rPr>
              <w:t xml:space="preserve"> </w:t>
            </w:r>
            <w:r w:rsidR="004978FC" w:rsidRPr="00326F76">
              <w:rPr>
                <w:rFonts w:ascii="Times New Roman" w:hAnsi="Times New Roman" w:cs="Times New Roman"/>
                <w:b/>
                <w:color w:val="808080" w:themeColor="background1" w:themeShade="80"/>
                <w:sz w:val="20"/>
                <w:szCs w:val="20"/>
              </w:rPr>
              <w:t xml:space="preserve"> [0.012 to 0.039]</w:t>
            </w:r>
          </w:p>
        </w:tc>
        <w:tc>
          <w:tcPr>
            <w:tcW w:w="1701" w:type="dxa"/>
          </w:tcPr>
          <w:p w14:paraId="36E09277" w14:textId="77777777" w:rsidR="00085A33" w:rsidRPr="00326F76" w:rsidRDefault="00085A33" w:rsidP="003D66A6">
            <w:pPr>
              <w:spacing w:after="0" w:line="360" w:lineRule="auto"/>
              <w:jc w:val="center"/>
              <w:rPr>
                <w:rFonts w:ascii="Times New Roman" w:hAnsi="Times New Roman" w:cs="Times New Roman"/>
                <w:b/>
                <w:sz w:val="20"/>
                <w:szCs w:val="20"/>
              </w:rPr>
            </w:pPr>
            <w:r w:rsidRPr="00326F76">
              <w:rPr>
                <w:rFonts w:ascii="Times New Roman" w:hAnsi="Times New Roman" w:cs="Times New Roman"/>
                <w:b/>
                <w:sz w:val="20"/>
                <w:szCs w:val="20"/>
              </w:rPr>
              <w:t>0.003 ***</w:t>
            </w:r>
          </w:p>
          <w:p w14:paraId="605FA30A" w14:textId="77777777" w:rsidR="003D66A6" w:rsidRPr="00326F76" w:rsidRDefault="00826F7D" w:rsidP="003D66A6">
            <w:pPr>
              <w:spacing w:after="0" w:line="360" w:lineRule="auto"/>
              <w:jc w:val="center"/>
              <w:rPr>
                <w:rFonts w:ascii="Times New Roman" w:hAnsi="Times New Roman" w:cs="Times New Roman"/>
                <w:b/>
                <w:sz w:val="20"/>
                <w:szCs w:val="20"/>
              </w:rPr>
            </w:pPr>
            <w:r w:rsidRPr="00326F76">
              <w:rPr>
                <w:rFonts w:ascii="Times New Roman" w:hAnsi="Times New Roman" w:cs="Times New Roman"/>
                <w:b/>
                <w:sz w:val="20"/>
                <w:szCs w:val="20"/>
              </w:rPr>
              <w:t>[0.001 to 0.003</w:t>
            </w:r>
            <w:r w:rsidR="003D66A6" w:rsidRPr="00326F76">
              <w:rPr>
                <w:rFonts w:ascii="Times New Roman" w:hAnsi="Times New Roman" w:cs="Times New Roman"/>
                <w:b/>
                <w:sz w:val="20"/>
                <w:szCs w:val="20"/>
              </w:rPr>
              <w:t>]</w:t>
            </w:r>
          </w:p>
          <w:p w14:paraId="4FFE9F3B" w14:textId="77777777" w:rsidR="003D66A6" w:rsidRPr="00326F76" w:rsidRDefault="00920017"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b/>
                <w:color w:val="808080" w:themeColor="background1" w:themeShade="80"/>
                <w:sz w:val="20"/>
                <w:szCs w:val="20"/>
              </w:rPr>
              <w:t>[0.002 to 0.004</w:t>
            </w:r>
            <w:r w:rsidR="003D66A6" w:rsidRPr="00326F76">
              <w:rPr>
                <w:rFonts w:ascii="Times New Roman" w:hAnsi="Times New Roman" w:cs="Times New Roman"/>
                <w:b/>
                <w:color w:val="808080" w:themeColor="background1" w:themeShade="80"/>
                <w:sz w:val="20"/>
                <w:szCs w:val="20"/>
              </w:rPr>
              <w:t>]</w:t>
            </w:r>
          </w:p>
        </w:tc>
        <w:tc>
          <w:tcPr>
            <w:tcW w:w="1701" w:type="dxa"/>
          </w:tcPr>
          <w:p w14:paraId="762F8A26" w14:textId="77777777" w:rsidR="00085A33" w:rsidRPr="00326F76" w:rsidRDefault="00085A33" w:rsidP="003D66A6">
            <w:pPr>
              <w:spacing w:after="0" w:line="360" w:lineRule="auto"/>
              <w:jc w:val="center"/>
              <w:rPr>
                <w:rFonts w:ascii="Times New Roman" w:hAnsi="Times New Roman" w:cs="Times New Roman"/>
                <w:b/>
                <w:sz w:val="20"/>
                <w:szCs w:val="20"/>
              </w:rPr>
            </w:pPr>
            <w:r w:rsidRPr="00326F76">
              <w:rPr>
                <w:rFonts w:ascii="Times New Roman" w:hAnsi="Times New Roman" w:cs="Times New Roman"/>
                <w:b/>
                <w:sz w:val="20"/>
                <w:szCs w:val="20"/>
              </w:rPr>
              <w:t>-0.012 *</w:t>
            </w:r>
            <w:r w:rsidR="003D66A6" w:rsidRPr="00326F76">
              <w:rPr>
                <w:rFonts w:ascii="Times New Roman" w:hAnsi="Times New Roman" w:cs="Times New Roman"/>
                <w:b/>
                <w:sz w:val="20"/>
                <w:szCs w:val="20"/>
              </w:rPr>
              <w:t xml:space="preserve"> </w:t>
            </w:r>
          </w:p>
          <w:p w14:paraId="18D3CD57" w14:textId="77777777" w:rsidR="003D66A6" w:rsidRPr="00326F76" w:rsidRDefault="006624C1" w:rsidP="003D66A6">
            <w:pPr>
              <w:spacing w:after="0" w:line="360" w:lineRule="auto"/>
              <w:jc w:val="center"/>
              <w:rPr>
                <w:rFonts w:ascii="Times New Roman" w:hAnsi="Times New Roman" w:cs="Times New Roman"/>
                <w:b/>
                <w:sz w:val="20"/>
                <w:szCs w:val="20"/>
              </w:rPr>
            </w:pPr>
            <w:r w:rsidRPr="00326F76">
              <w:rPr>
                <w:rFonts w:ascii="Times New Roman" w:hAnsi="Times New Roman" w:cs="Times New Roman"/>
                <w:b/>
                <w:sz w:val="20"/>
                <w:szCs w:val="20"/>
              </w:rPr>
              <w:t>[-0.034</w:t>
            </w:r>
            <w:r w:rsidR="003D66A6" w:rsidRPr="00326F76">
              <w:rPr>
                <w:rFonts w:ascii="Times New Roman" w:hAnsi="Times New Roman" w:cs="Times New Roman"/>
                <w:b/>
                <w:sz w:val="20"/>
                <w:szCs w:val="20"/>
              </w:rPr>
              <w:t xml:space="preserve"> to </w:t>
            </w:r>
            <w:r w:rsidRPr="00326F76">
              <w:rPr>
                <w:rFonts w:ascii="Times New Roman" w:hAnsi="Times New Roman" w:cs="Times New Roman"/>
                <w:b/>
                <w:sz w:val="20"/>
                <w:szCs w:val="20"/>
              </w:rPr>
              <w:t>-0.0</w:t>
            </w:r>
            <w:r w:rsidR="003D66A6" w:rsidRPr="00326F76">
              <w:rPr>
                <w:rFonts w:ascii="Times New Roman" w:hAnsi="Times New Roman" w:cs="Times New Roman"/>
                <w:b/>
                <w:sz w:val="20"/>
                <w:szCs w:val="20"/>
              </w:rPr>
              <w:t>0</w:t>
            </w:r>
            <w:r w:rsidRPr="00326F76">
              <w:rPr>
                <w:rFonts w:ascii="Times New Roman" w:hAnsi="Times New Roman" w:cs="Times New Roman"/>
                <w:b/>
                <w:sz w:val="20"/>
                <w:szCs w:val="20"/>
              </w:rPr>
              <w:t>2</w:t>
            </w:r>
            <w:r w:rsidR="003D66A6" w:rsidRPr="00326F76">
              <w:rPr>
                <w:rFonts w:ascii="Times New Roman" w:hAnsi="Times New Roman" w:cs="Times New Roman"/>
                <w:b/>
                <w:sz w:val="20"/>
                <w:szCs w:val="20"/>
              </w:rPr>
              <w:t>]</w:t>
            </w:r>
          </w:p>
          <w:p w14:paraId="10794E10" w14:textId="77777777" w:rsidR="003D66A6" w:rsidRPr="00326F76" w:rsidRDefault="00A36BBE" w:rsidP="00C20E78">
            <w:pPr>
              <w:spacing w:after="0" w:line="360" w:lineRule="auto"/>
              <w:jc w:val="center"/>
              <w:rPr>
                <w:rFonts w:ascii="Times New Roman" w:hAnsi="Times New Roman" w:cs="Times New Roman"/>
                <w:b/>
                <w:sz w:val="20"/>
                <w:szCs w:val="20"/>
              </w:rPr>
            </w:pPr>
            <w:r w:rsidRPr="00326F76">
              <w:rPr>
                <w:rFonts w:ascii="Times New Roman" w:hAnsi="Times New Roman" w:cs="Times New Roman"/>
                <w:color w:val="808080" w:themeColor="background1" w:themeShade="80"/>
                <w:sz w:val="20"/>
                <w:szCs w:val="20"/>
              </w:rPr>
              <w:t xml:space="preserve"> </w:t>
            </w:r>
            <w:r w:rsidRPr="00326F76">
              <w:rPr>
                <w:rFonts w:ascii="Times New Roman" w:hAnsi="Times New Roman" w:cs="Times New Roman"/>
                <w:b/>
                <w:color w:val="808080" w:themeColor="background1" w:themeShade="80"/>
                <w:sz w:val="20"/>
                <w:szCs w:val="20"/>
              </w:rPr>
              <w:t>[-0.038 to -0.006</w:t>
            </w:r>
            <w:r w:rsidR="003D66A6" w:rsidRPr="00326F76">
              <w:rPr>
                <w:rFonts w:ascii="Times New Roman" w:hAnsi="Times New Roman" w:cs="Times New Roman"/>
                <w:b/>
                <w:color w:val="808080" w:themeColor="background1" w:themeShade="80"/>
                <w:sz w:val="20"/>
                <w:szCs w:val="20"/>
              </w:rPr>
              <w:t>]</w:t>
            </w:r>
          </w:p>
        </w:tc>
      </w:tr>
      <w:tr w:rsidR="003D66A6" w:rsidRPr="00326F76" w14:paraId="255C7FD1" w14:textId="77777777" w:rsidTr="003D66A6">
        <w:tc>
          <w:tcPr>
            <w:tcW w:w="1668" w:type="dxa"/>
          </w:tcPr>
          <w:p w14:paraId="5C9CE15F" w14:textId="77777777" w:rsidR="003D66A6" w:rsidRPr="00326F76" w:rsidRDefault="003D66A6" w:rsidP="00C20E78">
            <w:pPr>
              <w:spacing w:after="0" w:line="360" w:lineRule="auto"/>
              <w:rPr>
                <w:rFonts w:ascii="Times New Roman" w:hAnsi="Times New Roman" w:cs="Times New Roman"/>
                <w:sz w:val="20"/>
                <w:szCs w:val="20"/>
              </w:rPr>
            </w:pPr>
            <w:r w:rsidRPr="00326F76">
              <w:rPr>
                <w:rFonts w:ascii="Times New Roman" w:hAnsi="Times New Roman" w:cs="Times New Roman"/>
                <w:sz w:val="20"/>
                <w:szCs w:val="20"/>
              </w:rPr>
              <w:t>Drought-Biotic</w:t>
            </w:r>
          </w:p>
        </w:tc>
        <w:tc>
          <w:tcPr>
            <w:tcW w:w="1701" w:type="dxa"/>
          </w:tcPr>
          <w:p w14:paraId="097EF2E6" w14:textId="77777777" w:rsidR="00085A33" w:rsidRPr="00326F76" w:rsidRDefault="00085A33"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-0.016</w:t>
            </w:r>
            <w:r w:rsidR="003D66A6" w:rsidRPr="00326F76">
              <w:rPr>
                <w:rFonts w:ascii="Times New Roman" w:hAnsi="Times New Roman" w:cs="Times New Roman"/>
                <w:sz w:val="20"/>
                <w:szCs w:val="20"/>
              </w:rPr>
              <w:t xml:space="preserve"> </w:t>
            </w:r>
          </w:p>
          <w:p w14:paraId="66391EEB" w14:textId="77777777" w:rsidR="003D66A6" w:rsidRPr="00326F76" w:rsidRDefault="00826F7D"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[-0.046 to 0.025]</w:t>
            </w:r>
            <w:r w:rsidR="00226085" w:rsidRPr="00326F76">
              <w:rPr>
                <w:rFonts w:ascii="Times New Roman" w:hAnsi="Times New Roman" w:cs="Times New Roman"/>
                <w:color w:val="808080" w:themeColor="background1" w:themeShade="80"/>
                <w:sz w:val="20"/>
                <w:szCs w:val="20"/>
              </w:rPr>
              <w:t xml:space="preserve"> [-0.084 to 0.054</w:t>
            </w:r>
            <w:r w:rsidR="003D66A6" w:rsidRPr="00326F76">
              <w:rPr>
                <w:rFonts w:ascii="Times New Roman" w:hAnsi="Times New Roman" w:cs="Times New Roman"/>
                <w:color w:val="808080" w:themeColor="background1" w:themeShade="80"/>
                <w:sz w:val="20"/>
                <w:szCs w:val="20"/>
              </w:rPr>
              <w:t>]</w:t>
            </w:r>
          </w:p>
        </w:tc>
        <w:tc>
          <w:tcPr>
            <w:tcW w:w="1701" w:type="dxa"/>
          </w:tcPr>
          <w:p w14:paraId="38641482" w14:textId="77777777" w:rsidR="00BB7884" w:rsidRPr="00326F76" w:rsidRDefault="00BB7884"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-0.006</w:t>
            </w:r>
          </w:p>
          <w:p w14:paraId="727391B8" w14:textId="77777777" w:rsidR="003D66A6" w:rsidRPr="00326F76" w:rsidRDefault="003D66A6"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 xml:space="preserve"> [-0.026 to 0.041]</w:t>
            </w:r>
          </w:p>
          <w:p w14:paraId="56AA3F85" w14:textId="77777777" w:rsidR="003D66A6" w:rsidRPr="00326F76" w:rsidRDefault="00A50F78"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color w:val="808080" w:themeColor="background1" w:themeShade="80"/>
                <w:sz w:val="20"/>
                <w:szCs w:val="20"/>
              </w:rPr>
              <w:t xml:space="preserve"> [-0.072 to 0.035</w:t>
            </w:r>
            <w:r w:rsidR="003D66A6" w:rsidRPr="00326F76">
              <w:rPr>
                <w:rFonts w:ascii="Times New Roman" w:hAnsi="Times New Roman" w:cs="Times New Roman"/>
                <w:color w:val="808080" w:themeColor="background1" w:themeShade="80"/>
                <w:sz w:val="20"/>
                <w:szCs w:val="20"/>
              </w:rPr>
              <w:t>]</w:t>
            </w:r>
          </w:p>
        </w:tc>
        <w:tc>
          <w:tcPr>
            <w:tcW w:w="1842" w:type="dxa"/>
          </w:tcPr>
          <w:p w14:paraId="5C53BEEF" w14:textId="77777777" w:rsidR="00085A33" w:rsidRPr="00326F76" w:rsidRDefault="00085A33"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-0.024</w:t>
            </w:r>
            <w:r w:rsidR="003D66A6" w:rsidRPr="00326F76">
              <w:rPr>
                <w:rFonts w:ascii="Times New Roman" w:hAnsi="Times New Roman" w:cs="Times New Roman"/>
                <w:sz w:val="20"/>
                <w:szCs w:val="20"/>
              </w:rPr>
              <w:t xml:space="preserve"> </w:t>
            </w:r>
          </w:p>
          <w:p w14:paraId="13D0CD10" w14:textId="77777777" w:rsidR="00826F7D" w:rsidRPr="00326F76" w:rsidRDefault="00826F7D"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[-0.059 to 0.082]</w:t>
            </w:r>
          </w:p>
          <w:p w14:paraId="4C57AA6A" w14:textId="77777777" w:rsidR="003D66A6" w:rsidRPr="00326F76" w:rsidRDefault="00920017" w:rsidP="00C20E78">
            <w:pPr>
              <w:spacing w:after="0" w:line="360" w:lineRule="auto"/>
              <w:jc w:val="center"/>
              <w:rPr>
                <w:rFonts w:ascii="Times New Roman" w:hAnsi="Times New Roman" w:cs="Times New Roman"/>
                <w:color w:val="808080" w:themeColor="background1" w:themeShade="80"/>
                <w:sz w:val="20"/>
                <w:szCs w:val="20"/>
              </w:rPr>
            </w:pPr>
            <w:r w:rsidRPr="00326F76">
              <w:rPr>
                <w:rFonts w:ascii="Times New Roman" w:hAnsi="Times New Roman" w:cs="Times New Roman"/>
                <w:color w:val="808080" w:themeColor="background1" w:themeShade="80"/>
                <w:sz w:val="20"/>
                <w:szCs w:val="20"/>
              </w:rPr>
              <w:t>[-0.229 to 0.0</w:t>
            </w:r>
            <w:r w:rsidR="002517D6" w:rsidRPr="00326F76">
              <w:rPr>
                <w:rFonts w:ascii="Times New Roman" w:hAnsi="Times New Roman" w:cs="Times New Roman"/>
                <w:color w:val="808080" w:themeColor="background1" w:themeShade="80"/>
                <w:sz w:val="20"/>
                <w:szCs w:val="20"/>
              </w:rPr>
              <w:t>2</w:t>
            </w:r>
            <w:r w:rsidRPr="00326F76">
              <w:rPr>
                <w:rFonts w:ascii="Times New Roman" w:hAnsi="Times New Roman" w:cs="Times New Roman"/>
                <w:color w:val="808080" w:themeColor="background1" w:themeShade="80"/>
                <w:sz w:val="20"/>
                <w:szCs w:val="20"/>
              </w:rPr>
              <w:t>4</w:t>
            </w:r>
            <w:r w:rsidR="003D66A6" w:rsidRPr="00326F76">
              <w:rPr>
                <w:rFonts w:ascii="Times New Roman" w:hAnsi="Times New Roman" w:cs="Times New Roman"/>
                <w:color w:val="808080" w:themeColor="background1" w:themeShade="80"/>
                <w:sz w:val="20"/>
                <w:szCs w:val="20"/>
              </w:rPr>
              <w:t>]</w:t>
            </w:r>
          </w:p>
        </w:tc>
        <w:tc>
          <w:tcPr>
            <w:tcW w:w="1701" w:type="dxa"/>
          </w:tcPr>
          <w:p w14:paraId="5A3188E9" w14:textId="77777777" w:rsidR="00BB7884" w:rsidRPr="00326F76" w:rsidRDefault="00BB7884"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-0.055</w:t>
            </w:r>
            <w:r w:rsidR="003D66A6" w:rsidRPr="00326F76">
              <w:rPr>
                <w:rFonts w:ascii="Times New Roman" w:hAnsi="Times New Roman" w:cs="Times New Roman"/>
                <w:sz w:val="20"/>
                <w:szCs w:val="20"/>
              </w:rPr>
              <w:t xml:space="preserve"> </w:t>
            </w:r>
          </w:p>
          <w:p w14:paraId="395E3BC5" w14:textId="77777777" w:rsidR="003D66A6" w:rsidRPr="00326F76" w:rsidRDefault="00EF31DC" w:rsidP="00C20E78">
            <w:pPr>
              <w:spacing w:after="0" w:line="360" w:lineRule="auto"/>
              <w:jc w:val="center"/>
              <w:rPr>
                <w:rFonts w:ascii="Times New Roman" w:hAnsi="Times New Roman" w:cs="Times New Roman"/>
                <w:b/>
                <w:sz w:val="20"/>
                <w:szCs w:val="20"/>
              </w:rPr>
            </w:pPr>
            <w:r w:rsidRPr="00326F76">
              <w:rPr>
                <w:rFonts w:ascii="Times New Roman" w:hAnsi="Times New Roman" w:cs="Times New Roman"/>
                <w:b/>
                <w:sz w:val="20"/>
                <w:szCs w:val="20"/>
              </w:rPr>
              <w:t>[-0.214 to -0.084</w:t>
            </w:r>
            <w:r w:rsidR="003D66A6" w:rsidRPr="00326F76">
              <w:rPr>
                <w:rFonts w:ascii="Times New Roman" w:hAnsi="Times New Roman" w:cs="Times New Roman"/>
                <w:b/>
                <w:sz w:val="20"/>
                <w:szCs w:val="20"/>
              </w:rPr>
              <w:t>]</w:t>
            </w:r>
          </w:p>
          <w:p w14:paraId="6F27C855" w14:textId="77777777" w:rsidR="003D66A6" w:rsidRPr="00326F76" w:rsidRDefault="004978FC"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color w:val="808080" w:themeColor="background1" w:themeShade="80"/>
                <w:sz w:val="20"/>
                <w:szCs w:val="20"/>
              </w:rPr>
              <w:t xml:space="preserve"> [-0.125 to 0.092</w:t>
            </w:r>
            <w:r w:rsidR="003D66A6" w:rsidRPr="00326F76">
              <w:rPr>
                <w:rFonts w:ascii="Times New Roman" w:hAnsi="Times New Roman" w:cs="Times New Roman"/>
                <w:color w:val="808080" w:themeColor="background1" w:themeShade="80"/>
                <w:sz w:val="20"/>
                <w:szCs w:val="20"/>
              </w:rPr>
              <w:t>]</w:t>
            </w:r>
          </w:p>
        </w:tc>
        <w:tc>
          <w:tcPr>
            <w:tcW w:w="1701" w:type="dxa"/>
          </w:tcPr>
          <w:p w14:paraId="643D67ED" w14:textId="77777777" w:rsidR="00085A33" w:rsidRPr="00326F76" w:rsidRDefault="00085A33" w:rsidP="003D66A6">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-0.026</w:t>
            </w:r>
            <w:r w:rsidR="003D66A6" w:rsidRPr="00326F76">
              <w:rPr>
                <w:rFonts w:ascii="Times New Roman" w:hAnsi="Times New Roman" w:cs="Times New Roman"/>
                <w:sz w:val="20"/>
                <w:szCs w:val="20"/>
              </w:rPr>
              <w:t xml:space="preserve"> </w:t>
            </w:r>
          </w:p>
          <w:p w14:paraId="22C8E377" w14:textId="77777777" w:rsidR="003D66A6" w:rsidRPr="00326F76" w:rsidRDefault="00826F7D" w:rsidP="003D66A6">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[-0.136 to 0.001</w:t>
            </w:r>
            <w:r w:rsidR="003D66A6" w:rsidRPr="00326F76">
              <w:rPr>
                <w:rFonts w:ascii="Times New Roman" w:hAnsi="Times New Roman" w:cs="Times New Roman"/>
                <w:sz w:val="20"/>
                <w:szCs w:val="20"/>
              </w:rPr>
              <w:t>]</w:t>
            </w:r>
          </w:p>
          <w:p w14:paraId="0FCB0315" w14:textId="77777777" w:rsidR="003D66A6" w:rsidRPr="00326F76" w:rsidRDefault="00920017" w:rsidP="00C20E78">
            <w:pPr>
              <w:spacing w:after="0" w:line="360" w:lineRule="auto"/>
              <w:jc w:val="center"/>
              <w:rPr>
                <w:rFonts w:ascii="Times New Roman" w:hAnsi="Times New Roman" w:cs="Times New Roman"/>
                <w:color w:val="808080" w:themeColor="background1" w:themeShade="80"/>
                <w:sz w:val="20"/>
                <w:szCs w:val="20"/>
              </w:rPr>
            </w:pPr>
            <w:r w:rsidRPr="00326F76">
              <w:rPr>
                <w:rFonts w:ascii="Times New Roman" w:hAnsi="Times New Roman" w:cs="Times New Roman"/>
                <w:color w:val="808080" w:themeColor="background1" w:themeShade="80"/>
                <w:sz w:val="20"/>
                <w:szCs w:val="20"/>
              </w:rPr>
              <w:t xml:space="preserve"> [-0.077 to 0.153</w:t>
            </w:r>
            <w:r w:rsidR="003D66A6" w:rsidRPr="00326F76">
              <w:rPr>
                <w:rFonts w:ascii="Times New Roman" w:hAnsi="Times New Roman" w:cs="Times New Roman"/>
                <w:color w:val="808080" w:themeColor="background1" w:themeShade="80"/>
                <w:sz w:val="20"/>
                <w:szCs w:val="20"/>
              </w:rPr>
              <w:t>]</w:t>
            </w:r>
          </w:p>
        </w:tc>
        <w:tc>
          <w:tcPr>
            <w:tcW w:w="1701" w:type="dxa"/>
          </w:tcPr>
          <w:p w14:paraId="7A41EE9A" w14:textId="77777777" w:rsidR="00085A33" w:rsidRPr="00326F76" w:rsidRDefault="00085A33" w:rsidP="003D66A6">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-0.006</w:t>
            </w:r>
            <w:r w:rsidR="003D66A6" w:rsidRPr="00326F76">
              <w:rPr>
                <w:rFonts w:ascii="Times New Roman" w:hAnsi="Times New Roman" w:cs="Times New Roman"/>
                <w:sz w:val="20"/>
                <w:szCs w:val="20"/>
              </w:rPr>
              <w:t xml:space="preserve"> </w:t>
            </w:r>
          </w:p>
          <w:p w14:paraId="4E6B9011" w14:textId="77777777" w:rsidR="003D66A6" w:rsidRPr="00326F76" w:rsidRDefault="006624C1" w:rsidP="003D66A6">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[-0.070 to 0.051</w:t>
            </w:r>
            <w:r w:rsidR="003D66A6" w:rsidRPr="00326F76">
              <w:rPr>
                <w:rFonts w:ascii="Times New Roman" w:hAnsi="Times New Roman" w:cs="Times New Roman"/>
                <w:sz w:val="20"/>
                <w:szCs w:val="20"/>
              </w:rPr>
              <w:t>]</w:t>
            </w:r>
          </w:p>
          <w:p w14:paraId="0F82BB6A" w14:textId="77777777" w:rsidR="003D66A6" w:rsidRPr="00326F76" w:rsidRDefault="00A36BBE"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color w:val="808080" w:themeColor="background1" w:themeShade="80"/>
                <w:sz w:val="20"/>
                <w:szCs w:val="20"/>
              </w:rPr>
              <w:t xml:space="preserve"> [-0.272</w:t>
            </w:r>
            <w:r w:rsidR="003D66A6" w:rsidRPr="00326F76">
              <w:rPr>
                <w:rFonts w:ascii="Times New Roman" w:hAnsi="Times New Roman" w:cs="Times New Roman"/>
                <w:color w:val="808080" w:themeColor="background1" w:themeShade="80"/>
                <w:sz w:val="20"/>
                <w:szCs w:val="20"/>
              </w:rPr>
              <w:t xml:space="preserve"> to 0.1</w:t>
            </w:r>
            <w:r w:rsidRPr="00326F76">
              <w:rPr>
                <w:rFonts w:ascii="Times New Roman" w:hAnsi="Times New Roman" w:cs="Times New Roman"/>
                <w:color w:val="808080" w:themeColor="background1" w:themeShade="80"/>
                <w:sz w:val="20"/>
                <w:szCs w:val="20"/>
              </w:rPr>
              <w:t>11</w:t>
            </w:r>
            <w:r w:rsidR="003D66A6" w:rsidRPr="00326F76">
              <w:rPr>
                <w:rFonts w:ascii="Times New Roman" w:hAnsi="Times New Roman" w:cs="Times New Roman"/>
                <w:color w:val="808080" w:themeColor="background1" w:themeShade="80"/>
                <w:sz w:val="20"/>
                <w:szCs w:val="20"/>
              </w:rPr>
              <w:t>]</w:t>
            </w:r>
          </w:p>
        </w:tc>
      </w:tr>
      <w:tr w:rsidR="003D66A6" w:rsidRPr="00326F76" w14:paraId="0E63A40A" w14:textId="77777777" w:rsidTr="003D66A6">
        <w:tc>
          <w:tcPr>
            <w:tcW w:w="1668" w:type="dxa"/>
          </w:tcPr>
          <w:p w14:paraId="68A03224" w14:textId="77777777" w:rsidR="003D66A6" w:rsidRPr="00326F76" w:rsidRDefault="003D66A6" w:rsidP="00C20E78">
            <w:pPr>
              <w:spacing w:after="0" w:line="360" w:lineRule="auto"/>
              <w:rPr>
                <w:rFonts w:ascii="Times New Roman" w:hAnsi="Times New Roman" w:cs="Times New Roman"/>
                <w:sz w:val="20"/>
                <w:szCs w:val="20"/>
              </w:rPr>
            </w:pPr>
            <w:r w:rsidRPr="00326F76">
              <w:rPr>
                <w:rFonts w:ascii="Times New Roman" w:hAnsi="Times New Roman" w:cs="Times New Roman"/>
                <w:sz w:val="20"/>
                <w:szCs w:val="20"/>
              </w:rPr>
              <w:t>Biotic</w:t>
            </w:r>
          </w:p>
        </w:tc>
        <w:tc>
          <w:tcPr>
            <w:tcW w:w="1701" w:type="dxa"/>
          </w:tcPr>
          <w:p w14:paraId="64B07847" w14:textId="77777777" w:rsidR="00085A33" w:rsidRPr="00326F76" w:rsidRDefault="00085A33"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-0.021</w:t>
            </w:r>
            <w:r w:rsidR="003D66A6" w:rsidRPr="00326F76">
              <w:rPr>
                <w:rFonts w:ascii="Times New Roman" w:hAnsi="Times New Roman" w:cs="Times New Roman"/>
                <w:sz w:val="20"/>
                <w:szCs w:val="20"/>
              </w:rPr>
              <w:t xml:space="preserve"> </w:t>
            </w:r>
          </w:p>
          <w:p w14:paraId="61031688" w14:textId="77777777" w:rsidR="003D66A6" w:rsidRPr="00326F76" w:rsidRDefault="00826F7D" w:rsidP="00C20E78">
            <w:pPr>
              <w:spacing w:after="0" w:line="360" w:lineRule="auto"/>
              <w:jc w:val="center"/>
              <w:rPr>
                <w:rFonts w:ascii="Times New Roman" w:hAnsi="Times New Roman" w:cs="Times New Roman"/>
                <w:b/>
                <w:sz w:val="20"/>
                <w:szCs w:val="20"/>
              </w:rPr>
            </w:pPr>
            <w:r w:rsidRPr="00326F76">
              <w:rPr>
                <w:rFonts w:ascii="Times New Roman" w:hAnsi="Times New Roman" w:cs="Times New Roman"/>
                <w:b/>
                <w:sz w:val="20"/>
                <w:szCs w:val="20"/>
              </w:rPr>
              <w:t>[-0.084 to -0.028]</w:t>
            </w:r>
            <w:r w:rsidR="0079132F" w:rsidRPr="00326F76">
              <w:rPr>
                <w:rFonts w:ascii="Times New Roman" w:hAnsi="Times New Roman" w:cs="Times New Roman"/>
                <w:b/>
                <w:color w:val="808080" w:themeColor="background1" w:themeShade="80"/>
                <w:sz w:val="20"/>
                <w:szCs w:val="20"/>
              </w:rPr>
              <w:t xml:space="preserve"> </w:t>
            </w:r>
            <w:r w:rsidR="00226085" w:rsidRPr="00326F76">
              <w:rPr>
                <w:rFonts w:ascii="Times New Roman" w:hAnsi="Times New Roman" w:cs="Times New Roman"/>
                <w:color w:val="808080" w:themeColor="background1" w:themeShade="80"/>
                <w:sz w:val="20"/>
                <w:szCs w:val="20"/>
              </w:rPr>
              <w:t>[-0.03</w:t>
            </w:r>
            <w:r w:rsidR="0079132F" w:rsidRPr="00326F76">
              <w:rPr>
                <w:rFonts w:ascii="Times New Roman" w:hAnsi="Times New Roman" w:cs="Times New Roman"/>
                <w:color w:val="808080" w:themeColor="background1" w:themeShade="80"/>
                <w:sz w:val="20"/>
                <w:szCs w:val="20"/>
              </w:rPr>
              <w:t>4</w:t>
            </w:r>
            <w:r w:rsidR="003D66A6" w:rsidRPr="00326F76">
              <w:rPr>
                <w:rFonts w:ascii="Times New Roman" w:hAnsi="Times New Roman" w:cs="Times New Roman"/>
                <w:color w:val="808080" w:themeColor="background1" w:themeShade="80"/>
                <w:sz w:val="20"/>
                <w:szCs w:val="20"/>
              </w:rPr>
              <w:t xml:space="preserve"> to </w:t>
            </w:r>
            <w:r w:rsidR="00226085" w:rsidRPr="00326F76">
              <w:rPr>
                <w:rFonts w:ascii="Times New Roman" w:hAnsi="Times New Roman" w:cs="Times New Roman"/>
                <w:color w:val="808080" w:themeColor="background1" w:themeShade="80"/>
                <w:sz w:val="20"/>
                <w:szCs w:val="20"/>
              </w:rPr>
              <w:t>0.059</w:t>
            </w:r>
            <w:r w:rsidR="003D66A6" w:rsidRPr="00326F76">
              <w:rPr>
                <w:rFonts w:ascii="Times New Roman" w:hAnsi="Times New Roman" w:cs="Times New Roman"/>
                <w:color w:val="808080" w:themeColor="background1" w:themeShade="80"/>
                <w:sz w:val="20"/>
                <w:szCs w:val="20"/>
              </w:rPr>
              <w:t>]</w:t>
            </w:r>
          </w:p>
        </w:tc>
        <w:tc>
          <w:tcPr>
            <w:tcW w:w="1701" w:type="dxa"/>
          </w:tcPr>
          <w:p w14:paraId="4E8437F9" w14:textId="77777777" w:rsidR="00BB7884" w:rsidRPr="00326F76" w:rsidRDefault="00BB7884"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-0.045</w:t>
            </w:r>
            <w:r w:rsidR="003D66A6" w:rsidRPr="00326F76">
              <w:rPr>
                <w:rFonts w:ascii="Times New Roman" w:hAnsi="Times New Roman" w:cs="Times New Roman"/>
                <w:sz w:val="20"/>
                <w:szCs w:val="20"/>
              </w:rPr>
              <w:t xml:space="preserve"> </w:t>
            </w:r>
          </w:p>
          <w:p w14:paraId="416419C2" w14:textId="77777777" w:rsidR="003D66A6" w:rsidRPr="00326F76" w:rsidRDefault="003D66A6" w:rsidP="00C20E78">
            <w:pPr>
              <w:spacing w:after="0" w:line="360" w:lineRule="auto"/>
              <w:jc w:val="center"/>
              <w:rPr>
                <w:rFonts w:ascii="Times New Roman" w:hAnsi="Times New Roman" w:cs="Times New Roman"/>
                <w:b/>
                <w:sz w:val="20"/>
                <w:szCs w:val="20"/>
              </w:rPr>
            </w:pPr>
            <w:r w:rsidRPr="00326F76">
              <w:rPr>
                <w:rFonts w:ascii="Times New Roman" w:hAnsi="Times New Roman" w:cs="Times New Roman"/>
                <w:b/>
                <w:sz w:val="20"/>
                <w:szCs w:val="20"/>
              </w:rPr>
              <w:t>[-0.078 to -0.019]</w:t>
            </w:r>
          </w:p>
          <w:p w14:paraId="383CFA33" w14:textId="77777777" w:rsidR="003D66A6" w:rsidRPr="00326F76" w:rsidRDefault="00A50F78"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color w:val="808080" w:themeColor="background1" w:themeShade="80"/>
                <w:sz w:val="20"/>
                <w:szCs w:val="20"/>
              </w:rPr>
              <w:t xml:space="preserve"> [-0.172 to 0.009</w:t>
            </w:r>
            <w:r w:rsidR="003D66A6" w:rsidRPr="00326F76">
              <w:rPr>
                <w:rFonts w:ascii="Times New Roman" w:hAnsi="Times New Roman" w:cs="Times New Roman"/>
                <w:color w:val="808080" w:themeColor="background1" w:themeShade="80"/>
                <w:sz w:val="20"/>
                <w:szCs w:val="20"/>
              </w:rPr>
              <w:t>]</w:t>
            </w:r>
          </w:p>
        </w:tc>
        <w:tc>
          <w:tcPr>
            <w:tcW w:w="1842" w:type="dxa"/>
          </w:tcPr>
          <w:p w14:paraId="16573E63" w14:textId="77777777" w:rsidR="00085A33" w:rsidRPr="00326F76" w:rsidRDefault="00085A33"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-0.020</w:t>
            </w:r>
          </w:p>
          <w:p w14:paraId="2C0116DC" w14:textId="77777777" w:rsidR="00826F7D" w:rsidRPr="00326F76" w:rsidRDefault="00826F7D" w:rsidP="00AF339C">
            <w:pPr>
              <w:spacing w:after="0" w:line="360" w:lineRule="auto"/>
              <w:jc w:val="center"/>
              <w:rPr>
                <w:rFonts w:ascii="Times New Roman" w:hAnsi="Times New Roman" w:cs="Times New Roman"/>
                <w:b/>
                <w:sz w:val="20"/>
                <w:szCs w:val="20"/>
              </w:rPr>
            </w:pPr>
            <w:r w:rsidRPr="00326F76">
              <w:rPr>
                <w:rFonts w:ascii="Times New Roman" w:hAnsi="Times New Roman" w:cs="Times New Roman"/>
                <w:b/>
                <w:sz w:val="20"/>
                <w:szCs w:val="20"/>
              </w:rPr>
              <w:t>[-0.235 to -0.128]</w:t>
            </w:r>
          </w:p>
          <w:p w14:paraId="40D6C6EB" w14:textId="77777777" w:rsidR="003D66A6" w:rsidRPr="00326F76" w:rsidRDefault="00920017" w:rsidP="00AF339C">
            <w:pPr>
              <w:spacing w:after="0" w:line="360" w:lineRule="auto"/>
              <w:jc w:val="center"/>
              <w:rPr>
                <w:rFonts w:ascii="Times New Roman" w:hAnsi="Times New Roman" w:cs="Times New Roman"/>
                <w:sz w:val="20"/>
                <w:szCs w:val="20"/>
              </w:rPr>
            </w:pPr>
            <w:r w:rsidRPr="00326F76">
              <w:rPr>
                <w:rFonts w:ascii="Times New Roman" w:hAnsi="Times New Roman" w:cs="Times New Roman"/>
                <w:color w:val="808080" w:themeColor="background1" w:themeShade="80"/>
                <w:sz w:val="20"/>
                <w:szCs w:val="20"/>
              </w:rPr>
              <w:t>[-0.068</w:t>
            </w:r>
            <w:r w:rsidR="003D66A6" w:rsidRPr="00326F76">
              <w:rPr>
                <w:rFonts w:ascii="Times New Roman" w:hAnsi="Times New Roman" w:cs="Times New Roman"/>
                <w:color w:val="808080" w:themeColor="background1" w:themeShade="80"/>
                <w:sz w:val="20"/>
                <w:szCs w:val="20"/>
              </w:rPr>
              <w:t xml:space="preserve"> to </w:t>
            </w:r>
            <w:r w:rsidRPr="00326F76">
              <w:rPr>
                <w:rFonts w:ascii="Times New Roman" w:hAnsi="Times New Roman" w:cs="Times New Roman"/>
                <w:color w:val="808080" w:themeColor="background1" w:themeShade="80"/>
                <w:sz w:val="20"/>
                <w:szCs w:val="20"/>
              </w:rPr>
              <w:t>0.137</w:t>
            </w:r>
            <w:r w:rsidR="003D66A6" w:rsidRPr="00326F76">
              <w:rPr>
                <w:rFonts w:ascii="Times New Roman" w:hAnsi="Times New Roman" w:cs="Times New Roman"/>
                <w:color w:val="808080" w:themeColor="background1" w:themeShade="80"/>
                <w:sz w:val="20"/>
                <w:szCs w:val="20"/>
              </w:rPr>
              <w:t>]</w:t>
            </w:r>
          </w:p>
        </w:tc>
        <w:tc>
          <w:tcPr>
            <w:tcW w:w="1701" w:type="dxa"/>
          </w:tcPr>
          <w:p w14:paraId="0A9A0CC7" w14:textId="77777777" w:rsidR="00BB7884" w:rsidRPr="00326F76" w:rsidRDefault="00BB7884"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-0.098</w:t>
            </w:r>
            <w:r w:rsidR="003D66A6" w:rsidRPr="00326F76">
              <w:rPr>
                <w:rFonts w:ascii="Times New Roman" w:hAnsi="Times New Roman" w:cs="Times New Roman"/>
                <w:sz w:val="20"/>
                <w:szCs w:val="20"/>
              </w:rPr>
              <w:t xml:space="preserve"> </w:t>
            </w:r>
          </w:p>
          <w:p w14:paraId="52E8D4E1" w14:textId="77777777" w:rsidR="003D66A6" w:rsidRPr="00326F76" w:rsidRDefault="00EF31DC" w:rsidP="00C20E78">
            <w:pPr>
              <w:spacing w:after="0" w:line="360" w:lineRule="auto"/>
              <w:jc w:val="center"/>
              <w:rPr>
                <w:rFonts w:ascii="Times New Roman" w:hAnsi="Times New Roman" w:cs="Times New Roman"/>
                <w:b/>
                <w:sz w:val="20"/>
                <w:szCs w:val="20"/>
              </w:rPr>
            </w:pPr>
            <w:r w:rsidRPr="00326F76">
              <w:rPr>
                <w:rFonts w:ascii="Times New Roman" w:hAnsi="Times New Roman" w:cs="Times New Roman"/>
                <w:b/>
                <w:sz w:val="20"/>
                <w:szCs w:val="20"/>
              </w:rPr>
              <w:t>[-0.383 to -0.273</w:t>
            </w:r>
            <w:r w:rsidR="003D66A6" w:rsidRPr="00326F76">
              <w:rPr>
                <w:rFonts w:ascii="Times New Roman" w:hAnsi="Times New Roman" w:cs="Times New Roman"/>
                <w:b/>
                <w:sz w:val="20"/>
                <w:szCs w:val="20"/>
              </w:rPr>
              <w:t>]</w:t>
            </w:r>
          </w:p>
          <w:p w14:paraId="493BAA7B" w14:textId="77777777" w:rsidR="003D66A6" w:rsidRPr="00326F76" w:rsidRDefault="004978FC" w:rsidP="00AF339C">
            <w:pPr>
              <w:spacing w:after="0" w:line="360" w:lineRule="auto"/>
              <w:jc w:val="center"/>
              <w:rPr>
                <w:rFonts w:ascii="Times New Roman" w:hAnsi="Times New Roman" w:cs="Times New Roman"/>
                <w:sz w:val="20"/>
                <w:szCs w:val="20"/>
              </w:rPr>
            </w:pPr>
            <w:r w:rsidRPr="00326F76">
              <w:rPr>
                <w:rFonts w:ascii="Times New Roman" w:hAnsi="Times New Roman" w:cs="Times New Roman"/>
                <w:color w:val="808080" w:themeColor="background1" w:themeShade="80"/>
                <w:sz w:val="20"/>
                <w:szCs w:val="20"/>
              </w:rPr>
              <w:t xml:space="preserve"> [-0.090 to 0.057</w:t>
            </w:r>
            <w:r w:rsidR="003D66A6" w:rsidRPr="00326F76">
              <w:rPr>
                <w:rFonts w:ascii="Times New Roman" w:hAnsi="Times New Roman" w:cs="Times New Roman"/>
                <w:color w:val="808080" w:themeColor="background1" w:themeShade="80"/>
                <w:sz w:val="20"/>
                <w:szCs w:val="20"/>
              </w:rPr>
              <w:t>]</w:t>
            </w:r>
          </w:p>
        </w:tc>
        <w:tc>
          <w:tcPr>
            <w:tcW w:w="1701" w:type="dxa"/>
          </w:tcPr>
          <w:p w14:paraId="11081C5C" w14:textId="77777777" w:rsidR="00085A33" w:rsidRPr="00326F76" w:rsidRDefault="00085A33" w:rsidP="003D66A6">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-0.114</w:t>
            </w:r>
          </w:p>
          <w:p w14:paraId="7F34A992" w14:textId="77777777" w:rsidR="003D66A6" w:rsidRPr="00326F76" w:rsidRDefault="00826F7D" w:rsidP="003D66A6">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[-0.044 to 0.072</w:t>
            </w:r>
            <w:r w:rsidR="003D66A6" w:rsidRPr="00326F76">
              <w:rPr>
                <w:rFonts w:ascii="Times New Roman" w:hAnsi="Times New Roman" w:cs="Times New Roman"/>
                <w:sz w:val="20"/>
                <w:szCs w:val="20"/>
              </w:rPr>
              <w:t>]</w:t>
            </w:r>
          </w:p>
          <w:p w14:paraId="225A3011" w14:textId="77777777" w:rsidR="003D66A6" w:rsidRPr="00326F76" w:rsidRDefault="00920017"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color w:val="808080" w:themeColor="background1" w:themeShade="80"/>
                <w:sz w:val="20"/>
                <w:szCs w:val="20"/>
              </w:rPr>
              <w:t>[-0.077 to 0.111</w:t>
            </w:r>
            <w:r w:rsidR="003D66A6" w:rsidRPr="00326F76">
              <w:rPr>
                <w:rFonts w:ascii="Times New Roman" w:hAnsi="Times New Roman" w:cs="Times New Roman"/>
                <w:color w:val="808080" w:themeColor="background1" w:themeShade="80"/>
                <w:sz w:val="20"/>
                <w:szCs w:val="20"/>
              </w:rPr>
              <w:t>]</w:t>
            </w:r>
          </w:p>
        </w:tc>
        <w:tc>
          <w:tcPr>
            <w:tcW w:w="1701" w:type="dxa"/>
          </w:tcPr>
          <w:p w14:paraId="78F2B08C" w14:textId="77777777" w:rsidR="00085A33" w:rsidRPr="00326F76" w:rsidRDefault="00085A33" w:rsidP="003D66A6">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-0.009</w:t>
            </w:r>
            <w:r w:rsidR="003D66A6" w:rsidRPr="00326F76">
              <w:rPr>
                <w:rFonts w:ascii="Times New Roman" w:hAnsi="Times New Roman" w:cs="Times New Roman"/>
                <w:sz w:val="20"/>
                <w:szCs w:val="20"/>
              </w:rPr>
              <w:t xml:space="preserve"> </w:t>
            </w:r>
          </w:p>
          <w:p w14:paraId="116BE9CB" w14:textId="77777777" w:rsidR="003D66A6" w:rsidRPr="00326F76" w:rsidRDefault="006624C1" w:rsidP="003D66A6">
            <w:pPr>
              <w:spacing w:after="0" w:line="360" w:lineRule="auto"/>
              <w:jc w:val="center"/>
              <w:rPr>
                <w:rFonts w:ascii="Times New Roman" w:hAnsi="Times New Roman" w:cs="Times New Roman"/>
                <w:b/>
                <w:sz w:val="20"/>
                <w:szCs w:val="20"/>
              </w:rPr>
            </w:pPr>
            <w:r w:rsidRPr="00326F76">
              <w:rPr>
                <w:rFonts w:ascii="Times New Roman" w:hAnsi="Times New Roman" w:cs="Times New Roman"/>
                <w:b/>
                <w:sz w:val="20"/>
                <w:szCs w:val="20"/>
              </w:rPr>
              <w:t>[0.018 to 0.135</w:t>
            </w:r>
            <w:r w:rsidR="003D66A6" w:rsidRPr="00326F76">
              <w:rPr>
                <w:rFonts w:ascii="Times New Roman" w:hAnsi="Times New Roman" w:cs="Times New Roman"/>
                <w:b/>
                <w:sz w:val="20"/>
                <w:szCs w:val="20"/>
              </w:rPr>
              <w:t>]</w:t>
            </w:r>
          </w:p>
          <w:p w14:paraId="73F4B8D4" w14:textId="77777777" w:rsidR="003D66A6" w:rsidRPr="00326F76" w:rsidRDefault="00A36BBE"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color w:val="808080" w:themeColor="background1" w:themeShade="80"/>
                <w:sz w:val="20"/>
                <w:szCs w:val="20"/>
              </w:rPr>
              <w:t xml:space="preserve"> [-0.058 to 0.105</w:t>
            </w:r>
            <w:r w:rsidR="003D66A6" w:rsidRPr="00326F76">
              <w:rPr>
                <w:rFonts w:ascii="Times New Roman" w:hAnsi="Times New Roman" w:cs="Times New Roman"/>
                <w:color w:val="808080" w:themeColor="background1" w:themeShade="80"/>
                <w:sz w:val="20"/>
                <w:szCs w:val="20"/>
              </w:rPr>
              <w:t>]</w:t>
            </w:r>
          </w:p>
        </w:tc>
      </w:tr>
      <w:tr w:rsidR="003D66A6" w:rsidRPr="00326F76" w14:paraId="52FC834C" w14:textId="77777777" w:rsidTr="003D66A6">
        <w:tc>
          <w:tcPr>
            <w:tcW w:w="1668" w:type="dxa"/>
          </w:tcPr>
          <w:p w14:paraId="1F98D366" w14:textId="77777777" w:rsidR="003D66A6" w:rsidRPr="00326F76" w:rsidRDefault="003D66A6" w:rsidP="00C20E78">
            <w:pPr>
              <w:spacing w:after="0" w:line="360" w:lineRule="auto"/>
              <w:rPr>
                <w:rFonts w:ascii="Times New Roman" w:hAnsi="Times New Roman" w:cs="Times New Roman"/>
                <w:sz w:val="20"/>
                <w:szCs w:val="20"/>
              </w:rPr>
            </w:pPr>
            <w:r w:rsidRPr="00326F76">
              <w:rPr>
                <w:rFonts w:ascii="Times New Roman" w:hAnsi="Times New Roman" w:cs="Times New Roman"/>
                <w:sz w:val="20"/>
                <w:szCs w:val="20"/>
              </w:rPr>
              <w:t>Others</w:t>
            </w:r>
          </w:p>
        </w:tc>
        <w:tc>
          <w:tcPr>
            <w:tcW w:w="1701" w:type="dxa"/>
          </w:tcPr>
          <w:p w14:paraId="44F2B9A2" w14:textId="77777777" w:rsidR="00085A33" w:rsidRPr="00326F76" w:rsidRDefault="00085A33"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-0.019</w:t>
            </w:r>
            <w:r w:rsidR="003D66A6" w:rsidRPr="00326F76">
              <w:rPr>
                <w:rFonts w:ascii="Times New Roman" w:hAnsi="Times New Roman" w:cs="Times New Roman"/>
                <w:sz w:val="20"/>
                <w:szCs w:val="20"/>
              </w:rPr>
              <w:t xml:space="preserve"> </w:t>
            </w:r>
          </w:p>
          <w:p w14:paraId="2EC863EE" w14:textId="77777777" w:rsidR="003D66A6" w:rsidRPr="00326F76" w:rsidRDefault="00826F7D"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[-0.048 to 0.033]</w:t>
            </w:r>
            <w:r w:rsidR="00226085" w:rsidRPr="00326F76">
              <w:rPr>
                <w:rFonts w:ascii="Times New Roman" w:hAnsi="Times New Roman" w:cs="Times New Roman"/>
                <w:color w:val="808080" w:themeColor="background1" w:themeShade="80"/>
                <w:sz w:val="20"/>
                <w:szCs w:val="20"/>
              </w:rPr>
              <w:t xml:space="preserve"> [-0.037 to 0.041</w:t>
            </w:r>
            <w:r w:rsidR="003D66A6" w:rsidRPr="00326F76">
              <w:rPr>
                <w:rFonts w:ascii="Times New Roman" w:hAnsi="Times New Roman" w:cs="Times New Roman"/>
                <w:color w:val="808080" w:themeColor="background1" w:themeShade="80"/>
                <w:sz w:val="20"/>
                <w:szCs w:val="20"/>
              </w:rPr>
              <w:t>]</w:t>
            </w:r>
          </w:p>
        </w:tc>
        <w:tc>
          <w:tcPr>
            <w:tcW w:w="1701" w:type="dxa"/>
          </w:tcPr>
          <w:p w14:paraId="58AE6066" w14:textId="77777777" w:rsidR="00BB7884" w:rsidRPr="00326F76" w:rsidRDefault="00BB7884"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b/>
                <w:sz w:val="20"/>
                <w:szCs w:val="20"/>
              </w:rPr>
              <w:t>-0.058 **</w:t>
            </w:r>
            <w:r w:rsidR="003D66A6" w:rsidRPr="00326F76">
              <w:rPr>
                <w:rFonts w:ascii="Times New Roman" w:hAnsi="Times New Roman" w:cs="Times New Roman"/>
                <w:sz w:val="20"/>
                <w:szCs w:val="20"/>
              </w:rPr>
              <w:t xml:space="preserve"> </w:t>
            </w:r>
          </w:p>
          <w:p w14:paraId="34B51913" w14:textId="77777777" w:rsidR="003D66A6" w:rsidRPr="00326F76" w:rsidRDefault="003D66A6" w:rsidP="00C20E78">
            <w:pPr>
              <w:spacing w:after="0" w:line="360" w:lineRule="auto"/>
              <w:jc w:val="center"/>
              <w:rPr>
                <w:rFonts w:ascii="Times New Roman" w:hAnsi="Times New Roman" w:cs="Times New Roman"/>
                <w:b/>
                <w:sz w:val="20"/>
                <w:szCs w:val="20"/>
              </w:rPr>
            </w:pPr>
            <w:r w:rsidRPr="00326F76">
              <w:rPr>
                <w:rFonts w:ascii="Times New Roman" w:hAnsi="Times New Roman" w:cs="Times New Roman"/>
                <w:b/>
                <w:sz w:val="20"/>
                <w:szCs w:val="20"/>
              </w:rPr>
              <w:t>[-0.094 to -0.026]</w:t>
            </w:r>
          </w:p>
          <w:p w14:paraId="228FB696" w14:textId="77777777" w:rsidR="003D66A6" w:rsidRPr="00326F76" w:rsidRDefault="00A50F78"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color w:val="808080" w:themeColor="background1" w:themeShade="80"/>
                <w:sz w:val="20"/>
                <w:szCs w:val="20"/>
              </w:rPr>
              <w:t xml:space="preserve"> [-0.091 to 0.046</w:t>
            </w:r>
            <w:r w:rsidR="003D66A6" w:rsidRPr="00326F76">
              <w:rPr>
                <w:rFonts w:ascii="Times New Roman" w:hAnsi="Times New Roman" w:cs="Times New Roman"/>
                <w:color w:val="808080" w:themeColor="background1" w:themeShade="80"/>
                <w:sz w:val="20"/>
                <w:szCs w:val="20"/>
              </w:rPr>
              <w:t>]</w:t>
            </w:r>
          </w:p>
        </w:tc>
        <w:tc>
          <w:tcPr>
            <w:tcW w:w="1842" w:type="dxa"/>
          </w:tcPr>
          <w:p w14:paraId="7E5C534F" w14:textId="77777777" w:rsidR="00085A33" w:rsidRPr="00326F76" w:rsidRDefault="00085A33"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0.014</w:t>
            </w:r>
          </w:p>
          <w:p w14:paraId="36F4EE18" w14:textId="77777777" w:rsidR="003D66A6" w:rsidRPr="00326F76" w:rsidRDefault="003D66A6"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 xml:space="preserve"> </w:t>
            </w:r>
            <w:r w:rsidR="00826F7D" w:rsidRPr="00326F76">
              <w:rPr>
                <w:rFonts w:ascii="Times New Roman" w:hAnsi="Times New Roman" w:cs="Times New Roman"/>
                <w:sz w:val="20"/>
                <w:szCs w:val="20"/>
              </w:rPr>
              <w:t>[-0.028 to 0.116]</w:t>
            </w:r>
          </w:p>
          <w:p w14:paraId="6D5ED3E0" w14:textId="77777777" w:rsidR="003D66A6" w:rsidRPr="00326F76" w:rsidRDefault="00920017"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color w:val="808080" w:themeColor="background1" w:themeShade="80"/>
                <w:sz w:val="20"/>
                <w:szCs w:val="20"/>
              </w:rPr>
              <w:t xml:space="preserve"> [-0.133 to 0.039</w:t>
            </w:r>
            <w:r w:rsidR="003D66A6" w:rsidRPr="00326F76">
              <w:rPr>
                <w:rFonts w:ascii="Times New Roman" w:hAnsi="Times New Roman" w:cs="Times New Roman"/>
                <w:color w:val="808080" w:themeColor="background1" w:themeShade="80"/>
                <w:sz w:val="20"/>
                <w:szCs w:val="20"/>
              </w:rPr>
              <w:t>]</w:t>
            </w:r>
          </w:p>
        </w:tc>
        <w:tc>
          <w:tcPr>
            <w:tcW w:w="1701" w:type="dxa"/>
          </w:tcPr>
          <w:p w14:paraId="69F32B50" w14:textId="77777777" w:rsidR="00BB7884" w:rsidRPr="00326F76" w:rsidRDefault="00BB7884"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-0.036</w:t>
            </w:r>
            <w:r w:rsidR="003D66A6" w:rsidRPr="00326F76">
              <w:rPr>
                <w:rFonts w:ascii="Times New Roman" w:hAnsi="Times New Roman" w:cs="Times New Roman"/>
                <w:sz w:val="20"/>
                <w:szCs w:val="20"/>
              </w:rPr>
              <w:t xml:space="preserve"> </w:t>
            </w:r>
          </w:p>
          <w:p w14:paraId="30D18E7B" w14:textId="77777777" w:rsidR="003D66A6" w:rsidRPr="00326F76" w:rsidRDefault="00EF31DC" w:rsidP="00C20E78">
            <w:pPr>
              <w:spacing w:after="0" w:line="360" w:lineRule="auto"/>
              <w:jc w:val="center"/>
              <w:rPr>
                <w:rFonts w:ascii="Times New Roman" w:hAnsi="Times New Roman" w:cs="Times New Roman"/>
                <w:b/>
                <w:sz w:val="20"/>
                <w:szCs w:val="20"/>
              </w:rPr>
            </w:pPr>
            <w:r w:rsidRPr="00326F76">
              <w:rPr>
                <w:rFonts w:ascii="Times New Roman" w:hAnsi="Times New Roman" w:cs="Times New Roman"/>
                <w:b/>
                <w:sz w:val="20"/>
                <w:szCs w:val="20"/>
              </w:rPr>
              <w:t>[-0.198 to -0.083</w:t>
            </w:r>
            <w:r w:rsidR="003D66A6" w:rsidRPr="00326F76">
              <w:rPr>
                <w:rFonts w:ascii="Times New Roman" w:hAnsi="Times New Roman" w:cs="Times New Roman"/>
                <w:b/>
                <w:sz w:val="20"/>
                <w:szCs w:val="20"/>
              </w:rPr>
              <w:t>]</w:t>
            </w:r>
          </w:p>
          <w:p w14:paraId="7253C62B" w14:textId="77777777" w:rsidR="003D66A6" w:rsidRPr="00326F76" w:rsidRDefault="004978FC"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color w:val="808080" w:themeColor="background1" w:themeShade="80"/>
                <w:sz w:val="20"/>
                <w:szCs w:val="20"/>
              </w:rPr>
              <w:t xml:space="preserve"> [-0.037 to 0.147</w:t>
            </w:r>
            <w:r w:rsidR="003D66A6" w:rsidRPr="00326F76">
              <w:rPr>
                <w:rFonts w:ascii="Times New Roman" w:hAnsi="Times New Roman" w:cs="Times New Roman"/>
                <w:color w:val="808080" w:themeColor="background1" w:themeShade="80"/>
                <w:sz w:val="20"/>
                <w:szCs w:val="20"/>
              </w:rPr>
              <w:t>]</w:t>
            </w:r>
          </w:p>
        </w:tc>
        <w:tc>
          <w:tcPr>
            <w:tcW w:w="1701" w:type="dxa"/>
          </w:tcPr>
          <w:p w14:paraId="12E65663" w14:textId="77777777" w:rsidR="00085A33" w:rsidRPr="00326F76" w:rsidRDefault="00085A33" w:rsidP="003D66A6">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-0.064</w:t>
            </w:r>
            <w:r w:rsidR="003D66A6" w:rsidRPr="00326F76">
              <w:rPr>
                <w:rFonts w:ascii="Times New Roman" w:hAnsi="Times New Roman" w:cs="Times New Roman"/>
                <w:sz w:val="20"/>
                <w:szCs w:val="20"/>
              </w:rPr>
              <w:t xml:space="preserve"> </w:t>
            </w:r>
          </w:p>
          <w:p w14:paraId="298CC3B2" w14:textId="77777777" w:rsidR="003D66A6" w:rsidRPr="00326F76" w:rsidRDefault="00826F7D" w:rsidP="003D66A6">
            <w:pPr>
              <w:spacing w:after="0" w:line="360" w:lineRule="auto"/>
              <w:jc w:val="center"/>
              <w:rPr>
                <w:rFonts w:ascii="Times New Roman" w:hAnsi="Times New Roman" w:cs="Times New Roman"/>
                <w:b/>
                <w:sz w:val="20"/>
                <w:szCs w:val="20"/>
              </w:rPr>
            </w:pPr>
            <w:r w:rsidRPr="00326F76">
              <w:rPr>
                <w:rFonts w:ascii="Times New Roman" w:hAnsi="Times New Roman" w:cs="Times New Roman"/>
                <w:b/>
                <w:sz w:val="20"/>
                <w:szCs w:val="20"/>
              </w:rPr>
              <w:t>[-0.183 to -0.052</w:t>
            </w:r>
            <w:r w:rsidR="003D66A6" w:rsidRPr="00326F76">
              <w:rPr>
                <w:rFonts w:ascii="Times New Roman" w:hAnsi="Times New Roman" w:cs="Times New Roman"/>
                <w:b/>
                <w:sz w:val="20"/>
                <w:szCs w:val="20"/>
              </w:rPr>
              <w:t>]</w:t>
            </w:r>
          </w:p>
          <w:p w14:paraId="183C5231" w14:textId="77777777" w:rsidR="003D66A6" w:rsidRPr="00326F76" w:rsidRDefault="00920017"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color w:val="808080" w:themeColor="background1" w:themeShade="80"/>
                <w:sz w:val="20"/>
                <w:szCs w:val="20"/>
              </w:rPr>
              <w:t xml:space="preserve"> [-0.045 to 0.097</w:t>
            </w:r>
            <w:r w:rsidR="003D66A6" w:rsidRPr="00326F76">
              <w:rPr>
                <w:rFonts w:ascii="Times New Roman" w:hAnsi="Times New Roman" w:cs="Times New Roman"/>
                <w:color w:val="808080" w:themeColor="background1" w:themeShade="80"/>
                <w:sz w:val="20"/>
                <w:szCs w:val="20"/>
              </w:rPr>
              <w:t>]</w:t>
            </w:r>
          </w:p>
        </w:tc>
        <w:tc>
          <w:tcPr>
            <w:tcW w:w="1701" w:type="dxa"/>
          </w:tcPr>
          <w:p w14:paraId="5D29E310" w14:textId="77777777" w:rsidR="00085A33" w:rsidRPr="00326F76" w:rsidRDefault="00085A33" w:rsidP="003D66A6">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0.039</w:t>
            </w:r>
            <w:r w:rsidR="003D66A6" w:rsidRPr="00326F76">
              <w:rPr>
                <w:rFonts w:ascii="Times New Roman" w:hAnsi="Times New Roman" w:cs="Times New Roman"/>
                <w:sz w:val="20"/>
                <w:szCs w:val="20"/>
              </w:rPr>
              <w:t xml:space="preserve"> </w:t>
            </w:r>
          </w:p>
          <w:p w14:paraId="2AF8BEAC" w14:textId="77777777" w:rsidR="003D66A6" w:rsidRPr="00326F76" w:rsidRDefault="006624C1" w:rsidP="003D66A6">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[-0.014 to 0.135</w:t>
            </w:r>
            <w:r w:rsidR="003D66A6" w:rsidRPr="00326F76">
              <w:rPr>
                <w:rFonts w:ascii="Times New Roman" w:hAnsi="Times New Roman" w:cs="Times New Roman"/>
                <w:sz w:val="20"/>
                <w:szCs w:val="20"/>
              </w:rPr>
              <w:t>]</w:t>
            </w:r>
          </w:p>
          <w:p w14:paraId="23B78881" w14:textId="77777777" w:rsidR="003D66A6" w:rsidRPr="00326F76" w:rsidRDefault="00A36BBE"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color w:val="808080" w:themeColor="background1" w:themeShade="80"/>
                <w:sz w:val="20"/>
                <w:szCs w:val="20"/>
              </w:rPr>
              <w:t xml:space="preserve"> [-0.101 to 0.0</w:t>
            </w:r>
            <w:r w:rsidR="003D66A6" w:rsidRPr="00326F76">
              <w:rPr>
                <w:rFonts w:ascii="Times New Roman" w:hAnsi="Times New Roman" w:cs="Times New Roman"/>
                <w:color w:val="808080" w:themeColor="background1" w:themeShade="80"/>
                <w:sz w:val="20"/>
                <w:szCs w:val="20"/>
              </w:rPr>
              <w:t>8</w:t>
            </w:r>
            <w:r w:rsidRPr="00326F76">
              <w:rPr>
                <w:rFonts w:ascii="Times New Roman" w:hAnsi="Times New Roman" w:cs="Times New Roman"/>
                <w:color w:val="808080" w:themeColor="background1" w:themeShade="80"/>
                <w:sz w:val="20"/>
                <w:szCs w:val="20"/>
              </w:rPr>
              <w:t>0</w:t>
            </w:r>
            <w:r w:rsidR="003D66A6" w:rsidRPr="00326F76">
              <w:rPr>
                <w:rFonts w:ascii="Times New Roman" w:hAnsi="Times New Roman" w:cs="Times New Roman"/>
                <w:color w:val="808080" w:themeColor="background1" w:themeShade="80"/>
                <w:sz w:val="20"/>
                <w:szCs w:val="20"/>
              </w:rPr>
              <w:t>]</w:t>
            </w:r>
          </w:p>
        </w:tc>
      </w:tr>
      <w:tr w:rsidR="003D66A6" w:rsidRPr="00326F76" w14:paraId="641A63FD" w14:textId="77777777" w:rsidTr="003D66A6">
        <w:tc>
          <w:tcPr>
            <w:tcW w:w="1668" w:type="dxa"/>
          </w:tcPr>
          <w:p w14:paraId="3C45CA8F" w14:textId="77777777" w:rsidR="003D66A6" w:rsidRPr="00326F76" w:rsidRDefault="003D66A6" w:rsidP="00C20E78">
            <w:pPr>
              <w:spacing w:after="0" w:line="360" w:lineRule="auto"/>
              <w:rPr>
                <w:rFonts w:ascii="Times New Roman" w:hAnsi="Times New Roman" w:cs="Times New Roman"/>
                <w:sz w:val="20"/>
                <w:szCs w:val="20"/>
              </w:rPr>
            </w:pPr>
            <w:r w:rsidRPr="00326F76">
              <w:rPr>
                <w:rFonts w:ascii="Times New Roman" w:hAnsi="Times New Roman" w:cs="Times New Roman"/>
                <w:sz w:val="20"/>
                <w:szCs w:val="20"/>
              </w:rPr>
              <w:t>Gymnosperms</w:t>
            </w:r>
          </w:p>
        </w:tc>
        <w:tc>
          <w:tcPr>
            <w:tcW w:w="1701" w:type="dxa"/>
          </w:tcPr>
          <w:p w14:paraId="5C78A285" w14:textId="77777777" w:rsidR="00085A33" w:rsidRPr="00326F76" w:rsidRDefault="00085A33"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-0.025</w:t>
            </w:r>
            <w:r w:rsidR="003D66A6" w:rsidRPr="00326F76">
              <w:rPr>
                <w:rFonts w:ascii="Times New Roman" w:hAnsi="Times New Roman" w:cs="Times New Roman"/>
                <w:sz w:val="20"/>
                <w:szCs w:val="20"/>
              </w:rPr>
              <w:t xml:space="preserve"> </w:t>
            </w:r>
          </w:p>
          <w:p w14:paraId="1AFFA89A" w14:textId="77777777" w:rsidR="003D66A6" w:rsidRPr="00326F76" w:rsidRDefault="00826F7D" w:rsidP="00C20E78">
            <w:pPr>
              <w:spacing w:after="0" w:line="360" w:lineRule="auto"/>
              <w:jc w:val="center"/>
              <w:rPr>
                <w:rFonts w:ascii="Times New Roman" w:hAnsi="Times New Roman" w:cs="Times New Roman"/>
                <w:b/>
                <w:sz w:val="20"/>
                <w:szCs w:val="20"/>
              </w:rPr>
            </w:pPr>
            <w:r w:rsidRPr="00326F76">
              <w:rPr>
                <w:rFonts w:ascii="Times New Roman" w:hAnsi="Times New Roman" w:cs="Times New Roman"/>
                <w:b/>
                <w:sz w:val="20"/>
                <w:szCs w:val="20"/>
              </w:rPr>
              <w:t>[-0.044 to -0.003]</w:t>
            </w:r>
            <w:r w:rsidR="00226085" w:rsidRPr="00326F76">
              <w:rPr>
                <w:rFonts w:ascii="Times New Roman" w:hAnsi="Times New Roman" w:cs="Times New Roman"/>
                <w:b/>
                <w:color w:val="808080" w:themeColor="background1" w:themeShade="80"/>
                <w:sz w:val="20"/>
                <w:szCs w:val="20"/>
              </w:rPr>
              <w:t xml:space="preserve"> </w:t>
            </w:r>
            <w:r w:rsidR="00226085" w:rsidRPr="00326F76">
              <w:rPr>
                <w:rFonts w:ascii="Times New Roman" w:hAnsi="Times New Roman" w:cs="Times New Roman"/>
                <w:color w:val="808080" w:themeColor="background1" w:themeShade="80"/>
                <w:sz w:val="20"/>
                <w:szCs w:val="20"/>
              </w:rPr>
              <w:t>[-0.056 to 0.018</w:t>
            </w:r>
            <w:r w:rsidR="003D66A6" w:rsidRPr="00326F76">
              <w:rPr>
                <w:rFonts w:ascii="Times New Roman" w:hAnsi="Times New Roman" w:cs="Times New Roman"/>
                <w:color w:val="808080" w:themeColor="background1" w:themeShade="80"/>
                <w:sz w:val="20"/>
                <w:szCs w:val="20"/>
              </w:rPr>
              <w:t>]</w:t>
            </w:r>
          </w:p>
        </w:tc>
        <w:tc>
          <w:tcPr>
            <w:tcW w:w="1701" w:type="dxa"/>
          </w:tcPr>
          <w:p w14:paraId="5CF3DF14" w14:textId="77777777" w:rsidR="00BB7884" w:rsidRPr="00326F76" w:rsidRDefault="00BB7884"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-0.029 (*)</w:t>
            </w:r>
            <w:r w:rsidR="003D66A6" w:rsidRPr="00326F76">
              <w:rPr>
                <w:rFonts w:ascii="Times New Roman" w:hAnsi="Times New Roman" w:cs="Times New Roman"/>
                <w:sz w:val="20"/>
                <w:szCs w:val="20"/>
              </w:rPr>
              <w:t xml:space="preserve"> </w:t>
            </w:r>
          </w:p>
          <w:p w14:paraId="12C1F8E1" w14:textId="77777777" w:rsidR="003D66A6" w:rsidRPr="00326F76" w:rsidRDefault="003D66A6" w:rsidP="00C20E78">
            <w:pPr>
              <w:spacing w:after="0" w:line="360" w:lineRule="auto"/>
              <w:jc w:val="center"/>
              <w:rPr>
                <w:rFonts w:ascii="Times New Roman" w:hAnsi="Times New Roman" w:cs="Times New Roman"/>
                <w:b/>
                <w:sz w:val="20"/>
                <w:szCs w:val="20"/>
              </w:rPr>
            </w:pPr>
            <w:r w:rsidRPr="00326F76">
              <w:rPr>
                <w:rFonts w:ascii="Times New Roman" w:hAnsi="Times New Roman" w:cs="Times New Roman"/>
                <w:b/>
                <w:sz w:val="20"/>
                <w:szCs w:val="20"/>
              </w:rPr>
              <w:t>[-0.047 to -0.011]</w:t>
            </w:r>
          </w:p>
          <w:p w14:paraId="367597D2" w14:textId="77777777" w:rsidR="003D66A6" w:rsidRPr="00326F76" w:rsidRDefault="00A50F78"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color w:val="808080" w:themeColor="background1" w:themeShade="80"/>
                <w:sz w:val="20"/>
                <w:szCs w:val="20"/>
              </w:rPr>
              <w:t xml:space="preserve"> [-0.087 to 0.021</w:t>
            </w:r>
            <w:r w:rsidR="003D66A6" w:rsidRPr="00326F76">
              <w:rPr>
                <w:rFonts w:ascii="Times New Roman" w:hAnsi="Times New Roman" w:cs="Times New Roman"/>
                <w:color w:val="808080" w:themeColor="background1" w:themeShade="80"/>
                <w:sz w:val="20"/>
                <w:szCs w:val="20"/>
              </w:rPr>
              <w:t>]</w:t>
            </w:r>
          </w:p>
        </w:tc>
        <w:tc>
          <w:tcPr>
            <w:tcW w:w="1842" w:type="dxa"/>
          </w:tcPr>
          <w:p w14:paraId="584E2316" w14:textId="77777777" w:rsidR="00085A33" w:rsidRPr="00326F76" w:rsidRDefault="00085A33"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0.041</w:t>
            </w:r>
            <w:r w:rsidR="003D66A6" w:rsidRPr="00326F76">
              <w:rPr>
                <w:rFonts w:ascii="Times New Roman" w:hAnsi="Times New Roman" w:cs="Times New Roman"/>
                <w:sz w:val="20"/>
                <w:szCs w:val="20"/>
              </w:rPr>
              <w:t xml:space="preserve"> </w:t>
            </w:r>
          </w:p>
          <w:p w14:paraId="48A4EDFD" w14:textId="77777777" w:rsidR="003D66A6" w:rsidRPr="00326F76" w:rsidRDefault="00826F7D"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b/>
                <w:sz w:val="20"/>
                <w:szCs w:val="20"/>
              </w:rPr>
              <w:t>[0.035 to 0.145]</w:t>
            </w:r>
          </w:p>
          <w:p w14:paraId="7A4AEB6F" w14:textId="77777777" w:rsidR="003D66A6" w:rsidRPr="00326F76" w:rsidRDefault="002517D6"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color w:val="808080" w:themeColor="background1" w:themeShade="80"/>
                <w:sz w:val="20"/>
                <w:szCs w:val="20"/>
              </w:rPr>
              <w:t xml:space="preserve"> [</w:t>
            </w:r>
            <w:r w:rsidR="00920017" w:rsidRPr="00326F76">
              <w:rPr>
                <w:rFonts w:ascii="Times New Roman" w:hAnsi="Times New Roman" w:cs="Times New Roman"/>
                <w:color w:val="808080" w:themeColor="background1" w:themeShade="80"/>
                <w:sz w:val="20"/>
                <w:szCs w:val="20"/>
              </w:rPr>
              <w:t>-0.130 to 0.009</w:t>
            </w:r>
            <w:r w:rsidR="003D66A6" w:rsidRPr="00326F76">
              <w:rPr>
                <w:rFonts w:ascii="Times New Roman" w:hAnsi="Times New Roman" w:cs="Times New Roman"/>
                <w:color w:val="808080" w:themeColor="background1" w:themeShade="80"/>
                <w:sz w:val="20"/>
                <w:szCs w:val="20"/>
              </w:rPr>
              <w:t>]</w:t>
            </w:r>
          </w:p>
        </w:tc>
        <w:tc>
          <w:tcPr>
            <w:tcW w:w="1701" w:type="dxa"/>
          </w:tcPr>
          <w:p w14:paraId="2736EA13" w14:textId="77777777" w:rsidR="00BB7884" w:rsidRPr="00326F76" w:rsidRDefault="00BB7884"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-0.025</w:t>
            </w:r>
          </w:p>
          <w:p w14:paraId="00BEB259" w14:textId="77777777" w:rsidR="003D66A6" w:rsidRPr="00326F76" w:rsidRDefault="00EF31DC" w:rsidP="00C20E78">
            <w:pPr>
              <w:spacing w:after="0" w:line="360" w:lineRule="auto"/>
              <w:jc w:val="center"/>
              <w:rPr>
                <w:rFonts w:ascii="Times New Roman" w:hAnsi="Times New Roman" w:cs="Times New Roman"/>
                <w:b/>
                <w:sz w:val="20"/>
                <w:szCs w:val="20"/>
              </w:rPr>
            </w:pPr>
            <w:r w:rsidRPr="00326F76">
              <w:rPr>
                <w:rFonts w:ascii="Times New Roman" w:hAnsi="Times New Roman" w:cs="Times New Roman"/>
                <w:b/>
                <w:sz w:val="20"/>
                <w:szCs w:val="20"/>
              </w:rPr>
              <w:t xml:space="preserve"> [-0.177</w:t>
            </w:r>
            <w:r w:rsidR="003D66A6" w:rsidRPr="00326F76">
              <w:rPr>
                <w:rFonts w:ascii="Times New Roman" w:hAnsi="Times New Roman" w:cs="Times New Roman"/>
                <w:b/>
                <w:sz w:val="20"/>
                <w:szCs w:val="20"/>
              </w:rPr>
              <w:t xml:space="preserve"> to </w:t>
            </w:r>
            <w:r w:rsidRPr="00326F76">
              <w:rPr>
                <w:rFonts w:ascii="Times New Roman" w:hAnsi="Times New Roman" w:cs="Times New Roman"/>
                <w:b/>
                <w:sz w:val="20"/>
                <w:szCs w:val="20"/>
              </w:rPr>
              <w:t>-</w:t>
            </w:r>
            <w:r w:rsidR="003D66A6" w:rsidRPr="00326F76">
              <w:rPr>
                <w:rFonts w:ascii="Times New Roman" w:hAnsi="Times New Roman" w:cs="Times New Roman"/>
                <w:b/>
                <w:sz w:val="20"/>
                <w:szCs w:val="20"/>
              </w:rPr>
              <w:t>0</w:t>
            </w:r>
            <w:r w:rsidRPr="00326F76">
              <w:rPr>
                <w:rFonts w:ascii="Times New Roman" w:hAnsi="Times New Roman" w:cs="Times New Roman"/>
                <w:b/>
                <w:sz w:val="20"/>
                <w:szCs w:val="20"/>
              </w:rPr>
              <w:t>.083</w:t>
            </w:r>
            <w:r w:rsidR="003D66A6" w:rsidRPr="00326F76">
              <w:rPr>
                <w:rFonts w:ascii="Times New Roman" w:hAnsi="Times New Roman" w:cs="Times New Roman"/>
                <w:b/>
                <w:sz w:val="20"/>
                <w:szCs w:val="20"/>
              </w:rPr>
              <w:t>]</w:t>
            </w:r>
          </w:p>
          <w:p w14:paraId="2ECCB2D6" w14:textId="77777777" w:rsidR="003D66A6" w:rsidRPr="00326F76" w:rsidRDefault="004978FC"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color w:val="808080" w:themeColor="background1" w:themeShade="80"/>
                <w:sz w:val="20"/>
                <w:szCs w:val="20"/>
              </w:rPr>
              <w:t xml:space="preserve"> [-0.087 to 0.046</w:t>
            </w:r>
            <w:r w:rsidR="003D66A6" w:rsidRPr="00326F76">
              <w:rPr>
                <w:rFonts w:ascii="Times New Roman" w:hAnsi="Times New Roman" w:cs="Times New Roman"/>
                <w:color w:val="808080" w:themeColor="background1" w:themeShade="80"/>
                <w:sz w:val="20"/>
                <w:szCs w:val="20"/>
              </w:rPr>
              <w:t>]</w:t>
            </w:r>
          </w:p>
        </w:tc>
        <w:tc>
          <w:tcPr>
            <w:tcW w:w="1701" w:type="dxa"/>
          </w:tcPr>
          <w:p w14:paraId="7DF57F8D" w14:textId="77777777" w:rsidR="00085A33" w:rsidRPr="00326F76" w:rsidRDefault="00085A33" w:rsidP="003D66A6">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-0.048</w:t>
            </w:r>
            <w:r w:rsidR="003D66A6" w:rsidRPr="00326F76">
              <w:rPr>
                <w:rFonts w:ascii="Times New Roman" w:hAnsi="Times New Roman" w:cs="Times New Roman"/>
                <w:sz w:val="20"/>
                <w:szCs w:val="20"/>
              </w:rPr>
              <w:t xml:space="preserve"> </w:t>
            </w:r>
          </w:p>
          <w:p w14:paraId="4E2B3853" w14:textId="77777777" w:rsidR="003D66A6" w:rsidRPr="00326F76" w:rsidRDefault="00826F7D" w:rsidP="003D66A6">
            <w:pPr>
              <w:spacing w:after="0" w:line="360" w:lineRule="auto"/>
              <w:jc w:val="center"/>
              <w:rPr>
                <w:rFonts w:ascii="Times New Roman" w:hAnsi="Times New Roman" w:cs="Times New Roman"/>
                <w:b/>
                <w:sz w:val="20"/>
                <w:szCs w:val="20"/>
              </w:rPr>
            </w:pPr>
            <w:r w:rsidRPr="00326F76">
              <w:rPr>
                <w:rFonts w:ascii="Times New Roman" w:hAnsi="Times New Roman" w:cs="Times New Roman"/>
                <w:b/>
                <w:sz w:val="20"/>
                <w:szCs w:val="20"/>
              </w:rPr>
              <w:t>[-0.151 to -0.046</w:t>
            </w:r>
            <w:r w:rsidR="003D66A6" w:rsidRPr="00326F76">
              <w:rPr>
                <w:rFonts w:ascii="Times New Roman" w:hAnsi="Times New Roman" w:cs="Times New Roman"/>
                <w:b/>
                <w:sz w:val="20"/>
                <w:szCs w:val="20"/>
              </w:rPr>
              <w:t>]</w:t>
            </w:r>
          </w:p>
          <w:p w14:paraId="6B1CA031" w14:textId="77777777" w:rsidR="003D66A6" w:rsidRPr="00326F76" w:rsidRDefault="00920017"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color w:val="808080" w:themeColor="background1" w:themeShade="80"/>
                <w:sz w:val="20"/>
                <w:szCs w:val="20"/>
              </w:rPr>
              <w:t xml:space="preserve"> [-0.027 to 0.097</w:t>
            </w:r>
            <w:r w:rsidR="003D66A6" w:rsidRPr="00326F76">
              <w:rPr>
                <w:rFonts w:ascii="Times New Roman" w:hAnsi="Times New Roman" w:cs="Times New Roman"/>
                <w:color w:val="808080" w:themeColor="background1" w:themeShade="80"/>
                <w:sz w:val="20"/>
                <w:szCs w:val="20"/>
              </w:rPr>
              <w:t>]</w:t>
            </w:r>
          </w:p>
        </w:tc>
        <w:tc>
          <w:tcPr>
            <w:tcW w:w="1701" w:type="dxa"/>
          </w:tcPr>
          <w:p w14:paraId="443A620D" w14:textId="77777777" w:rsidR="00085A33" w:rsidRPr="00326F76" w:rsidRDefault="00085A33" w:rsidP="00085A33">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-0.022</w:t>
            </w:r>
          </w:p>
          <w:p w14:paraId="0ED05615" w14:textId="77777777" w:rsidR="003D66A6" w:rsidRPr="00326F76" w:rsidRDefault="006624C1" w:rsidP="003D66A6">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[-0.087 to 0.004</w:t>
            </w:r>
            <w:r w:rsidR="003D66A6" w:rsidRPr="00326F76">
              <w:rPr>
                <w:rFonts w:ascii="Times New Roman" w:hAnsi="Times New Roman" w:cs="Times New Roman"/>
                <w:sz w:val="20"/>
                <w:szCs w:val="20"/>
              </w:rPr>
              <w:t>]</w:t>
            </w:r>
          </w:p>
          <w:p w14:paraId="6983106F" w14:textId="77777777" w:rsidR="003D66A6" w:rsidRPr="00326F76" w:rsidRDefault="00A36BBE"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color w:val="808080" w:themeColor="background1" w:themeShade="80"/>
                <w:sz w:val="20"/>
                <w:szCs w:val="20"/>
              </w:rPr>
              <w:t xml:space="preserve"> [-0.116 to 0.010</w:t>
            </w:r>
            <w:r w:rsidR="003D66A6" w:rsidRPr="00326F76">
              <w:rPr>
                <w:rFonts w:ascii="Times New Roman" w:hAnsi="Times New Roman" w:cs="Times New Roman"/>
                <w:color w:val="808080" w:themeColor="background1" w:themeShade="80"/>
                <w:sz w:val="20"/>
                <w:szCs w:val="20"/>
              </w:rPr>
              <w:t>]</w:t>
            </w:r>
          </w:p>
        </w:tc>
      </w:tr>
      <w:tr w:rsidR="003D66A6" w:rsidRPr="00326F76" w14:paraId="2D6FAC15" w14:textId="77777777" w:rsidTr="003D66A6">
        <w:tc>
          <w:tcPr>
            <w:tcW w:w="1668" w:type="dxa"/>
          </w:tcPr>
          <w:p w14:paraId="637ACFCD" w14:textId="77777777" w:rsidR="003D66A6" w:rsidRPr="00326F76" w:rsidRDefault="003D66A6" w:rsidP="00C20E78">
            <w:pPr>
              <w:spacing w:after="0" w:line="360" w:lineRule="auto"/>
              <w:rPr>
                <w:rFonts w:ascii="Times New Roman" w:hAnsi="Times New Roman" w:cs="Times New Roman"/>
                <w:sz w:val="20"/>
                <w:szCs w:val="20"/>
              </w:rPr>
            </w:pPr>
            <w:r w:rsidRPr="00326F76">
              <w:rPr>
                <w:rFonts w:ascii="Times New Roman" w:hAnsi="Times New Roman" w:cs="Times New Roman"/>
                <w:sz w:val="20"/>
                <w:szCs w:val="20"/>
              </w:rPr>
              <w:lastRenderedPageBreak/>
              <w:t>Drought-Biotic * Gymno</w:t>
            </w:r>
          </w:p>
        </w:tc>
        <w:tc>
          <w:tcPr>
            <w:tcW w:w="1701" w:type="dxa"/>
          </w:tcPr>
          <w:p w14:paraId="7982E514" w14:textId="77777777" w:rsidR="00085A33" w:rsidRPr="00326F76" w:rsidRDefault="00085A33"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0.014</w:t>
            </w:r>
            <w:r w:rsidR="003D66A6" w:rsidRPr="00326F76">
              <w:rPr>
                <w:rFonts w:ascii="Times New Roman" w:hAnsi="Times New Roman" w:cs="Times New Roman"/>
                <w:sz w:val="20"/>
                <w:szCs w:val="20"/>
              </w:rPr>
              <w:t xml:space="preserve"> </w:t>
            </w:r>
          </w:p>
          <w:p w14:paraId="2D9B28E7" w14:textId="77777777" w:rsidR="003D66A6" w:rsidRPr="00326F76" w:rsidRDefault="00826F7D"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[-0.039 to 0.045]</w:t>
            </w:r>
            <w:r w:rsidR="0079132F" w:rsidRPr="00326F76">
              <w:rPr>
                <w:rFonts w:ascii="Times New Roman" w:hAnsi="Times New Roman" w:cs="Times New Roman"/>
                <w:color w:val="808080" w:themeColor="background1" w:themeShade="80"/>
                <w:sz w:val="20"/>
                <w:szCs w:val="20"/>
              </w:rPr>
              <w:t xml:space="preserve"> [-0.</w:t>
            </w:r>
            <w:r w:rsidR="00226085" w:rsidRPr="00326F76">
              <w:rPr>
                <w:rFonts w:ascii="Times New Roman" w:hAnsi="Times New Roman" w:cs="Times New Roman"/>
                <w:color w:val="808080" w:themeColor="background1" w:themeShade="80"/>
                <w:sz w:val="20"/>
                <w:szCs w:val="20"/>
              </w:rPr>
              <w:t>036 to 0.098</w:t>
            </w:r>
            <w:r w:rsidR="003D66A6" w:rsidRPr="00326F76">
              <w:rPr>
                <w:rFonts w:ascii="Times New Roman" w:hAnsi="Times New Roman" w:cs="Times New Roman"/>
                <w:color w:val="808080" w:themeColor="background1" w:themeShade="80"/>
                <w:sz w:val="20"/>
                <w:szCs w:val="20"/>
              </w:rPr>
              <w:t>]</w:t>
            </w:r>
          </w:p>
        </w:tc>
        <w:tc>
          <w:tcPr>
            <w:tcW w:w="1701" w:type="dxa"/>
          </w:tcPr>
          <w:p w14:paraId="347CEA7A" w14:textId="77777777" w:rsidR="00BB7884" w:rsidRPr="00326F76" w:rsidRDefault="00BB7884"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0.015</w:t>
            </w:r>
            <w:r w:rsidR="003D66A6" w:rsidRPr="00326F76">
              <w:rPr>
                <w:rFonts w:ascii="Times New Roman" w:hAnsi="Times New Roman" w:cs="Times New Roman"/>
                <w:sz w:val="20"/>
                <w:szCs w:val="20"/>
              </w:rPr>
              <w:t xml:space="preserve"> </w:t>
            </w:r>
          </w:p>
          <w:p w14:paraId="373C2BE1" w14:textId="77777777" w:rsidR="003D66A6" w:rsidRPr="00326F76" w:rsidRDefault="003D66A6"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[-0.042 to 0.034]</w:t>
            </w:r>
          </w:p>
          <w:p w14:paraId="1A6C1D40" w14:textId="77777777" w:rsidR="003D66A6" w:rsidRPr="00326F76" w:rsidRDefault="00A50F78"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color w:val="808080" w:themeColor="background1" w:themeShade="80"/>
                <w:sz w:val="20"/>
                <w:szCs w:val="20"/>
              </w:rPr>
              <w:t xml:space="preserve"> [-0.056 to 0.055</w:t>
            </w:r>
            <w:r w:rsidR="003D66A6" w:rsidRPr="00326F76">
              <w:rPr>
                <w:rFonts w:ascii="Times New Roman" w:hAnsi="Times New Roman" w:cs="Times New Roman"/>
                <w:color w:val="808080" w:themeColor="background1" w:themeShade="80"/>
                <w:sz w:val="20"/>
                <w:szCs w:val="20"/>
              </w:rPr>
              <w:t>]</w:t>
            </w:r>
          </w:p>
        </w:tc>
        <w:tc>
          <w:tcPr>
            <w:tcW w:w="1842" w:type="dxa"/>
          </w:tcPr>
          <w:p w14:paraId="40AAD0CE" w14:textId="77777777" w:rsidR="00085A33" w:rsidRPr="00326F76" w:rsidRDefault="00085A33"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-0.052</w:t>
            </w:r>
            <w:r w:rsidR="003D66A6" w:rsidRPr="00326F76">
              <w:rPr>
                <w:rFonts w:ascii="Times New Roman" w:hAnsi="Times New Roman" w:cs="Times New Roman"/>
                <w:sz w:val="20"/>
                <w:szCs w:val="20"/>
              </w:rPr>
              <w:t xml:space="preserve"> </w:t>
            </w:r>
          </w:p>
          <w:p w14:paraId="74193D48" w14:textId="77777777" w:rsidR="00826F7D" w:rsidRPr="00326F76" w:rsidRDefault="00826F7D" w:rsidP="00C20E78">
            <w:pPr>
              <w:spacing w:after="0" w:line="360" w:lineRule="auto"/>
              <w:jc w:val="center"/>
              <w:rPr>
                <w:rFonts w:ascii="Times New Roman" w:hAnsi="Times New Roman" w:cs="Times New Roman"/>
                <w:b/>
                <w:sz w:val="20"/>
                <w:szCs w:val="20"/>
              </w:rPr>
            </w:pPr>
            <w:r w:rsidRPr="00326F76">
              <w:rPr>
                <w:rFonts w:ascii="Times New Roman" w:hAnsi="Times New Roman" w:cs="Times New Roman"/>
                <w:b/>
                <w:sz w:val="20"/>
                <w:szCs w:val="20"/>
              </w:rPr>
              <w:t>[-0.216 to -0.013]</w:t>
            </w:r>
          </w:p>
          <w:p w14:paraId="0750FA2E" w14:textId="77777777" w:rsidR="003D66A6" w:rsidRPr="00326F76" w:rsidRDefault="00920017"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color w:val="808080" w:themeColor="background1" w:themeShade="80"/>
                <w:sz w:val="20"/>
                <w:szCs w:val="20"/>
              </w:rPr>
              <w:t>[-0.007</w:t>
            </w:r>
            <w:r w:rsidR="003D66A6" w:rsidRPr="00326F76">
              <w:rPr>
                <w:rFonts w:ascii="Times New Roman" w:hAnsi="Times New Roman" w:cs="Times New Roman"/>
                <w:color w:val="808080" w:themeColor="background1" w:themeShade="80"/>
                <w:sz w:val="20"/>
                <w:szCs w:val="20"/>
              </w:rPr>
              <w:t xml:space="preserve"> to </w:t>
            </w:r>
            <w:r w:rsidRPr="00326F76">
              <w:rPr>
                <w:rFonts w:ascii="Times New Roman" w:hAnsi="Times New Roman" w:cs="Times New Roman"/>
                <w:color w:val="808080" w:themeColor="background1" w:themeShade="80"/>
                <w:sz w:val="20"/>
                <w:szCs w:val="20"/>
              </w:rPr>
              <w:t>0.245</w:t>
            </w:r>
            <w:r w:rsidR="003D66A6" w:rsidRPr="00326F76">
              <w:rPr>
                <w:rFonts w:ascii="Times New Roman" w:hAnsi="Times New Roman" w:cs="Times New Roman"/>
                <w:color w:val="808080" w:themeColor="background1" w:themeShade="80"/>
                <w:sz w:val="20"/>
                <w:szCs w:val="20"/>
              </w:rPr>
              <w:t>]</w:t>
            </w:r>
          </w:p>
        </w:tc>
        <w:tc>
          <w:tcPr>
            <w:tcW w:w="1701" w:type="dxa"/>
          </w:tcPr>
          <w:p w14:paraId="489A767A" w14:textId="77777777" w:rsidR="00BB7884" w:rsidRPr="00326F76" w:rsidRDefault="00BB7884"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0.022</w:t>
            </w:r>
            <w:r w:rsidR="003D66A6" w:rsidRPr="00326F76">
              <w:rPr>
                <w:rFonts w:ascii="Times New Roman" w:hAnsi="Times New Roman" w:cs="Times New Roman"/>
                <w:sz w:val="20"/>
                <w:szCs w:val="20"/>
              </w:rPr>
              <w:t xml:space="preserve"> </w:t>
            </w:r>
          </w:p>
          <w:p w14:paraId="68BFEFE6" w14:textId="77777777" w:rsidR="003D66A6" w:rsidRPr="00326F76" w:rsidRDefault="00EF31DC" w:rsidP="00C20E78">
            <w:pPr>
              <w:spacing w:after="0" w:line="360" w:lineRule="auto"/>
              <w:jc w:val="center"/>
              <w:rPr>
                <w:rFonts w:ascii="Times New Roman" w:hAnsi="Times New Roman" w:cs="Times New Roman"/>
                <w:b/>
                <w:sz w:val="20"/>
                <w:szCs w:val="20"/>
              </w:rPr>
            </w:pPr>
            <w:r w:rsidRPr="00326F76">
              <w:rPr>
                <w:rFonts w:ascii="Times New Roman" w:hAnsi="Times New Roman" w:cs="Times New Roman"/>
                <w:b/>
                <w:sz w:val="20"/>
                <w:szCs w:val="20"/>
              </w:rPr>
              <w:t>[0.027 to 0.204</w:t>
            </w:r>
            <w:r w:rsidR="003D66A6" w:rsidRPr="00326F76">
              <w:rPr>
                <w:rFonts w:ascii="Times New Roman" w:hAnsi="Times New Roman" w:cs="Times New Roman"/>
                <w:b/>
                <w:sz w:val="20"/>
                <w:szCs w:val="20"/>
              </w:rPr>
              <w:t>]</w:t>
            </w:r>
          </w:p>
          <w:p w14:paraId="266332A2" w14:textId="77777777" w:rsidR="003D66A6" w:rsidRPr="00326F76" w:rsidRDefault="004978FC"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color w:val="808080" w:themeColor="background1" w:themeShade="80"/>
                <w:sz w:val="20"/>
                <w:szCs w:val="20"/>
              </w:rPr>
              <w:t xml:space="preserve"> [-0.113 to 0.120</w:t>
            </w:r>
            <w:r w:rsidR="003D66A6" w:rsidRPr="00326F76">
              <w:rPr>
                <w:rFonts w:ascii="Times New Roman" w:hAnsi="Times New Roman" w:cs="Times New Roman"/>
                <w:color w:val="808080" w:themeColor="background1" w:themeShade="80"/>
                <w:sz w:val="20"/>
                <w:szCs w:val="20"/>
              </w:rPr>
              <w:t>]</w:t>
            </w:r>
          </w:p>
        </w:tc>
        <w:tc>
          <w:tcPr>
            <w:tcW w:w="1701" w:type="dxa"/>
          </w:tcPr>
          <w:p w14:paraId="469A2FCB" w14:textId="77777777" w:rsidR="00085A33" w:rsidRPr="00326F76" w:rsidRDefault="00085A33" w:rsidP="003D66A6">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0.035</w:t>
            </w:r>
            <w:r w:rsidR="003D66A6" w:rsidRPr="00326F76">
              <w:rPr>
                <w:rFonts w:ascii="Times New Roman" w:hAnsi="Times New Roman" w:cs="Times New Roman"/>
                <w:sz w:val="20"/>
                <w:szCs w:val="20"/>
              </w:rPr>
              <w:t xml:space="preserve"> </w:t>
            </w:r>
          </w:p>
          <w:p w14:paraId="24284867" w14:textId="77777777" w:rsidR="003D66A6" w:rsidRPr="00326F76" w:rsidRDefault="00826F7D" w:rsidP="003D66A6">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[-0.018 to 0.185</w:t>
            </w:r>
            <w:r w:rsidR="003D66A6" w:rsidRPr="00326F76">
              <w:rPr>
                <w:rFonts w:ascii="Times New Roman" w:hAnsi="Times New Roman" w:cs="Times New Roman"/>
                <w:sz w:val="20"/>
                <w:szCs w:val="20"/>
              </w:rPr>
              <w:t>]</w:t>
            </w:r>
          </w:p>
          <w:p w14:paraId="386E6019" w14:textId="77777777" w:rsidR="003D66A6" w:rsidRPr="00326F76" w:rsidRDefault="00920017"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color w:val="808080" w:themeColor="background1" w:themeShade="80"/>
                <w:sz w:val="20"/>
                <w:szCs w:val="20"/>
              </w:rPr>
              <w:t xml:space="preserve"> [-0.215 to 0.048</w:t>
            </w:r>
            <w:r w:rsidR="003D66A6" w:rsidRPr="00326F76">
              <w:rPr>
                <w:rFonts w:ascii="Times New Roman" w:hAnsi="Times New Roman" w:cs="Times New Roman"/>
                <w:color w:val="808080" w:themeColor="background1" w:themeShade="80"/>
                <w:sz w:val="20"/>
                <w:szCs w:val="20"/>
              </w:rPr>
              <w:t>]</w:t>
            </w:r>
          </w:p>
        </w:tc>
        <w:tc>
          <w:tcPr>
            <w:tcW w:w="1701" w:type="dxa"/>
          </w:tcPr>
          <w:p w14:paraId="7D698043" w14:textId="77777777" w:rsidR="00085A33" w:rsidRPr="00326F76" w:rsidRDefault="00085A33" w:rsidP="003D66A6">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0.025</w:t>
            </w:r>
            <w:r w:rsidR="003D66A6" w:rsidRPr="00326F76">
              <w:rPr>
                <w:rFonts w:ascii="Times New Roman" w:hAnsi="Times New Roman" w:cs="Times New Roman"/>
                <w:sz w:val="20"/>
                <w:szCs w:val="20"/>
              </w:rPr>
              <w:t xml:space="preserve"> </w:t>
            </w:r>
          </w:p>
          <w:p w14:paraId="536A7ABB" w14:textId="77777777" w:rsidR="003D66A6" w:rsidRPr="00326F76" w:rsidRDefault="006624C1" w:rsidP="003D66A6">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[-0.062 to 0.12</w:t>
            </w:r>
            <w:r w:rsidR="003D66A6" w:rsidRPr="00326F76">
              <w:rPr>
                <w:rFonts w:ascii="Times New Roman" w:hAnsi="Times New Roman" w:cs="Times New Roman"/>
                <w:sz w:val="20"/>
                <w:szCs w:val="20"/>
              </w:rPr>
              <w:t>5]</w:t>
            </w:r>
          </w:p>
          <w:p w14:paraId="36F34375" w14:textId="77777777" w:rsidR="003D66A6" w:rsidRPr="00326F76" w:rsidRDefault="00A36BBE"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color w:val="808080" w:themeColor="background1" w:themeShade="80"/>
                <w:sz w:val="20"/>
                <w:szCs w:val="20"/>
              </w:rPr>
              <w:t xml:space="preserve"> [-0.095 </w:t>
            </w:r>
            <w:r w:rsidR="003D66A6" w:rsidRPr="00326F76">
              <w:rPr>
                <w:rFonts w:ascii="Times New Roman" w:hAnsi="Times New Roman" w:cs="Times New Roman"/>
                <w:color w:val="808080" w:themeColor="background1" w:themeShade="80"/>
                <w:sz w:val="20"/>
                <w:szCs w:val="20"/>
              </w:rPr>
              <w:t>to 0</w:t>
            </w:r>
            <w:r w:rsidRPr="00326F76">
              <w:rPr>
                <w:rFonts w:ascii="Times New Roman" w:hAnsi="Times New Roman" w:cs="Times New Roman"/>
                <w:color w:val="808080" w:themeColor="background1" w:themeShade="80"/>
                <w:sz w:val="20"/>
                <w:szCs w:val="20"/>
              </w:rPr>
              <w:t>.106</w:t>
            </w:r>
            <w:r w:rsidR="003D66A6" w:rsidRPr="00326F76">
              <w:rPr>
                <w:rFonts w:ascii="Times New Roman" w:hAnsi="Times New Roman" w:cs="Times New Roman"/>
                <w:color w:val="808080" w:themeColor="background1" w:themeShade="80"/>
                <w:sz w:val="20"/>
                <w:szCs w:val="20"/>
              </w:rPr>
              <w:t>]</w:t>
            </w:r>
          </w:p>
        </w:tc>
      </w:tr>
      <w:tr w:rsidR="003D66A6" w:rsidRPr="00326F76" w14:paraId="1E07A332" w14:textId="77777777" w:rsidTr="003D66A6">
        <w:tc>
          <w:tcPr>
            <w:tcW w:w="1668" w:type="dxa"/>
          </w:tcPr>
          <w:p w14:paraId="30296D88" w14:textId="77777777" w:rsidR="003D66A6" w:rsidRPr="00326F76" w:rsidRDefault="003D66A6" w:rsidP="00C20E78">
            <w:pPr>
              <w:spacing w:after="0" w:line="360" w:lineRule="auto"/>
              <w:rPr>
                <w:rFonts w:ascii="Times New Roman" w:hAnsi="Times New Roman" w:cs="Times New Roman"/>
                <w:sz w:val="20"/>
                <w:szCs w:val="20"/>
              </w:rPr>
            </w:pPr>
            <w:r w:rsidRPr="00326F76">
              <w:rPr>
                <w:rFonts w:ascii="Times New Roman" w:hAnsi="Times New Roman" w:cs="Times New Roman"/>
                <w:sz w:val="20"/>
                <w:szCs w:val="20"/>
              </w:rPr>
              <w:t>Biotic * Gymno</w:t>
            </w:r>
          </w:p>
        </w:tc>
        <w:tc>
          <w:tcPr>
            <w:tcW w:w="1701" w:type="dxa"/>
          </w:tcPr>
          <w:p w14:paraId="405BD452" w14:textId="77777777" w:rsidR="00085A33" w:rsidRPr="00326F76" w:rsidRDefault="00085A33"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0.047</w:t>
            </w:r>
            <w:r w:rsidR="003D66A6" w:rsidRPr="00326F76">
              <w:rPr>
                <w:rFonts w:ascii="Times New Roman" w:hAnsi="Times New Roman" w:cs="Times New Roman"/>
                <w:sz w:val="20"/>
                <w:szCs w:val="20"/>
              </w:rPr>
              <w:t xml:space="preserve"> </w:t>
            </w:r>
          </w:p>
          <w:p w14:paraId="1DED266E" w14:textId="77777777" w:rsidR="00226085" w:rsidRPr="00326F76" w:rsidRDefault="00826F7D" w:rsidP="00C20E78">
            <w:pPr>
              <w:spacing w:after="0" w:line="360" w:lineRule="auto"/>
              <w:jc w:val="center"/>
              <w:rPr>
                <w:rFonts w:ascii="Times New Roman" w:hAnsi="Times New Roman" w:cs="Times New Roman"/>
                <w:b/>
                <w:sz w:val="20"/>
                <w:szCs w:val="20"/>
              </w:rPr>
            </w:pPr>
            <w:r w:rsidRPr="00326F76">
              <w:rPr>
                <w:rFonts w:ascii="Times New Roman" w:hAnsi="Times New Roman" w:cs="Times New Roman"/>
                <w:b/>
                <w:sz w:val="20"/>
                <w:szCs w:val="20"/>
              </w:rPr>
              <w:t>[0.017 to 0.080</w:t>
            </w:r>
            <w:r w:rsidR="00226085" w:rsidRPr="00326F76">
              <w:rPr>
                <w:rFonts w:ascii="Times New Roman" w:hAnsi="Times New Roman" w:cs="Times New Roman"/>
                <w:b/>
                <w:sz w:val="20"/>
                <w:szCs w:val="20"/>
              </w:rPr>
              <w:t>]</w:t>
            </w:r>
          </w:p>
          <w:p w14:paraId="2DE81F3B" w14:textId="77777777" w:rsidR="003D66A6" w:rsidRPr="00326F76" w:rsidRDefault="00226085"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color w:val="808080" w:themeColor="background1" w:themeShade="80"/>
                <w:sz w:val="20"/>
                <w:szCs w:val="20"/>
              </w:rPr>
              <w:t>[-0.075 to 0.026</w:t>
            </w:r>
            <w:r w:rsidR="003D66A6" w:rsidRPr="00326F76">
              <w:rPr>
                <w:rFonts w:ascii="Times New Roman" w:hAnsi="Times New Roman" w:cs="Times New Roman"/>
                <w:color w:val="808080" w:themeColor="background1" w:themeShade="80"/>
                <w:sz w:val="20"/>
                <w:szCs w:val="20"/>
              </w:rPr>
              <w:t>]</w:t>
            </w:r>
          </w:p>
        </w:tc>
        <w:tc>
          <w:tcPr>
            <w:tcW w:w="1701" w:type="dxa"/>
          </w:tcPr>
          <w:p w14:paraId="3D02E909" w14:textId="77777777" w:rsidR="00BB7884" w:rsidRPr="00326F76" w:rsidRDefault="00BB7884"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0.041</w:t>
            </w:r>
            <w:r w:rsidR="003D66A6" w:rsidRPr="00326F76">
              <w:rPr>
                <w:rFonts w:ascii="Times New Roman" w:hAnsi="Times New Roman" w:cs="Times New Roman"/>
                <w:sz w:val="20"/>
                <w:szCs w:val="20"/>
              </w:rPr>
              <w:t xml:space="preserve"> </w:t>
            </w:r>
          </w:p>
          <w:p w14:paraId="33B2C680" w14:textId="77777777" w:rsidR="003D66A6" w:rsidRPr="00326F76" w:rsidRDefault="003D66A6" w:rsidP="00C20E78">
            <w:pPr>
              <w:spacing w:after="0" w:line="360" w:lineRule="auto"/>
              <w:jc w:val="center"/>
              <w:rPr>
                <w:rFonts w:ascii="Times New Roman" w:hAnsi="Times New Roman" w:cs="Times New Roman"/>
                <w:b/>
                <w:sz w:val="20"/>
                <w:szCs w:val="20"/>
              </w:rPr>
            </w:pPr>
            <w:r w:rsidRPr="00326F76">
              <w:rPr>
                <w:rFonts w:ascii="Times New Roman" w:hAnsi="Times New Roman" w:cs="Times New Roman"/>
                <w:b/>
                <w:sz w:val="20"/>
                <w:szCs w:val="20"/>
              </w:rPr>
              <w:t>[0.006 to 0.069]</w:t>
            </w:r>
          </w:p>
          <w:p w14:paraId="6C75FA3C" w14:textId="77777777" w:rsidR="003D66A6" w:rsidRPr="00326F76" w:rsidRDefault="00A50F78"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color w:val="808080" w:themeColor="background1" w:themeShade="80"/>
                <w:sz w:val="20"/>
                <w:szCs w:val="20"/>
              </w:rPr>
              <w:t xml:space="preserve"> [-0.013 to 0.162</w:t>
            </w:r>
            <w:r w:rsidR="003D66A6" w:rsidRPr="00326F76">
              <w:rPr>
                <w:rFonts w:ascii="Times New Roman" w:hAnsi="Times New Roman" w:cs="Times New Roman"/>
                <w:color w:val="808080" w:themeColor="background1" w:themeShade="80"/>
                <w:sz w:val="20"/>
                <w:szCs w:val="20"/>
              </w:rPr>
              <w:t>]</w:t>
            </w:r>
          </w:p>
        </w:tc>
        <w:tc>
          <w:tcPr>
            <w:tcW w:w="1842" w:type="dxa"/>
          </w:tcPr>
          <w:p w14:paraId="050DB28E" w14:textId="77777777" w:rsidR="00085A33" w:rsidRPr="00326F76" w:rsidRDefault="00085A33"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-0.037</w:t>
            </w:r>
            <w:r w:rsidR="003D66A6" w:rsidRPr="00326F76">
              <w:rPr>
                <w:rFonts w:ascii="Times New Roman" w:hAnsi="Times New Roman" w:cs="Times New Roman"/>
                <w:sz w:val="20"/>
                <w:szCs w:val="20"/>
              </w:rPr>
              <w:t xml:space="preserve"> </w:t>
            </w:r>
          </w:p>
          <w:p w14:paraId="7987B4A5" w14:textId="77777777" w:rsidR="003D66A6" w:rsidRPr="00326F76" w:rsidRDefault="00826F7D"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b/>
                <w:sz w:val="20"/>
                <w:szCs w:val="20"/>
              </w:rPr>
              <w:t>[0.053 to 0.218]</w:t>
            </w:r>
            <w:r w:rsidR="003D66A6" w:rsidRPr="00326F76">
              <w:rPr>
                <w:rFonts w:ascii="Times New Roman" w:hAnsi="Times New Roman" w:cs="Times New Roman"/>
                <w:sz w:val="20"/>
                <w:szCs w:val="20"/>
              </w:rPr>
              <w:t xml:space="preserve"> </w:t>
            </w:r>
          </w:p>
          <w:p w14:paraId="662A0D95" w14:textId="77777777" w:rsidR="003D66A6" w:rsidRPr="00326F76" w:rsidRDefault="00920017"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b/>
                <w:color w:val="808080" w:themeColor="background1" w:themeShade="80"/>
                <w:sz w:val="20"/>
                <w:szCs w:val="20"/>
              </w:rPr>
              <w:t xml:space="preserve"> </w:t>
            </w:r>
            <w:r w:rsidRPr="00326F76">
              <w:rPr>
                <w:rFonts w:ascii="Times New Roman" w:hAnsi="Times New Roman" w:cs="Times New Roman"/>
                <w:color w:val="808080" w:themeColor="background1" w:themeShade="80"/>
                <w:sz w:val="20"/>
                <w:szCs w:val="20"/>
              </w:rPr>
              <w:t>[-0.147 to 0.076</w:t>
            </w:r>
            <w:r w:rsidR="003D66A6" w:rsidRPr="00326F76">
              <w:rPr>
                <w:rFonts w:ascii="Times New Roman" w:hAnsi="Times New Roman" w:cs="Times New Roman"/>
                <w:color w:val="808080" w:themeColor="background1" w:themeShade="80"/>
                <w:sz w:val="20"/>
                <w:szCs w:val="20"/>
              </w:rPr>
              <w:t>]</w:t>
            </w:r>
          </w:p>
        </w:tc>
        <w:tc>
          <w:tcPr>
            <w:tcW w:w="1701" w:type="dxa"/>
          </w:tcPr>
          <w:p w14:paraId="7657FFD7" w14:textId="77777777" w:rsidR="00BB7884" w:rsidRPr="00326F76" w:rsidRDefault="00BB7884"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0.092</w:t>
            </w:r>
            <w:r w:rsidR="003D66A6" w:rsidRPr="00326F76">
              <w:rPr>
                <w:rFonts w:ascii="Times New Roman" w:hAnsi="Times New Roman" w:cs="Times New Roman"/>
                <w:sz w:val="20"/>
                <w:szCs w:val="20"/>
              </w:rPr>
              <w:t xml:space="preserve"> </w:t>
            </w:r>
          </w:p>
          <w:p w14:paraId="28FEDED5" w14:textId="77777777" w:rsidR="003D66A6" w:rsidRPr="00326F76" w:rsidRDefault="00EF31DC" w:rsidP="00C20E78">
            <w:pPr>
              <w:spacing w:after="0" w:line="360" w:lineRule="auto"/>
              <w:jc w:val="center"/>
              <w:rPr>
                <w:rFonts w:ascii="Times New Roman" w:hAnsi="Times New Roman" w:cs="Times New Roman"/>
                <w:b/>
                <w:sz w:val="20"/>
                <w:szCs w:val="20"/>
              </w:rPr>
            </w:pPr>
            <w:r w:rsidRPr="00326F76">
              <w:rPr>
                <w:rFonts w:ascii="Times New Roman" w:hAnsi="Times New Roman" w:cs="Times New Roman"/>
                <w:b/>
                <w:sz w:val="20"/>
                <w:szCs w:val="20"/>
              </w:rPr>
              <w:t>[0.266 to 0.400]</w:t>
            </w:r>
          </w:p>
          <w:p w14:paraId="54B75171" w14:textId="77777777" w:rsidR="003D66A6" w:rsidRPr="00326F76" w:rsidRDefault="004978FC"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color w:val="808080" w:themeColor="background1" w:themeShade="80"/>
                <w:sz w:val="20"/>
                <w:szCs w:val="20"/>
              </w:rPr>
              <w:t xml:space="preserve"> [-0.049 to 0.11</w:t>
            </w:r>
            <w:r w:rsidR="003D66A6" w:rsidRPr="00326F76">
              <w:rPr>
                <w:rFonts w:ascii="Times New Roman" w:hAnsi="Times New Roman" w:cs="Times New Roman"/>
                <w:color w:val="808080" w:themeColor="background1" w:themeShade="80"/>
                <w:sz w:val="20"/>
                <w:szCs w:val="20"/>
              </w:rPr>
              <w:t>7]</w:t>
            </w:r>
          </w:p>
        </w:tc>
        <w:tc>
          <w:tcPr>
            <w:tcW w:w="1701" w:type="dxa"/>
          </w:tcPr>
          <w:p w14:paraId="17BC4182" w14:textId="77777777" w:rsidR="00085A33" w:rsidRPr="00326F76" w:rsidRDefault="00085A33" w:rsidP="003D66A6">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0.104</w:t>
            </w:r>
            <w:r w:rsidR="003D66A6" w:rsidRPr="00326F76">
              <w:rPr>
                <w:rFonts w:ascii="Times New Roman" w:hAnsi="Times New Roman" w:cs="Times New Roman"/>
                <w:sz w:val="20"/>
                <w:szCs w:val="20"/>
              </w:rPr>
              <w:t xml:space="preserve"> </w:t>
            </w:r>
          </w:p>
          <w:p w14:paraId="2C29C975" w14:textId="77777777" w:rsidR="003D66A6" w:rsidRPr="00326F76" w:rsidRDefault="00826F7D" w:rsidP="003D66A6">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[-0.079 to 0.077</w:t>
            </w:r>
            <w:r w:rsidR="003D66A6" w:rsidRPr="00326F76">
              <w:rPr>
                <w:rFonts w:ascii="Times New Roman" w:hAnsi="Times New Roman" w:cs="Times New Roman"/>
                <w:sz w:val="20"/>
                <w:szCs w:val="20"/>
              </w:rPr>
              <w:t xml:space="preserve">] </w:t>
            </w:r>
          </w:p>
          <w:p w14:paraId="5A224DF1" w14:textId="77777777" w:rsidR="003D66A6" w:rsidRPr="00326F76" w:rsidRDefault="00920017"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color w:val="808080" w:themeColor="background1" w:themeShade="80"/>
                <w:sz w:val="20"/>
                <w:szCs w:val="20"/>
              </w:rPr>
              <w:t xml:space="preserve"> [-0.087 to 0.109</w:t>
            </w:r>
            <w:r w:rsidR="003D66A6" w:rsidRPr="00326F76">
              <w:rPr>
                <w:rFonts w:ascii="Times New Roman" w:hAnsi="Times New Roman" w:cs="Times New Roman"/>
                <w:color w:val="808080" w:themeColor="background1" w:themeShade="80"/>
                <w:sz w:val="20"/>
                <w:szCs w:val="20"/>
              </w:rPr>
              <w:t>]</w:t>
            </w:r>
          </w:p>
        </w:tc>
        <w:tc>
          <w:tcPr>
            <w:tcW w:w="1701" w:type="dxa"/>
          </w:tcPr>
          <w:p w14:paraId="7114F87B" w14:textId="77777777" w:rsidR="00085A33" w:rsidRPr="00326F76" w:rsidRDefault="00085A33" w:rsidP="003D66A6">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-0.029</w:t>
            </w:r>
            <w:r w:rsidR="003D66A6" w:rsidRPr="00326F76">
              <w:rPr>
                <w:rFonts w:ascii="Times New Roman" w:hAnsi="Times New Roman" w:cs="Times New Roman"/>
                <w:sz w:val="20"/>
                <w:szCs w:val="20"/>
              </w:rPr>
              <w:t xml:space="preserve"> </w:t>
            </w:r>
          </w:p>
          <w:p w14:paraId="4C8D7008" w14:textId="77777777" w:rsidR="003D66A6" w:rsidRPr="00326F76" w:rsidRDefault="006624C1" w:rsidP="003D66A6">
            <w:pPr>
              <w:spacing w:after="0" w:line="360" w:lineRule="auto"/>
              <w:jc w:val="center"/>
              <w:rPr>
                <w:rFonts w:ascii="Times New Roman" w:hAnsi="Times New Roman" w:cs="Times New Roman"/>
                <w:b/>
                <w:sz w:val="20"/>
                <w:szCs w:val="20"/>
              </w:rPr>
            </w:pPr>
            <w:r w:rsidRPr="00326F76">
              <w:rPr>
                <w:rFonts w:ascii="Times New Roman" w:hAnsi="Times New Roman" w:cs="Times New Roman"/>
                <w:b/>
                <w:sz w:val="20"/>
                <w:szCs w:val="20"/>
              </w:rPr>
              <w:t>[-0.177 to -0.003</w:t>
            </w:r>
            <w:r w:rsidR="003D66A6" w:rsidRPr="00326F76">
              <w:rPr>
                <w:rFonts w:ascii="Times New Roman" w:hAnsi="Times New Roman" w:cs="Times New Roman"/>
                <w:b/>
                <w:sz w:val="20"/>
                <w:szCs w:val="20"/>
              </w:rPr>
              <w:t>]</w:t>
            </w:r>
          </w:p>
          <w:p w14:paraId="690FCBBB" w14:textId="77777777" w:rsidR="003D66A6" w:rsidRPr="00326F76" w:rsidRDefault="00A36BBE"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color w:val="808080" w:themeColor="background1" w:themeShade="80"/>
                <w:sz w:val="20"/>
                <w:szCs w:val="20"/>
              </w:rPr>
              <w:t xml:space="preserve"> [-0.097</w:t>
            </w:r>
            <w:r w:rsidR="003D66A6" w:rsidRPr="00326F76">
              <w:rPr>
                <w:rFonts w:ascii="Times New Roman" w:hAnsi="Times New Roman" w:cs="Times New Roman"/>
                <w:color w:val="808080" w:themeColor="background1" w:themeShade="80"/>
                <w:sz w:val="20"/>
                <w:szCs w:val="20"/>
              </w:rPr>
              <w:t xml:space="preserve"> to 0</w:t>
            </w:r>
            <w:r w:rsidRPr="00326F76">
              <w:rPr>
                <w:rFonts w:ascii="Times New Roman" w:hAnsi="Times New Roman" w:cs="Times New Roman"/>
                <w:color w:val="808080" w:themeColor="background1" w:themeShade="80"/>
                <w:sz w:val="20"/>
                <w:szCs w:val="20"/>
              </w:rPr>
              <w:t>.082</w:t>
            </w:r>
            <w:r w:rsidR="003D66A6" w:rsidRPr="00326F76">
              <w:rPr>
                <w:rFonts w:ascii="Times New Roman" w:hAnsi="Times New Roman" w:cs="Times New Roman"/>
                <w:color w:val="808080" w:themeColor="background1" w:themeShade="80"/>
                <w:sz w:val="20"/>
                <w:szCs w:val="20"/>
              </w:rPr>
              <w:t>]</w:t>
            </w:r>
          </w:p>
        </w:tc>
      </w:tr>
      <w:tr w:rsidR="003D66A6" w:rsidRPr="00326F76" w14:paraId="4406797C" w14:textId="77777777" w:rsidTr="003D66A6">
        <w:tc>
          <w:tcPr>
            <w:tcW w:w="1668" w:type="dxa"/>
          </w:tcPr>
          <w:p w14:paraId="260C7BF9" w14:textId="77777777" w:rsidR="003D66A6" w:rsidRPr="00326F76" w:rsidRDefault="003D66A6" w:rsidP="00C20E78">
            <w:pPr>
              <w:spacing w:after="0" w:line="360" w:lineRule="auto"/>
              <w:rPr>
                <w:rFonts w:ascii="Times New Roman" w:hAnsi="Times New Roman" w:cs="Times New Roman"/>
                <w:sz w:val="20"/>
                <w:szCs w:val="20"/>
              </w:rPr>
            </w:pPr>
            <w:r w:rsidRPr="00326F76">
              <w:rPr>
                <w:rFonts w:ascii="Times New Roman" w:hAnsi="Times New Roman" w:cs="Times New Roman"/>
                <w:sz w:val="20"/>
                <w:szCs w:val="20"/>
              </w:rPr>
              <w:t>Others * Gymno</w:t>
            </w:r>
          </w:p>
        </w:tc>
        <w:tc>
          <w:tcPr>
            <w:tcW w:w="1701" w:type="dxa"/>
          </w:tcPr>
          <w:p w14:paraId="47FCCBE2" w14:textId="77777777" w:rsidR="00085A33" w:rsidRPr="00326F76" w:rsidRDefault="00085A33"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0.011</w:t>
            </w:r>
            <w:r w:rsidR="003D66A6" w:rsidRPr="00326F76">
              <w:rPr>
                <w:rFonts w:ascii="Times New Roman" w:hAnsi="Times New Roman" w:cs="Times New Roman"/>
                <w:sz w:val="20"/>
                <w:szCs w:val="20"/>
              </w:rPr>
              <w:t xml:space="preserve"> </w:t>
            </w:r>
          </w:p>
          <w:p w14:paraId="4826816E" w14:textId="77777777" w:rsidR="003D66A6" w:rsidRPr="00326F76" w:rsidRDefault="00826F7D"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[-0.046 to 0.044]</w:t>
            </w:r>
            <w:r w:rsidR="00226085" w:rsidRPr="00326F76">
              <w:rPr>
                <w:rFonts w:ascii="Times New Roman" w:hAnsi="Times New Roman" w:cs="Times New Roman"/>
                <w:color w:val="808080" w:themeColor="background1" w:themeShade="80"/>
                <w:sz w:val="20"/>
                <w:szCs w:val="20"/>
              </w:rPr>
              <w:t xml:space="preserve"> [-0.058 to 0.032</w:t>
            </w:r>
            <w:r w:rsidR="003D66A6" w:rsidRPr="00326F76">
              <w:rPr>
                <w:rFonts w:ascii="Times New Roman" w:hAnsi="Times New Roman" w:cs="Times New Roman"/>
                <w:color w:val="808080" w:themeColor="background1" w:themeShade="80"/>
                <w:sz w:val="20"/>
                <w:szCs w:val="20"/>
              </w:rPr>
              <w:t>]</w:t>
            </w:r>
          </w:p>
        </w:tc>
        <w:tc>
          <w:tcPr>
            <w:tcW w:w="1701" w:type="dxa"/>
          </w:tcPr>
          <w:p w14:paraId="08403B1F" w14:textId="77777777" w:rsidR="00BB7884" w:rsidRPr="00326F76" w:rsidRDefault="00BB7884" w:rsidP="00C20E78">
            <w:pPr>
              <w:spacing w:after="0" w:line="360" w:lineRule="auto"/>
              <w:jc w:val="center"/>
              <w:rPr>
                <w:rFonts w:ascii="Times New Roman" w:hAnsi="Times New Roman" w:cs="Times New Roman"/>
                <w:b/>
                <w:sz w:val="20"/>
                <w:szCs w:val="20"/>
              </w:rPr>
            </w:pPr>
            <w:r w:rsidRPr="00326F76">
              <w:rPr>
                <w:rFonts w:ascii="Times New Roman" w:hAnsi="Times New Roman" w:cs="Times New Roman"/>
                <w:b/>
                <w:sz w:val="20"/>
                <w:szCs w:val="20"/>
              </w:rPr>
              <w:t>0.057 *</w:t>
            </w:r>
          </w:p>
          <w:p w14:paraId="2328C5CB" w14:textId="77777777" w:rsidR="003D66A6" w:rsidRPr="00326F76" w:rsidRDefault="003D66A6" w:rsidP="00C20E78">
            <w:pPr>
              <w:spacing w:after="0" w:line="360" w:lineRule="auto"/>
              <w:jc w:val="center"/>
              <w:rPr>
                <w:rFonts w:ascii="Times New Roman" w:hAnsi="Times New Roman" w:cs="Times New Roman"/>
                <w:b/>
                <w:sz w:val="20"/>
                <w:szCs w:val="20"/>
              </w:rPr>
            </w:pPr>
            <w:r w:rsidRPr="00326F76">
              <w:rPr>
                <w:rFonts w:ascii="Times New Roman" w:hAnsi="Times New Roman" w:cs="Times New Roman"/>
                <w:b/>
                <w:sz w:val="20"/>
                <w:szCs w:val="20"/>
              </w:rPr>
              <w:t xml:space="preserve"> [0.025 to 0.097]</w:t>
            </w:r>
          </w:p>
          <w:p w14:paraId="6E38B2B1" w14:textId="77777777" w:rsidR="003D66A6" w:rsidRPr="00326F76" w:rsidRDefault="00A50F78"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color w:val="808080" w:themeColor="background1" w:themeShade="80"/>
                <w:sz w:val="20"/>
                <w:szCs w:val="20"/>
              </w:rPr>
              <w:t xml:space="preserve"> [-0.053 to 0.088</w:t>
            </w:r>
            <w:r w:rsidR="003D66A6" w:rsidRPr="00326F76">
              <w:rPr>
                <w:rFonts w:ascii="Times New Roman" w:hAnsi="Times New Roman" w:cs="Times New Roman"/>
                <w:color w:val="808080" w:themeColor="background1" w:themeShade="80"/>
                <w:sz w:val="20"/>
                <w:szCs w:val="20"/>
              </w:rPr>
              <w:t>]</w:t>
            </w:r>
          </w:p>
        </w:tc>
        <w:tc>
          <w:tcPr>
            <w:tcW w:w="1842" w:type="dxa"/>
          </w:tcPr>
          <w:p w14:paraId="102C281D" w14:textId="77777777" w:rsidR="00085A33" w:rsidRPr="00326F76" w:rsidRDefault="00085A33"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-0.042</w:t>
            </w:r>
            <w:r w:rsidR="003D66A6" w:rsidRPr="00326F76">
              <w:rPr>
                <w:rFonts w:ascii="Times New Roman" w:hAnsi="Times New Roman" w:cs="Times New Roman"/>
                <w:sz w:val="20"/>
                <w:szCs w:val="20"/>
              </w:rPr>
              <w:t xml:space="preserve"> </w:t>
            </w:r>
          </w:p>
          <w:p w14:paraId="090BA519" w14:textId="77777777" w:rsidR="00826F7D" w:rsidRPr="00326F76" w:rsidRDefault="00826F7D"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[-0.178 to 0.027]</w:t>
            </w:r>
          </w:p>
          <w:p w14:paraId="1EC96B47" w14:textId="77777777" w:rsidR="003D66A6" w:rsidRPr="00326F76" w:rsidRDefault="00920017"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color w:val="808080" w:themeColor="background1" w:themeShade="80"/>
                <w:sz w:val="20"/>
                <w:szCs w:val="20"/>
              </w:rPr>
              <w:t>[-0.0</w:t>
            </w:r>
            <w:r w:rsidR="002517D6" w:rsidRPr="00326F76">
              <w:rPr>
                <w:rFonts w:ascii="Times New Roman" w:hAnsi="Times New Roman" w:cs="Times New Roman"/>
                <w:color w:val="808080" w:themeColor="background1" w:themeShade="80"/>
                <w:sz w:val="20"/>
                <w:szCs w:val="20"/>
              </w:rPr>
              <w:t>8</w:t>
            </w:r>
            <w:r w:rsidRPr="00326F76">
              <w:rPr>
                <w:rFonts w:ascii="Times New Roman" w:hAnsi="Times New Roman" w:cs="Times New Roman"/>
                <w:color w:val="808080" w:themeColor="background1" w:themeShade="80"/>
                <w:sz w:val="20"/>
                <w:szCs w:val="20"/>
              </w:rPr>
              <w:t>1 to 0.111</w:t>
            </w:r>
            <w:r w:rsidR="003D66A6" w:rsidRPr="00326F76">
              <w:rPr>
                <w:rFonts w:ascii="Times New Roman" w:hAnsi="Times New Roman" w:cs="Times New Roman"/>
                <w:color w:val="808080" w:themeColor="background1" w:themeShade="80"/>
                <w:sz w:val="20"/>
                <w:szCs w:val="20"/>
              </w:rPr>
              <w:t>]</w:t>
            </w:r>
          </w:p>
        </w:tc>
        <w:tc>
          <w:tcPr>
            <w:tcW w:w="1701" w:type="dxa"/>
          </w:tcPr>
          <w:p w14:paraId="3025494D" w14:textId="77777777" w:rsidR="00BB7884" w:rsidRPr="00326F76" w:rsidRDefault="00BB7884"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0.019</w:t>
            </w:r>
            <w:r w:rsidR="003D66A6" w:rsidRPr="00326F76">
              <w:rPr>
                <w:rFonts w:ascii="Times New Roman" w:hAnsi="Times New Roman" w:cs="Times New Roman"/>
                <w:sz w:val="20"/>
                <w:szCs w:val="20"/>
              </w:rPr>
              <w:t xml:space="preserve"> </w:t>
            </w:r>
          </w:p>
          <w:p w14:paraId="2179E5E4" w14:textId="77777777" w:rsidR="003D66A6" w:rsidRPr="00326F76" w:rsidRDefault="00EF31DC" w:rsidP="00C20E78">
            <w:pPr>
              <w:spacing w:after="0" w:line="360" w:lineRule="auto"/>
              <w:jc w:val="center"/>
              <w:rPr>
                <w:rFonts w:ascii="Times New Roman" w:hAnsi="Times New Roman" w:cs="Times New Roman"/>
                <w:b/>
                <w:sz w:val="20"/>
                <w:szCs w:val="20"/>
              </w:rPr>
            </w:pPr>
            <w:r w:rsidRPr="00326F76">
              <w:rPr>
                <w:rFonts w:ascii="Times New Roman" w:hAnsi="Times New Roman" w:cs="Times New Roman"/>
                <w:b/>
                <w:sz w:val="20"/>
                <w:szCs w:val="20"/>
              </w:rPr>
              <w:t>[0.045 to 0.202</w:t>
            </w:r>
            <w:r w:rsidR="003D66A6" w:rsidRPr="00326F76">
              <w:rPr>
                <w:rFonts w:ascii="Times New Roman" w:hAnsi="Times New Roman" w:cs="Times New Roman"/>
                <w:b/>
                <w:sz w:val="20"/>
                <w:szCs w:val="20"/>
              </w:rPr>
              <w:t>]</w:t>
            </w:r>
          </w:p>
          <w:p w14:paraId="5C752A47" w14:textId="77777777" w:rsidR="003D66A6" w:rsidRPr="00326F76" w:rsidRDefault="004978FC"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color w:val="808080" w:themeColor="background1" w:themeShade="80"/>
                <w:sz w:val="20"/>
                <w:szCs w:val="20"/>
              </w:rPr>
              <w:t xml:space="preserve"> [-0.154 to 0.048</w:t>
            </w:r>
            <w:r w:rsidR="003D66A6" w:rsidRPr="00326F76">
              <w:rPr>
                <w:rFonts w:ascii="Times New Roman" w:hAnsi="Times New Roman" w:cs="Times New Roman"/>
                <w:color w:val="808080" w:themeColor="background1" w:themeShade="80"/>
                <w:sz w:val="20"/>
                <w:szCs w:val="20"/>
              </w:rPr>
              <w:t>]</w:t>
            </w:r>
          </w:p>
        </w:tc>
        <w:tc>
          <w:tcPr>
            <w:tcW w:w="1701" w:type="dxa"/>
          </w:tcPr>
          <w:p w14:paraId="15E3C674" w14:textId="77777777" w:rsidR="00085A33" w:rsidRPr="00326F76" w:rsidRDefault="00085A33" w:rsidP="003D66A6">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0.062</w:t>
            </w:r>
            <w:r w:rsidR="003D66A6" w:rsidRPr="00326F76">
              <w:rPr>
                <w:rFonts w:ascii="Times New Roman" w:hAnsi="Times New Roman" w:cs="Times New Roman"/>
                <w:sz w:val="20"/>
                <w:szCs w:val="20"/>
              </w:rPr>
              <w:t xml:space="preserve"> </w:t>
            </w:r>
          </w:p>
          <w:p w14:paraId="5E410FC1" w14:textId="77777777" w:rsidR="003D66A6" w:rsidRPr="00326F76" w:rsidRDefault="00826F7D" w:rsidP="003D66A6">
            <w:pPr>
              <w:spacing w:after="0" w:line="360" w:lineRule="auto"/>
              <w:jc w:val="center"/>
              <w:rPr>
                <w:rFonts w:ascii="Times New Roman" w:hAnsi="Times New Roman" w:cs="Times New Roman"/>
                <w:b/>
                <w:sz w:val="20"/>
                <w:szCs w:val="20"/>
              </w:rPr>
            </w:pPr>
            <w:r w:rsidRPr="00326F76">
              <w:rPr>
                <w:rFonts w:ascii="Times New Roman" w:hAnsi="Times New Roman" w:cs="Times New Roman"/>
                <w:b/>
                <w:sz w:val="20"/>
                <w:szCs w:val="20"/>
              </w:rPr>
              <w:t>[0.020 to 0.220</w:t>
            </w:r>
            <w:r w:rsidR="003D66A6" w:rsidRPr="00326F76">
              <w:rPr>
                <w:rFonts w:ascii="Times New Roman" w:hAnsi="Times New Roman" w:cs="Times New Roman"/>
                <w:b/>
                <w:sz w:val="20"/>
                <w:szCs w:val="20"/>
              </w:rPr>
              <w:t>]</w:t>
            </w:r>
          </w:p>
          <w:p w14:paraId="01064120" w14:textId="77777777" w:rsidR="003D66A6" w:rsidRPr="00326F76" w:rsidRDefault="00920017"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color w:val="808080" w:themeColor="background1" w:themeShade="80"/>
                <w:sz w:val="20"/>
                <w:szCs w:val="20"/>
              </w:rPr>
              <w:t xml:space="preserve"> [-0.127 to 0.077</w:t>
            </w:r>
            <w:r w:rsidR="003D66A6" w:rsidRPr="00326F76">
              <w:rPr>
                <w:rFonts w:ascii="Times New Roman" w:hAnsi="Times New Roman" w:cs="Times New Roman"/>
                <w:color w:val="808080" w:themeColor="background1" w:themeShade="80"/>
                <w:sz w:val="20"/>
                <w:szCs w:val="20"/>
              </w:rPr>
              <w:t>]</w:t>
            </w:r>
          </w:p>
        </w:tc>
        <w:tc>
          <w:tcPr>
            <w:tcW w:w="1701" w:type="dxa"/>
          </w:tcPr>
          <w:p w14:paraId="67FD0C37" w14:textId="77777777" w:rsidR="00085A33" w:rsidRPr="00326F76" w:rsidRDefault="00085A33" w:rsidP="003D66A6">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-0.087</w:t>
            </w:r>
          </w:p>
          <w:p w14:paraId="71CA7E88" w14:textId="77777777" w:rsidR="003D66A6" w:rsidRPr="00326F76" w:rsidRDefault="006624C1" w:rsidP="003D66A6">
            <w:pPr>
              <w:spacing w:after="0" w:line="360" w:lineRule="auto"/>
              <w:jc w:val="center"/>
              <w:rPr>
                <w:rFonts w:ascii="Times New Roman" w:hAnsi="Times New Roman" w:cs="Times New Roman"/>
                <w:sz w:val="20"/>
                <w:szCs w:val="20"/>
              </w:rPr>
            </w:pPr>
            <w:r w:rsidRPr="00326F76">
              <w:rPr>
                <w:rFonts w:ascii="Times New Roman" w:hAnsi="Times New Roman" w:cs="Times New Roman"/>
                <w:sz w:val="20"/>
                <w:szCs w:val="20"/>
              </w:rPr>
              <w:t xml:space="preserve"> [-0.141 to 0.005</w:t>
            </w:r>
            <w:r w:rsidR="003D66A6" w:rsidRPr="00326F76">
              <w:rPr>
                <w:rFonts w:ascii="Times New Roman" w:hAnsi="Times New Roman" w:cs="Times New Roman"/>
                <w:sz w:val="20"/>
                <w:szCs w:val="20"/>
              </w:rPr>
              <w:t>]</w:t>
            </w:r>
          </w:p>
          <w:p w14:paraId="006529F0" w14:textId="77777777" w:rsidR="003D66A6" w:rsidRPr="00326F76" w:rsidRDefault="00A36BBE" w:rsidP="00C20E78">
            <w:pPr>
              <w:spacing w:after="0" w:line="360" w:lineRule="auto"/>
              <w:jc w:val="center"/>
              <w:rPr>
                <w:rFonts w:ascii="Times New Roman" w:hAnsi="Times New Roman" w:cs="Times New Roman"/>
                <w:sz w:val="20"/>
                <w:szCs w:val="20"/>
              </w:rPr>
            </w:pPr>
            <w:r w:rsidRPr="00326F76">
              <w:rPr>
                <w:rFonts w:ascii="Times New Roman" w:hAnsi="Times New Roman" w:cs="Times New Roman"/>
                <w:color w:val="808080" w:themeColor="background1" w:themeShade="80"/>
                <w:sz w:val="20"/>
                <w:szCs w:val="20"/>
              </w:rPr>
              <w:t xml:space="preserve"> [-0.067</w:t>
            </w:r>
            <w:r w:rsidR="003D66A6" w:rsidRPr="00326F76">
              <w:rPr>
                <w:rFonts w:ascii="Times New Roman" w:hAnsi="Times New Roman" w:cs="Times New Roman"/>
                <w:color w:val="808080" w:themeColor="background1" w:themeShade="80"/>
                <w:sz w:val="20"/>
                <w:szCs w:val="20"/>
              </w:rPr>
              <w:t xml:space="preserve"> to 0</w:t>
            </w:r>
            <w:r w:rsidRPr="00326F76">
              <w:rPr>
                <w:rFonts w:ascii="Times New Roman" w:hAnsi="Times New Roman" w:cs="Times New Roman"/>
                <w:color w:val="808080" w:themeColor="background1" w:themeShade="80"/>
                <w:sz w:val="20"/>
                <w:szCs w:val="20"/>
              </w:rPr>
              <w:t>.126</w:t>
            </w:r>
            <w:r w:rsidR="003D66A6" w:rsidRPr="00326F76">
              <w:rPr>
                <w:rFonts w:ascii="Times New Roman" w:hAnsi="Times New Roman" w:cs="Times New Roman"/>
                <w:color w:val="808080" w:themeColor="background1" w:themeShade="80"/>
                <w:sz w:val="20"/>
                <w:szCs w:val="20"/>
              </w:rPr>
              <w:t>]</w:t>
            </w:r>
          </w:p>
        </w:tc>
      </w:tr>
    </w:tbl>
    <w:p w14:paraId="476F64B6" w14:textId="77777777" w:rsidR="00DE3844" w:rsidRPr="00326F76" w:rsidRDefault="00DE3844" w:rsidP="00DE3844">
      <w:pPr>
        <w:autoSpaceDE w:val="0"/>
        <w:autoSpaceDN w:val="0"/>
        <w:adjustRightInd w:val="0"/>
        <w:spacing w:after="0" w:line="240" w:lineRule="auto"/>
        <w:rPr>
          <w:rFonts w:ascii="Times New Roman" w:hAnsi="Times New Roman" w:cs="Times New Roman"/>
        </w:rPr>
      </w:pPr>
    </w:p>
    <w:p w14:paraId="17777A1A" w14:textId="02D2BD9C" w:rsidR="0076741B" w:rsidRPr="00326F76" w:rsidRDefault="00916592" w:rsidP="006A6E5D">
      <w:pPr>
        <w:autoSpaceDE w:val="0"/>
        <w:autoSpaceDN w:val="0"/>
        <w:adjustRightInd w:val="0"/>
        <w:spacing w:after="0" w:line="240" w:lineRule="auto"/>
        <w:rPr>
          <w:rFonts w:ascii="Times New Roman" w:hAnsi="Times New Roman" w:cs="Times New Roman"/>
          <w:noProof/>
          <w:sz w:val="24"/>
          <w:szCs w:val="24"/>
        </w:rPr>
      </w:pPr>
      <w:r w:rsidRPr="00326F76">
        <w:rPr>
          <w:rFonts w:ascii="Times New Roman" w:hAnsi="Times New Roman" w:cs="Times New Roman"/>
          <w:sz w:val="24"/>
          <w:szCs w:val="24"/>
        </w:rPr>
        <w:t>The intercept corresponds t</w:t>
      </w:r>
      <w:r w:rsidR="005B6674" w:rsidRPr="00326F76">
        <w:rPr>
          <w:rFonts w:ascii="Times New Roman" w:hAnsi="Times New Roman" w:cs="Times New Roman"/>
          <w:sz w:val="24"/>
          <w:szCs w:val="24"/>
        </w:rPr>
        <w:t>o the reference species group (A</w:t>
      </w:r>
      <w:r w:rsidRPr="00326F76">
        <w:rPr>
          <w:rFonts w:ascii="Times New Roman" w:hAnsi="Times New Roman" w:cs="Times New Roman"/>
          <w:sz w:val="24"/>
          <w:szCs w:val="24"/>
        </w:rPr>
        <w:t>ngiosperms) and the refere</w:t>
      </w:r>
      <w:r w:rsidR="00BB7884" w:rsidRPr="00326F76">
        <w:rPr>
          <w:rFonts w:ascii="Times New Roman" w:hAnsi="Times New Roman" w:cs="Times New Roman"/>
          <w:sz w:val="24"/>
          <w:szCs w:val="24"/>
        </w:rPr>
        <w:t>nce mortality source (drought).</w:t>
      </w:r>
      <w:r w:rsidR="00EF31DC" w:rsidRPr="00326F76">
        <w:rPr>
          <w:rFonts w:ascii="Times New Roman" w:hAnsi="Times New Roman" w:cs="Times New Roman"/>
          <w:sz w:val="24"/>
          <w:szCs w:val="24"/>
        </w:rPr>
        <w:t xml:space="preserve"> In consequence, </w:t>
      </w:r>
      <w:r w:rsidR="005B6674" w:rsidRPr="00326F76">
        <w:rPr>
          <w:rFonts w:ascii="Times New Roman" w:hAnsi="Times New Roman" w:cs="Times New Roman"/>
          <w:sz w:val="24"/>
          <w:szCs w:val="24"/>
        </w:rPr>
        <w:t>model estimates should be interpreted carefully. For instance, because of the high diff</w:t>
      </w:r>
      <w:r w:rsidR="005B6674" w:rsidRPr="00326F76">
        <w:rPr>
          <w:rFonts w:ascii="Times New Roman" w:hAnsi="Times New Roman" w:cs="Times New Roman"/>
          <w:sz w:val="24"/>
          <w:szCs w:val="24"/>
          <w:vertAlign w:val="subscript"/>
        </w:rPr>
        <w:t xml:space="preserve">D-S </w:t>
      </w:r>
      <w:r w:rsidR="005B6674" w:rsidRPr="00326F76">
        <w:rPr>
          <w:rFonts w:ascii="Times New Roman" w:hAnsi="Times New Roman" w:cs="Times New Roman"/>
          <w:sz w:val="24"/>
          <w:szCs w:val="24"/>
        </w:rPr>
        <w:t>AR1</w:t>
      </w:r>
      <w:r w:rsidR="005B6674" w:rsidRPr="00326F76">
        <w:rPr>
          <w:rFonts w:ascii="Times New Roman" w:hAnsi="Times New Roman" w:cs="Times New Roman"/>
          <w:sz w:val="24"/>
          <w:szCs w:val="24"/>
          <w:vertAlign w:val="subscript"/>
        </w:rPr>
        <w:t xml:space="preserve">20f </w:t>
      </w:r>
      <w:r w:rsidR="005B6674" w:rsidRPr="00326F76">
        <w:rPr>
          <w:rFonts w:ascii="Times New Roman" w:hAnsi="Times New Roman" w:cs="Times New Roman"/>
          <w:sz w:val="24"/>
          <w:szCs w:val="24"/>
        </w:rPr>
        <w:t>values for the condition ‘Angiosperms – drought-induced mortality – equivalent number of pairs for each species’, the estimates of the other categorical variables significantly differ from zero, which should not be interpreted as significant differences between diff</w:t>
      </w:r>
      <w:r w:rsidR="005B6674" w:rsidRPr="00326F76">
        <w:rPr>
          <w:rFonts w:ascii="Times New Roman" w:hAnsi="Times New Roman" w:cs="Times New Roman"/>
          <w:sz w:val="24"/>
          <w:szCs w:val="24"/>
          <w:vertAlign w:val="subscript"/>
        </w:rPr>
        <w:t xml:space="preserve">D-S </w:t>
      </w:r>
      <w:r w:rsidR="005B6674" w:rsidRPr="00326F76">
        <w:rPr>
          <w:rFonts w:ascii="Times New Roman" w:hAnsi="Times New Roman" w:cs="Times New Roman"/>
          <w:sz w:val="24"/>
          <w:szCs w:val="24"/>
        </w:rPr>
        <w:t>AR1</w:t>
      </w:r>
      <w:r w:rsidR="005B6674" w:rsidRPr="00326F76">
        <w:rPr>
          <w:rFonts w:ascii="Times New Roman" w:hAnsi="Times New Roman" w:cs="Times New Roman"/>
          <w:sz w:val="24"/>
          <w:szCs w:val="24"/>
          <w:vertAlign w:val="subscript"/>
        </w:rPr>
        <w:t xml:space="preserve">20f </w:t>
      </w:r>
      <w:r w:rsidR="005B6674" w:rsidRPr="00326F76">
        <w:rPr>
          <w:rFonts w:ascii="Times New Roman" w:hAnsi="Times New Roman" w:cs="Times New Roman"/>
          <w:sz w:val="24"/>
          <w:szCs w:val="24"/>
        </w:rPr>
        <w:t>and zero, but rather as significant differences between diff</w:t>
      </w:r>
      <w:r w:rsidR="005B6674" w:rsidRPr="00326F76">
        <w:rPr>
          <w:rFonts w:ascii="Times New Roman" w:hAnsi="Times New Roman" w:cs="Times New Roman"/>
          <w:sz w:val="24"/>
          <w:szCs w:val="24"/>
          <w:vertAlign w:val="subscript"/>
        </w:rPr>
        <w:t xml:space="preserve">D-S </w:t>
      </w:r>
      <w:r w:rsidR="005B6674" w:rsidRPr="00326F76">
        <w:rPr>
          <w:rFonts w:ascii="Times New Roman" w:hAnsi="Times New Roman" w:cs="Times New Roman"/>
          <w:sz w:val="24"/>
          <w:szCs w:val="24"/>
        </w:rPr>
        <w:t>AR1</w:t>
      </w:r>
      <w:r w:rsidR="00314148">
        <w:rPr>
          <w:rFonts w:ascii="Times New Roman" w:hAnsi="Times New Roman" w:cs="Times New Roman"/>
          <w:sz w:val="24"/>
          <w:szCs w:val="24"/>
          <w:vertAlign w:val="subscript"/>
        </w:rPr>
        <w:t>20f</w:t>
      </w:r>
      <w:r w:rsidR="005B6674" w:rsidRPr="00326F76">
        <w:rPr>
          <w:rFonts w:ascii="Times New Roman" w:hAnsi="Times New Roman" w:cs="Times New Roman"/>
          <w:sz w:val="24"/>
          <w:szCs w:val="24"/>
        </w:rPr>
        <w:t xml:space="preserve"> calculated for the given variabl</w:t>
      </w:r>
      <w:bookmarkStart w:id="127" w:name="OLE_LINK48"/>
      <w:bookmarkStart w:id="128" w:name="OLE_LINK49"/>
      <w:r w:rsidR="00523CBB">
        <w:rPr>
          <w:rFonts w:ascii="Times New Roman" w:hAnsi="Times New Roman" w:cs="Times New Roman"/>
          <w:sz w:val="24"/>
          <w:szCs w:val="24"/>
        </w:rPr>
        <w:t>e and for ‘drought-angiosperms’.</w:t>
      </w:r>
      <w:bookmarkEnd w:id="127"/>
      <w:bookmarkEnd w:id="128"/>
      <w:r w:rsidR="006A6E5D" w:rsidRPr="00326F76">
        <w:rPr>
          <w:rFonts w:ascii="Times New Roman" w:hAnsi="Times New Roman" w:cs="Times New Roman"/>
          <w:noProof/>
          <w:sz w:val="24"/>
          <w:szCs w:val="24"/>
        </w:rPr>
        <w:t xml:space="preserve"> </w:t>
      </w:r>
    </w:p>
    <w:sectPr w:rsidR="0076741B" w:rsidRPr="00326F76" w:rsidSect="009D0C76">
      <w:type w:val="continuous"/>
      <w:pgSz w:w="15840" w:h="12240"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4D3EF9" w14:textId="77777777" w:rsidR="00CE4263" w:rsidRDefault="00CE4263" w:rsidP="006A6E5D">
      <w:pPr>
        <w:spacing w:after="0" w:line="240" w:lineRule="auto"/>
      </w:pPr>
      <w:r>
        <w:separator/>
      </w:r>
    </w:p>
  </w:endnote>
  <w:endnote w:type="continuationSeparator" w:id="0">
    <w:p w14:paraId="79ED236A" w14:textId="77777777" w:rsidR="00CE4263" w:rsidRDefault="00CE4263" w:rsidP="006A6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Noteworthy Light">
    <w:altName w:val="Segoe UI Historic"/>
    <w:charset w:val="00"/>
    <w:family w:val="auto"/>
    <w:pitch w:val="variable"/>
    <w:sig w:usb0="8000006F" w:usb1="08000048" w:usb2="14600000" w:usb3="00000000" w:csb0="0000011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1527342"/>
      <w:docPartObj>
        <w:docPartGallery w:val="Page Numbers (Bottom of Page)"/>
        <w:docPartUnique/>
      </w:docPartObj>
    </w:sdtPr>
    <w:sdtEndPr>
      <w:rPr>
        <w:noProof/>
      </w:rPr>
    </w:sdtEndPr>
    <w:sdtContent>
      <w:p w14:paraId="54DC4611" w14:textId="4BF3350D" w:rsidR="00F51790" w:rsidRDefault="00F51790">
        <w:pPr>
          <w:pStyle w:val="Footer"/>
          <w:jc w:val="right"/>
        </w:pPr>
        <w:r>
          <w:fldChar w:fldCharType="begin"/>
        </w:r>
        <w:r>
          <w:instrText xml:space="preserve"> PAGE   \* MERGEFORMAT </w:instrText>
        </w:r>
        <w:r>
          <w:fldChar w:fldCharType="separate"/>
        </w:r>
        <w:r w:rsidR="001B5754">
          <w:rPr>
            <w:noProof/>
          </w:rPr>
          <w:t>32</w:t>
        </w:r>
        <w:r>
          <w:rPr>
            <w:noProof/>
          </w:rPr>
          <w:fldChar w:fldCharType="end"/>
        </w:r>
      </w:p>
    </w:sdtContent>
  </w:sdt>
  <w:p w14:paraId="2178EF71" w14:textId="77777777" w:rsidR="00F51790" w:rsidRDefault="00F517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84C8AD" w14:textId="77777777" w:rsidR="00CE4263" w:rsidRDefault="00CE4263" w:rsidP="006A6E5D">
      <w:pPr>
        <w:spacing w:after="0" w:line="240" w:lineRule="auto"/>
      </w:pPr>
      <w:r>
        <w:separator/>
      </w:r>
    </w:p>
  </w:footnote>
  <w:footnote w:type="continuationSeparator" w:id="0">
    <w:p w14:paraId="7BFE5301" w14:textId="77777777" w:rsidR="00CE4263" w:rsidRDefault="00CE4263" w:rsidP="006A6E5D">
      <w:pPr>
        <w:spacing w:after="0" w:line="240" w:lineRule="auto"/>
      </w:pPr>
      <w:r>
        <w:continuationSeparator/>
      </w:r>
    </w:p>
  </w:footnote>
  <w:footnote w:id="1">
    <w:p w14:paraId="099329E5" w14:textId="77777777" w:rsidR="00F51790" w:rsidRPr="006A6E5D" w:rsidRDefault="00F51790" w:rsidP="006A6E5D">
      <w:pPr>
        <w:spacing w:after="60" w:line="240" w:lineRule="auto"/>
        <w:ind w:left="284" w:hanging="284"/>
        <w:rPr>
          <w:rFonts w:ascii="Times New Roman" w:eastAsia="Times New Roman" w:hAnsi="Times New Roman" w:cs="Times New Roman"/>
          <w:sz w:val="20"/>
          <w:szCs w:val="20"/>
          <w:lang w:eastAsia="de-CH"/>
        </w:rPr>
      </w:pPr>
      <w:r>
        <w:rPr>
          <w:rStyle w:val="FootnoteReference"/>
        </w:rPr>
        <w:footnoteRef/>
      </w:r>
      <w:r>
        <w:t xml:space="preserve"> </w:t>
      </w:r>
      <w:r w:rsidRPr="006F4C33">
        <w:rPr>
          <w:rFonts w:ascii="Times New Roman" w:eastAsia="Times New Roman" w:hAnsi="Times New Roman" w:cs="Times New Roman"/>
          <w:sz w:val="20"/>
          <w:szCs w:val="20"/>
          <w:lang w:eastAsia="de-CH"/>
        </w:rPr>
        <w:t xml:space="preserve">Cook, E. R. (1987). The decomposition of tree-ring series for environmental studies. </w:t>
      </w:r>
      <w:r w:rsidRPr="006F4C33">
        <w:rPr>
          <w:rFonts w:ascii="Times New Roman" w:eastAsia="Times New Roman" w:hAnsi="Times New Roman" w:cs="Times New Roman"/>
          <w:i/>
          <w:iCs/>
          <w:sz w:val="20"/>
          <w:szCs w:val="20"/>
          <w:lang w:eastAsia="de-CH"/>
        </w:rPr>
        <w:t>Tree-Ring Bulletin</w:t>
      </w:r>
      <w:r w:rsidRPr="006F4C33">
        <w:rPr>
          <w:rFonts w:ascii="Times New Roman" w:eastAsia="Times New Roman" w:hAnsi="Times New Roman" w:cs="Times New Roman"/>
          <w:sz w:val="20"/>
          <w:szCs w:val="20"/>
          <w:lang w:eastAsia="de-CH"/>
        </w:rPr>
        <w:t>.</w:t>
      </w:r>
      <w:r>
        <w:rPr>
          <w:rFonts w:ascii="Times New Roman" w:eastAsia="Times New Roman" w:hAnsi="Times New Roman" w:cs="Times New Roman"/>
          <w:sz w:val="20"/>
          <w:szCs w:val="20"/>
          <w:lang w:eastAsia="de-CH"/>
        </w:rPr>
        <w:t xml:space="preserve"> 47, 37-59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A4B0D"/>
    <w:multiLevelType w:val="hybridMultilevel"/>
    <w:tmpl w:val="380A2E88"/>
    <w:lvl w:ilvl="0" w:tplc="805E0774">
      <w:start w:val="2"/>
      <w:numFmt w:val="bullet"/>
      <w:lvlText w:val=""/>
      <w:lvlJc w:val="left"/>
      <w:pPr>
        <w:ind w:left="720" w:hanging="360"/>
      </w:pPr>
      <w:rPr>
        <w:rFonts w:ascii="Wingdings" w:eastAsiaTheme="minorHAnsi" w:hAnsi="Wingdings" w:cs="Times New Roman" w:hint="default"/>
        <w:b w:val="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5B05C2A"/>
    <w:multiLevelType w:val="hybridMultilevel"/>
    <w:tmpl w:val="6E786220"/>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8F97B20"/>
    <w:multiLevelType w:val="hybridMultilevel"/>
    <w:tmpl w:val="353A6614"/>
    <w:lvl w:ilvl="0" w:tplc="F594D4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AA230A"/>
    <w:multiLevelType w:val="hybridMultilevel"/>
    <w:tmpl w:val="E37A49D2"/>
    <w:lvl w:ilvl="0" w:tplc="1A326F44">
      <w:start w:val="100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4947F70"/>
    <w:multiLevelType w:val="hybridMultilevel"/>
    <w:tmpl w:val="6E786220"/>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2DF96DC5"/>
    <w:multiLevelType w:val="hybridMultilevel"/>
    <w:tmpl w:val="2F16EC5A"/>
    <w:lvl w:ilvl="0" w:tplc="8CF4F9A0">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B17C4C"/>
    <w:multiLevelType w:val="hybridMultilevel"/>
    <w:tmpl w:val="EBE077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6C3DC0"/>
    <w:multiLevelType w:val="hybridMultilevel"/>
    <w:tmpl w:val="3AD2DF42"/>
    <w:lvl w:ilvl="0" w:tplc="9FDAFBA2">
      <w:start w:val="1"/>
      <w:numFmt w:val="decimal"/>
      <w:lvlText w:val="%1."/>
      <w:lvlJc w:val="left"/>
      <w:pPr>
        <w:ind w:left="904" w:hanging="620"/>
      </w:pPr>
      <w:rPr>
        <w:rFonts w:ascii="Times New Roman" w:eastAsiaTheme="minorHAnsi" w:hAnsi="Times New Roman" w:cs="Times New Roman"/>
        <w:color w:val="auto"/>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8" w15:restartNumberingAfterBreak="0">
    <w:nsid w:val="76F03613"/>
    <w:multiLevelType w:val="hybridMultilevel"/>
    <w:tmpl w:val="038AFD3C"/>
    <w:lvl w:ilvl="0" w:tplc="76B8E3DC">
      <w:start w:val="2"/>
      <w:numFmt w:val="bullet"/>
      <w:lvlText w:val=""/>
      <w:lvlJc w:val="left"/>
      <w:pPr>
        <w:ind w:left="720" w:hanging="360"/>
      </w:pPr>
      <w:rPr>
        <w:rFonts w:ascii="Wingdings" w:eastAsiaTheme="minorHAnsi" w:hAnsi="Wingdings" w:cs="Times New Roman" w:hint="default"/>
        <w:u w:val="singl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8"/>
  </w:num>
  <w:num w:numId="5">
    <w:abstractNumId w:val="0"/>
  </w:num>
  <w:num w:numId="6">
    <w:abstractNumId w:val="6"/>
  </w:num>
  <w:num w:numId="7">
    <w:abstractNumId w:val="2"/>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F0620"/>
    <w:rsid w:val="00000B3E"/>
    <w:rsid w:val="00005539"/>
    <w:rsid w:val="000063EA"/>
    <w:rsid w:val="00041D1C"/>
    <w:rsid w:val="00047912"/>
    <w:rsid w:val="000505FD"/>
    <w:rsid w:val="00051D8D"/>
    <w:rsid w:val="000537D0"/>
    <w:rsid w:val="00055955"/>
    <w:rsid w:val="000705B1"/>
    <w:rsid w:val="00072FAF"/>
    <w:rsid w:val="000741F0"/>
    <w:rsid w:val="00080524"/>
    <w:rsid w:val="0008101C"/>
    <w:rsid w:val="00085A33"/>
    <w:rsid w:val="000940B4"/>
    <w:rsid w:val="000A387C"/>
    <w:rsid w:val="000B107E"/>
    <w:rsid w:val="000B3283"/>
    <w:rsid w:val="000C5C18"/>
    <w:rsid w:val="000D27D7"/>
    <w:rsid w:val="000D35B4"/>
    <w:rsid w:val="000D5380"/>
    <w:rsid w:val="000E23DF"/>
    <w:rsid w:val="000E30DF"/>
    <w:rsid w:val="000E3E77"/>
    <w:rsid w:val="000E59D3"/>
    <w:rsid w:val="000F0148"/>
    <w:rsid w:val="000F548A"/>
    <w:rsid w:val="001013BA"/>
    <w:rsid w:val="00101985"/>
    <w:rsid w:val="001020DF"/>
    <w:rsid w:val="00124102"/>
    <w:rsid w:val="001351FE"/>
    <w:rsid w:val="00155BA5"/>
    <w:rsid w:val="00156BC6"/>
    <w:rsid w:val="00162A04"/>
    <w:rsid w:val="00167F01"/>
    <w:rsid w:val="00174CC2"/>
    <w:rsid w:val="00181142"/>
    <w:rsid w:val="00182582"/>
    <w:rsid w:val="0018471F"/>
    <w:rsid w:val="00185F16"/>
    <w:rsid w:val="001874BC"/>
    <w:rsid w:val="001962CD"/>
    <w:rsid w:val="001A1534"/>
    <w:rsid w:val="001A6BF1"/>
    <w:rsid w:val="001B0818"/>
    <w:rsid w:val="001B5754"/>
    <w:rsid w:val="001D0FC8"/>
    <w:rsid w:val="001D1276"/>
    <w:rsid w:val="001D2488"/>
    <w:rsid w:val="001D2F52"/>
    <w:rsid w:val="001D52AE"/>
    <w:rsid w:val="001D5300"/>
    <w:rsid w:val="001E56C5"/>
    <w:rsid w:val="001F0547"/>
    <w:rsid w:val="0020584F"/>
    <w:rsid w:val="002062D8"/>
    <w:rsid w:val="00210777"/>
    <w:rsid w:val="002109D1"/>
    <w:rsid w:val="00215048"/>
    <w:rsid w:val="002205B8"/>
    <w:rsid w:val="002225EC"/>
    <w:rsid w:val="00226085"/>
    <w:rsid w:val="002263CB"/>
    <w:rsid w:val="002341F7"/>
    <w:rsid w:val="0023571C"/>
    <w:rsid w:val="002463BE"/>
    <w:rsid w:val="002517D6"/>
    <w:rsid w:val="00254C75"/>
    <w:rsid w:val="0026217D"/>
    <w:rsid w:val="00263A4D"/>
    <w:rsid w:val="0029122D"/>
    <w:rsid w:val="002A5FF3"/>
    <w:rsid w:val="002B0DBA"/>
    <w:rsid w:val="002B183F"/>
    <w:rsid w:val="002B5A88"/>
    <w:rsid w:val="002D0A6F"/>
    <w:rsid w:val="002D1AAF"/>
    <w:rsid w:val="002E117F"/>
    <w:rsid w:val="002E18E8"/>
    <w:rsid w:val="002F3D35"/>
    <w:rsid w:val="00302251"/>
    <w:rsid w:val="00314148"/>
    <w:rsid w:val="0031768F"/>
    <w:rsid w:val="00320226"/>
    <w:rsid w:val="00326F76"/>
    <w:rsid w:val="003323E4"/>
    <w:rsid w:val="00336688"/>
    <w:rsid w:val="00346E9A"/>
    <w:rsid w:val="0035167C"/>
    <w:rsid w:val="00352810"/>
    <w:rsid w:val="00353173"/>
    <w:rsid w:val="0036777F"/>
    <w:rsid w:val="00367984"/>
    <w:rsid w:val="003702EE"/>
    <w:rsid w:val="00370794"/>
    <w:rsid w:val="0037126B"/>
    <w:rsid w:val="0038007F"/>
    <w:rsid w:val="0038192D"/>
    <w:rsid w:val="00382A95"/>
    <w:rsid w:val="00382AAA"/>
    <w:rsid w:val="003832D6"/>
    <w:rsid w:val="003A244A"/>
    <w:rsid w:val="003A4797"/>
    <w:rsid w:val="003A4874"/>
    <w:rsid w:val="003A726F"/>
    <w:rsid w:val="003A76E0"/>
    <w:rsid w:val="003B19B5"/>
    <w:rsid w:val="003C1AC6"/>
    <w:rsid w:val="003C1E3C"/>
    <w:rsid w:val="003D1B57"/>
    <w:rsid w:val="003D66A6"/>
    <w:rsid w:val="003D715A"/>
    <w:rsid w:val="003D74F0"/>
    <w:rsid w:val="003E3810"/>
    <w:rsid w:val="003E6E6C"/>
    <w:rsid w:val="003F2362"/>
    <w:rsid w:val="003F4E08"/>
    <w:rsid w:val="003F5C2B"/>
    <w:rsid w:val="003F70AE"/>
    <w:rsid w:val="00414730"/>
    <w:rsid w:val="00435EE5"/>
    <w:rsid w:val="0044502C"/>
    <w:rsid w:val="00445062"/>
    <w:rsid w:val="00451EC7"/>
    <w:rsid w:val="00464768"/>
    <w:rsid w:val="004708DD"/>
    <w:rsid w:val="004724B0"/>
    <w:rsid w:val="00485C43"/>
    <w:rsid w:val="004923F9"/>
    <w:rsid w:val="00493231"/>
    <w:rsid w:val="00493CAE"/>
    <w:rsid w:val="0049669B"/>
    <w:rsid w:val="004978FC"/>
    <w:rsid w:val="004B195A"/>
    <w:rsid w:val="004C5906"/>
    <w:rsid w:val="004C5CEA"/>
    <w:rsid w:val="004D48B2"/>
    <w:rsid w:val="004D68BF"/>
    <w:rsid w:val="004E07FE"/>
    <w:rsid w:val="004E21CF"/>
    <w:rsid w:val="004E6322"/>
    <w:rsid w:val="004E691C"/>
    <w:rsid w:val="004F79BD"/>
    <w:rsid w:val="004F7D25"/>
    <w:rsid w:val="00515DF2"/>
    <w:rsid w:val="0051650A"/>
    <w:rsid w:val="00520A35"/>
    <w:rsid w:val="00523CBB"/>
    <w:rsid w:val="00524883"/>
    <w:rsid w:val="00531B37"/>
    <w:rsid w:val="0053243C"/>
    <w:rsid w:val="005449A9"/>
    <w:rsid w:val="00552268"/>
    <w:rsid w:val="00553A89"/>
    <w:rsid w:val="005645BA"/>
    <w:rsid w:val="0056762C"/>
    <w:rsid w:val="00575427"/>
    <w:rsid w:val="00575ACB"/>
    <w:rsid w:val="005802F1"/>
    <w:rsid w:val="00583533"/>
    <w:rsid w:val="00591ED7"/>
    <w:rsid w:val="00593636"/>
    <w:rsid w:val="005A2213"/>
    <w:rsid w:val="005A368E"/>
    <w:rsid w:val="005B2A3A"/>
    <w:rsid w:val="005B6674"/>
    <w:rsid w:val="005C0B35"/>
    <w:rsid w:val="005D2858"/>
    <w:rsid w:val="005D5C7F"/>
    <w:rsid w:val="005D731C"/>
    <w:rsid w:val="005E1B66"/>
    <w:rsid w:val="005E47F6"/>
    <w:rsid w:val="005E6E9D"/>
    <w:rsid w:val="00600498"/>
    <w:rsid w:val="0061352B"/>
    <w:rsid w:val="006224A8"/>
    <w:rsid w:val="0063010D"/>
    <w:rsid w:val="00633567"/>
    <w:rsid w:val="006335DE"/>
    <w:rsid w:val="00635328"/>
    <w:rsid w:val="006624C1"/>
    <w:rsid w:val="006651FC"/>
    <w:rsid w:val="00686339"/>
    <w:rsid w:val="0068795A"/>
    <w:rsid w:val="00692D76"/>
    <w:rsid w:val="00693D1A"/>
    <w:rsid w:val="006A54F3"/>
    <w:rsid w:val="006A6CD8"/>
    <w:rsid w:val="006A6E5D"/>
    <w:rsid w:val="006B7974"/>
    <w:rsid w:val="006B7EA4"/>
    <w:rsid w:val="006C78A7"/>
    <w:rsid w:val="006D15FE"/>
    <w:rsid w:val="006E3596"/>
    <w:rsid w:val="006E3CFD"/>
    <w:rsid w:val="006E46B5"/>
    <w:rsid w:val="006E4F2E"/>
    <w:rsid w:val="006F36FF"/>
    <w:rsid w:val="0070206C"/>
    <w:rsid w:val="00711806"/>
    <w:rsid w:val="00714250"/>
    <w:rsid w:val="00714648"/>
    <w:rsid w:val="007148A4"/>
    <w:rsid w:val="00720776"/>
    <w:rsid w:val="007320DF"/>
    <w:rsid w:val="007435DE"/>
    <w:rsid w:val="007470ED"/>
    <w:rsid w:val="007520AD"/>
    <w:rsid w:val="00754ECC"/>
    <w:rsid w:val="007608C4"/>
    <w:rsid w:val="0076317D"/>
    <w:rsid w:val="0076741B"/>
    <w:rsid w:val="00775D53"/>
    <w:rsid w:val="007870B3"/>
    <w:rsid w:val="0079132F"/>
    <w:rsid w:val="00791389"/>
    <w:rsid w:val="007A0668"/>
    <w:rsid w:val="007A3790"/>
    <w:rsid w:val="007A6E08"/>
    <w:rsid w:val="007A7C3C"/>
    <w:rsid w:val="007B4873"/>
    <w:rsid w:val="007B5B74"/>
    <w:rsid w:val="007B604F"/>
    <w:rsid w:val="007B7081"/>
    <w:rsid w:val="007B71E0"/>
    <w:rsid w:val="007C07A5"/>
    <w:rsid w:val="007D4049"/>
    <w:rsid w:val="007D6264"/>
    <w:rsid w:val="007D6C1C"/>
    <w:rsid w:val="007D7ED4"/>
    <w:rsid w:val="007E54C3"/>
    <w:rsid w:val="007F2CF3"/>
    <w:rsid w:val="00811626"/>
    <w:rsid w:val="0081269B"/>
    <w:rsid w:val="00826F7D"/>
    <w:rsid w:val="0083071C"/>
    <w:rsid w:val="008354CF"/>
    <w:rsid w:val="00842C5A"/>
    <w:rsid w:val="008544FE"/>
    <w:rsid w:val="0085505C"/>
    <w:rsid w:val="00855C1C"/>
    <w:rsid w:val="008639FF"/>
    <w:rsid w:val="00877830"/>
    <w:rsid w:val="00884D98"/>
    <w:rsid w:val="008949B9"/>
    <w:rsid w:val="00896F82"/>
    <w:rsid w:val="008972AC"/>
    <w:rsid w:val="008A0B2C"/>
    <w:rsid w:val="008A3DC1"/>
    <w:rsid w:val="008A4263"/>
    <w:rsid w:val="008A6857"/>
    <w:rsid w:val="008C10E5"/>
    <w:rsid w:val="008C5573"/>
    <w:rsid w:val="008D433F"/>
    <w:rsid w:val="008E02B4"/>
    <w:rsid w:val="008E0FB4"/>
    <w:rsid w:val="008F2804"/>
    <w:rsid w:val="008F6504"/>
    <w:rsid w:val="008F766C"/>
    <w:rsid w:val="00903B2C"/>
    <w:rsid w:val="009046F0"/>
    <w:rsid w:val="00916592"/>
    <w:rsid w:val="00916A37"/>
    <w:rsid w:val="0091781E"/>
    <w:rsid w:val="00920017"/>
    <w:rsid w:val="009223E6"/>
    <w:rsid w:val="0092405B"/>
    <w:rsid w:val="00930AA6"/>
    <w:rsid w:val="00930D2E"/>
    <w:rsid w:val="009346D8"/>
    <w:rsid w:val="0093587E"/>
    <w:rsid w:val="00940BF9"/>
    <w:rsid w:val="009545A3"/>
    <w:rsid w:val="00961956"/>
    <w:rsid w:val="00971483"/>
    <w:rsid w:val="00971BDA"/>
    <w:rsid w:val="00972B96"/>
    <w:rsid w:val="00981120"/>
    <w:rsid w:val="00991281"/>
    <w:rsid w:val="009975A6"/>
    <w:rsid w:val="009A21F4"/>
    <w:rsid w:val="009A795F"/>
    <w:rsid w:val="009B1D7E"/>
    <w:rsid w:val="009B4410"/>
    <w:rsid w:val="009B5429"/>
    <w:rsid w:val="009B7630"/>
    <w:rsid w:val="009C2A28"/>
    <w:rsid w:val="009D0C76"/>
    <w:rsid w:val="009D0C90"/>
    <w:rsid w:val="009D47BF"/>
    <w:rsid w:val="009E2178"/>
    <w:rsid w:val="009E2196"/>
    <w:rsid w:val="009E3D45"/>
    <w:rsid w:val="009E6414"/>
    <w:rsid w:val="009F1BEA"/>
    <w:rsid w:val="009F4602"/>
    <w:rsid w:val="009F5C32"/>
    <w:rsid w:val="00A00C7D"/>
    <w:rsid w:val="00A03E84"/>
    <w:rsid w:val="00A30C12"/>
    <w:rsid w:val="00A35D7E"/>
    <w:rsid w:val="00A36BBE"/>
    <w:rsid w:val="00A50F78"/>
    <w:rsid w:val="00A52395"/>
    <w:rsid w:val="00A5335A"/>
    <w:rsid w:val="00A56B61"/>
    <w:rsid w:val="00A6095D"/>
    <w:rsid w:val="00A60DE6"/>
    <w:rsid w:val="00A61285"/>
    <w:rsid w:val="00A650CB"/>
    <w:rsid w:val="00A66D7E"/>
    <w:rsid w:val="00A70904"/>
    <w:rsid w:val="00A71BB3"/>
    <w:rsid w:val="00A7646E"/>
    <w:rsid w:val="00A859A4"/>
    <w:rsid w:val="00A91B65"/>
    <w:rsid w:val="00AA5278"/>
    <w:rsid w:val="00AB2484"/>
    <w:rsid w:val="00AB45A9"/>
    <w:rsid w:val="00AC04B9"/>
    <w:rsid w:val="00AC18FB"/>
    <w:rsid w:val="00AC3C8F"/>
    <w:rsid w:val="00AC4519"/>
    <w:rsid w:val="00AD4AC0"/>
    <w:rsid w:val="00AD5EDA"/>
    <w:rsid w:val="00AD6223"/>
    <w:rsid w:val="00AD6DF7"/>
    <w:rsid w:val="00AE1859"/>
    <w:rsid w:val="00AE631E"/>
    <w:rsid w:val="00AF106D"/>
    <w:rsid w:val="00AF12F8"/>
    <w:rsid w:val="00AF1370"/>
    <w:rsid w:val="00AF1F19"/>
    <w:rsid w:val="00AF339C"/>
    <w:rsid w:val="00B00DD1"/>
    <w:rsid w:val="00B05861"/>
    <w:rsid w:val="00B06C16"/>
    <w:rsid w:val="00B0725E"/>
    <w:rsid w:val="00B07C2B"/>
    <w:rsid w:val="00B12DDB"/>
    <w:rsid w:val="00B17FC8"/>
    <w:rsid w:val="00B20E27"/>
    <w:rsid w:val="00B22653"/>
    <w:rsid w:val="00B26AD2"/>
    <w:rsid w:val="00B3306D"/>
    <w:rsid w:val="00B447FB"/>
    <w:rsid w:val="00B46B45"/>
    <w:rsid w:val="00B53AC1"/>
    <w:rsid w:val="00B5603B"/>
    <w:rsid w:val="00B57DCE"/>
    <w:rsid w:val="00B61C4B"/>
    <w:rsid w:val="00B6307D"/>
    <w:rsid w:val="00B63C1C"/>
    <w:rsid w:val="00B6470D"/>
    <w:rsid w:val="00B664CD"/>
    <w:rsid w:val="00B7004A"/>
    <w:rsid w:val="00B8027C"/>
    <w:rsid w:val="00B80F44"/>
    <w:rsid w:val="00B861EF"/>
    <w:rsid w:val="00B925DA"/>
    <w:rsid w:val="00B9774C"/>
    <w:rsid w:val="00BA17FA"/>
    <w:rsid w:val="00BA7624"/>
    <w:rsid w:val="00BB5025"/>
    <w:rsid w:val="00BB7884"/>
    <w:rsid w:val="00BC1656"/>
    <w:rsid w:val="00BC38CB"/>
    <w:rsid w:val="00BD36ED"/>
    <w:rsid w:val="00BD4F93"/>
    <w:rsid w:val="00BD667F"/>
    <w:rsid w:val="00BE0AF1"/>
    <w:rsid w:val="00BE1984"/>
    <w:rsid w:val="00BE309F"/>
    <w:rsid w:val="00BF0620"/>
    <w:rsid w:val="00C024D4"/>
    <w:rsid w:val="00C10DBE"/>
    <w:rsid w:val="00C111A8"/>
    <w:rsid w:val="00C1416A"/>
    <w:rsid w:val="00C14920"/>
    <w:rsid w:val="00C16900"/>
    <w:rsid w:val="00C20E78"/>
    <w:rsid w:val="00C227F2"/>
    <w:rsid w:val="00C22CD0"/>
    <w:rsid w:val="00C32275"/>
    <w:rsid w:val="00C43434"/>
    <w:rsid w:val="00C4454B"/>
    <w:rsid w:val="00C45B33"/>
    <w:rsid w:val="00C54D1C"/>
    <w:rsid w:val="00C5587F"/>
    <w:rsid w:val="00C55A7A"/>
    <w:rsid w:val="00C60A29"/>
    <w:rsid w:val="00C653EB"/>
    <w:rsid w:val="00C706A0"/>
    <w:rsid w:val="00C763D7"/>
    <w:rsid w:val="00C8519C"/>
    <w:rsid w:val="00C878E9"/>
    <w:rsid w:val="00C9140D"/>
    <w:rsid w:val="00C9238F"/>
    <w:rsid w:val="00CA013D"/>
    <w:rsid w:val="00CA2260"/>
    <w:rsid w:val="00CA7903"/>
    <w:rsid w:val="00CB1DB3"/>
    <w:rsid w:val="00CB2F9F"/>
    <w:rsid w:val="00CC3EF6"/>
    <w:rsid w:val="00CD27F6"/>
    <w:rsid w:val="00CE4263"/>
    <w:rsid w:val="00D016D3"/>
    <w:rsid w:val="00D03D24"/>
    <w:rsid w:val="00D06350"/>
    <w:rsid w:val="00D12E75"/>
    <w:rsid w:val="00D15CF8"/>
    <w:rsid w:val="00D21BAD"/>
    <w:rsid w:val="00D35FD5"/>
    <w:rsid w:val="00D37745"/>
    <w:rsid w:val="00D40DFA"/>
    <w:rsid w:val="00D5168F"/>
    <w:rsid w:val="00D53FF6"/>
    <w:rsid w:val="00D555FA"/>
    <w:rsid w:val="00D61FC4"/>
    <w:rsid w:val="00D64205"/>
    <w:rsid w:val="00D70C84"/>
    <w:rsid w:val="00D82B2B"/>
    <w:rsid w:val="00D93AE3"/>
    <w:rsid w:val="00DA61FC"/>
    <w:rsid w:val="00DB09DD"/>
    <w:rsid w:val="00DC328A"/>
    <w:rsid w:val="00DC39CE"/>
    <w:rsid w:val="00DC48DC"/>
    <w:rsid w:val="00DD2A37"/>
    <w:rsid w:val="00DD7B93"/>
    <w:rsid w:val="00DE2148"/>
    <w:rsid w:val="00DE2872"/>
    <w:rsid w:val="00DE3844"/>
    <w:rsid w:val="00DE3F42"/>
    <w:rsid w:val="00DE6C80"/>
    <w:rsid w:val="00DF34AD"/>
    <w:rsid w:val="00E0010E"/>
    <w:rsid w:val="00E0100F"/>
    <w:rsid w:val="00E10E11"/>
    <w:rsid w:val="00E120E9"/>
    <w:rsid w:val="00E17D5C"/>
    <w:rsid w:val="00E24674"/>
    <w:rsid w:val="00E26F7B"/>
    <w:rsid w:val="00E34F3E"/>
    <w:rsid w:val="00E36DB5"/>
    <w:rsid w:val="00E43F84"/>
    <w:rsid w:val="00E448A1"/>
    <w:rsid w:val="00E45883"/>
    <w:rsid w:val="00E76ACB"/>
    <w:rsid w:val="00E86604"/>
    <w:rsid w:val="00E87EC9"/>
    <w:rsid w:val="00EA7FF6"/>
    <w:rsid w:val="00EB3376"/>
    <w:rsid w:val="00EC0F1D"/>
    <w:rsid w:val="00EC1D68"/>
    <w:rsid w:val="00EC2BB1"/>
    <w:rsid w:val="00ED5081"/>
    <w:rsid w:val="00EE13EA"/>
    <w:rsid w:val="00EF1494"/>
    <w:rsid w:val="00EF31DC"/>
    <w:rsid w:val="00EF53BB"/>
    <w:rsid w:val="00F12DFD"/>
    <w:rsid w:val="00F16D09"/>
    <w:rsid w:val="00F23BB5"/>
    <w:rsid w:val="00F25752"/>
    <w:rsid w:val="00F2740F"/>
    <w:rsid w:val="00F27F00"/>
    <w:rsid w:val="00F31716"/>
    <w:rsid w:val="00F42AC9"/>
    <w:rsid w:val="00F467CC"/>
    <w:rsid w:val="00F51790"/>
    <w:rsid w:val="00F566C9"/>
    <w:rsid w:val="00F6247F"/>
    <w:rsid w:val="00F628F4"/>
    <w:rsid w:val="00F631DA"/>
    <w:rsid w:val="00F739FF"/>
    <w:rsid w:val="00F8582F"/>
    <w:rsid w:val="00F85C60"/>
    <w:rsid w:val="00FA32E3"/>
    <w:rsid w:val="00FA6B04"/>
    <w:rsid w:val="00FA6E87"/>
    <w:rsid w:val="00FB5050"/>
    <w:rsid w:val="00FB5F88"/>
    <w:rsid w:val="00FB7D49"/>
    <w:rsid w:val="00FC3E18"/>
    <w:rsid w:val="00FC61C1"/>
    <w:rsid w:val="00FD0A46"/>
    <w:rsid w:val="00FD224A"/>
    <w:rsid w:val="00FD4CE8"/>
    <w:rsid w:val="00FD7BBE"/>
    <w:rsid w:val="00FE3074"/>
    <w:rsid w:val="00FF0E8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EA7AD6"/>
  <w15:docId w15:val="{6DE929E7-0386-44D4-A400-51F6CD627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2872"/>
    <w:pPr>
      <w:spacing w:after="200" w:line="276" w:lineRule="auto"/>
    </w:pPr>
    <w:rPr>
      <w:rFonts w:eastAsiaTheme="minorHAns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062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0620"/>
    <w:rPr>
      <w:rFonts w:ascii="Lucida Grande" w:eastAsiaTheme="minorHAnsi" w:hAnsi="Lucida Grande" w:cs="Lucida Grande"/>
      <w:sz w:val="18"/>
      <w:szCs w:val="18"/>
      <w:lang w:val="en-US" w:eastAsia="en-US"/>
    </w:rPr>
  </w:style>
  <w:style w:type="table" w:styleId="TableGrid">
    <w:name w:val="Table Grid"/>
    <w:basedOn w:val="TableNormal"/>
    <w:uiPriority w:val="59"/>
    <w:rsid w:val="002062D8"/>
    <w:rPr>
      <w:rFonts w:eastAsia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1D8D"/>
    <w:pPr>
      <w:ind w:left="720"/>
      <w:contextualSpacing/>
    </w:pPr>
  </w:style>
  <w:style w:type="paragraph" w:styleId="HTMLPreformatted">
    <w:name w:val="HTML Preformatted"/>
    <w:basedOn w:val="Normal"/>
    <w:link w:val="HTMLPreformattedChar"/>
    <w:uiPriority w:val="99"/>
    <w:semiHidden/>
    <w:unhideWhenUsed/>
    <w:rsid w:val="00A00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de-CH" w:eastAsia="de-CH"/>
    </w:rPr>
  </w:style>
  <w:style w:type="character" w:customStyle="1" w:styleId="HTMLPreformattedChar">
    <w:name w:val="HTML Preformatted Char"/>
    <w:basedOn w:val="DefaultParagraphFont"/>
    <w:link w:val="HTMLPreformatted"/>
    <w:uiPriority w:val="99"/>
    <w:semiHidden/>
    <w:rsid w:val="00A00C7D"/>
    <w:rPr>
      <w:rFonts w:ascii="Courier New" w:eastAsia="Times New Roman" w:hAnsi="Courier New" w:cs="Courier New"/>
      <w:sz w:val="20"/>
      <w:szCs w:val="20"/>
      <w:lang w:val="de-CH" w:eastAsia="de-CH"/>
    </w:rPr>
  </w:style>
  <w:style w:type="character" w:customStyle="1" w:styleId="gcwxi2kcpjb">
    <w:name w:val="gcwxi2kcpjb"/>
    <w:basedOn w:val="DefaultParagraphFont"/>
    <w:rsid w:val="00A00C7D"/>
  </w:style>
  <w:style w:type="character" w:styleId="CommentReference">
    <w:name w:val="annotation reference"/>
    <w:basedOn w:val="DefaultParagraphFont"/>
    <w:uiPriority w:val="99"/>
    <w:semiHidden/>
    <w:unhideWhenUsed/>
    <w:rsid w:val="00AF339C"/>
    <w:rPr>
      <w:sz w:val="18"/>
      <w:szCs w:val="18"/>
    </w:rPr>
  </w:style>
  <w:style w:type="paragraph" w:styleId="CommentText">
    <w:name w:val="annotation text"/>
    <w:basedOn w:val="Normal"/>
    <w:link w:val="CommentTextChar"/>
    <w:uiPriority w:val="99"/>
    <w:unhideWhenUsed/>
    <w:rsid w:val="00AF339C"/>
    <w:pPr>
      <w:spacing w:line="240" w:lineRule="auto"/>
    </w:pPr>
    <w:rPr>
      <w:sz w:val="24"/>
      <w:szCs w:val="24"/>
    </w:rPr>
  </w:style>
  <w:style w:type="character" w:customStyle="1" w:styleId="CommentTextChar">
    <w:name w:val="Comment Text Char"/>
    <w:basedOn w:val="DefaultParagraphFont"/>
    <w:link w:val="CommentText"/>
    <w:uiPriority w:val="99"/>
    <w:rsid w:val="00AF339C"/>
    <w:rPr>
      <w:rFonts w:eastAsiaTheme="minorHAnsi"/>
      <w:lang w:val="en-US" w:eastAsia="en-US"/>
    </w:rPr>
  </w:style>
  <w:style w:type="paragraph" w:styleId="CommentSubject">
    <w:name w:val="annotation subject"/>
    <w:basedOn w:val="CommentText"/>
    <w:next w:val="CommentText"/>
    <w:link w:val="CommentSubjectChar"/>
    <w:uiPriority w:val="99"/>
    <w:semiHidden/>
    <w:unhideWhenUsed/>
    <w:rsid w:val="00AF339C"/>
    <w:rPr>
      <w:b/>
      <w:bCs/>
      <w:sz w:val="20"/>
      <w:szCs w:val="20"/>
    </w:rPr>
  </w:style>
  <w:style w:type="character" w:customStyle="1" w:styleId="CommentSubjectChar">
    <w:name w:val="Comment Subject Char"/>
    <w:basedOn w:val="CommentTextChar"/>
    <w:link w:val="CommentSubject"/>
    <w:uiPriority w:val="99"/>
    <w:semiHidden/>
    <w:rsid w:val="00AF339C"/>
    <w:rPr>
      <w:rFonts w:eastAsiaTheme="minorHAnsi"/>
      <w:b/>
      <w:bCs/>
      <w:sz w:val="20"/>
      <w:szCs w:val="20"/>
      <w:lang w:val="en-US" w:eastAsia="en-US"/>
    </w:rPr>
  </w:style>
  <w:style w:type="character" w:styleId="HTMLCode">
    <w:name w:val="HTML Code"/>
    <w:basedOn w:val="DefaultParagraphFont"/>
    <w:uiPriority w:val="99"/>
    <w:semiHidden/>
    <w:unhideWhenUsed/>
    <w:rsid w:val="00A56B61"/>
    <w:rPr>
      <w:rFonts w:ascii="Courier New" w:eastAsia="Times New Roman" w:hAnsi="Courier New" w:cs="Courier New"/>
      <w:sz w:val="20"/>
      <w:szCs w:val="20"/>
    </w:rPr>
  </w:style>
  <w:style w:type="character" w:customStyle="1" w:styleId="slug-metadata-note">
    <w:name w:val="slug-metadata-note"/>
    <w:basedOn w:val="DefaultParagraphFont"/>
    <w:rsid w:val="00A56B61"/>
  </w:style>
  <w:style w:type="character" w:customStyle="1" w:styleId="slug-doi">
    <w:name w:val="slug-doi"/>
    <w:basedOn w:val="DefaultParagraphFont"/>
    <w:rsid w:val="00A56B61"/>
  </w:style>
  <w:style w:type="paragraph" w:styleId="FootnoteText">
    <w:name w:val="footnote text"/>
    <w:basedOn w:val="Normal"/>
    <w:link w:val="FootnoteTextChar"/>
    <w:uiPriority w:val="99"/>
    <w:semiHidden/>
    <w:unhideWhenUsed/>
    <w:rsid w:val="006A6E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A6E5D"/>
    <w:rPr>
      <w:rFonts w:eastAsiaTheme="minorHAnsi"/>
      <w:sz w:val="20"/>
      <w:szCs w:val="20"/>
      <w:lang w:val="en-US" w:eastAsia="en-US"/>
    </w:rPr>
  </w:style>
  <w:style w:type="character" w:styleId="FootnoteReference">
    <w:name w:val="footnote reference"/>
    <w:basedOn w:val="DefaultParagraphFont"/>
    <w:uiPriority w:val="99"/>
    <w:semiHidden/>
    <w:unhideWhenUsed/>
    <w:rsid w:val="006A6E5D"/>
    <w:rPr>
      <w:vertAlign w:val="superscript"/>
    </w:rPr>
  </w:style>
  <w:style w:type="paragraph" w:styleId="Header">
    <w:name w:val="header"/>
    <w:basedOn w:val="Normal"/>
    <w:link w:val="HeaderChar"/>
    <w:uiPriority w:val="99"/>
    <w:unhideWhenUsed/>
    <w:rsid w:val="00F85C60"/>
    <w:pPr>
      <w:tabs>
        <w:tab w:val="center" w:pos="4536"/>
        <w:tab w:val="right" w:pos="9072"/>
      </w:tabs>
      <w:spacing w:after="0" w:line="240" w:lineRule="auto"/>
    </w:pPr>
  </w:style>
  <w:style w:type="character" w:customStyle="1" w:styleId="HeaderChar">
    <w:name w:val="Header Char"/>
    <w:basedOn w:val="DefaultParagraphFont"/>
    <w:link w:val="Header"/>
    <w:uiPriority w:val="99"/>
    <w:rsid w:val="00F85C60"/>
    <w:rPr>
      <w:rFonts w:eastAsiaTheme="minorHAnsi"/>
      <w:sz w:val="22"/>
      <w:szCs w:val="22"/>
      <w:lang w:val="en-US" w:eastAsia="en-US"/>
    </w:rPr>
  </w:style>
  <w:style w:type="paragraph" w:styleId="Footer">
    <w:name w:val="footer"/>
    <w:basedOn w:val="Normal"/>
    <w:link w:val="FooterChar"/>
    <w:uiPriority w:val="99"/>
    <w:unhideWhenUsed/>
    <w:rsid w:val="00F85C60"/>
    <w:pPr>
      <w:tabs>
        <w:tab w:val="center" w:pos="4536"/>
        <w:tab w:val="right" w:pos="9072"/>
      </w:tabs>
      <w:spacing w:after="0" w:line="240" w:lineRule="auto"/>
    </w:pPr>
  </w:style>
  <w:style w:type="character" w:customStyle="1" w:styleId="FooterChar">
    <w:name w:val="Footer Char"/>
    <w:basedOn w:val="DefaultParagraphFont"/>
    <w:link w:val="Footer"/>
    <w:uiPriority w:val="99"/>
    <w:rsid w:val="00F85C60"/>
    <w:rPr>
      <w:rFonts w:eastAsiaTheme="minorHAnsi"/>
      <w:sz w:val="22"/>
      <w:szCs w:val="22"/>
      <w:lang w:val="en-US" w:eastAsia="en-US"/>
    </w:rPr>
  </w:style>
  <w:style w:type="character" w:styleId="LineNumber">
    <w:name w:val="line number"/>
    <w:basedOn w:val="DefaultParagraphFont"/>
    <w:uiPriority w:val="99"/>
    <w:semiHidden/>
    <w:unhideWhenUsed/>
    <w:rsid w:val="00F85C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4182133">
      <w:bodyDiv w:val="1"/>
      <w:marLeft w:val="0"/>
      <w:marRight w:val="0"/>
      <w:marTop w:val="0"/>
      <w:marBottom w:val="0"/>
      <w:divBdr>
        <w:top w:val="none" w:sz="0" w:space="0" w:color="auto"/>
        <w:left w:val="none" w:sz="0" w:space="0" w:color="auto"/>
        <w:bottom w:val="none" w:sz="0" w:space="0" w:color="auto"/>
        <w:right w:val="none" w:sz="0" w:space="0" w:color="auto"/>
      </w:divBdr>
      <w:divsChild>
        <w:div w:id="638532693">
          <w:marLeft w:val="0"/>
          <w:marRight w:val="0"/>
          <w:marTop w:val="0"/>
          <w:marBottom w:val="0"/>
          <w:divBdr>
            <w:top w:val="none" w:sz="0" w:space="0" w:color="auto"/>
            <w:left w:val="none" w:sz="0" w:space="0" w:color="auto"/>
            <w:bottom w:val="none" w:sz="0" w:space="0" w:color="auto"/>
            <w:right w:val="none" w:sz="0" w:space="0" w:color="auto"/>
          </w:divBdr>
        </w:div>
      </w:divsChild>
    </w:div>
    <w:div w:id="721290581">
      <w:bodyDiv w:val="1"/>
      <w:marLeft w:val="0"/>
      <w:marRight w:val="0"/>
      <w:marTop w:val="0"/>
      <w:marBottom w:val="0"/>
      <w:divBdr>
        <w:top w:val="none" w:sz="0" w:space="0" w:color="auto"/>
        <w:left w:val="none" w:sz="0" w:space="0" w:color="auto"/>
        <w:bottom w:val="none" w:sz="0" w:space="0" w:color="auto"/>
        <w:right w:val="none" w:sz="0" w:space="0" w:color="auto"/>
      </w:divBdr>
      <w:divsChild>
        <w:div w:id="206574791">
          <w:marLeft w:val="0"/>
          <w:marRight w:val="0"/>
          <w:marTop w:val="0"/>
          <w:marBottom w:val="0"/>
          <w:divBdr>
            <w:top w:val="none" w:sz="0" w:space="0" w:color="auto"/>
            <w:left w:val="none" w:sz="0" w:space="0" w:color="auto"/>
            <w:bottom w:val="none" w:sz="0" w:space="0" w:color="auto"/>
            <w:right w:val="none" w:sz="0" w:space="0" w:color="auto"/>
          </w:divBdr>
        </w:div>
      </w:divsChild>
    </w:div>
    <w:div w:id="813570434">
      <w:bodyDiv w:val="1"/>
      <w:marLeft w:val="0"/>
      <w:marRight w:val="0"/>
      <w:marTop w:val="0"/>
      <w:marBottom w:val="0"/>
      <w:divBdr>
        <w:top w:val="none" w:sz="0" w:space="0" w:color="auto"/>
        <w:left w:val="none" w:sz="0" w:space="0" w:color="auto"/>
        <w:bottom w:val="none" w:sz="0" w:space="0" w:color="auto"/>
        <w:right w:val="none" w:sz="0" w:space="0" w:color="auto"/>
      </w:divBdr>
    </w:div>
    <w:div w:id="928998243">
      <w:bodyDiv w:val="1"/>
      <w:marLeft w:val="0"/>
      <w:marRight w:val="0"/>
      <w:marTop w:val="0"/>
      <w:marBottom w:val="0"/>
      <w:divBdr>
        <w:top w:val="none" w:sz="0" w:space="0" w:color="auto"/>
        <w:left w:val="none" w:sz="0" w:space="0" w:color="auto"/>
        <w:bottom w:val="none" w:sz="0" w:space="0" w:color="auto"/>
        <w:right w:val="none" w:sz="0" w:space="0" w:color="auto"/>
      </w:divBdr>
    </w:div>
    <w:div w:id="960653051">
      <w:bodyDiv w:val="1"/>
      <w:marLeft w:val="0"/>
      <w:marRight w:val="0"/>
      <w:marTop w:val="0"/>
      <w:marBottom w:val="0"/>
      <w:divBdr>
        <w:top w:val="none" w:sz="0" w:space="0" w:color="auto"/>
        <w:left w:val="none" w:sz="0" w:space="0" w:color="auto"/>
        <w:bottom w:val="none" w:sz="0" w:space="0" w:color="auto"/>
        <w:right w:val="none" w:sz="0" w:space="0" w:color="auto"/>
      </w:divBdr>
    </w:div>
    <w:div w:id="1201169009">
      <w:bodyDiv w:val="1"/>
      <w:marLeft w:val="0"/>
      <w:marRight w:val="0"/>
      <w:marTop w:val="0"/>
      <w:marBottom w:val="0"/>
      <w:divBdr>
        <w:top w:val="none" w:sz="0" w:space="0" w:color="auto"/>
        <w:left w:val="none" w:sz="0" w:space="0" w:color="auto"/>
        <w:bottom w:val="none" w:sz="0" w:space="0" w:color="auto"/>
        <w:right w:val="none" w:sz="0" w:space="0" w:color="auto"/>
      </w:divBdr>
    </w:div>
    <w:div w:id="1555235507">
      <w:bodyDiv w:val="1"/>
      <w:marLeft w:val="0"/>
      <w:marRight w:val="0"/>
      <w:marTop w:val="0"/>
      <w:marBottom w:val="0"/>
      <w:divBdr>
        <w:top w:val="none" w:sz="0" w:space="0" w:color="auto"/>
        <w:left w:val="none" w:sz="0" w:space="0" w:color="auto"/>
        <w:bottom w:val="none" w:sz="0" w:space="0" w:color="auto"/>
        <w:right w:val="none" w:sz="0" w:space="0" w:color="auto"/>
      </w:divBdr>
    </w:div>
    <w:div w:id="1641374957">
      <w:bodyDiv w:val="1"/>
      <w:marLeft w:val="0"/>
      <w:marRight w:val="0"/>
      <w:marTop w:val="0"/>
      <w:marBottom w:val="0"/>
      <w:divBdr>
        <w:top w:val="none" w:sz="0" w:space="0" w:color="auto"/>
        <w:left w:val="none" w:sz="0" w:space="0" w:color="auto"/>
        <w:bottom w:val="none" w:sz="0" w:space="0" w:color="auto"/>
        <w:right w:val="none" w:sz="0" w:space="0" w:color="auto"/>
      </w:divBdr>
      <w:divsChild>
        <w:div w:id="1675720605">
          <w:marLeft w:val="0"/>
          <w:marRight w:val="0"/>
          <w:marTop w:val="0"/>
          <w:marBottom w:val="0"/>
          <w:divBdr>
            <w:top w:val="none" w:sz="0" w:space="0" w:color="auto"/>
            <w:left w:val="none" w:sz="0" w:space="0" w:color="auto"/>
            <w:bottom w:val="none" w:sz="0" w:space="0" w:color="auto"/>
            <w:right w:val="none" w:sz="0" w:space="0" w:color="auto"/>
          </w:divBdr>
        </w:div>
      </w:divsChild>
    </w:div>
    <w:div w:id="17760957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F53F7-2BBC-4EA2-A1FD-60000A9F3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8022</Words>
  <Characters>45729</Characters>
  <Application>Microsoft Office Word</Application>
  <DocSecurity>0</DocSecurity>
  <Lines>381</Lines>
  <Paragraphs>107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ETH Zürich</Company>
  <LinksUpToDate>false</LinksUpToDate>
  <CharactersWithSpaces>53644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Maxime Cailleret</dc:creator>
  <cp:lastModifiedBy>Marlena Radomska</cp:lastModifiedBy>
  <cp:revision>4</cp:revision>
  <cp:lastPrinted>2018-05-04T11:23:00Z</cp:lastPrinted>
  <dcterms:created xsi:type="dcterms:W3CDTF">2018-12-24T13:08:00Z</dcterms:created>
  <dcterms:modified xsi:type="dcterms:W3CDTF">2019-01-03T10:50:00Z</dcterms:modified>
</cp:coreProperties>
</file>