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0E" w:rsidRPr="00C50F22" w:rsidRDefault="00970321" w:rsidP="00272D0E">
      <w:pPr>
        <w:rPr>
          <w:b/>
          <w:bCs/>
          <w:color w:val="00000A"/>
          <w:sz w:val="24"/>
          <w:szCs w:val="24"/>
        </w:rPr>
      </w:pPr>
      <w:r>
        <w:rPr>
          <w:rFonts w:eastAsia="AdvTTec369687" w:hint="eastAsia"/>
          <w:b/>
          <w:bCs/>
          <w:sz w:val="24"/>
          <w:szCs w:val="24"/>
        </w:rPr>
        <w:t>TABLE S</w:t>
      </w:r>
      <w:bookmarkStart w:id="0" w:name="_GoBack"/>
      <w:bookmarkEnd w:id="0"/>
      <w:r w:rsidR="00272D0E">
        <w:rPr>
          <w:rFonts w:eastAsia="AdvTTec369687" w:hint="eastAsia"/>
          <w:b/>
          <w:bCs/>
          <w:sz w:val="24"/>
          <w:szCs w:val="24"/>
        </w:rPr>
        <w:t>1</w:t>
      </w:r>
      <w:r w:rsidR="00272D0E" w:rsidRPr="00C50F22">
        <w:rPr>
          <w:rFonts w:eastAsia="AdvTTec369687"/>
          <w:b/>
          <w:bCs/>
          <w:sz w:val="24"/>
          <w:szCs w:val="24"/>
        </w:rPr>
        <w:t xml:space="preserve">. </w:t>
      </w:r>
      <w:r w:rsidR="00272D0E" w:rsidRPr="00BD39E3">
        <w:rPr>
          <w:rFonts w:eastAsia="AdvTTec369687"/>
          <w:bCs/>
          <w:sz w:val="24"/>
          <w:szCs w:val="24"/>
        </w:rPr>
        <w:t>Detailed information of samples used in this study</w:t>
      </w:r>
      <w:r w:rsidR="00272D0E" w:rsidRPr="00BD39E3">
        <w:rPr>
          <w:rFonts w:eastAsia="AdvTTec369687" w:hint="eastAsia"/>
          <w:bCs/>
          <w:sz w:val="24"/>
          <w:szCs w:val="24"/>
        </w:rPr>
        <w:t>.</w:t>
      </w:r>
      <w:r w:rsidR="00272D0E" w:rsidRPr="00C50F22">
        <w:rPr>
          <w:rFonts w:eastAsia="AdvTTec369687" w:hint="eastAsia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658" w:tblpY="639"/>
        <w:tblOverlap w:val="never"/>
        <w:tblW w:w="1229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118"/>
        <w:gridCol w:w="2693"/>
      </w:tblGrid>
      <w:tr w:rsidR="00272D0E" w:rsidRPr="00CA0608" w:rsidTr="000E66AB">
        <w:tc>
          <w:tcPr>
            <w:tcW w:w="3369" w:type="dxa"/>
            <w:tcBorders>
              <w:bottom w:val="single" w:sz="4" w:space="0" w:color="auto"/>
            </w:tcBorders>
          </w:tcPr>
          <w:p w:rsidR="00272D0E" w:rsidRPr="00CA0608" w:rsidRDefault="00272D0E" w:rsidP="000E66AB">
            <w:pPr>
              <w:jc w:val="left"/>
              <w:rPr>
                <w:b/>
                <w:bCs/>
                <w:sz w:val="24"/>
                <w:szCs w:val="24"/>
              </w:rPr>
            </w:pPr>
            <w:r w:rsidRPr="00CA0608">
              <w:rPr>
                <w:b/>
                <w:bCs/>
                <w:sz w:val="24"/>
                <w:szCs w:val="24"/>
              </w:rPr>
              <w:t>Taxa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72D0E" w:rsidRPr="00CA0608" w:rsidRDefault="00272D0E" w:rsidP="000E66AB">
            <w:pPr>
              <w:jc w:val="left"/>
              <w:rPr>
                <w:b/>
                <w:bCs/>
                <w:sz w:val="24"/>
                <w:szCs w:val="24"/>
              </w:rPr>
            </w:pPr>
            <w:r w:rsidRPr="00CA0608">
              <w:rPr>
                <w:b/>
                <w:bCs/>
                <w:sz w:val="24"/>
                <w:szCs w:val="24"/>
              </w:rPr>
              <w:t>Voucher No.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72D0E" w:rsidRPr="00CA0608" w:rsidRDefault="00272D0E" w:rsidP="000E66AB">
            <w:pPr>
              <w:jc w:val="left"/>
              <w:rPr>
                <w:b/>
                <w:bCs/>
                <w:sz w:val="24"/>
                <w:szCs w:val="24"/>
              </w:rPr>
            </w:pPr>
            <w:r w:rsidRPr="00CA0608">
              <w:rPr>
                <w:b/>
                <w:bCs/>
                <w:sz w:val="24"/>
                <w:szCs w:val="24"/>
              </w:rPr>
              <w:t>Locality information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72D0E" w:rsidRPr="00CA0608" w:rsidRDefault="00272D0E" w:rsidP="000E66A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A0608">
              <w:rPr>
                <w:b/>
                <w:bCs/>
                <w:sz w:val="24"/>
                <w:szCs w:val="24"/>
              </w:rPr>
              <w:t>Genbank</w:t>
            </w:r>
            <w:proofErr w:type="spellEnd"/>
            <w:r w:rsidRPr="00CA0608">
              <w:rPr>
                <w:b/>
                <w:bCs/>
                <w:sz w:val="24"/>
                <w:szCs w:val="24"/>
              </w:rPr>
              <w:t xml:space="preserve"> no.</w:t>
            </w:r>
          </w:p>
        </w:tc>
      </w:tr>
      <w:tr w:rsidR="00272D0E" w:rsidRPr="00CA0608" w:rsidTr="000E66AB">
        <w:tc>
          <w:tcPr>
            <w:tcW w:w="3369" w:type="dxa"/>
            <w:tcBorders>
              <w:top w:val="single" w:sz="4" w:space="0" w:color="auto"/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op w:val="single" w:sz="4" w:space="0" w:color="auto"/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P01</w:t>
            </w:r>
          </w:p>
        </w:tc>
        <w:tc>
          <w:tcPr>
            <w:tcW w:w="3118" w:type="dxa"/>
            <w:tcBorders>
              <w:top w:val="single" w:sz="4" w:space="0" w:color="auto"/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proofErr w:type="spellStart"/>
            <w:r w:rsidRPr="00CA0608">
              <w:rPr>
                <w:sz w:val="24"/>
                <w:szCs w:val="24"/>
              </w:rPr>
              <w:t>Haozhou</w:t>
            </w:r>
            <w:proofErr w:type="spellEnd"/>
            <w:r w:rsidRPr="00CA0608">
              <w:rPr>
                <w:sz w:val="24"/>
                <w:szCs w:val="24"/>
              </w:rPr>
              <w:t xml:space="preserve">, Anhui </w:t>
            </w:r>
          </w:p>
        </w:tc>
        <w:tc>
          <w:tcPr>
            <w:tcW w:w="2693" w:type="dxa"/>
            <w:tcBorders>
              <w:top w:val="single" w:sz="4" w:space="0" w:color="auto"/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MG745178*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S2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P02D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proofErr w:type="spellStart"/>
            <w:r w:rsidRPr="00CA0608">
              <w:rPr>
                <w:sz w:val="24"/>
                <w:szCs w:val="24"/>
              </w:rPr>
              <w:t>Huanggang</w:t>
            </w:r>
            <w:proofErr w:type="spellEnd"/>
            <w:r w:rsidRPr="00CA0608">
              <w:rPr>
                <w:sz w:val="24"/>
                <w:szCs w:val="24"/>
              </w:rPr>
              <w:t xml:space="preserve">, Hubei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MG745179*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S3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P02H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proofErr w:type="spellStart"/>
            <w:r w:rsidRPr="00CA0608">
              <w:rPr>
                <w:sz w:val="24"/>
                <w:szCs w:val="24"/>
              </w:rPr>
              <w:t>Huanggang</w:t>
            </w:r>
            <w:proofErr w:type="spellEnd"/>
            <w:r w:rsidRPr="00CA0608">
              <w:rPr>
                <w:sz w:val="24"/>
                <w:szCs w:val="24"/>
              </w:rPr>
              <w:t xml:space="preserve">, Hubei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MG745180*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S4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P02S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proofErr w:type="spellStart"/>
            <w:r w:rsidRPr="00CA0608">
              <w:rPr>
                <w:sz w:val="24"/>
                <w:szCs w:val="24"/>
              </w:rPr>
              <w:t>Huanggang</w:t>
            </w:r>
            <w:proofErr w:type="spellEnd"/>
            <w:r w:rsidRPr="00CA0608">
              <w:rPr>
                <w:sz w:val="24"/>
                <w:szCs w:val="24"/>
              </w:rPr>
              <w:t xml:space="preserve">, Hubei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MG745181*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S5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P03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Chengdu, Sichuan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MG745182*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S6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P04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 xml:space="preserve">Kunming,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MG745232*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S7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P05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Yuncheng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>, Shanxi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MG745203*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S8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P06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sz w:val="24"/>
                <w:szCs w:val="24"/>
              </w:rPr>
              <w:t>Hanzhong</w:t>
            </w:r>
            <w:proofErr w:type="spellEnd"/>
            <w:r w:rsidRPr="00CA0608">
              <w:rPr>
                <w:sz w:val="24"/>
                <w:szCs w:val="24"/>
              </w:rPr>
              <w:t xml:space="preserve">, Shaanxi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MG745183*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S9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P07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Jining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Shandong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MG745184*</w:t>
            </w:r>
          </w:p>
        </w:tc>
      </w:tr>
      <w:tr w:rsidR="00272D0E" w:rsidRPr="00CA0608" w:rsidTr="000E66AB">
        <w:trPr>
          <w:trHeight w:val="90"/>
        </w:trPr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S10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P08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Shantou, Guangdong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MG745204*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S11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P09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sz w:val="24"/>
                <w:szCs w:val="24"/>
              </w:rPr>
              <w:t>Haozhou</w:t>
            </w:r>
            <w:proofErr w:type="spellEnd"/>
            <w:r w:rsidRPr="00CA0608">
              <w:rPr>
                <w:sz w:val="24"/>
                <w:szCs w:val="24"/>
              </w:rPr>
              <w:t xml:space="preserve">, Anhui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MG745185*</w:t>
            </w:r>
          </w:p>
        </w:tc>
      </w:tr>
      <w:tr w:rsidR="00272D0E" w:rsidRPr="00CA0608" w:rsidTr="000E66AB">
        <w:trPr>
          <w:trHeight w:val="129"/>
        </w:trPr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S12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P10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sz w:val="24"/>
                <w:szCs w:val="24"/>
              </w:rPr>
              <w:t>Jieyang</w:t>
            </w:r>
            <w:proofErr w:type="spellEnd"/>
            <w:r w:rsidRPr="00CA0608">
              <w:rPr>
                <w:sz w:val="24"/>
                <w:szCs w:val="24"/>
              </w:rPr>
              <w:t xml:space="preserve">, Guangdong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MG745186*</w:t>
            </w:r>
          </w:p>
        </w:tc>
      </w:tr>
      <w:tr w:rsidR="00272D0E" w:rsidRPr="00CA0608" w:rsidTr="000E66AB">
        <w:trPr>
          <w:trHeight w:val="129"/>
        </w:trPr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S13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P11S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Yulin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Guangxi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MG745187*</w:t>
            </w:r>
          </w:p>
        </w:tc>
      </w:tr>
      <w:tr w:rsidR="00272D0E" w:rsidRPr="00CA0608" w:rsidTr="000E66AB">
        <w:trPr>
          <w:trHeight w:val="129"/>
        </w:trPr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S14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P11X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Yulin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Guangxi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MG745188*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S15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P12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Baoding, </w:t>
            </w:r>
            <w:proofErr w:type="spellStart"/>
            <w:r w:rsidRPr="00CA0608">
              <w:rPr>
                <w:kern w:val="0"/>
                <w:sz w:val="24"/>
                <w:szCs w:val="24"/>
              </w:rPr>
              <w:t>Hebei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MG745189*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S16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P13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Baoding, </w:t>
            </w:r>
            <w:proofErr w:type="spellStart"/>
            <w:r w:rsidRPr="00CA0608">
              <w:rPr>
                <w:kern w:val="0"/>
                <w:sz w:val="24"/>
                <w:szCs w:val="24"/>
              </w:rPr>
              <w:t>Hebei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MG745190*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S17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P14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Nanyang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Henan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MG745205*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S18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P15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Yancheng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Jiangsu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MG745191*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S19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P16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Chengdu,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MG745206*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S20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P17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Jinhua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Zhejiang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MG745192*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S21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P19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Laibin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Guangxi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MG745193*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S22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P20Y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Kunming,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MG745234*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lastRenderedPageBreak/>
              <w:t>S23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P20S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Kunming,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MG745207*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S24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P22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Chengdu,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MG745209*</w:t>
            </w:r>
          </w:p>
        </w:tc>
      </w:tr>
      <w:tr w:rsidR="00272D0E" w:rsidRPr="00CA0608" w:rsidTr="000E66AB">
        <w:tc>
          <w:tcPr>
            <w:tcW w:w="3369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S25</w:t>
            </w:r>
            <w:r w:rsidRPr="00CA060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P23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Lufeng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MG745233*</w:t>
            </w:r>
          </w:p>
        </w:tc>
      </w:tr>
      <w:tr w:rsidR="00272D0E" w:rsidRPr="00CA0608" w:rsidTr="000E66AB">
        <w:tc>
          <w:tcPr>
            <w:tcW w:w="3369" w:type="dxa"/>
            <w:vMerge w:val="restart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Conioselinum</w:t>
            </w:r>
            <w:proofErr w:type="spellEnd"/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vaginatum</w:t>
            </w:r>
            <w:proofErr w:type="spellEnd"/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GenBank</w:t>
            </w:r>
            <w:proofErr w:type="spellEnd"/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KJ999479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GenBank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KJ999478</w:t>
            </w:r>
          </w:p>
        </w:tc>
      </w:tr>
      <w:tr w:rsidR="00272D0E" w:rsidRPr="00CA0608" w:rsidTr="000E66AB">
        <w:tc>
          <w:tcPr>
            <w:tcW w:w="3369" w:type="dxa"/>
            <w:vMerge w:val="restart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Ligusticum</w:t>
            </w:r>
            <w:proofErr w:type="spellEnd"/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acuminatum</w:t>
            </w:r>
            <w:proofErr w:type="spellEnd"/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Hongyuan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MG745175*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CDBI 0093687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Maerkang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>, Sichuan LZ1141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MG745176*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CDBI 0102313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Sichuan precise collection site unknown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MG745177*</w:t>
            </w:r>
          </w:p>
        </w:tc>
      </w:tr>
      <w:tr w:rsidR="00272D0E" w:rsidRPr="00CA0608" w:rsidTr="000E66AB">
        <w:tc>
          <w:tcPr>
            <w:tcW w:w="3369" w:type="dxa"/>
            <w:vMerge w:val="restart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L. </w:t>
            </w: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delavayi</w:t>
            </w:r>
            <w:proofErr w:type="spellEnd"/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KUN 0462952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Lijiang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MG745221*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color w:val="000000"/>
                <w:kern w:val="0"/>
                <w:sz w:val="24"/>
                <w:szCs w:val="24"/>
              </w:rPr>
              <w:t>LZ151006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Heqing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MG745222*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KUN 0462949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Zhongdian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MG745223*</w:t>
            </w:r>
          </w:p>
        </w:tc>
      </w:tr>
      <w:tr w:rsidR="00272D0E" w:rsidRPr="00CA0608" w:rsidTr="000E66AB">
        <w:tc>
          <w:tcPr>
            <w:tcW w:w="3369" w:type="dxa"/>
            <w:vMerge w:val="restart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L. </w:t>
            </w: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jeholense</w:t>
            </w:r>
            <w:proofErr w:type="spellEnd"/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7643C6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hyperlink r:id="rId7" w:tgtFrame="http://www.cvh.ac.cn/search/_blank" w:history="1">
              <w:r w:rsidR="00272D0E" w:rsidRPr="00CA0608">
                <w:rPr>
                  <w:rStyle w:val="a5"/>
                  <w:shd w:val="clear" w:color="auto" w:fill="FFFFFF"/>
                </w:rPr>
                <w:t>KUN 0463049</w:t>
              </w:r>
            </w:hyperlink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Neiqiu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</w:t>
            </w:r>
            <w:proofErr w:type="spellStart"/>
            <w:r w:rsidRPr="00CA0608">
              <w:rPr>
                <w:kern w:val="0"/>
                <w:sz w:val="24"/>
                <w:szCs w:val="24"/>
              </w:rPr>
              <w:t>Hebei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MG745194*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7643C6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hyperlink r:id="rId8" w:tgtFrame="http://www.cvh.ac.cn/search/_blank" w:history="1">
              <w:r w:rsidR="00272D0E" w:rsidRPr="00CA0608">
                <w:rPr>
                  <w:rStyle w:val="a5"/>
                  <w:shd w:val="clear" w:color="auto" w:fill="FFFFFF"/>
                </w:rPr>
                <w:t>KUN 0463051</w:t>
              </w:r>
            </w:hyperlink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Xinglong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</w:t>
            </w:r>
            <w:proofErr w:type="spellStart"/>
            <w:r w:rsidRPr="00CA0608">
              <w:rPr>
                <w:kern w:val="0"/>
                <w:sz w:val="24"/>
                <w:szCs w:val="24"/>
              </w:rPr>
              <w:t>Hebei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MG745195*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LJ5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Institute of Botany, Beijing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MG745196*</w:t>
            </w:r>
          </w:p>
        </w:tc>
      </w:tr>
      <w:tr w:rsidR="00272D0E" w:rsidRPr="00CA0608" w:rsidTr="000E66AB">
        <w:tc>
          <w:tcPr>
            <w:tcW w:w="3369" w:type="dxa"/>
            <w:vMerge w:val="restart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L. </w:t>
            </w: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pteridophyllum</w:t>
            </w:r>
            <w:proofErr w:type="spellEnd"/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Z1510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Lijiang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MG745210*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 </w:t>
            </w:r>
            <w:r w:rsidRPr="00CA0608">
              <w:rPr>
                <w:color w:val="000000"/>
                <w:sz w:val="24"/>
                <w:szCs w:val="24"/>
                <w:shd w:val="clear" w:color="auto" w:fill="FFFFFF"/>
              </w:rPr>
              <w:t>0463100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Huidong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MG745211*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7643C6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hyperlink r:id="rId9" w:tgtFrame="http://www.cvh.ac.cn/search/_blank" w:history="1">
              <w:r w:rsidR="00272D0E" w:rsidRPr="00CA0608">
                <w:rPr>
                  <w:rStyle w:val="a5"/>
                  <w:shd w:val="clear" w:color="auto" w:fill="FFFFFF"/>
                </w:rPr>
                <w:t>KUN 0463129</w:t>
              </w:r>
            </w:hyperlink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Lushui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MG745212*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 </w:t>
            </w:r>
            <w:r w:rsidRPr="00CA0608">
              <w:rPr>
                <w:color w:val="000000"/>
                <w:sz w:val="24"/>
                <w:szCs w:val="24"/>
                <w:shd w:val="clear" w:color="auto" w:fill="FFFFFF"/>
              </w:rPr>
              <w:t>0463103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Daocheng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MG745213*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 </w:t>
            </w:r>
            <w:r w:rsidRPr="00CA0608">
              <w:rPr>
                <w:color w:val="000000"/>
                <w:sz w:val="24"/>
                <w:szCs w:val="24"/>
                <w:shd w:val="clear" w:color="auto" w:fill="FFFFFF"/>
              </w:rPr>
              <w:t>0463131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Xuanwei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MG745214*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LZ1105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Kangding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MG745215*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LZ0951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Eryuan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MG745216*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W20100925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Dali,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MG745217*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20160655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Muli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MG745218*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20160633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Yanyuan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>, Sichuan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MG745219*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20160649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Yanyuan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MG745220*</w:t>
            </w:r>
          </w:p>
        </w:tc>
      </w:tr>
      <w:tr w:rsidR="00272D0E" w:rsidRPr="00CA0608" w:rsidTr="000E66AB">
        <w:tc>
          <w:tcPr>
            <w:tcW w:w="3369" w:type="dxa"/>
            <w:vMerge w:val="restart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textAlignment w:val="center"/>
              <w:rPr>
                <w:sz w:val="24"/>
                <w:szCs w:val="24"/>
              </w:rPr>
            </w:pPr>
            <w:r w:rsidRPr="00CA0608">
              <w:rPr>
                <w:i/>
                <w:iCs/>
                <w:kern w:val="0"/>
                <w:sz w:val="24"/>
                <w:szCs w:val="24"/>
              </w:rPr>
              <w:lastRenderedPageBreak/>
              <w:t xml:space="preserve">L. </w:t>
            </w: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sinense</w:t>
            </w:r>
            <w:proofErr w:type="spellEnd"/>
            <w:r w:rsidRPr="00CA0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color w:val="000000"/>
                <w:kern w:val="0"/>
                <w:sz w:val="24"/>
                <w:szCs w:val="24"/>
              </w:rPr>
              <w:t>L</w:t>
            </w:r>
            <w:r w:rsidRPr="00CA0608">
              <w:rPr>
                <w:rStyle w:val="font01"/>
                <w:rFonts w:hint="default"/>
              </w:rPr>
              <w:t>Z151002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Heqing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MG745197*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7643C6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hyperlink r:id="rId10" w:tgtFrame="http://www.cvh.ac.cn/search/_blank" w:history="1">
              <w:r w:rsidR="00272D0E" w:rsidRPr="00CA0608">
                <w:rPr>
                  <w:rStyle w:val="a5"/>
                  <w:shd w:val="clear" w:color="auto" w:fill="FFFFFF"/>
                </w:rPr>
                <w:t>KUN 0463210</w:t>
              </w:r>
            </w:hyperlink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Suichuan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Jiangxi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MG745198*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7643C6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hyperlink r:id="rId11" w:tgtFrame="http://www.cvh.ac.cn/search/_blank" w:history="1">
              <w:r w:rsidR="00272D0E" w:rsidRPr="00CA0608">
                <w:rPr>
                  <w:rStyle w:val="a5"/>
                  <w:shd w:val="clear" w:color="auto" w:fill="FFFFFF"/>
                </w:rPr>
                <w:t>KUN 0463207</w:t>
              </w:r>
            </w:hyperlink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Xingshan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Hubei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MG745199*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7643C6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hyperlink r:id="rId12" w:tgtFrame="http://www.cvh.ac.cn/search/_blank" w:history="1">
              <w:r w:rsidR="00272D0E" w:rsidRPr="00CA0608">
                <w:rPr>
                  <w:rStyle w:val="a5"/>
                  <w:shd w:val="clear" w:color="auto" w:fill="FFFFFF"/>
                </w:rPr>
                <w:t>KUN 0463214</w:t>
              </w:r>
            </w:hyperlink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Taibai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Shanxi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MG745200*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color w:val="000000"/>
                <w:kern w:val="0"/>
                <w:sz w:val="24"/>
                <w:szCs w:val="24"/>
              </w:rPr>
              <w:t>20160607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Yanshan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MG745201*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color w:val="000000"/>
                <w:kern w:val="0"/>
                <w:sz w:val="24"/>
                <w:szCs w:val="24"/>
              </w:rPr>
              <w:t>LZ1169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Maerkang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MG745202*</w:t>
            </w:r>
          </w:p>
        </w:tc>
      </w:tr>
      <w:tr w:rsidR="00272D0E" w:rsidRPr="00CA0608" w:rsidTr="000E66AB">
        <w:tc>
          <w:tcPr>
            <w:tcW w:w="3369" w:type="dxa"/>
            <w:vMerge w:val="restart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L. </w:t>
            </w: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tenuissimum</w:t>
            </w:r>
            <w:proofErr w:type="spellEnd"/>
            <w:r w:rsidRPr="00CA0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pStyle w:val="HTML"/>
              <w:shd w:val="clear" w:color="auto" w:fill="FFFFFF"/>
              <w:spacing w:line="203" w:lineRule="atLeast"/>
              <w:ind w:firstLine="480"/>
              <w:rPr>
                <w:rFonts w:ascii="Times New Roman" w:eastAsia="monospace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608">
              <w:rPr>
                <w:rFonts w:ascii="Times New Roman" w:eastAsia="monospace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pStyle w:val="HTML"/>
              <w:shd w:val="clear" w:color="auto" w:fill="FFFFFF"/>
              <w:spacing w:line="203" w:lineRule="atLeast"/>
              <w:ind w:firstLine="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608">
              <w:rPr>
                <w:rFonts w:ascii="Times New Roman" w:hAnsi="Times New Roman"/>
                <w:sz w:val="24"/>
                <w:szCs w:val="24"/>
              </w:rPr>
              <w:t>GenBank</w:t>
            </w:r>
            <w:proofErr w:type="spellEnd"/>
            <w:r w:rsidRPr="00CA06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FJ481925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GenBank</w:t>
            </w:r>
            <w:proofErr w:type="spellEnd"/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JN853781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pStyle w:val="HTML"/>
              <w:shd w:val="clear" w:color="auto" w:fill="FFFFFF"/>
              <w:spacing w:line="203" w:lineRule="atLeast"/>
              <w:ind w:firstLine="480"/>
              <w:rPr>
                <w:rFonts w:ascii="Times New Roman" w:eastAsia="monospace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0608">
              <w:rPr>
                <w:rFonts w:ascii="Times New Roman" w:eastAsia="monospace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pStyle w:val="HTML"/>
              <w:shd w:val="clear" w:color="auto" w:fill="FFFFFF"/>
              <w:spacing w:line="203" w:lineRule="atLeast"/>
              <w:ind w:firstLine="4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0608">
              <w:rPr>
                <w:rFonts w:ascii="Times New Roman" w:hAnsi="Times New Roman"/>
                <w:sz w:val="24"/>
                <w:szCs w:val="24"/>
              </w:rPr>
              <w:t>GenBank</w:t>
            </w:r>
            <w:proofErr w:type="spellEnd"/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KP058314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GenBank</w:t>
            </w:r>
            <w:proofErr w:type="spellEnd"/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AY548215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GenBank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AF455750</w:t>
            </w:r>
          </w:p>
        </w:tc>
      </w:tr>
      <w:tr w:rsidR="00272D0E" w:rsidRPr="00CA0608" w:rsidTr="000E66AB">
        <w:tc>
          <w:tcPr>
            <w:tcW w:w="3369" w:type="dxa"/>
            <w:vMerge w:val="restart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Meeboldia</w:t>
            </w:r>
            <w:proofErr w:type="spellEnd"/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 </w:t>
            </w: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yunnanensis</w:t>
            </w:r>
            <w:proofErr w:type="spellEnd"/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LZ1518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Luquan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MG745224*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7643C6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hyperlink r:id="rId13" w:tgtFrame="http://www.cvh.ac.cn/search/_blank" w:history="1">
              <w:r w:rsidR="00272D0E" w:rsidRPr="00CA0608">
                <w:rPr>
                  <w:rStyle w:val="a5"/>
                  <w:shd w:val="clear" w:color="auto" w:fill="FFFFFF"/>
                </w:rPr>
                <w:t>KUN 0463250</w:t>
              </w:r>
            </w:hyperlink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Daocheng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Sichuan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MG745225*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 </w:t>
            </w:r>
            <w:r w:rsidRPr="00CA0608">
              <w:rPr>
                <w:color w:val="000000"/>
                <w:sz w:val="24"/>
                <w:szCs w:val="24"/>
                <w:shd w:val="clear" w:color="auto" w:fill="FFFFFF"/>
              </w:rPr>
              <w:t>0463261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Heqing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MG745226*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 </w:t>
            </w:r>
            <w:r w:rsidRPr="00CA0608">
              <w:rPr>
                <w:color w:val="000000"/>
                <w:sz w:val="24"/>
                <w:szCs w:val="24"/>
                <w:shd w:val="clear" w:color="auto" w:fill="FFFFFF"/>
              </w:rPr>
              <w:t>0463257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Songming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MG745227*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 </w:t>
            </w:r>
            <w:r w:rsidRPr="00CA0608">
              <w:rPr>
                <w:color w:val="000000"/>
                <w:sz w:val="24"/>
                <w:szCs w:val="24"/>
                <w:shd w:val="clear" w:color="auto" w:fill="FFFFFF"/>
              </w:rPr>
              <w:t>0463259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Kunming,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MG745228*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 </w:t>
            </w:r>
            <w:r w:rsidRPr="00CA0608">
              <w:rPr>
                <w:color w:val="000000"/>
                <w:sz w:val="24"/>
                <w:szCs w:val="24"/>
                <w:shd w:val="clear" w:color="auto" w:fill="FFFFFF"/>
              </w:rPr>
              <w:t>0463277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Dali,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MG745229*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color w:val="000000"/>
                <w:kern w:val="0"/>
                <w:sz w:val="24"/>
                <w:szCs w:val="24"/>
              </w:rPr>
              <w:t>C152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Dayao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MG745230*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color w:val="000000"/>
                <w:kern w:val="0"/>
                <w:sz w:val="24"/>
                <w:szCs w:val="24"/>
              </w:rPr>
              <w:t>LZ0942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Yuanmou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Yunnan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MG745231*</w:t>
            </w:r>
          </w:p>
        </w:tc>
      </w:tr>
      <w:tr w:rsidR="00272D0E" w:rsidRPr="00CA0608" w:rsidTr="000E66AB">
        <w:trPr>
          <w:trHeight w:val="297"/>
        </w:trPr>
        <w:tc>
          <w:tcPr>
            <w:tcW w:w="3369" w:type="dxa"/>
            <w:vMerge w:val="restart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i/>
                <w:iCs/>
                <w:kern w:val="0"/>
                <w:sz w:val="24"/>
                <w:szCs w:val="24"/>
              </w:rPr>
              <w:t>Sium</w:t>
            </w:r>
            <w:proofErr w:type="spellEnd"/>
            <w:r w:rsidRPr="00CA0608">
              <w:rPr>
                <w:i/>
                <w:iCs/>
                <w:kern w:val="0"/>
                <w:sz w:val="24"/>
                <w:szCs w:val="24"/>
              </w:rPr>
              <w:t xml:space="preserve"> suave 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KUN </w:t>
            </w:r>
            <w:r w:rsidRPr="00CA0608">
              <w:rPr>
                <w:color w:val="000000"/>
                <w:sz w:val="24"/>
                <w:szCs w:val="24"/>
                <w:shd w:val="clear" w:color="auto" w:fill="FFFFFF"/>
              </w:rPr>
              <w:t>1248964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proofErr w:type="spellStart"/>
            <w:r w:rsidRPr="00CA0608">
              <w:rPr>
                <w:kern w:val="0"/>
                <w:sz w:val="24"/>
                <w:szCs w:val="24"/>
              </w:rPr>
              <w:t>Zhanghua</w:t>
            </w:r>
            <w:proofErr w:type="spellEnd"/>
            <w:r w:rsidRPr="00CA0608">
              <w:rPr>
                <w:kern w:val="0"/>
                <w:sz w:val="24"/>
                <w:szCs w:val="24"/>
              </w:rPr>
              <w:t xml:space="preserve">, Taiwan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MG745235*</w:t>
            </w:r>
          </w:p>
        </w:tc>
      </w:tr>
      <w:tr w:rsidR="00272D0E" w:rsidRPr="00CA0608" w:rsidTr="000E66AB">
        <w:tc>
          <w:tcPr>
            <w:tcW w:w="3369" w:type="dxa"/>
            <w:vMerge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kern w:val="0"/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>S6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jc w:val="left"/>
              <w:textAlignment w:val="center"/>
              <w:rPr>
                <w:sz w:val="24"/>
                <w:szCs w:val="24"/>
              </w:rPr>
            </w:pPr>
            <w:r w:rsidRPr="00CA0608">
              <w:rPr>
                <w:kern w:val="0"/>
                <w:sz w:val="24"/>
                <w:szCs w:val="24"/>
              </w:rPr>
              <w:t xml:space="preserve">Institute of Botany, Beijing 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 w:rsidR="00272D0E" w:rsidRPr="00CA0608" w:rsidRDefault="00272D0E" w:rsidP="000E66AB">
            <w:pPr>
              <w:rPr>
                <w:sz w:val="24"/>
                <w:szCs w:val="24"/>
              </w:rPr>
            </w:pPr>
            <w:r w:rsidRPr="00CA0608">
              <w:rPr>
                <w:sz w:val="24"/>
                <w:szCs w:val="24"/>
              </w:rPr>
              <w:t>MG745236*</w:t>
            </w:r>
          </w:p>
        </w:tc>
      </w:tr>
    </w:tbl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</w:p>
    <w:p w:rsidR="00272D0E" w:rsidRPr="00CA0608" w:rsidRDefault="00272D0E" w:rsidP="00272D0E">
      <w:pPr>
        <w:jc w:val="left"/>
        <w:rPr>
          <w:sz w:val="24"/>
          <w:szCs w:val="24"/>
        </w:rPr>
      </w:pPr>
      <w:r w:rsidRPr="00CA0608">
        <w:rPr>
          <w:sz w:val="24"/>
          <w:szCs w:val="24"/>
          <w:vertAlign w:val="superscript"/>
        </w:rPr>
        <w:t>#</w:t>
      </w:r>
      <w:r>
        <w:rPr>
          <w:sz w:val="24"/>
          <w:szCs w:val="24"/>
        </w:rPr>
        <w:t xml:space="preserve"> Commercial “</w:t>
      </w:r>
      <w:proofErr w:type="spellStart"/>
      <w:r>
        <w:rPr>
          <w:sz w:val="24"/>
          <w:szCs w:val="24"/>
        </w:rPr>
        <w:t>Gao</w:t>
      </w:r>
      <w:proofErr w:type="spellEnd"/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b</w:t>
      </w:r>
      <w:r w:rsidRPr="00CA0608">
        <w:rPr>
          <w:sz w:val="24"/>
          <w:szCs w:val="24"/>
        </w:rPr>
        <w:t xml:space="preserve">en” products </w:t>
      </w:r>
      <w:r w:rsidRPr="00CA0608">
        <w:rPr>
          <w:rFonts w:eastAsia="Times New Roman"/>
          <w:sz w:val="24"/>
          <w:szCs w:val="24"/>
          <w:u w:color="19A0DC"/>
        </w:rPr>
        <w:t xml:space="preserve">purchased </w:t>
      </w:r>
      <w:r w:rsidRPr="00CA0608">
        <w:rPr>
          <w:sz w:val="24"/>
          <w:szCs w:val="24"/>
          <w:u w:color="19A0DC"/>
        </w:rPr>
        <w:t>from</w:t>
      </w:r>
      <w:r w:rsidRPr="00CA0608">
        <w:rPr>
          <w:rFonts w:eastAsia="Times New Roman"/>
          <w:sz w:val="24"/>
          <w:szCs w:val="24"/>
        </w:rPr>
        <w:t xml:space="preserve"> </w:t>
      </w:r>
      <w:r w:rsidRPr="00CA0608">
        <w:rPr>
          <w:sz w:val="24"/>
          <w:szCs w:val="24"/>
          <w:u w:color="19A0DC"/>
        </w:rPr>
        <w:t>different</w:t>
      </w:r>
      <w:r w:rsidRPr="00CA0608">
        <w:rPr>
          <w:sz w:val="24"/>
          <w:szCs w:val="24"/>
        </w:rPr>
        <w:t xml:space="preserve"> medicinal markets in </w:t>
      </w:r>
      <w:r w:rsidRPr="00CA0608">
        <w:rPr>
          <w:rFonts w:eastAsia="Times New Roman"/>
          <w:sz w:val="24"/>
          <w:szCs w:val="24"/>
        </w:rPr>
        <w:t>China</w:t>
      </w:r>
    </w:p>
    <w:p w:rsidR="00272D0E" w:rsidRPr="00CA0608" w:rsidRDefault="00272D0E" w:rsidP="00272D0E">
      <w:pPr>
        <w:jc w:val="left"/>
        <w:rPr>
          <w:sz w:val="24"/>
          <w:szCs w:val="24"/>
        </w:rPr>
      </w:pPr>
      <w:r w:rsidRPr="00CA0608">
        <w:rPr>
          <w:sz w:val="24"/>
          <w:szCs w:val="24"/>
        </w:rPr>
        <w:t xml:space="preserve">*newly acquired sequences in this study </w:t>
      </w:r>
    </w:p>
    <w:p w:rsidR="00272D0E" w:rsidRPr="00BD39E3" w:rsidRDefault="00272D0E" w:rsidP="00272D0E">
      <w:pPr>
        <w:jc w:val="left"/>
      </w:pPr>
    </w:p>
    <w:p w:rsidR="00092B33" w:rsidRPr="00272D0E" w:rsidRDefault="00092B33"/>
    <w:sectPr w:rsidR="00092B33" w:rsidRPr="00272D0E" w:rsidSect="00272D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C6" w:rsidRDefault="007643C6" w:rsidP="00272D0E">
      <w:r>
        <w:separator/>
      </w:r>
    </w:p>
  </w:endnote>
  <w:endnote w:type="continuationSeparator" w:id="0">
    <w:p w:rsidR="007643C6" w:rsidRDefault="007643C6" w:rsidP="002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dvTTec369687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C6" w:rsidRDefault="007643C6" w:rsidP="00272D0E">
      <w:r>
        <w:separator/>
      </w:r>
    </w:p>
  </w:footnote>
  <w:footnote w:type="continuationSeparator" w:id="0">
    <w:p w:rsidR="007643C6" w:rsidRDefault="007643C6" w:rsidP="0027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E7"/>
    <w:rsid w:val="00092B33"/>
    <w:rsid w:val="001A0142"/>
    <w:rsid w:val="00272D0E"/>
    <w:rsid w:val="007643C6"/>
    <w:rsid w:val="00970321"/>
    <w:rsid w:val="00C1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0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D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D0E"/>
    <w:rPr>
      <w:sz w:val="18"/>
      <w:szCs w:val="18"/>
    </w:rPr>
  </w:style>
  <w:style w:type="character" w:styleId="a5">
    <w:name w:val="Hyperlink"/>
    <w:basedOn w:val="a0"/>
    <w:qFormat/>
    <w:rsid w:val="00272D0E"/>
    <w:rPr>
      <w:color w:val="0000FF"/>
      <w:u w:val="single"/>
    </w:rPr>
  </w:style>
  <w:style w:type="character" w:customStyle="1" w:styleId="font01">
    <w:name w:val="font01"/>
    <w:basedOn w:val="a0"/>
    <w:qFormat/>
    <w:rsid w:val="00272D0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HTML">
    <w:name w:val="HTML Preformatted"/>
    <w:basedOn w:val="a"/>
    <w:link w:val="HTMLChar"/>
    <w:rsid w:val="00272D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272D0E"/>
    <w:rPr>
      <w:rFonts w:ascii="Courier New" w:eastAsia="宋体" w:hAnsi="Courier New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0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D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D0E"/>
    <w:rPr>
      <w:sz w:val="18"/>
      <w:szCs w:val="18"/>
    </w:rPr>
  </w:style>
  <w:style w:type="character" w:styleId="a5">
    <w:name w:val="Hyperlink"/>
    <w:basedOn w:val="a0"/>
    <w:qFormat/>
    <w:rsid w:val="00272D0E"/>
    <w:rPr>
      <w:color w:val="0000FF"/>
      <w:u w:val="single"/>
    </w:rPr>
  </w:style>
  <w:style w:type="character" w:customStyle="1" w:styleId="font01">
    <w:name w:val="font01"/>
    <w:basedOn w:val="a0"/>
    <w:qFormat/>
    <w:rsid w:val="00272D0E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HTML">
    <w:name w:val="HTML Preformatted"/>
    <w:basedOn w:val="a"/>
    <w:link w:val="HTMLChar"/>
    <w:rsid w:val="00272D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272D0E"/>
    <w:rPr>
      <w:rFonts w:ascii="Courier New" w:eastAsia="宋体" w:hAnsi="Courier New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h.ac.cn/spm/KUN/0463051" TargetMode="External"/><Relationship Id="rId13" Type="http://schemas.openxmlformats.org/officeDocument/2006/relationships/hyperlink" Target="http://www.cvh.ac.cn/spm/KUN/04632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vh.ac.cn/spm/KUN/0463049" TargetMode="External"/><Relationship Id="rId12" Type="http://schemas.openxmlformats.org/officeDocument/2006/relationships/hyperlink" Target="http://www.cvh.ac.cn/spm/KUN/04632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vh.ac.cn/spm/KUN/046320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vh.ac.cn/spm/KUN/0463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h.ac.cn/spm/KUN/04631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3051</Characters>
  <Application>Microsoft Office Word</Application>
  <DocSecurity>0</DocSecurity>
  <Lines>25</Lines>
  <Paragraphs>7</Paragraphs>
  <ScaleCrop>false</ScaleCrop>
  <Company>MicroWin10.com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2018-07-25T14:59:00Z</dcterms:created>
  <dcterms:modified xsi:type="dcterms:W3CDTF">2018-08-02T06:47:00Z</dcterms:modified>
</cp:coreProperties>
</file>