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CE" w:rsidRPr="00992DCA" w:rsidRDefault="00D65BCE" w:rsidP="00D65BCE">
      <w:pPr>
        <w:jc w:val="center"/>
        <w:rPr>
          <w:rFonts w:ascii="Times New Roman" w:hAnsi="Times New Roman"/>
          <w:b/>
          <w:sz w:val="32"/>
          <w:szCs w:val="28"/>
          <w:lang w:val="en-GB"/>
        </w:rPr>
      </w:pPr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The </w:t>
      </w:r>
      <w:proofErr w:type="spellStart"/>
      <w:r w:rsidRPr="00992DCA">
        <w:rPr>
          <w:rFonts w:ascii="Times New Roman" w:hAnsi="Times New Roman"/>
          <w:b/>
          <w:sz w:val="32"/>
          <w:szCs w:val="28"/>
          <w:lang w:val="en-GB"/>
        </w:rPr>
        <w:t>Ferredoxin</w:t>
      </w:r>
      <w:proofErr w:type="spellEnd"/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-like Proteins </w:t>
      </w:r>
      <w:proofErr w:type="spellStart"/>
      <w:r w:rsidRPr="00992DCA">
        <w:rPr>
          <w:rFonts w:ascii="Times New Roman" w:hAnsi="Times New Roman"/>
          <w:b/>
          <w:sz w:val="32"/>
          <w:szCs w:val="28"/>
          <w:lang w:val="en-GB"/>
        </w:rPr>
        <w:t>HydN</w:t>
      </w:r>
      <w:proofErr w:type="spellEnd"/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 and </w:t>
      </w:r>
      <w:proofErr w:type="spellStart"/>
      <w:r w:rsidRPr="00992DCA">
        <w:rPr>
          <w:rFonts w:ascii="Times New Roman" w:hAnsi="Times New Roman"/>
          <w:b/>
          <w:sz w:val="32"/>
          <w:szCs w:val="28"/>
          <w:lang w:val="en-GB"/>
        </w:rPr>
        <w:t>YsaA</w:t>
      </w:r>
      <w:proofErr w:type="spellEnd"/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 Enhance </w:t>
      </w:r>
      <w:proofErr w:type="spellStart"/>
      <w:r w:rsidRPr="00992DCA">
        <w:rPr>
          <w:rFonts w:ascii="Times New Roman" w:hAnsi="Times New Roman"/>
          <w:b/>
          <w:sz w:val="32"/>
          <w:szCs w:val="28"/>
          <w:lang w:val="en-GB"/>
        </w:rPr>
        <w:t>Redox</w:t>
      </w:r>
      <w:proofErr w:type="spellEnd"/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 Dye-linked Activity of the </w:t>
      </w:r>
      <w:proofErr w:type="spellStart"/>
      <w:r w:rsidRPr="00992DCA">
        <w:rPr>
          <w:rFonts w:ascii="Times New Roman" w:hAnsi="Times New Roman"/>
          <w:b/>
          <w:sz w:val="32"/>
          <w:szCs w:val="28"/>
          <w:lang w:val="en-GB"/>
        </w:rPr>
        <w:t>Formate</w:t>
      </w:r>
      <w:proofErr w:type="spellEnd"/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 </w:t>
      </w:r>
      <w:proofErr w:type="spellStart"/>
      <w:r w:rsidRPr="00992DCA">
        <w:rPr>
          <w:rFonts w:ascii="Times New Roman" w:hAnsi="Times New Roman"/>
          <w:b/>
          <w:sz w:val="32"/>
          <w:szCs w:val="28"/>
          <w:lang w:val="en-GB"/>
        </w:rPr>
        <w:t>Dehydrogenase</w:t>
      </w:r>
      <w:proofErr w:type="spellEnd"/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 H Component of the </w:t>
      </w:r>
      <w:proofErr w:type="spellStart"/>
      <w:r w:rsidRPr="00992DCA">
        <w:rPr>
          <w:rFonts w:ascii="Times New Roman" w:hAnsi="Times New Roman"/>
          <w:b/>
          <w:sz w:val="32"/>
          <w:szCs w:val="28"/>
          <w:lang w:val="en-GB"/>
        </w:rPr>
        <w:t>Formate</w:t>
      </w:r>
      <w:proofErr w:type="spellEnd"/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 </w:t>
      </w:r>
      <w:proofErr w:type="spellStart"/>
      <w:r w:rsidRPr="00992DCA">
        <w:rPr>
          <w:rFonts w:ascii="Times New Roman" w:hAnsi="Times New Roman"/>
          <w:b/>
          <w:sz w:val="32"/>
          <w:szCs w:val="28"/>
          <w:lang w:val="en-GB"/>
        </w:rPr>
        <w:t>Hydrogenlyase</w:t>
      </w:r>
      <w:proofErr w:type="spellEnd"/>
      <w:r w:rsidRPr="00992DCA">
        <w:rPr>
          <w:rFonts w:ascii="Times New Roman" w:hAnsi="Times New Roman"/>
          <w:b/>
          <w:sz w:val="32"/>
          <w:szCs w:val="28"/>
          <w:lang w:val="en-GB"/>
        </w:rPr>
        <w:t xml:space="preserve"> Complex</w:t>
      </w:r>
    </w:p>
    <w:p w:rsidR="00783FFF" w:rsidRPr="00197E14" w:rsidRDefault="00783FFF" w:rsidP="00783FFF">
      <w:pPr>
        <w:spacing w:line="480" w:lineRule="auto"/>
        <w:jc w:val="both"/>
        <w:rPr>
          <w:rFonts w:ascii="Times New Roman" w:hAnsi="Times New Roman"/>
          <w:szCs w:val="28"/>
          <w:lang w:val="en-GB"/>
        </w:rPr>
      </w:pPr>
    </w:p>
    <w:p w:rsidR="00783FFF" w:rsidRPr="00380783" w:rsidRDefault="00783FFF" w:rsidP="00783FFF">
      <w:pPr>
        <w:jc w:val="center"/>
        <w:rPr>
          <w:rFonts w:ascii="Times New Roman" w:hAnsi="Times New Roman"/>
          <w:sz w:val="24"/>
          <w:szCs w:val="28"/>
          <w:lang w:val="en-GB"/>
        </w:rPr>
      </w:pPr>
      <w:proofErr w:type="spellStart"/>
      <w:r w:rsidRPr="00380783">
        <w:rPr>
          <w:rFonts w:ascii="Times New Roman" w:hAnsi="Times New Roman"/>
          <w:sz w:val="24"/>
          <w:szCs w:val="28"/>
          <w:lang w:val="en-GB"/>
        </w:rPr>
        <w:t>Constanze</w:t>
      </w:r>
      <w:proofErr w:type="spellEnd"/>
      <w:r w:rsidRPr="00380783">
        <w:rPr>
          <w:rFonts w:ascii="Times New Roman" w:hAnsi="Times New Roman"/>
          <w:sz w:val="24"/>
          <w:szCs w:val="28"/>
          <w:lang w:val="en-GB"/>
        </w:rPr>
        <w:t xml:space="preserve"> </w:t>
      </w:r>
      <w:proofErr w:type="spellStart"/>
      <w:r w:rsidRPr="00380783">
        <w:rPr>
          <w:rFonts w:ascii="Times New Roman" w:hAnsi="Times New Roman"/>
          <w:sz w:val="24"/>
          <w:szCs w:val="28"/>
          <w:lang w:val="en-GB"/>
        </w:rPr>
        <w:t>Pinske</w:t>
      </w:r>
      <w:proofErr w:type="spellEnd"/>
      <w:r w:rsidRPr="00380783">
        <w:rPr>
          <w:rFonts w:ascii="Times New Roman" w:hAnsi="Times New Roman"/>
          <w:sz w:val="24"/>
          <w:szCs w:val="28"/>
          <w:lang w:val="en-GB"/>
        </w:rPr>
        <w:t>*</w:t>
      </w:r>
    </w:p>
    <w:p w:rsidR="00783FFF" w:rsidRPr="00380783" w:rsidRDefault="00783FFF" w:rsidP="00783FFF">
      <w:pPr>
        <w:jc w:val="center"/>
        <w:rPr>
          <w:rFonts w:ascii="Times New Roman" w:hAnsi="Times New Roman"/>
          <w:sz w:val="24"/>
          <w:szCs w:val="28"/>
          <w:lang w:val="en-GB"/>
        </w:rPr>
      </w:pPr>
    </w:p>
    <w:p w:rsidR="00783FFF" w:rsidRPr="00380783" w:rsidRDefault="00783FFF" w:rsidP="00783FFF">
      <w:pPr>
        <w:jc w:val="center"/>
        <w:rPr>
          <w:rFonts w:ascii="Times New Roman" w:hAnsi="Times New Roman"/>
          <w:sz w:val="24"/>
          <w:szCs w:val="28"/>
          <w:lang w:val="en-GB"/>
        </w:rPr>
      </w:pPr>
      <w:r w:rsidRPr="00380783">
        <w:rPr>
          <w:rFonts w:ascii="Times New Roman" w:hAnsi="Times New Roman"/>
          <w:sz w:val="24"/>
          <w:szCs w:val="28"/>
          <w:lang w:val="en-GB"/>
        </w:rPr>
        <w:t>Institute for Biology/Microbiology, Martin-Luther University Halle-Wittenberg, Kurt-</w:t>
      </w:r>
      <w:proofErr w:type="spellStart"/>
      <w:r w:rsidRPr="00380783">
        <w:rPr>
          <w:rFonts w:ascii="Times New Roman" w:hAnsi="Times New Roman"/>
          <w:sz w:val="24"/>
          <w:szCs w:val="28"/>
          <w:lang w:val="en-GB"/>
        </w:rPr>
        <w:t>Mothes-Str</w:t>
      </w:r>
      <w:proofErr w:type="spellEnd"/>
      <w:r w:rsidRPr="00380783">
        <w:rPr>
          <w:rFonts w:ascii="Times New Roman" w:hAnsi="Times New Roman"/>
          <w:sz w:val="24"/>
          <w:szCs w:val="28"/>
          <w:lang w:val="en-GB"/>
        </w:rPr>
        <w:t>. 3, 06120 Halle/Germany</w:t>
      </w:r>
    </w:p>
    <w:p w:rsidR="00783FFF" w:rsidRPr="00380783" w:rsidRDefault="00783FFF" w:rsidP="00783FFF">
      <w:pPr>
        <w:jc w:val="center"/>
        <w:rPr>
          <w:rFonts w:ascii="Times New Roman" w:hAnsi="Times New Roman"/>
          <w:sz w:val="24"/>
          <w:szCs w:val="28"/>
          <w:lang w:val="en-GB"/>
        </w:rPr>
      </w:pPr>
    </w:p>
    <w:p w:rsidR="00783FFF" w:rsidRPr="00783FFF" w:rsidRDefault="00783FFF" w:rsidP="00783FFF">
      <w:pPr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783FFF">
        <w:rPr>
          <w:rFonts w:ascii="Times New Roman" w:hAnsi="Times New Roman"/>
          <w:b/>
          <w:sz w:val="28"/>
          <w:szCs w:val="28"/>
          <w:lang w:val="en-GB"/>
        </w:rPr>
        <w:t>Supplemental Information</w:t>
      </w:r>
    </w:p>
    <w:p w:rsidR="00783FFF" w:rsidRDefault="00783FFF" w:rsidP="005E1E9E">
      <w:pPr>
        <w:rPr>
          <w:rFonts w:ascii="Times New Roman" w:hAnsi="Times New Roman"/>
          <w:sz w:val="24"/>
        </w:rPr>
      </w:pPr>
    </w:p>
    <w:p w:rsidR="005E1E9E" w:rsidRPr="00783FFF" w:rsidRDefault="005E1E9E" w:rsidP="005E1E9E">
      <w:pPr>
        <w:rPr>
          <w:rFonts w:ascii="Times New Roman" w:hAnsi="Times New Roman"/>
          <w:b/>
          <w:sz w:val="24"/>
        </w:rPr>
      </w:pPr>
      <w:r w:rsidRPr="00783FFF">
        <w:rPr>
          <w:rFonts w:ascii="Times New Roman" w:hAnsi="Times New Roman"/>
          <w:b/>
          <w:sz w:val="24"/>
        </w:rPr>
        <w:t xml:space="preserve">Table S1: </w:t>
      </w:r>
      <w:proofErr w:type="spellStart"/>
      <w:r w:rsidRPr="00783FFF">
        <w:rPr>
          <w:rFonts w:ascii="Times New Roman" w:hAnsi="Times New Roman"/>
          <w:b/>
          <w:sz w:val="24"/>
        </w:rPr>
        <w:t>Oligonucleotides</w:t>
      </w:r>
      <w:proofErr w:type="spellEnd"/>
      <w:r w:rsidRPr="00783FFF">
        <w:rPr>
          <w:rFonts w:ascii="Times New Roman" w:hAnsi="Times New Roman"/>
          <w:b/>
          <w:sz w:val="24"/>
        </w:rPr>
        <w:t xml:space="preserve"> </w:t>
      </w:r>
      <w:proofErr w:type="spellStart"/>
      <w:r w:rsidRPr="00783FFF">
        <w:rPr>
          <w:rFonts w:ascii="Times New Roman" w:hAnsi="Times New Roman"/>
          <w:b/>
          <w:sz w:val="24"/>
        </w:rPr>
        <w:t>used</w:t>
      </w:r>
      <w:proofErr w:type="spellEnd"/>
      <w:r w:rsidRPr="00783FFF">
        <w:rPr>
          <w:rFonts w:ascii="Times New Roman" w:hAnsi="Times New Roman"/>
          <w:b/>
          <w:sz w:val="24"/>
        </w:rPr>
        <w:t xml:space="preserve"> </w:t>
      </w:r>
      <w:proofErr w:type="spellStart"/>
      <w:r w:rsidRPr="00783FFF">
        <w:rPr>
          <w:rFonts w:ascii="Times New Roman" w:hAnsi="Times New Roman"/>
          <w:b/>
          <w:sz w:val="24"/>
        </w:rPr>
        <w:t>for</w:t>
      </w:r>
      <w:proofErr w:type="spellEnd"/>
      <w:r w:rsidRPr="00783FFF">
        <w:rPr>
          <w:rFonts w:ascii="Times New Roman" w:hAnsi="Times New Roman"/>
          <w:b/>
          <w:sz w:val="24"/>
        </w:rPr>
        <w:t xml:space="preserve"> </w:t>
      </w:r>
      <w:proofErr w:type="spellStart"/>
      <w:r w:rsidRPr="00783FFF">
        <w:rPr>
          <w:rFonts w:ascii="Times New Roman" w:hAnsi="Times New Roman"/>
          <w:b/>
          <w:sz w:val="24"/>
        </w:rPr>
        <w:t>cloning</w:t>
      </w:r>
      <w:proofErr w:type="spellEnd"/>
      <w:r w:rsidRPr="00783FFF">
        <w:rPr>
          <w:rFonts w:ascii="Times New Roman" w:hAnsi="Times New Roman"/>
          <w:b/>
          <w:sz w:val="24"/>
        </w:rPr>
        <w:t xml:space="preserve"> of </w:t>
      </w:r>
      <w:proofErr w:type="spellStart"/>
      <w:r w:rsidRPr="00783FFF">
        <w:rPr>
          <w:rFonts w:ascii="Times New Roman" w:hAnsi="Times New Roman"/>
          <w:b/>
          <w:sz w:val="24"/>
        </w:rPr>
        <w:t>bacterial</w:t>
      </w:r>
      <w:proofErr w:type="spellEnd"/>
      <w:r w:rsidRPr="00783FFF">
        <w:rPr>
          <w:rFonts w:ascii="Times New Roman" w:hAnsi="Times New Roman"/>
          <w:b/>
          <w:sz w:val="24"/>
        </w:rPr>
        <w:t xml:space="preserve"> </w:t>
      </w:r>
      <w:proofErr w:type="spellStart"/>
      <w:r w:rsidRPr="00783FFF">
        <w:rPr>
          <w:rFonts w:ascii="Times New Roman" w:hAnsi="Times New Roman"/>
          <w:b/>
          <w:sz w:val="24"/>
        </w:rPr>
        <w:t>two</w:t>
      </w:r>
      <w:proofErr w:type="spellEnd"/>
      <w:r w:rsidRPr="00783FFF">
        <w:rPr>
          <w:rFonts w:ascii="Times New Roman" w:hAnsi="Times New Roman"/>
          <w:b/>
          <w:sz w:val="24"/>
        </w:rPr>
        <w:t xml:space="preserve"> hybrid </w:t>
      </w:r>
      <w:proofErr w:type="spellStart"/>
      <w:r w:rsidRPr="00783FFF">
        <w:rPr>
          <w:rFonts w:ascii="Times New Roman" w:hAnsi="Times New Roman"/>
          <w:b/>
          <w:sz w:val="24"/>
        </w:rPr>
        <w:t>constructs</w:t>
      </w:r>
      <w:proofErr w:type="spellEnd"/>
      <w:r w:rsidRPr="00783FFF">
        <w:rPr>
          <w:rFonts w:ascii="Times New Roman" w:hAnsi="Times New Roman"/>
          <w:b/>
          <w:sz w:val="24"/>
        </w:rPr>
        <w:t>.</w:t>
      </w:r>
    </w:p>
    <w:tbl>
      <w:tblPr>
        <w:tblStyle w:val="Tabellenraster"/>
        <w:tblW w:w="0" w:type="auto"/>
        <w:tblLook w:val="00BF"/>
      </w:tblPr>
      <w:tblGrid>
        <w:gridCol w:w="681"/>
        <w:gridCol w:w="4267"/>
        <w:gridCol w:w="4334"/>
      </w:tblGrid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gridSpan w:val="2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target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vector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gene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pUT18</w:t>
            </w:r>
            <w:r w:rsidRPr="00213A4D">
              <w:rPr>
                <w:rFonts w:ascii="Times New Roman" w:hAnsi="Times New Roman"/>
                <w:vertAlign w:val="superscript"/>
              </w:rPr>
              <w:t>a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pT25</w:t>
            </w:r>
            <w:r w:rsidRPr="00213A4D">
              <w:rPr>
                <w:rFonts w:ascii="Times New Roman" w:hAnsi="Times New Roman"/>
                <w:vertAlign w:val="superscript"/>
              </w:rPr>
              <w:t>a</w:t>
            </w:r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aegA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T18-aegAFW_HindIII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AAGCTT g </w:t>
            </w:r>
            <w:proofErr w:type="spellStart"/>
            <w:r w:rsidRPr="00213A4D">
              <w:rPr>
                <w:rFonts w:ascii="Times New Roman" w:hAnsi="Times New Roman"/>
              </w:rPr>
              <w:t>atgAATCGTTTTATTATGGC</w:t>
            </w:r>
            <w:proofErr w:type="spellEnd"/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T18-aegARW_EcoRI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/>
              </w:rPr>
              <w:t>ga</w:t>
            </w:r>
            <w:proofErr w:type="spellEnd"/>
            <w:r w:rsidRPr="00213A4D">
              <w:rPr>
                <w:rFonts w:ascii="Times New Roman" w:hAnsi="Times New Roman"/>
              </w:rPr>
              <w:t xml:space="preserve"> GTGAGATTTGACTGATTTTAC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AppleSystemUIFont"/>
                <w:lang w:eastAsia="en-US"/>
              </w:rPr>
            </w:pPr>
            <w:r w:rsidRPr="00213A4D">
              <w:rPr>
                <w:rFonts w:ascii="Times New Roman" w:eastAsiaTheme="minorHAnsi" w:hAnsi="Times New Roman" w:cs="AppleSystemUIFont"/>
                <w:lang w:eastAsia="en-US"/>
              </w:rPr>
              <w:t>T18C/T25-aegAFW_BamHI</w:t>
            </w:r>
          </w:p>
          <w:p w:rsidR="005E1E9E" w:rsidRPr="00213A4D" w:rsidRDefault="005E1E9E" w:rsidP="00B76DD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AppleSystemUIFont"/>
                <w:lang w:eastAsia="en-US"/>
              </w:rPr>
            </w:pPr>
            <w:proofErr w:type="spellStart"/>
            <w:r w:rsidRPr="00213A4D">
              <w:rPr>
                <w:rFonts w:ascii="Times New Roman" w:eastAsiaTheme="minorHAnsi" w:hAnsi="Times New Roman" w:cs="AppleSystemUIFont"/>
                <w:lang w:eastAsia="en-US"/>
              </w:rPr>
              <w:t>gcg</w:t>
            </w:r>
            <w:proofErr w:type="spellEnd"/>
            <w:r w:rsidRPr="00213A4D">
              <w:rPr>
                <w:rFonts w:ascii="Times New Roman" w:eastAsiaTheme="minorHAnsi" w:hAnsi="Times New Roman" w:cs="AppleSystemUIFont"/>
                <w:lang w:eastAsia="en-US"/>
              </w:rPr>
              <w:t xml:space="preserve"> GGATCC c AATCGTTTTATTATGGCCAAC</w:t>
            </w:r>
          </w:p>
          <w:p w:rsidR="005E1E9E" w:rsidRPr="00213A4D" w:rsidRDefault="005E1E9E" w:rsidP="00B76DDA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HAnsi" w:hAnsi="Times New Roman" w:cs="AppleSystemUIFont"/>
                <w:lang w:eastAsia="en-US"/>
              </w:rPr>
            </w:pPr>
            <w:r w:rsidRPr="00213A4D">
              <w:rPr>
                <w:rFonts w:ascii="Times New Roman" w:eastAsiaTheme="minorHAnsi" w:hAnsi="Times New Roman" w:cs="AppleSystemUIFont"/>
                <w:lang w:eastAsia="en-US"/>
              </w:rPr>
              <w:t>T18C/T25-aegARW_KpnI</w:t>
            </w:r>
          </w:p>
          <w:p w:rsidR="005E1E9E" w:rsidRPr="00213A4D" w:rsidRDefault="005E1E9E" w:rsidP="00B76DDA">
            <w:pPr>
              <w:widowControl w:val="0"/>
              <w:autoSpaceDE w:val="0"/>
              <w:autoSpaceDN w:val="0"/>
              <w:adjustRightInd w:val="0"/>
              <w:rPr>
                <w:rFonts w:ascii="AppleSystemUIFont" w:eastAsiaTheme="minorHAnsi" w:hAnsi="AppleSystemUIFont" w:cs="AppleSystemUIFont"/>
                <w:color w:val="353535"/>
                <w:lang w:eastAsia="en-US"/>
              </w:rPr>
            </w:pPr>
            <w:proofErr w:type="spellStart"/>
            <w:r w:rsidRPr="00213A4D">
              <w:rPr>
                <w:rFonts w:ascii="Times New Roman" w:eastAsiaTheme="minorHAnsi" w:hAnsi="Times New Roman" w:cs="AppleSystemUIFont"/>
                <w:lang w:eastAsia="en-US"/>
              </w:rPr>
              <w:t>gcg</w:t>
            </w:r>
            <w:proofErr w:type="spellEnd"/>
            <w:r w:rsidRPr="00213A4D">
              <w:rPr>
                <w:rFonts w:ascii="Times New Roman" w:eastAsiaTheme="minorHAnsi" w:hAnsi="Times New Roman" w:cs="AppleSystemUIFont"/>
                <w:lang w:eastAsia="en-US"/>
              </w:rPr>
              <w:t xml:space="preserve"> GGTACC </w:t>
            </w:r>
            <w:proofErr w:type="spellStart"/>
            <w:r w:rsidRPr="00213A4D">
              <w:rPr>
                <w:rFonts w:ascii="Times New Roman" w:eastAsiaTheme="minorHAnsi" w:hAnsi="Times New Roman" w:cs="AppleSystemUIFont"/>
                <w:lang w:eastAsia="en-US"/>
              </w:rPr>
              <w:t>tcaGTGAGATTTGACTGATTTTAC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fdhF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FdhF_pUT18FW_HindIII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AAGCTTg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atgAAAAAAGTCGTCACGGT</w:t>
            </w:r>
            <w:proofErr w:type="spellEnd"/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HycB_pUT18RW_EcoRI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/>
              </w:rPr>
              <w:t>ga</w:t>
            </w:r>
            <w:proofErr w:type="spellEnd"/>
            <w:r w:rsidRPr="00213A4D">
              <w:rPr>
                <w:rFonts w:ascii="Times New Roman" w:hAnsi="Times New Roman"/>
              </w:rPr>
              <w:t xml:space="preserve"> CGCCAGTGCCGCTTCGCGCA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FdhF_pT25FW_PstI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CTGCAGgg</w:t>
            </w:r>
            <w:proofErr w:type="spellEnd"/>
            <w:r w:rsidRPr="00213A4D">
              <w:rPr>
                <w:rFonts w:ascii="Times New Roman" w:hAnsi="Times New Roman"/>
              </w:rPr>
              <w:t xml:space="preserve"> AAAAAAGTCGTCACGGTTTG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FdhF_pT25RW_BamHI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GGATCC </w:t>
            </w:r>
            <w:proofErr w:type="spellStart"/>
            <w:r w:rsidRPr="00213A4D">
              <w:rPr>
                <w:rFonts w:ascii="Times New Roman" w:hAnsi="Times New Roman"/>
              </w:rPr>
              <w:t>ttaCGCCAGTGCCGCTTCGC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fdnH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T18-fdnHFW_HindIII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AAGCTT g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atgGCTATGGAAACGCAGG</w:t>
            </w:r>
            <w:proofErr w:type="spellEnd"/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T18-fdnHRW_EcoRI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gaCTCATGATGATCCTCCTCGTC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T18C/T25-fdnHFW_BamHI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GGATCC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cGCTATGGAAACGCAGGACAT</w:t>
            </w:r>
            <w:proofErr w:type="spellEnd"/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T18C/T25-fdnHRW_KpnI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GGTACC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ttaCTCATGATGATCCTCC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fdx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T18-fdxFW_HindIII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AAGCTT g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atgCCAAAGATTGTTATTTTG</w:t>
            </w:r>
            <w:proofErr w:type="spellEnd"/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T18-fdxRW_EcoRI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gaATGCTCACGCGCATGGTTG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T18C/T25-fdxFW_BamHI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GGATCC c CCAAAGATTGTTATTTTGCC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T18C/T25-fdxRW_KpnI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GGTACC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ttaATGCTCACGCGCATGGT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hycB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HycB_pUT18FW_HindIII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AAGCTTg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atgAATCGTTTTGTAATTGCTG</w:t>
            </w:r>
            <w:proofErr w:type="spellEnd"/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HycB_pUT18RW_EcoRI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/>
              </w:rPr>
              <w:t>ga</w:t>
            </w:r>
            <w:proofErr w:type="spellEnd"/>
            <w:r w:rsidRPr="00213A4D">
              <w:rPr>
                <w:rFonts w:ascii="Times New Roman" w:hAnsi="Times New Roman"/>
              </w:rPr>
              <w:t xml:space="preserve"> TTTAGCCTCTCCACTTTGAG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HycB_pT25FW_PstI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CTGCAGgg</w:t>
            </w:r>
            <w:proofErr w:type="spellEnd"/>
            <w:r w:rsidRPr="00213A4D">
              <w:rPr>
                <w:rFonts w:ascii="Times New Roman" w:hAnsi="Times New Roman"/>
              </w:rPr>
              <w:t xml:space="preserve"> AATCGTTTTGTAATTGCTGAC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HycB_pT25RW_BamHI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GGATCC </w:t>
            </w:r>
            <w:proofErr w:type="spellStart"/>
            <w:r w:rsidRPr="00213A4D">
              <w:rPr>
                <w:rFonts w:ascii="Times New Roman" w:hAnsi="Times New Roman"/>
              </w:rPr>
              <w:t>tcaTTTAGCCTCTCCACTTT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hycF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HycF_pUT18_PstI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CTGCAGg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atgTTTACCTTTATCAAAAAAG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HycF_pUT18_EcoRI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gaattc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gaGATGGCCTCTTTCATATGGC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HycF_pT25FW_PstI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CTGCAGgg</w:t>
            </w:r>
            <w:proofErr w:type="spellEnd"/>
            <w:r w:rsidRPr="00213A4D">
              <w:rPr>
                <w:rFonts w:ascii="Times New Roman" w:hAnsi="Times New Roman"/>
              </w:rPr>
              <w:t xml:space="preserve"> TTTACCTTTATCAAAAAAGT 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HycF_pT25RW_BamHI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GGATCC </w:t>
            </w:r>
            <w:proofErr w:type="spellStart"/>
            <w:r w:rsidRPr="00213A4D">
              <w:rPr>
                <w:rFonts w:ascii="Times New Roman" w:hAnsi="Times New Roman"/>
              </w:rPr>
              <w:t>tcaGATGGCCTCTTTCATATG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hydN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HydN_pUT18FW_HindIII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AAGCTTg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atgAACCGTTTCATCATTGC</w:t>
            </w:r>
            <w:proofErr w:type="spellEnd"/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HydN_pUT18RW_EcoRI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GAATTCga</w:t>
            </w:r>
            <w:proofErr w:type="spellEnd"/>
            <w:r w:rsidRPr="00213A4D">
              <w:rPr>
                <w:rFonts w:ascii="Times New Roman" w:hAnsi="Times New Roman"/>
              </w:rPr>
              <w:t xml:space="preserve"> GAACATCAGCGCCGTACGGC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HydN_pT25FW_PstI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</w:t>
            </w:r>
            <w:proofErr w:type="spellStart"/>
            <w:r w:rsidRPr="00213A4D">
              <w:rPr>
                <w:rFonts w:ascii="Times New Roman" w:hAnsi="Times New Roman"/>
              </w:rPr>
              <w:t>CTGCAGgg</w:t>
            </w:r>
            <w:proofErr w:type="spellEnd"/>
            <w:r w:rsidRPr="00213A4D">
              <w:rPr>
                <w:rFonts w:ascii="Times New Roman" w:hAnsi="Times New Roman"/>
              </w:rPr>
              <w:t xml:space="preserve"> AACCGTTTCATCATTGCTGAC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HydN_pUT18CRW_BamHI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GGATCC </w:t>
            </w:r>
            <w:proofErr w:type="spellStart"/>
            <w:r w:rsidRPr="00213A4D">
              <w:rPr>
                <w:rFonts w:ascii="Times New Roman" w:hAnsi="Times New Roman"/>
              </w:rPr>
              <w:t>ttaGAACATCAGCGCCGTAC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hyfA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HyfA_T18FW_KpnI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GGTACC </w:t>
            </w:r>
            <w:proofErr w:type="spellStart"/>
            <w:r w:rsidRPr="00213A4D">
              <w:rPr>
                <w:rFonts w:ascii="Times New Roman" w:hAnsi="Times New Roman"/>
              </w:rPr>
              <w:t>atgAACCGCTTTGTGGTGGC</w:t>
            </w:r>
            <w:proofErr w:type="spellEnd"/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HyfA_T18RW_EcoRI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/>
              </w:rPr>
              <w:t>ga</w:t>
            </w:r>
            <w:proofErr w:type="spellEnd"/>
            <w:r w:rsidRPr="00213A4D">
              <w:rPr>
                <w:rFonts w:ascii="Times New Roman" w:hAnsi="Times New Roman"/>
              </w:rPr>
              <w:t xml:space="preserve"> GCGTTGCTCCTGAGTGAGGG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HyfA_PT25FW_KpnI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GGTACC t AACCGCTTTGTGGTGGCCGA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r w:rsidRPr="00213A4D">
              <w:rPr>
                <w:rFonts w:ascii="Times New Roman" w:hAnsi="Times New Roman"/>
              </w:rPr>
              <w:t>HyfA_pT25RW_KpnI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/>
              </w:rPr>
              <w:t>gcg</w:t>
            </w:r>
            <w:proofErr w:type="spellEnd"/>
            <w:r w:rsidRPr="00213A4D">
              <w:rPr>
                <w:rFonts w:ascii="Times New Roman" w:hAnsi="Times New Roman"/>
              </w:rPr>
              <w:t xml:space="preserve"> GGTACC </w:t>
            </w:r>
            <w:proofErr w:type="spellStart"/>
            <w:r w:rsidRPr="00213A4D">
              <w:rPr>
                <w:rFonts w:ascii="Times New Roman" w:hAnsi="Times New Roman"/>
              </w:rPr>
              <w:t>ttaGCGTTGCTCCTGAGTGAG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narH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T18-narHFW_HindIII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AAGCTT g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atgAAAATTCGTTCACAAG</w:t>
            </w:r>
            <w:proofErr w:type="spellEnd"/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T18-narHRW_EcoRI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ga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TGGATGCGGCTCCGTTTTGC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T18C/T25-narHFW_KpnI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GGTACC t AAAATTCGTTCACAAGTCGG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T18C/T25-narHRW_KpnI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GGTACC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tcaTGGATGCGGCTCCGTTTTG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nuoE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T18-nuoEFW_HindIII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AAGCTT g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atgCACGAGAATCAACAACC</w:t>
            </w:r>
            <w:proofErr w:type="spellEnd"/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T18-nuoERW_EcoRI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ga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TTTATACCGCTCCAGCAGTTC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T18C/T25-nuoEFW_BamHI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GGATCC c CACGAGAATCAACAACCACA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T18C/T25-nuoERW_KpnI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GGTACC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tta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tcaTTTATACCGCTCCAGCAG</w:t>
            </w:r>
            <w:proofErr w:type="spellEnd"/>
          </w:p>
        </w:tc>
      </w:tr>
      <w:tr w:rsidR="005E1E9E" w:rsidRPr="00213A4D">
        <w:tc>
          <w:tcPr>
            <w:tcW w:w="0" w:type="auto"/>
          </w:tcPr>
          <w:p w:rsidR="005E1E9E" w:rsidRPr="00213A4D" w:rsidRDefault="005E1E9E" w:rsidP="00B76DDA">
            <w:pPr>
              <w:rPr>
                <w:rFonts w:ascii="Times New Roman" w:hAnsi="Times New Roman"/>
                <w:i/>
              </w:rPr>
            </w:pPr>
            <w:proofErr w:type="spellStart"/>
            <w:r w:rsidRPr="00213A4D">
              <w:rPr>
                <w:rFonts w:ascii="Times New Roman" w:hAnsi="Times New Roman"/>
                <w:i/>
              </w:rPr>
              <w:t>ysaA</w:t>
            </w:r>
            <w:proofErr w:type="spellEnd"/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T18-ysaAFW_HindIII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AAGCTT g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atgAACCGGTTTATTATTGCG</w:t>
            </w:r>
            <w:proofErr w:type="spellEnd"/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T18-ysaARW_EcoRI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GAATTC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ga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AACAGGCTGCTGCCGTAGCC</w:t>
            </w:r>
          </w:p>
        </w:tc>
        <w:tc>
          <w:tcPr>
            <w:tcW w:w="0" w:type="auto"/>
          </w:tcPr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T18C/T25-ysaAFW_BamHI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GGATCC c AACCGGTTTATTATTGCGGAT</w:t>
            </w:r>
          </w:p>
          <w:p w:rsidR="005E1E9E" w:rsidRPr="00213A4D" w:rsidRDefault="005E1E9E" w:rsidP="00B76DDA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Helvetica Neue"/>
                <w:szCs w:val="26"/>
              </w:rPr>
            </w:pPr>
            <w:r w:rsidRPr="00213A4D">
              <w:rPr>
                <w:rFonts w:ascii="Times New Roman" w:hAnsi="Times New Roman" w:cs="Helvetica Neue"/>
                <w:szCs w:val="26"/>
              </w:rPr>
              <w:t>T18C/T25-ysaARW_KpnI</w:t>
            </w:r>
          </w:p>
          <w:p w:rsidR="005E1E9E" w:rsidRPr="00213A4D" w:rsidRDefault="005E1E9E" w:rsidP="00B76DDA">
            <w:pPr>
              <w:rPr>
                <w:rFonts w:ascii="Times New Roman" w:hAnsi="Times New Roman"/>
              </w:rPr>
            </w:pP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gcg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GGTACC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tta</w:t>
            </w:r>
            <w:proofErr w:type="spellEnd"/>
            <w:r w:rsidRPr="00213A4D">
              <w:rPr>
                <w:rFonts w:ascii="Times New Roman" w:hAnsi="Times New Roman" w:cs="Helvetica Neue"/>
                <w:szCs w:val="26"/>
              </w:rPr>
              <w:t xml:space="preserve"> </w:t>
            </w:r>
            <w:proofErr w:type="spellStart"/>
            <w:r w:rsidRPr="00213A4D">
              <w:rPr>
                <w:rFonts w:ascii="Times New Roman" w:hAnsi="Times New Roman" w:cs="Helvetica Neue"/>
                <w:szCs w:val="26"/>
              </w:rPr>
              <w:t>tcaAACAGGCTGCTGCCGTAGC</w:t>
            </w:r>
            <w:proofErr w:type="spellEnd"/>
          </w:p>
        </w:tc>
      </w:tr>
    </w:tbl>
    <w:p w:rsidR="005E1E9E" w:rsidRPr="00380783" w:rsidRDefault="005E1E9E" w:rsidP="005E1E9E">
      <w:pPr>
        <w:rPr>
          <w:rFonts w:ascii="Times New Roman" w:hAnsi="Times New Roman"/>
          <w:sz w:val="24"/>
        </w:rPr>
      </w:pPr>
      <w:proofErr w:type="spellStart"/>
      <w:r w:rsidRPr="00380783">
        <w:rPr>
          <w:rFonts w:ascii="Times New Roman" w:hAnsi="Times New Roman"/>
          <w:sz w:val="24"/>
          <w:vertAlign w:val="superscript"/>
        </w:rPr>
        <w:t>a</w:t>
      </w:r>
      <w:r w:rsidRPr="00380783">
        <w:rPr>
          <w:rFonts w:ascii="Times New Roman" w:hAnsi="Times New Roman"/>
          <w:sz w:val="24"/>
        </w:rPr>
        <w:t>The</w:t>
      </w:r>
      <w:proofErr w:type="spellEnd"/>
      <w:r w:rsidRPr="00380783">
        <w:rPr>
          <w:rFonts w:ascii="Times New Roman" w:hAnsi="Times New Roman"/>
          <w:sz w:val="24"/>
        </w:rPr>
        <w:t xml:space="preserve"> box </w:t>
      </w:r>
      <w:proofErr w:type="spellStart"/>
      <w:r w:rsidRPr="00380783">
        <w:rPr>
          <w:rFonts w:ascii="Times New Roman" w:hAnsi="Times New Roman"/>
          <w:sz w:val="24"/>
        </w:rPr>
        <w:t>contains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the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name</w:t>
      </w:r>
      <w:proofErr w:type="spellEnd"/>
      <w:r w:rsidRPr="00380783">
        <w:rPr>
          <w:rFonts w:ascii="Times New Roman" w:hAnsi="Times New Roman"/>
          <w:sz w:val="24"/>
        </w:rPr>
        <w:t xml:space="preserve"> of </w:t>
      </w:r>
      <w:proofErr w:type="spellStart"/>
      <w:r w:rsidRPr="00380783">
        <w:rPr>
          <w:rFonts w:ascii="Times New Roman" w:hAnsi="Times New Roman"/>
          <w:sz w:val="24"/>
        </w:rPr>
        <w:t>the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forward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oligonucleotide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followed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by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its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sequence</w:t>
      </w:r>
      <w:proofErr w:type="spellEnd"/>
      <w:r w:rsidRPr="00380783">
        <w:rPr>
          <w:rFonts w:ascii="Times New Roman" w:hAnsi="Times New Roman"/>
          <w:sz w:val="24"/>
        </w:rPr>
        <w:t xml:space="preserve"> in 5’ to 3’ </w:t>
      </w:r>
      <w:proofErr w:type="spellStart"/>
      <w:r w:rsidRPr="00380783">
        <w:rPr>
          <w:rFonts w:ascii="Times New Roman" w:hAnsi="Times New Roman"/>
          <w:sz w:val="24"/>
        </w:rPr>
        <w:t>direction</w:t>
      </w:r>
      <w:proofErr w:type="spellEnd"/>
      <w:r w:rsidRPr="00380783">
        <w:rPr>
          <w:rFonts w:ascii="Times New Roman" w:hAnsi="Times New Roman"/>
          <w:sz w:val="24"/>
        </w:rPr>
        <w:t xml:space="preserve"> and </w:t>
      </w:r>
      <w:proofErr w:type="spellStart"/>
      <w:r w:rsidRPr="00380783">
        <w:rPr>
          <w:rFonts w:ascii="Times New Roman" w:hAnsi="Times New Roman"/>
          <w:sz w:val="24"/>
        </w:rPr>
        <w:t>then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the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same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for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the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reverse</w:t>
      </w:r>
      <w:proofErr w:type="spellEnd"/>
      <w:r w:rsidRPr="00380783">
        <w:rPr>
          <w:rFonts w:ascii="Times New Roman" w:hAnsi="Times New Roman"/>
          <w:sz w:val="24"/>
        </w:rPr>
        <w:t xml:space="preserve"> </w:t>
      </w:r>
      <w:proofErr w:type="spellStart"/>
      <w:r w:rsidRPr="00380783">
        <w:rPr>
          <w:rFonts w:ascii="Times New Roman" w:hAnsi="Times New Roman"/>
          <w:sz w:val="24"/>
        </w:rPr>
        <w:t>oligonucleotide</w:t>
      </w:r>
      <w:proofErr w:type="spellEnd"/>
      <w:r w:rsidRPr="00380783">
        <w:rPr>
          <w:rFonts w:ascii="Times New Roman" w:hAnsi="Times New Roman"/>
          <w:sz w:val="24"/>
        </w:rPr>
        <w:t>.</w:t>
      </w:r>
    </w:p>
    <w:p w:rsidR="00B76DDA" w:rsidRPr="00B76DDA" w:rsidRDefault="00B76DDA">
      <w:pPr>
        <w:rPr>
          <w:rFonts w:ascii="Times New Roman" w:hAnsi="Times New Roman"/>
        </w:rPr>
      </w:pPr>
    </w:p>
    <w:p w:rsidR="00B76DDA" w:rsidRPr="00B76DDA" w:rsidRDefault="00B76DDA">
      <w:pPr>
        <w:rPr>
          <w:rFonts w:ascii="Times New Roman" w:hAnsi="Times New Roman"/>
          <w:sz w:val="24"/>
        </w:rPr>
      </w:pPr>
    </w:p>
    <w:p w:rsidR="00B76DDA" w:rsidRDefault="0068647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br w:type="page"/>
      </w:r>
      <w:r w:rsidR="00B76DDA" w:rsidRPr="00B76DDA">
        <w:rPr>
          <w:rFonts w:ascii="Times New Roman" w:hAnsi="Times New Roman"/>
          <w:b/>
          <w:sz w:val="24"/>
        </w:rPr>
        <w:t>Table S2:</w:t>
      </w:r>
      <w:r w:rsidR="00B76DDA">
        <w:rPr>
          <w:rFonts w:ascii="Times New Roman" w:hAnsi="Times New Roman"/>
          <w:sz w:val="24"/>
        </w:rPr>
        <w:t xml:space="preserve"> </w:t>
      </w:r>
      <w:proofErr w:type="spellStart"/>
      <w:r w:rsidR="00B76DDA">
        <w:rPr>
          <w:rFonts w:ascii="Times New Roman" w:hAnsi="Times New Roman"/>
          <w:sz w:val="24"/>
        </w:rPr>
        <w:t>Plasmids</w:t>
      </w:r>
      <w:proofErr w:type="spellEnd"/>
      <w:r w:rsidR="00B76DDA">
        <w:rPr>
          <w:rFonts w:ascii="Times New Roman" w:hAnsi="Times New Roman"/>
          <w:sz w:val="24"/>
        </w:rPr>
        <w:t xml:space="preserve"> of </w:t>
      </w:r>
      <w:proofErr w:type="spellStart"/>
      <w:r w:rsidR="00B76DDA">
        <w:rPr>
          <w:rFonts w:ascii="Times New Roman" w:hAnsi="Times New Roman"/>
          <w:sz w:val="24"/>
        </w:rPr>
        <w:t>the</w:t>
      </w:r>
      <w:proofErr w:type="spellEnd"/>
      <w:r w:rsidR="00B76DDA">
        <w:rPr>
          <w:rFonts w:ascii="Times New Roman" w:hAnsi="Times New Roman"/>
          <w:sz w:val="24"/>
        </w:rPr>
        <w:t xml:space="preserve"> </w:t>
      </w:r>
      <w:proofErr w:type="spellStart"/>
      <w:r w:rsidR="00B76DDA">
        <w:rPr>
          <w:rFonts w:ascii="Times New Roman" w:hAnsi="Times New Roman"/>
          <w:sz w:val="24"/>
        </w:rPr>
        <w:t>bacterial</w:t>
      </w:r>
      <w:proofErr w:type="spellEnd"/>
      <w:r w:rsidR="00B76DDA">
        <w:rPr>
          <w:rFonts w:ascii="Times New Roman" w:hAnsi="Times New Roman"/>
          <w:sz w:val="24"/>
        </w:rPr>
        <w:t xml:space="preserve"> </w:t>
      </w:r>
      <w:proofErr w:type="spellStart"/>
      <w:r w:rsidR="00B76DDA">
        <w:rPr>
          <w:rFonts w:ascii="Times New Roman" w:hAnsi="Times New Roman"/>
          <w:sz w:val="24"/>
        </w:rPr>
        <w:t>two</w:t>
      </w:r>
      <w:proofErr w:type="spellEnd"/>
      <w:r w:rsidR="00B76DDA">
        <w:rPr>
          <w:rFonts w:ascii="Times New Roman" w:hAnsi="Times New Roman"/>
          <w:sz w:val="24"/>
        </w:rPr>
        <w:t xml:space="preserve"> hybrid </w:t>
      </w:r>
      <w:proofErr w:type="spellStart"/>
      <w:r w:rsidR="00B76DDA">
        <w:rPr>
          <w:rFonts w:ascii="Times New Roman" w:hAnsi="Times New Roman"/>
          <w:sz w:val="24"/>
        </w:rPr>
        <w:t>system</w:t>
      </w:r>
      <w:proofErr w:type="spellEnd"/>
      <w:r w:rsidR="00B76DDA">
        <w:rPr>
          <w:rFonts w:ascii="Times New Roman" w:hAnsi="Times New Roman"/>
          <w:sz w:val="24"/>
        </w:rPr>
        <w:t xml:space="preserve"> </w:t>
      </w:r>
      <w:proofErr w:type="spellStart"/>
      <w:r w:rsidR="00B76DDA">
        <w:rPr>
          <w:rFonts w:ascii="Times New Roman" w:hAnsi="Times New Roman"/>
          <w:sz w:val="24"/>
        </w:rPr>
        <w:t>constructed</w:t>
      </w:r>
      <w:proofErr w:type="spellEnd"/>
      <w:r w:rsidR="00B76DDA">
        <w:rPr>
          <w:rFonts w:ascii="Times New Roman" w:hAnsi="Times New Roman"/>
          <w:sz w:val="24"/>
        </w:rPr>
        <w:t xml:space="preserve"> </w:t>
      </w:r>
      <w:proofErr w:type="spellStart"/>
      <w:r w:rsidR="00B76DDA">
        <w:rPr>
          <w:rFonts w:ascii="Times New Roman" w:hAnsi="Times New Roman"/>
          <w:sz w:val="24"/>
        </w:rPr>
        <w:t>here</w:t>
      </w:r>
      <w:proofErr w:type="spellEnd"/>
      <w:r w:rsidR="00B76DDA">
        <w:rPr>
          <w:rFonts w:ascii="Times New Roman" w:hAnsi="Times New Roman"/>
          <w:sz w:val="24"/>
        </w:rPr>
        <w:t>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1292"/>
        <w:gridCol w:w="6237"/>
        <w:gridCol w:w="1115"/>
      </w:tblGrid>
      <w:tr w:rsidR="00B76DDA" w:rsidRPr="00603795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Plasmid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Genotype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Source</w:t>
            </w:r>
            <w:proofErr w:type="spellEnd"/>
          </w:p>
        </w:tc>
      </w:tr>
      <w:tr w:rsidR="00B76DDA" w:rsidRPr="00603795">
        <w:tc>
          <w:tcPr>
            <w:tcW w:w="0" w:type="auto"/>
            <w:tcBorders>
              <w:top w:val="single" w:sz="4" w:space="0" w:color="auto"/>
            </w:tcBorders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pT18-AegA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AegA-T18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aegA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pT18-FdhF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FdhF-T18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fdhF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pT18-FdnH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FdnH-T18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fdnH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pT18-Fdx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Fdx-T18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fdx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pT18-HycB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HycB-T18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hycB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pT18-HycF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HycF-T18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hycF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PstI/EcoRI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pT18-HydN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HydN-T18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hydN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pT18-HyfA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HyfA-T18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hyfA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KpnI/EcoRI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pT18-NarH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NarH-T18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narH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pT18-NuoE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NuoE-T18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nuoE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pT18-YsaA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pT18, YsaA-T18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ysaA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HindIII/EcoRI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Amp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pT25-AegA</w:t>
            </w:r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 xml:space="preserve">pT25, T25-AegA </w:t>
            </w:r>
            <w:proofErr w:type="spellStart"/>
            <w:r w:rsidRPr="00603795">
              <w:rPr>
                <w:rFonts w:ascii="Times New Roman" w:hAnsi="Times New Roman"/>
              </w:rPr>
              <w:t>fusion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protein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aegA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BamHI/KpnI</w:t>
            </w:r>
            <w:proofErr w:type="spellEnd"/>
            <w:r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</w:rPr>
              <w:t>Cm</w:t>
            </w:r>
            <w:r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pT25-FdhF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T25-FdhF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fdhF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cloned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PstI/BamHI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pT25-FdnH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T25-FdnH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fdnH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cloned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BamHI/KpnI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pT25-Fdx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T25-Fdx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fdx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cloned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BamHI/KpnI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pT25-HycB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T25-HycB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hycB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cloned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PstI/BamHI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pT25-HycF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T25-HycF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hycF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cloned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PstI/BamHI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pT25-HydN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T25-HydN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hydN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cloned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PstI/BamHI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pT25-HyfA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T25-HyfA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hyfA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cloned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KpnI</w:t>
            </w:r>
            <w:r w:rsidR="00B76DDA" w:rsidRPr="00603795">
              <w:rPr>
                <w:rFonts w:ascii="Times New Roman" w:hAnsi="Times New Roman"/>
              </w:rPr>
              <w:t>/KpnI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pT25-NarH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T25-NarH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narH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cloned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Kpn</w:t>
            </w:r>
            <w:r w:rsidR="00B76DDA" w:rsidRPr="00603795">
              <w:rPr>
                <w:rFonts w:ascii="Times New Roman" w:hAnsi="Times New Roman"/>
              </w:rPr>
              <w:t>I/KpnI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pT25-NuoE</w:t>
            </w:r>
          </w:p>
        </w:tc>
        <w:tc>
          <w:tcPr>
            <w:tcW w:w="0" w:type="auto"/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T25-NuoE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nuoE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cloned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BamHI/KpnI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  <w:tr w:rsidR="00B76DDA" w:rsidRPr="00603795">
        <w:tc>
          <w:tcPr>
            <w:tcW w:w="0" w:type="auto"/>
            <w:tcBorders>
              <w:bottom w:val="single" w:sz="4" w:space="0" w:color="auto"/>
            </w:tcBorders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pT25-YsaA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6DDA" w:rsidRPr="00603795" w:rsidRDefault="00603795" w:rsidP="00686477">
            <w:pPr>
              <w:spacing w:line="360" w:lineRule="auto"/>
              <w:rPr>
                <w:rFonts w:ascii="Times New Roman" w:hAnsi="Times New Roman"/>
              </w:rPr>
            </w:pPr>
            <w:r w:rsidRPr="00603795">
              <w:rPr>
                <w:rFonts w:ascii="Times New Roman" w:hAnsi="Times New Roman"/>
              </w:rPr>
              <w:t>pT25, T25-YsaA</w:t>
            </w:r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fusion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protein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Pr="00603795">
              <w:rPr>
                <w:rFonts w:ascii="Times New Roman" w:hAnsi="Times New Roman"/>
                <w:i/>
              </w:rPr>
              <w:t>ysaA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cloned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="00B76DDA" w:rsidRPr="00603795">
              <w:rPr>
                <w:rFonts w:ascii="Times New Roman" w:hAnsi="Times New Roman"/>
              </w:rPr>
              <w:t>BamHI/KpnI</w:t>
            </w:r>
            <w:proofErr w:type="spellEnd"/>
            <w:r w:rsidR="00B76DDA" w:rsidRPr="00603795">
              <w:rPr>
                <w:rFonts w:ascii="Times New Roman" w:hAnsi="Times New Roman"/>
              </w:rPr>
              <w:t xml:space="preserve">, </w:t>
            </w:r>
            <w:proofErr w:type="spellStart"/>
            <w:r w:rsidR="00B76DDA" w:rsidRPr="00603795">
              <w:rPr>
                <w:rFonts w:ascii="Times New Roman" w:hAnsi="Times New Roman"/>
              </w:rPr>
              <w:t>Cm</w:t>
            </w:r>
            <w:r w:rsidR="00B76DDA" w:rsidRPr="00603795">
              <w:rPr>
                <w:rFonts w:ascii="Times New Roman" w:hAnsi="Times New Roman"/>
                <w:vertAlign w:val="superscript"/>
              </w:rPr>
              <w:t>R</w:t>
            </w:r>
            <w:proofErr w:type="spellEnd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76DDA" w:rsidRPr="00603795" w:rsidRDefault="00B76DDA" w:rsidP="00686477">
            <w:pPr>
              <w:spacing w:line="360" w:lineRule="auto"/>
              <w:rPr>
                <w:rFonts w:ascii="Times New Roman" w:hAnsi="Times New Roman"/>
              </w:rPr>
            </w:pPr>
            <w:proofErr w:type="spellStart"/>
            <w:r w:rsidRPr="00603795">
              <w:rPr>
                <w:rFonts w:ascii="Times New Roman" w:hAnsi="Times New Roman"/>
              </w:rPr>
              <w:t>This</w:t>
            </w:r>
            <w:proofErr w:type="spellEnd"/>
            <w:r w:rsidRPr="00603795">
              <w:rPr>
                <w:rFonts w:ascii="Times New Roman" w:hAnsi="Times New Roman"/>
              </w:rPr>
              <w:t xml:space="preserve"> </w:t>
            </w:r>
            <w:proofErr w:type="spellStart"/>
            <w:r w:rsidRPr="00603795">
              <w:rPr>
                <w:rFonts w:ascii="Times New Roman" w:hAnsi="Times New Roman"/>
              </w:rPr>
              <w:t>work</w:t>
            </w:r>
            <w:proofErr w:type="spellEnd"/>
          </w:p>
        </w:tc>
      </w:tr>
    </w:tbl>
    <w:p w:rsidR="001B1403" w:rsidRDefault="001B1403">
      <w:pPr>
        <w:rPr>
          <w:rFonts w:ascii="Times New Roman" w:hAnsi="Times New Roman"/>
          <w:sz w:val="24"/>
        </w:rPr>
      </w:pPr>
    </w:p>
    <w:p w:rsidR="001B1403" w:rsidRDefault="001B1403">
      <w:pPr>
        <w:rPr>
          <w:rFonts w:ascii="Times New Roman" w:hAnsi="Times New Roman"/>
          <w:sz w:val="24"/>
        </w:rPr>
      </w:pPr>
    </w:p>
    <w:p w:rsidR="00B76DDA" w:rsidRPr="00B76DDA" w:rsidRDefault="001B1403" w:rsidP="001B1403">
      <w:pPr>
        <w:jc w:val="both"/>
        <w:rPr>
          <w:rFonts w:ascii="Times New Roman" w:hAnsi="Times New Roman"/>
          <w:sz w:val="24"/>
        </w:rPr>
      </w:pPr>
      <w:proofErr w:type="spellStart"/>
      <w:r w:rsidRPr="001B1403">
        <w:rPr>
          <w:rFonts w:ascii="Times New Roman" w:hAnsi="Times New Roman"/>
          <w:b/>
          <w:sz w:val="24"/>
        </w:rPr>
        <w:t>Figure</w:t>
      </w:r>
      <w:proofErr w:type="spellEnd"/>
      <w:r w:rsidRPr="001B1403">
        <w:rPr>
          <w:rFonts w:ascii="Times New Roman" w:hAnsi="Times New Roman"/>
          <w:b/>
          <w:sz w:val="24"/>
        </w:rPr>
        <w:t xml:space="preserve"> S1: </w:t>
      </w:r>
      <w:proofErr w:type="spellStart"/>
      <w:r w:rsidRPr="001B1403">
        <w:rPr>
          <w:rFonts w:ascii="Times New Roman" w:hAnsi="Times New Roman"/>
          <w:b/>
          <w:sz w:val="24"/>
        </w:rPr>
        <w:t>Alignment</w:t>
      </w:r>
      <w:proofErr w:type="spellEnd"/>
      <w:r w:rsidRPr="001B1403">
        <w:rPr>
          <w:rFonts w:ascii="Times New Roman" w:hAnsi="Times New Roman"/>
          <w:b/>
          <w:sz w:val="24"/>
        </w:rPr>
        <w:t xml:space="preserve"> of </w:t>
      </w:r>
      <w:proofErr w:type="spellStart"/>
      <w:r w:rsidRPr="001B1403">
        <w:rPr>
          <w:rFonts w:ascii="Times New Roman" w:hAnsi="Times New Roman"/>
          <w:b/>
          <w:sz w:val="24"/>
        </w:rPr>
        <w:t>the</w:t>
      </w:r>
      <w:proofErr w:type="spellEnd"/>
      <w:r w:rsidRPr="001B1403">
        <w:rPr>
          <w:rFonts w:ascii="Times New Roman" w:hAnsi="Times New Roman"/>
          <w:b/>
          <w:sz w:val="24"/>
        </w:rPr>
        <w:t xml:space="preserve"> </w:t>
      </w:r>
      <w:proofErr w:type="spellStart"/>
      <w:r w:rsidRPr="001B1403">
        <w:rPr>
          <w:rFonts w:ascii="Times New Roman" w:hAnsi="Times New Roman"/>
          <w:b/>
          <w:sz w:val="24"/>
        </w:rPr>
        <w:t>HydN</w:t>
      </w:r>
      <w:proofErr w:type="spellEnd"/>
      <w:r w:rsidRPr="001B1403">
        <w:rPr>
          <w:rFonts w:ascii="Times New Roman" w:hAnsi="Times New Roman"/>
          <w:b/>
          <w:sz w:val="24"/>
        </w:rPr>
        <w:t xml:space="preserve"> </w:t>
      </w:r>
      <w:proofErr w:type="spellStart"/>
      <w:r w:rsidRPr="001B1403">
        <w:rPr>
          <w:rFonts w:ascii="Times New Roman" w:hAnsi="Times New Roman"/>
          <w:b/>
          <w:sz w:val="24"/>
        </w:rPr>
        <w:t>group</w:t>
      </w:r>
      <w:proofErr w:type="spellEnd"/>
      <w:r w:rsidRPr="001B1403">
        <w:rPr>
          <w:rFonts w:ascii="Times New Roman" w:hAnsi="Times New Roman"/>
          <w:b/>
          <w:sz w:val="24"/>
        </w:rPr>
        <w:t xml:space="preserve"> of </w:t>
      </w:r>
      <w:proofErr w:type="spellStart"/>
      <w:r w:rsidRPr="001B1403">
        <w:rPr>
          <w:rFonts w:ascii="Times New Roman" w:hAnsi="Times New Roman"/>
          <w:b/>
          <w:sz w:val="24"/>
        </w:rPr>
        <w:t>ferredoxin-like</w:t>
      </w:r>
      <w:proofErr w:type="spellEnd"/>
      <w:r w:rsidRPr="001B1403">
        <w:rPr>
          <w:rFonts w:ascii="Times New Roman" w:hAnsi="Times New Roman"/>
          <w:b/>
          <w:sz w:val="24"/>
        </w:rPr>
        <w:t xml:space="preserve"> </w:t>
      </w:r>
      <w:proofErr w:type="spellStart"/>
      <w:r w:rsidRPr="001B1403">
        <w:rPr>
          <w:rFonts w:ascii="Times New Roman" w:hAnsi="Times New Roman"/>
          <w:b/>
          <w:sz w:val="24"/>
        </w:rPr>
        <w:t>proteins</w:t>
      </w:r>
      <w:proofErr w:type="spellEnd"/>
      <w:r w:rsidRPr="001B1403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proteins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with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given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ID’s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aligned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with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ClustalO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algorithm</w:t>
      </w:r>
      <w:proofErr w:type="spellEnd"/>
      <w:r>
        <w:rPr>
          <w:rFonts w:ascii="Times New Roman" w:hAnsi="Times New Roman"/>
          <w:sz w:val="24"/>
        </w:rPr>
        <w:t xml:space="preserve"> and </w:t>
      </w:r>
      <w:proofErr w:type="spellStart"/>
      <w:r>
        <w:rPr>
          <w:rFonts w:ascii="Times New Roman" w:hAnsi="Times New Roman"/>
          <w:sz w:val="24"/>
        </w:rPr>
        <w:t>visualized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with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Jalview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Cysteines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highlighted</w:t>
      </w:r>
      <w:proofErr w:type="spellEnd"/>
      <w:r>
        <w:rPr>
          <w:rFonts w:ascii="Times New Roman" w:hAnsi="Times New Roman"/>
          <w:sz w:val="24"/>
        </w:rPr>
        <w:t xml:space="preserve"> in </w:t>
      </w:r>
      <w:proofErr w:type="spellStart"/>
      <w:r>
        <w:rPr>
          <w:rFonts w:ascii="Times New Roman" w:hAnsi="Times New Roman"/>
          <w:sz w:val="24"/>
        </w:rPr>
        <w:t>yellow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Regions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where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only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one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protein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without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cysteines</w:t>
      </w:r>
      <w:proofErr w:type="spellEnd"/>
      <w:r>
        <w:rPr>
          <w:rFonts w:ascii="Times New Roman" w:hAnsi="Times New Roman"/>
          <w:sz w:val="24"/>
        </w:rPr>
        <w:t xml:space="preserve"> was </w:t>
      </w:r>
      <w:proofErr w:type="spellStart"/>
      <w:r>
        <w:rPr>
          <w:rFonts w:ascii="Times New Roman" w:hAnsi="Times New Roman"/>
          <w:sz w:val="24"/>
        </w:rPr>
        <w:t>shown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were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omitted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from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alignment</w:t>
      </w:r>
      <w:proofErr w:type="spellEnd"/>
      <w:r>
        <w:rPr>
          <w:rFonts w:ascii="Times New Roman" w:hAnsi="Times New Roman"/>
          <w:sz w:val="24"/>
        </w:rPr>
        <w:t>.</w:t>
      </w:r>
      <w:r w:rsidR="006F31BE">
        <w:rPr>
          <w:rFonts w:ascii="Times New Roman" w:hAnsi="Times New Roman"/>
          <w:sz w:val="24"/>
        </w:rPr>
        <w:t xml:space="preserve"> </w:t>
      </w:r>
      <w:proofErr w:type="spellStart"/>
      <w:r w:rsidR="006F31BE">
        <w:rPr>
          <w:rFonts w:ascii="Times New Roman" w:hAnsi="Times New Roman"/>
          <w:sz w:val="24"/>
        </w:rPr>
        <w:t>The</w:t>
      </w:r>
      <w:proofErr w:type="spellEnd"/>
      <w:r w:rsidR="006F31BE">
        <w:rPr>
          <w:rFonts w:ascii="Times New Roman" w:hAnsi="Times New Roman"/>
          <w:sz w:val="24"/>
        </w:rPr>
        <w:t xml:space="preserve"> </w:t>
      </w:r>
      <w:proofErr w:type="spellStart"/>
      <w:r w:rsidR="006F31BE">
        <w:rPr>
          <w:rFonts w:ascii="Times New Roman" w:hAnsi="Times New Roman"/>
          <w:sz w:val="24"/>
        </w:rPr>
        <w:t>bars</w:t>
      </w:r>
      <w:proofErr w:type="spellEnd"/>
      <w:r w:rsidR="006F31BE">
        <w:rPr>
          <w:rFonts w:ascii="Times New Roman" w:hAnsi="Times New Roman"/>
          <w:sz w:val="24"/>
        </w:rPr>
        <w:t xml:space="preserve"> </w:t>
      </w:r>
      <w:proofErr w:type="spellStart"/>
      <w:r w:rsidR="006F31BE">
        <w:rPr>
          <w:rFonts w:ascii="Times New Roman" w:hAnsi="Times New Roman"/>
          <w:sz w:val="24"/>
        </w:rPr>
        <w:t>under</w:t>
      </w:r>
      <w:proofErr w:type="spellEnd"/>
      <w:r w:rsidR="006F31BE">
        <w:rPr>
          <w:rFonts w:ascii="Times New Roman" w:hAnsi="Times New Roman"/>
          <w:sz w:val="24"/>
        </w:rPr>
        <w:t xml:space="preserve"> </w:t>
      </w:r>
      <w:proofErr w:type="spellStart"/>
      <w:r w:rsidR="006F31BE">
        <w:rPr>
          <w:rFonts w:ascii="Times New Roman" w:hAnsi="Times New Roman"/>
          <w:sz w:val="24"/>
        </w:rPr>
        <w:t>the</w:t>
      </w:r>
      <w:proofErr w:type="spellEnd"/>
      <w:r w:rsidR="006F31BE">
        <w:rPr>
          <w:rFonts w:ascii="Times New Roman" w:hAnsi="Times New Roman"/>
          <w:sz w:val="24"/>
        </w:rPr>
        <w:t xml:space="preserve"> </w:t>
      </w:r>
      <w:proofErr w:type="spellStart"/>
      <w:r w:rsidR="006F31BE">
        <w:rPr>
          <w:rFonts w:ascii="Times New Roman" w:hAnsi="Times New Roman"/>
          <w:sz w:val="24"/>
        </w:rPr>
        <w:t>alignment</w:t>
      </w:r>
      <w:proofErr w:type="spellEnd"/>
      <w:r w:rsidR="006F31BE">
        <w:rPr>
          <w:rFonts w:ascii="Times New Roman" w:hAnsi="Times New Roman"/>
          <w:sz w:val="24"/>
        </w:rPr>
        <w:t xml:space="preserve"> </w:t>
      </w:r>
      <w:proofErr w:type="spellStart"/>
      <w:r w:rsidR="006F31BE">
        <w:rPr>
          <w:rFonts w:ascii="Times New Roman" w:hAnsi="Times New Roman"/>
          <w:sz w:val="24"/>
        </w:rPr>
        <w:t>indicate</w:t>
      </w:r>
      <w:proofErr w:type="spellEnd"/>
      <w:r w:rsidR="006F31BE">
        <w:rPr>
          <w:rFonts w:ascii="Times New Roman" w:hAnsi="Times New Roman"/>
          <w:sz w:val="24"/>
        </w:rPr>
        <w:t xml:space="preserve"> </w:t>
      </w:r>
      <w:proofErr w:type="spellStart"/>
      <w:r w:rsidR="006F31BE">
        <w:rPr>
          <w:rFonts w:ascii="Times New Roman" w:hAnsi="Times New Roman"/>
          <w:sz w:val="24"/>
        </w:rPr>
        <w:t>Conservation</w:t>
      </w:r>
      <w:proofErr w:type="spellEnd"/>
      <w:r w:rsidR="006F31BE">
        <w:rPr>
          <w:rFonts w:ascii="Times New Roman" w:hAnsi="Times New Roman"/>
          <w:sz w:val="24"/>
        </w:rPr>
        <w:t xml:space="preserve">, </w:t>
      </w:r>
      <w:proofErr w:type="spellStart"/>
      <w:r w:rsidR="006F31BE">
        <w:rPr>
          <w:rFonts w:ascii="Times New Roman" w:hAnsi="Times New Roman"/>
          <w:sz w:val="24"/>
        </w:rPr>
        <w:t>Quality</w:t>
      </w:r>
      <w:proofErr w:type="spellEnd"/>
      <w:r w:rsidR="006F31BE">
        <w:rPr>
          <w:rFonts w:ascii="Times New Roman" w:hAnsi="Times New Roman"/>
          <w:sz w:val="24"/>
        </w:rPr>
        <w:t xml:space="preserve">, Consensus and </w:t>
      </w:r>
      <w:proofErr w:type="spellStart"/>
      <w:r w:rsidR="006F31BE">
        <w:rPr>
          <w:rFonts w:ascii="Times New Roman" w:hAnsi="Times New Roman"/>
          <w:sz w:val="24"/>
        </w:rPr>
        <w:t>Occupancy</w:t>
      </w:r>
      <w:proofErr w:type="spellEnd"/>
      <w:r w:rsidR="006F31BE">
        <w:rPr>
          <w:rFonts w:ascii="Times New Roman" w:hAnsi="Times New Roman"/>
          <w:sz w:val="24"/>
        </w:rPr>
        <w:t xml:space="preserve"> of </w:t>
      </w:r>
      <w:proofErr w:type="spellStart"/>
      <w:r w:rsidR="006F31BE">
        <w:rPr>
          <w:rFonts w:ascii="Times New Roman" w:hAnsi="Times New Roman"/>
          <w:sz w:val="24"/>
        </w:rPr>
        <w:t>the</w:t>
      </w:r>
      <w:proofErr w:type="spellEnd"/>
      <w:r w:rsidR="006F31BE">
        <w:rPr>
          <w:rFonts w:ascii="Times New Roman" w:hAnsi="Times New Roman"/>
          <w:sz w:val="24"/>
        </w:rPr>
        <w:t xml:space="preserve"> </w:t>
      </w:r>
      <w:proofErr w:type="spellStart"/>
      <w:r w:rsidR="006F31BE">
        <w:rPr>
          <w:rFonts w:ascii="Times New Roman" w:hAnsi="Times New Roman"/>
          <w:sz w:val="24"/>
        </w:rPr>
        <w:t>alignment</w:t>
      </w:r>
      <w:proofErr w:type="spellEnd"/>
      <w:r w:rsidR="006F31BE">
        <w:rPr>
          <w:rFonts w:ascii="Times New Roman" w:hAnsi="Times New Roman"/>
          <w:sz w:val="24"/>
        </w:rPr>
        <w:t>.</w:t>
      </w:r>
    </w:p>
    <w:sectPr w:rsidR="00B76DDA" w:rsidRPr="00B76DDA" w:rsidSect="00B76DDA">
      <w:footerReference w:type="even" r:id="rId4"/>
      <w:footerReference w:type="default" r:id="rId5"/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706020202090204"/>
    <w:charset w:val="00"/>
    <w:family w:val="auto"/>
    <w:pitch w:val="variable"/>
    <w:sig w:usb0="00000003" w:usb1="00000000" w:usb2="00000000" w:usb3="00000000" w:csb0="00000001" w:csb1="00000000"/>
  </w:font>
  <w:font w:name="AppleSystemUIFon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CE" w:rsidRDefault="00D65BCE" w:rsidP="00B76DD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65BCE" w:rsidRDefault="00D65BCE" w:rsidP="00783FFF">
    <w:pPr>
      <w:pStyle w:val="Fuzeile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BCE" w:rsidRDefault="00D65BCE" w:rsidP="00B76DDA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F31BE">
      <w:rPr>
        <w:rStyle w:val="Seitenzahl"/>
        <w:noProof/>
      </w:rPr>
      <w:t>3</w:t>
    </w:r>
    <w:r>
      <w:rPr>
        <w:rStyle w:val="Seitenzahl"/>
      </w:rPr>
      <w:fldChar w:fldCharType="end"/>
    </w:r>
  </w:p>
  <w:p w:rsidR="00D65BCE" w:rsidRDefault="00D65BCE" w:rsidP="00783FFF">
    <w:pPr>
      <w:pStyle w:val="Fuzeile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E1E9E"/>
    <w:rsid w:val="001B1403"/>
    <w:rsid w:val="001F11A2"/>
    <w:rsid w:val="00213A4D"/>
    <w:rsid w:val="005E1E9E"/>
    <w:rsid w:val="00603795"/>
    <w:rsid w:val="00686477"/>
    <w:rsid w:val="006F31BE"/>
    <w:rsid w:val="00783FFF"/>
    <w:rsid w:val="00B76DDA"/>
    <w:rsid w:val="00B93B44"/>
    <w:rsid w:val="00CE107B"/>
    <w:rsid w:val="00D65BCE"/>
    <w:rsid w:val="00E33A4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E1E9E"/>
    <w:rPr>
      <w:rFonts w:ascii="Arial" w:eastAsia="Times New Roman" w:hAnsi="Arial" w:cs="Times New Roman"/>
      <w:sz w:val="22"/>
      <w:lang w:eastAsia="de-DE"/>
    </w:rPr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table" w:styleId="Tabellenraster">
    <w:name w:val="Table Grid"/>
    <w:basedOn w:val="NormaleTabelle"/>
    <w:uiPriority w:val="59"/>
    <w:rsid w:val="005E1E9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uiPriority w:val="99"/>
    <w:unhideWhenUsed/>
    <w:rsid w:val="00783FFF"/>
    <w:rPr>
      <w:sz w:val="18"/>
      <w:szCs w:val="18"/>
    </w:rPr>
  </w:style>
  <w:style w:type="paragraph" w:styleId="Kommentartext">
    <w:name w:val="annotation text"/>
    <w:basedOn w:val="Standard"/>
    <w:link w:val="KommentartextZeichen"/>
    <w:uiPriority w:val="99"/>
    <w:unhideWhenUsed/>
    <w:rsid w:val="00783FFF"/>
    <w:pPr>
      <w:spacing w:after="200"/>
    </w:pPr>
    <w:rPr>
      <w:rFonts w:ascii="Cambria" w:eastAsia="Cambria" w:hAnsi="Cambria"/>
      <w:sz w:val="20"/>
      <w:szCs w:val="20"/>
      <w:lang w:val="en-US" w:eastAsia="en-US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rsid w:val="00783FFF"/>
    <w:rPr>
      <w:rFonts w:ascii="Cambria" w:eastAsia="Cambria" w:hAnsi="Cambria" w:cs="Times New Roman"/>
      <w:sz w:val="20"/>
      <w:szCs w:val="20"/>
      <w:lang w:val="en-US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783FFF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783FFF"/>
    <w:rPr>
      <w:rFonts w:ascii="Lucida Grande" w:eastAsia="Times New Roman" w:hAnsi="Lucida Grande" w:cs="Times New Roman"/>
      <w:sz w:val="18"/>
      <w:szCs w:val="18"/>
      <w:lang w:eastAsia="de-DE"/>
    </w:rPr>
  </w:style>
  <w:style w:type="paragraph" w:styleId="Fuzeile">
    <w:name w:val="footer"/>
    <w:basedOn w:val="Standard"/>
    <w:link w:val="FuzeileZeichen"/>
    <w:uiPriority w:val="99"/>
    <w:semiHidden/>
    <w:unhideWhenUsed/>
    <w:rsid w:val="00783FFF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semiHidden/>
    <w:rsid w:val="00783FFF"/>
    <w:rPr>
      <w:rFonts w:ascii="Arial" w:eastAsia="Times New Roman" w:hAnsi="Arial" w:cs="Times New Roman"/>
      <w:sz w:val="22"/>
      <w:lang w:eastAsia="de-DE"/>
    </w:rPr>
  </w:style>
  <w:style w:type="character" w:styleId="Seitenzahl">
    <w:name w:val="page number"/>
    <w:basedOn w:val="Absatzstandardschriftart"/>
    <w:uiPriority w:val="99"/>
    <w:semiHidden/>
    <w:unhideWhenUsed/>
    <w:rsid w:val="00783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3998</Characters>
  <Application>Microsoft Macintosh Word</Application>
  <DocSecurity>0</DocSecurity>
  <Lines>33</Lines>
  <Paragraphs>7</Paragraphs>
  <ScaleCrop>false</ScaleCrop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Constanze Pinske</dc:creator>
  <cp:keywords/>
  <cp:lastModifiedBy>Constanze Pinske</cp:lastModifiedBy>
  <cp:revision>5</cp:revision>
  <dcterms:created xsi:type="dcterms:W3CDTF">2018-05-11T10:44:00Z</dcterms:created>
  <dcterms:modified xsi:type="dcterms:W3CDTF">2018-05-11T16:50:00Z</dcterms:modified>
</cp:coreProperties>
</file>