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7A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0" w:after="360"/>
        <w:jc w:val="lef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Suppleme</w:t>
      </w:r>
      <w:bookmarkStart w:id="0" w:name="_GoBack"/>
      <w:bookmarkEnd w:id="0"/>
      <w:r>
        <w:rPr>
          <w:rFonts w:hint="default" w:ascii="Times New Roman Regular" w:hAnsi="Times New Roman Regular" w:cs="Times New Roman Regular"/>
          <w:sz w:val="24"/>
          <w:szCs w:val="24"/>
        </w:rPr>
        <w:t>ntary Table1.  Mechanisms of liver diseases associated with pyroptosis</w:t>
      </w:r>
    </w:p>
    <w:tbl>
      <w:tblPr>
        <w:tblStyle w:val="3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411"/>
        <w:gridCol w:w="1614"/>
      </w:tblGrid>
      <w:tr w14:paraId="2FDC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Align w:val="center"/>
          </w:tcPr>
          <w:p w14:paraId="508DE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Liver Disease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6DC7B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Associated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molecular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mechanisms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 xml:space="preserve"> of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 xml:space="preserve"> pyroptosis</w:t>
            </w:r>
          </w:p>
        </w:tc>
        <w:tc>
          <w:tcPr>
            <w:tcW w:w="1614" w:type="dxa"/>
            <w:vAlign w:val="center"/>
          </w:tcPr>
          <w:p w14:paraId="1869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Reference</w:t>
            </w:r>
          </w:p>
        </w:tc>
      </w:tr>
      <w:tr w14:paraId="41D2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Align w:val="center"/>
          </w:tcPr>
          <w:p w14:paraId="7964B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HBV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hbs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678C0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(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caspase-1,IL-1β,IL-18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)↑</w:t>
            </w:r>
          </w:p>
        </w:tc>
        <w:tc>
          <w:tcPr>
            <w:tcW w:w="1614" w:type="dxa"/>
            <w:vAlign w:val="center"/>
          </w:tcPr>
          <w:p w14:paraId="5B354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&lt;EndNote&gt;&lt;Cite&gt;&lt;Author&gt;Miyakawa,Matsunaga et al.&lt;/Author&gt;&lt;Year&gt;2015&lt;/Year&gt;&lt;RecNum&gt;172&lt;/RecNum&gt;&lt;formattype&gt;0&lt;/formattype&gt;&lt;excludeauth&gt;0&lt;/excludeauth&gt;&lt;excludeyear&gt;0&lt;/excludeyear&gt;&lt;record&gt;&lt;rec-number&gt;172&lt;/rec-number&gt;&lt;foreign-keys&gt;&lt;key app="EN" db-id="ps5xdae9cszpf9e9p0vxpf2nsxz5259prdd0"&gt;172&lt;/key&gt;&lt;/foreign-keys&gt;Journal Article&lt;contributors&gt;&lt;authors&gt;&lt;author&gt;Miyakawa, K.&lt;/author&gt;&lt;author&gt;Matsunaga, S.&lt;/author&gt;&lt;author&gt;Watashi, K.&lt;/author&gt;&lt;author&gt;Sugiyama, M.&lt;/author&gt;&lt;author&gt;Kimura, H.&lt;/author&gt;&lt;author&gt;Yamamoto, N.&lt;/author&gt;&lt;author&gt;Mizokami, M.&lt;/author&gt;&lt;author&gt;Wakita, T.&lt;/author&gt;&lt;author&gt;Ryo, A.&lt;/author&gt;&lt;/authors&gt;&lt;/contributors&gt;&lt;titles&gt;&lt;title&gt;Molecular dissection of HBV evasion from restriction factor tetherin: A new perspective for antiviral cell therapy&lt;/title&gt;&lt;/titles&gt;&lt;dates&gt;&lt;year&gt;2015&lt;/year&gt;&lt;/dates&gt;&lt;urls&gt;&lt;/urls&gt;&lt;/record&gt;&lt;/Cite&gt;&lt;/EndNote&gt;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[1]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2C1F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Align w:val="center"/>
          </w:tcPr>
          <w:p w14:paraId="277EA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HBV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HBcAg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253FE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(NLRP3,Caspase-1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IL-1β,IL-18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)↑</w:t>
            </w:r>
          </w:p>
        </w:tc>
        <w:tc>
          <w:tcPr>
            <w:tcW w:w="1614" w:type="dxa"/>
            <w:vAlign w:val="center"/>
          </w:tcPr>
          <w:p w14:paraId="33FEE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&lt;EndNote&gt;&lt;Cite&gt;&lt;Author&gt;Manigold,Bocker et al.&lt;/Author&gt;&lt;Year&gt;2003&lt;/Year&gt;&lt;RecNum&gt;809&lt;/RecNum&gt;&lt;formattype&gt;0&lt;/formattype&gt;&lt;excludeauth&gt;0&lt;/excludeauth&gt;&lt;excludeyear&gt;0&lt;/excludeyear&gt;&lt;record&gt;&lt;rec-number&gt;809&lt;/rec-number&gt;&lt;foreign-keys&gt;&lt;key app="EN" db-id="ps5xdae9cszpf9e9p0vxpf2nsxz5259prdd0"&gt;809&lt;/key&gt;&lt;/foreign-keys&gt;Journal Article&lt;contributors&gt;&lt;authors&gt;&lt;author&gt;Manigold, T.&lt;/author&gt;&lt;author&gt;Bocker, U.&lt;/author&gt;&lt;author&gt;Chen, J.&lt;/author&gt;&lt;author&gt;Gundt, J.&lt;/author&gt;&lt;author&gt;Traber, P.&lt;/author&gt;&lt;author&gt;Singer, M. V.&lt;/author&gt;&lt;author&gt;Rossol, S.&lt;/author&gt;&lt;/authors&gt;&lt;/contributors&gt;&lt;titles&gt;&lt;title&gt;Hepatitis B core antigen is a potent inductor of interleukin-18 in peripheral blood mononuclear cells of healthy controls and patients with hepatitis B infection&lt;/title&gt;&lt;/titles&gt;&lt;dates&gt;&lt;year&gt;2003&lt;/year&gt;&lt;/dates&gt;&lt;urls&gt;&lt;/urls&gt;&lt;/record&gt;&lt;/Cite&gt;&lt;/EndNote&gt;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[2]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&lt;EndNote&gt;&lt;Cite&gt;&lt;Author&gt;Ding,Lei et al.&lt;/Author&gt;&lt;Year&gt;2019&lt;/Year&gt;&lt;RecNum&gt;810&lt;/RecNum&gt;&lt;formattype&gt;0&lt;/formattype&gt;&lt;excludeauth&gt;0&lt;/excludeauth&gt;&lt;excludeyear&gt;0&lt;/excludeyear&gt;&lt;record&gt;&lt;rec-number&gt;810&lt;/rec-number&gt;&lt;foreign-keys&gt;&lt;key app="EN" db-id="ps5xdae9cszpf9e9p0vxpf2nsxz5259prdd0"&gt;810&lt;/key&gt;&lt;/foreign-keys&gt;Journal Article&lt;contributors&gt;&lt;authors&gt;&lt;author&gt;Ding, X.&lt;/author&gt;&lt;author&gt;Lei, Q.&lt;/author&gt;&lt;author&gt;Li, T.&lt;/author&gt;&lt;author&gt;Li, L.&lt;/author&gt;&lt;author&gt;Qin, B.&lt;/author&gt;&lt;/authors&gt;&lt;/contributors&gt;&lt;titles&gt;&lt;title&gt;Hepatitis B core antigen can regulate NLRP3 inflammasome pathway in HepG2 cells&lt;/title&gt;&lt;/titles&gt;&lt;dates&gt;&lt;year&gt;2019&lt;/year&gt;&lt;/dates&gt;&lt;urls&gt;&lt;/urls&gt;&lt;/record&gt;&lt;/Cite&gt;&lt;/EndNote&gt;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[3]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187A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Align w:val="center"/>
          </w:tcPr>
          <w:p w14:paraId="1CB29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HBV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HBeAg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28FFE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(NF-κB,ROS,NLRP3,IL-1β)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↓</w:t>
            </w:r>
          </w:p>
        </w:tc>
        <w:tc>
          <w:tcPr>
            <w:tcW w:w="1614" w:type="dxa"/>
            <w:vAlign w:val="center"/>
          </w:tcPr>
          <w:p w14:paraId="36E6A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&lt;EndNote&gt;&lt;Cite&gt;&lt;Author&gt;Yu,Lan et al.&lt;/Author&gt;&lt;Year&gt;2017&lt;/Year&gt;&lt;RecNum&gt;443&lt;/RecNum&gt;&lt;formattype&gt;0&lt;/formattype&gt;&lt;excludeauth&gt;0&lt;/excludeauth&gt;&lt;excludeyear&gt;0&lt;/excludeyear&gt;&lt;record&gt;&lt;rec-number&gt;443&lt;/rec-number&gt;&lt;foreign-keys&gt;&lt;key app="EN" db-id="ps5xdae9cszpf9e9p0vxpf2nsxz5259prdd0"&gt;443&lt;/key&gt;&lt;/foreign-keys&gt;Journal Article&lt;contributors&gt;&lt;authors&gt;&lt;author&gt;Yu, X.&lt;/author&gt;&lt;author&gt;Lan, P.&lt;/author&gt;&lt;author&gt;Hou, X.&lt;/author&gt;&lt;author&gt;Han, Q.&lt;/author&gt;&lt;author&gt;Lu, N.&lt;/author&gt;&lt;author&gt;Li, T.&lt;/author&gt;&lt;author&gt;Jiao, C.&lt;/author&gt;&lt;author&gt;Zhang, J.&lt;/author&gt;&lt;author&gt;Zhang, C.&lt;/author&gt;&lt;author&gt;Tian, Z.&lt;/author&gt;&lt;/authors&gt;&lt;/contributors&gt;&lt;titles&gt;&lt;title&gt;HBV inhibits LPS-induced NLRP3 inflammasome activation and IL-1beta production via suppressing the NF-kappaB pathway and ROS production&lt;/title&gt;&lt;/titles&gt;&lt;dates&gt;&lt;year&gt;2017&lt;/year&gt;&lt;/dates&gt;&lt;urls&gt;&lt;/urls&gt;&lt;/record&gt;&lt;/Cite&gt;&lt;/EndNote&gt;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[4]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C1B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Align w:val="center"/>
          </w:tcPr>
          <w:p w14:paraId="507AB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HBV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HBx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7100B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(mtROS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NLRP3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ASC,IL-1β)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52D64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&lt;EndNote&gt;&lt;Cite&gt;&lt;Author&gt;Xie,Ding et al.&lt;/Author&gt;&lt;Year&gt;2020&lt;/Year&gt;&lt;RecNum&gt;444&lt;/RecNum&gt;&lt;formattype&gt;0&lt;/formattype&gt;&lt;excludeauth&gt;0&lt;/excludeauth&gt;&lt;excludeyear&gt;0&lt;/excludeyear&gt;&lt;record&gt;&lt;rec-number&gt;444&lt;/rec-number&gt;&lt;foreign-keys&gt;&lt;key app="EN" db-id="ps5xdae9cszpf9e9p0vxpf2nsxz5259prdd0"&gt;444&lt;/key&gt;&lt;/foreign-keys&gt;Journal Article&lt;contributors&gt;&lt;authors&gt;&lt;author&gt;Xie, W. H.&lt;/author&gt;&lt;author&gt;Ding, J.&lt;/author&gt;&lt;author&gt;Xie, X. X.&lt;/author&gt;&lt;author&gt;Yang, X. H.&lt;/author&gt;&lt;author&gt;Wu, X. F.&lt;/author&gt;&lt;author&gt;Chen, Z. X.&lt;/author&gt;&lt;author&gt;Guo, Q. L.&lt;/author&gt;&lt;author&gt;Gao, W. Y.&lt;/author&gt;&lt;author&gt;Wang, X. Z.&lt;/author&gt;&lt;author&gt;Li, D.&lt;/author&gt;&lt;/authors&gt;&lt;/contributors&gt;&lt;titles&gt;&lt;title&gt;Hepatitis B virus X protein promotes liver cell pyroptosis under oxidative stress through NLRP3 inflammasome activation&lt;/title&gt;&lt;/titles&gt;&lt;dates&gt;&lt;year&gt;2020&lt;/year&gt;&lt;/dates&gt;&lt;urls&gt;&lt;/urls&gt;&lt;/record&gt;&lt;/Cite&gt;&lt;/EndNote&gt;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[5]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582E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Align w:val="center"/>
          </w:tcPr>
          <w:p w14:paraId="51C32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HBV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5014A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(AIM2,IL-18)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1E694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&lt;EndNote&gt;&lt;Cite&gt;&lt;Author&gt;Pan,Xu et al.&lt;/Author&gt;&lt;Year&gt;2016&lt;/Year&gt;&lt;RecNum&gt;441&lt;/RecNum&gt;&lt;formattype&gt;0&lt;/formattype&gt;&lt;excludeauth&gt;0&lt;/excludeauth&gt;&lt;excludeyear&gt;0&lt;/excludeyear&gt;&lt;record&gt;&lt;rec-number&gt;441&lt;/rec-number&gt;&lt;foreign-keys&gt;&lt;key app="EN" db-id="ps5xdae9cszpf9e9p0vxpf2nsxz5259prdd0"&gt;441&lt;/key&gt;&lt;/foreign-keys&gt;Journal Article&lt;contributors&gt;&lt;authors&gt;&lt;author&gt;Pan, X.&lt;/author&gt;&lt;author&gt;Xu, H.&lt;/author&gt;&lt;author&gt;Zheng, C.&lt;/author&gt;&lt;author&gt;Li, M.&lt;/author&gt;&lt;author&gt;Zou, X.&lt;/author&gt;&lt;author&gt;Cao, H.&lt;/author&gt;&lt;author&gt;Xu, Q.&lt;/author&gt;&lt;/authors&gt;&lt;/contributors&gt;&lt;titles&gt;&lt;title&gt;Human hepatocytes express absent in melanoma 2 and respond to hepatitis B virus with interleukin-18 expression&lt;/title&gt;&lt;/titles&gt;&lt;dates&gt;&lt;year&gt;2016&lt;/year&gt;&lt;/dates&gt;&lt;urls&gt;&lt;/urls&gt;&lt;/record&gt;&lt;/Cite&gt;&lt;/EndNote&gt;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[6]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3010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Align w:val="center"/>
          </w:tcPr>
          <w:p w14:paraId="6789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HCV RNA</w:t>
            </w:r>
          </w:p>
        </w:tc>
        <w:tc>
          <w:tcPr>
            <w:tcW w:w="5411" w:type="dxa"/>
            <w:shd w:val="clear" w:color="auto" w:fill="auto"/>
            <w:vAlign w:val="center"/>
          </w:tcPr>
          <w:p w14:paraId="38A2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(ROS,NLRP3,ASC,caspase-1)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038BF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&lt;EndNote&gt;&lt;Cite&gt;&lt;Author&gt;Chen,Xu et al.&lt;/Author&gt;&lt;Year&gt;2014&lt;/Year&gt;&lt;RecNum&gt;448&lt;/RecNum&gt;&lt;formattype&gt;0&lt;/formattype&gt;&lt;excludeauth&gt;0&lt;/excludeauth&gt;&lt;excludeyear&gt;0&lt;/excludeyear&gt;&lt;record&gt;&lt;rec-number&gt;448&lt;/rec-number&gt;&lt;foreign-keys&gt;&lt;key app="EN" db-id="ps5xdae9cszpf9e9p0vxpf2nsxz5259prdd0"&gt;448&lt;/key&gt;&lt;/foreign-keys&gt;Journal Article&lt;contributors&gt;&lt;authors&gt;&lt;author&gt;Chen, W.&lt;/author&gt;&lt;author&gt;Xu, Y. F.&lt;/author&gt;&lt;author&gt;Li, H.&lt;/author&gt;&lt;author&gt;Tao, W. Y.&lt;/author&gt;&lt;author&gt;Xiang, Y.&lt;/author&gt;&lt;author&gt;Huang, B.&lt;/author&gt;&lt;author&gt;Niu, J. Q.&lt;/author&gt;&lt;author&gt;Zhong, J.&lt;/author&gt;&lt;author&gt;Meng, G. X.&lt;/author&gt;&lt;/authors&gt;&lt;/contributors&gt;&lt;titles&gt;&lt;title&gt;HCV Genomic RNA Activates the NLRP3 Inflammasome in Human Myeloid Cells&lt;/title&gt;&lt;/titles&gt;&lt;dates&gt;&lt;year&gt;2014&lt;/year&gt;&lt;/dates&gt;&lt;urls&gt;&lt;/urls&gt;&lt;/record&gt;&lt;/Cite&gt;&lt;/EndNote&gt;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[7]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4F06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restart"/>
            <w:vAlign w:val="center"/>
          </w:tcPr>
          <w:p w14:paraId="63DC4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HCV</w:t>
            </w:r>
          </w:p>
          <w:p w14:paraId="1FF10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05B68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(UCHL5,NLRP3)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53F48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&lt;EndNote&gt;&lt;Cite&gt;&lt;Author&gt;Ramachandran,Kumar et al.&lt;/Author&gt;&lt;Year&gt;2021&lt;/Year&gt;&lt;RecNum&gt;811&lt;/RecNum&gt;&lt;formattype&gt;0&lt;/formattype&gt;&lt;excludeauth&gt;0&lt;/excludeauth&gt;&lt;excludeyear&gt;0&lt;/excludeyear&gt;&lt;record&gt;&lt;rec-number&gt;811&lt;/rec-number&gt;&lt;foreign-keys&gt;&lt;key app="EN" db-id="ps5xdae9cszpf9e9p0vxpf2nsxz5259prdd0"&gt;811&lt;/key&gt;&lt;/foreign-keys&gt;Journal Article&lt;contributors&gt;&lt;authors&gt;&lt;author&gt;Ramachandran, A.&lt;/author&gt;&lt;author&gt;Kumar, B.&lt;/author&gt;&lt;author&gt;Waris, G.&lt;/author&gt;&lt;author&gt;Everly, D.&lt;/author&gt;&lt;/authors&gt;&lt;/contributors&gt;&lt;titles&gt;&lt;title&gt;Deubiquitination and Activation of the NLRP3 Inflammasome by UCHL5 in HCV-Infected Cells&lt;/title&gt;&lt;/titles&gt;&lt;dates&gt;&lt;year&gt;2021&lt;/year&gt;&lt;/dates&gt;&lt;urls&gt;&lt;/urls&gt;&lt;/record&gt;&lt;/Cite&gt;&lt;/EndNote&gt;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[8]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0BFD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5A7BD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08FDB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(Phospholipase-C,Ca2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vertAlign w:val="superscript"/>
                <w:lang w:val="en-US" w:eastAsia="zh-CN"/>
              </w:rPr>
              <w:t>+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,NLRP3,IL-1β)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02AA5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&lt;EndNote&gt;&lt;Cite&gt;&lt;Author&gt;Negash,Olson et al.&lt;/Author&gt;&lt;Year&gt;2019&lt;/Year&gt;&lt;RecNum&gt;812&lt;/RecNum&gt;&lt;formattype&gt;0&lt;/formattype&gt;&lt;excludeauth&gt;0&lt;/excludeauth&gt;&lt;excludeyear&gt;0&lt;/excludeyear&gt;&lt;record&gt;&lt;rec-number&gt;812&lt;/rec-number&gt;&lt;foreign-keys&gt;&lt;key app="EN" db-id="ps5xdae9cszpf9e9p0vxpf2nsxz5259prdd0"&gt;812&lt;/key&gt;&lt;/foreign-keys&gt;Journal Article&lt;contributors&gt;&lt;authors&gt;&lt;author&gt;Negash, A. A.&lt;/author&gt;&lt;author&gt;Olson, R. M.&lt;/author&gt;&lt;author&gt;Griffin, S.&lt;/author&gt;&lt;author&gt;Gale, M., Jr.&lt;/author&gt;&lt;/authors&gt;&lt;/contributors&gt;&lt;titles&gt;&lt;title&gt;Modulation of calcium signaling pathway by hepatitis C virus core protein stimulates NLRP3 inflammasome activation&lt;/title&gt;&lt;/titles&gt;&lt;dates&gt;&lt;year&gt;2019&lt;/year&gt;&lt;/dates&gt;&lt;urls&gt;&lt;/urls&gt;&lt;/record&gt;&lt;/Cite&gt;&lt;/EndNote&gt;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[9]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1200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20ACB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7087E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(ASC-IRGM dissociation,NLRP3)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04106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&lt;EndNote&gt;&lt;Cite&gt;&lt;Author&gt;Daussy,Monard et al.&lt;/Author&gt;&lt;Year&gt;2021&lt;/Year&gt;&lt;RecNum&gt;453&lt;/RecNum&gt;&lt;formattype&gt;0&lt;/formattype&gt;&lt;excludeauth&gt;0&lt;/excludeauth&gt;&lt;excludeyear&gt;0&lt;/excludeyear&gt;&lt;record&gt;&lt;rec-number&gt;453&lt;/rec-number&gt;&lt;foreign-keys&gt;&lt;key app="EN" db-id="ps5xdae9cszpf9e9p0vxpf2nsxz5259prdd0"&gt;453&lt;/key&gt;&lt;/foreign-keys&gt;Journal Article&lt;contributors&gt;&lt;authors&gt;&lt;author&gt;Daussy, C. F.&lt;/author&gt;&lt;author&gt;Monard, S. C.&lt;/author&gt;&lt;author&gt;Guy, C.&lt;/author&gt;&lt;author&gt;Munoz-Gonzalez, S.&lt;/author&gt;&lt;author&gt;Chazal, M.&lt;/author&gt;&lt;author&gt;Anthonsen, M. W.&lt;/author&gt;&lt;author&gt;Jouvenet, N.&lt;/author&gt;&lt;author&gt;Henry, T.&lt;/author&gt;&lt;author&gt;Dreux, M.&lt;/author&gt;&lt;author&gt;Meurs, E. F.&lt;/author&gt;&lt;/authors&gt;&lt;/contributors&gt;&lt;titles&gt;&lt;title&gt;The Inflammasome Components NLRP3 and ASC Act in Concert with IRGM To Rearrange the Golgi Apparatus during Hepatitis C Virus Infection&lt;/title&gt;&lt;/titles&gt;&lt;dates&gt;&lt;year&gt;2021&lt;/year&gt;&lt;/dates&gt;&lt;urls&gt;&lt;/urls&gt;&lt;/record&gt;&lt;/Cite&gt;&lt;/EndNote&gt;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[10]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4736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restart"/>
            <w:vAlign w:val="center"/>
          </w:tcPr>
          <w:p w14:paraId="082B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AIH</w:t>
            </w:r>
          </w:p>
          <w:p w14:paraId="4B22F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6338E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 xml:space="preserve">(Intestinal barrier,GSDMD)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058AD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&lt;EndNote&gt;&lt;Cite&gt;&lt;Author&gt;Wang,Wu et al.&lt;/Author&gt;&lt;Year&gt;2022&lt;/Year&gt;&lt;RecNum&gt;459&lt;/RecNum&gt;&lt;formattype&gt;0&lt;/formattype&gt;&lt;excludeauth&gt;0&lt;/excludeauth&gt;&lt;excludeyear&gt;0&lt;/excludeyear&gt;&lt;record&gt;&lt;rec-number&gt;459&lt;/rec-number&gt;&lt;foreign-keys&gt;&lt;key app="EN" db-id="ps5xdae9cszpf9e9p0vxpf2nsxz5259prdd0"&gt;459&lt;/key&gt;&lt;/foreign-keys&gt;Journal Article&lt;contributors&gt;&lt;authors&gt;&lt;author&gt;Wang, K.&lt;/author&gt;&lt;author&gt;Wu, W.&lt;/author&gt;&lt;author&gt;Jiang, X.&lt;/author&gt;&lt;author&gt;Xia, J.&lt;/author&gt;&lt;author&gt;Lv, L.&lt;/author&gt;&lt;author&gt;Li, S.&lt;/author&gt;&lt;author&gt;Zhuge, A.&lt;/author&gt;&lt;author&gt;Wu, Z.&lt;/author&gt;&lt;author&gt;Wang, Q.&lt;/author&gt;&lt;author&gt;Wang, S.&lt;/author&gt;&lt;/authors&gt;&lt;/contributors&gt;&lt;titles&gt;&lt;title&gt;Multi-Omics Analysis Reveals the Protection of Gasdermin D in Concanavalin A-Induced Autoimmune Hepatitis&lt;/title&gt;&lt;/titles&gt;&lt;dates&gt;&lt;year&gt;2022&lt;/year&gt;&lt;/dates&gt;&lt;urls&gt;&lt;/urls&gt;&lt;/record&gt;&lt;/Cite&gt;&lt;/EndNote&gt;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[11]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6924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4E924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4D559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 xml:space="preserve">IL-17 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4F624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&lt;EndNote&gt;&lt;Cite&gt;&lt;Author&gt;Beringer,Miossec et al.&lt;/Author&gt;&lt;Year&gt;2018&lt;/Year&gt;&lt;RecNum&gt;581&lt;/RecNum&gt;&lt;formattype&gt;0&lt;/formattype&gt;&lt;excludeauth&gt;0&lt;/excludeauth&gt;&lt;excludeyear&gt;0&lt;/excludeyear&gt;&lt;record&gt;&lt;rec-number&gt;581&lt;/rec-number&gt;&lt;foreign-keys&gt;&lt;key app="EN" db-id="ps5xdae9cszpf9e9p0vxpf2nsxz5259prdd0"&gt;581&lt;/key&gt;&lt;/foreign-keys&gt;Journal Article&lt;contributors&gt;&lt;authors&gt;&lt;author&gt;Beringer, A.&lt;/author&gt;&lt;author&gt;Miossec, P.&lt;/author&gt;&lt;/authors&gt;&lt;/contributors&gt;&lt;titles&gt;&lt;title&gt;IL-17 and IL-17-producing cells and liver diseases, with focus on autoimmune liver diseases&lt;/title&gt;&lt;/titles&gt;&lt;dates&gt;&lt;year&gt;2018&lt;/year&gt;&lt;/dates&gt;&lt;urls&gt;&lt;/urls&gt;&lt;/record&gt;&lt;/Cite&gt;&lt;/EndNote&gt;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[12]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2EB2E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5A0E3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331D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(ROS,NLRP3)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476DC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&lt;EndNote&gt;&lt;Cite&gt;&lt;Author&gt;Guo,Yang et al.&lt;/Author&gt;&lt;Year&gt;2015&lt;/Year&gt;&lt;RecNum&gt;462&lt;/RecNum&gt;&lt;formattype&gt;0&lt;/formattype&gt;&lt;excludeauth&gt;0&lt;/excludeauth&gt;&lt;excludeyear&gt;0&lt;/excludeyear&gt;&lt;record&gt;&lt;rec-number&gt;462&lt;/rec-number&gt;&lt;foreign-keys&gt;&lt;key app="EN" db-id="ps5xdae9cszpf9e9p0vxpf2nsxz5259prdd0"&gt;462&lt;/key&gt;&lt;/foreign-keys&gt;Journal Article&lt;contributors&gt;&lt;authors&gt;&lt;author&gt;Guo, S.&lt;/author&gt;&lt;author&gt;Yang, C.&lt;/author&gt;&lt;author&gt;Diao, B.&lt;/author&gt;&lt;author&gt;Huang, X.&lt;/author&gt;&lt;author&gt;Jin, M.&lt;/author&gt;&lt;author&gt;Chen, L.&lt;/author&gt;&lt;author&gt;Yan, W.&lt;/author&gt;&lt;author&gt;Ning, Q.&lt;/author&gt;&lt;author&gt;Zheng, L.&lt;/author&gt;&lt;author&gt;Wu, Y.&lt;/author&gt;&lt;/authors&gt;&lt;/contributors&gt;&lt;titles&gt;&lt;title&gt;The NLRP3 Inflammasome and IL-1beta Accelerate Immunologically Mediated Pathology in Experimental Viral Fulminant Hepatitis&lt;/title&gt;&lt;/titles&gt;&lt;dates&gt;&lt;year&gt;2015&lt;/year&gt;&lt;/dates&gt;&lt;urls&gt;&lt;/urls&gt;&lt;/record&gt;&lt;/Cite&gt;&lt;/EndNote&gt;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[13]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&lt;EndNote&gt;&lt;Cite&gt;&lt;Author&gt;Lu,Xu et al.&lt;/Author&gt;&lt;Year&gt;2016&lt;/Year&gt;&lt;RecNum&gt;464&lt;/RecNum&gt;&lt;formattype&gt;0&lt;/formattype&gt;&lt;excludeauth&gt;0&lt;/excludeauth&gt;&lt;excludeyear&gt;0&lt;/excludeyear&gt;&lt;record&gt;&lt;rec-number&gt;464&lt;/rec-number&gt;&lt;foreign-keys&gt;&lt;key app="EN" db-id="ps5xdae9cszpf9e9p0vxpf2nsxz5259prdd0"&gt;464&lt;/key&gt;&lt;/foreign-keys&gt;Journal Article&lt;contributors&gt;&lt;authors&gt;&lt;author&gt;Lu, Y.&lt;/author&gt;&lt;author&gt;Xu, S.&lt;/author&gt;&lt;author&gt;Chen, H.&lt;/author&gt;&lt;author&gt;He, M.&lt;/author&gt;&lt;author&gt;Deng, Y.&lt;/author&gt;&lt;author&gt;Cao, Z.&lt;/author&gt;&lt;author&gt;Pi, H.&lt;/author&gt;&lt;author&gt;Chen, C.&lt;/author&gt;&lt;author&gt;Li, M.&lt;/author&gt;&lt;author&gt;Ma, Q.&lt;/author&gt;&lt;/authors&gt;&lt;/contributors&gt;&lt;titles&gt;&lt;title&gt;CdSe/ZnS quantum dots induce hepatocyte pyroptosis and liver inflammation via NLRP3 inflammasome activation&lt;/title&gt;&lt;/titles&gt;&lt;dates&gt;&lt;year&gt;2016&lt;/year&gt;&lt;/dates&gt;&lt;urls&gt;&lt;/urls&gt;&lt;/record&gt;&lt;/Cite&gt;&lt;/EndNote&gt;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[14]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&lt;EndNote&gt;&lt;Cite&gt;&lt;Author&gt;Geng,Ma et al.&lt;/Author&gt;&lt;Year&gt;2015&lt;/Year&gt;&lt;RecNum&gt;465&lt;/RecNum&gt;&lt;formattype&gt;0&lt;/formattype&gt;&lt;excludeauth&gt;0&lt;/excludeauth&gt;&lt;excludeyear&gt;0&lt;/excludeyear&gt;&lt;record&gt;&lt;rec-number&gt;465&lt;/rec-number&gt;&lt;foreign-keys&gt;&lt;key app="EN" db-id="ps5xdae9cszpf9e9p0vxpf2nsxz5259prdd0"&gt;465&lt;/key&gt;&lt;/foreign-keys&gt;Journal Article&lt;contributors&gt;&lt;authors&gt;&lt;author&gt;Geng, Y.&lt;/author&gt;&lt;author&gt;Ma, Q.&lt;/author&gt;&lt;author&gt;Liu, Y. N.&lt;/author&gt;&lt;author&gt;Peng, N.&lt;/author&gt;&lt;author&gt;Yuan, F. F.&lt;/author&gt;&lt;author&gt;Li, X. G.&lt;/author&gt;&lt;author&gt;Li, M.&lt;/author&gt;&lt;author&gt;Wu, Y. S.&lt;/author&gt;&lt;author&gt;Li, B. L.&lt;/author&gt;&lt;author&gt;Song, W. B.&lt;/author&gt;&lt;/authors&gt;&lt;/contributors&gt;&lt;titles&gt;&lt;title&gt;Heatstroke induces liver injury via IL-1beta and HMGB1-induced pyroptosis&lt;/title&gt;&lt;/titles&gt;&lt;dates&gt;&lt;year&gt;2015&lt;/year&gt;&lt;/dates&gt;&lt;urls&gt;&lt;/urls&gt;&lt;/record&gt;&lt;/Cite&gt;&lt;/EndNote&gt;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[15]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2E2A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51E2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690B2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(NLRP3,IL-1β,caspase-1)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6A61B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&lt;EndNote&gt;&lt;Cite&gt;&lt;Author&gt;Luan,Zhang et al.&lt;/Author&gt;&lt;Year&gt;2018&lt;/Year&gt;&lt;RecNum&gt;409&lt;/RecNum&gt;&lt;formattype&gt;0&lt;/formattype&gt;&lt;excludeauth&gt;0&lt;/excludeauth&gt;&lt;excludeyear&gt;0&lt;/excludeyear&gt;&lt;record&gt;&lt;rec-number&gt;409&lt;/rec-number&gt;&lt;foreign-keys&gt;&lt;key app="EN" db-id="ps5xdae9cszpf9e9p0vxpf2nsxz5259prdd0"&gt;409&lt;/key&gt;&lt;/foreign-keys&gt;Journal Article&lt;contributors&gt;&lt;authors&gt;&lt;author&gt;Luan, J.&lt;/author&gt;&lt;author&gt;Zhang, X.&lt;/author&gt;&lt;author&gt;Wang, S.&lt;/author&gt;&lt;author&gt;Li, Y.&lt;/author&gt;&lt;author&gt;Fan, J.&lt;/author&gt;&lt;author&gt;Chen, W.&lt;/author&gt;&lt;author&gt;Zai, W.&lt;/author&gt;&lt;author&gt;Wang, S.&lt;/author&gt;&lt;author&gt;Wang, Y.&lt;/author&gt;&lt;author&gt;Chen, M.&lt;/author&gt;&lt;/authors&gt;&lt;/contributors&gt;&lt;titles&gt;&lt;title&gt;NOD-Like Receptor Protein 3 Inflammasome-Dependent IL-1beta Accelerated ConA-Induced Hepatitis&lt;/title&gt;&lt;/titles&gt;&lt;dates&gt;&lt;year&gt;2018&lt;/year&gt;&lt;/dates&gt;&lt;urls&gt;&lt;/urls&gt;&lt;/record&gt;&lt;/Cite&gt;&lt;/EndNote&gt;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[16]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775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restart"/>
            <w:vAlign w:val="center"/>
          </w:tcPr>
          <w:p w14:paraId="52A7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ALD</w:t>
            </w:r>
          </w:p>
          <w:p w14:paraId="0562E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3B73C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(caspase11/4,GSDMD)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7729F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&lt;EndNote&gt;&lt;Cite&gt;&lt;Author&gt;Khanova,Wu et al.&lt;/Author&gt;&lt;Year&gt;2018&lt;/Year&gt;&lt;RecNum&gt;480&lt;/RecNum&gt;&lt;formattype&gt;0&lt;/formattype&gt;&lt;excludeauth&gt;0&lt;/excludeauth&gt;&lt;excludeyear&gt;0&lt;/excludeyear&gt;&lt;record&gt;&lt;rec-number&gt;480&lt;/rec-number&gt;&lt;foreign-keys&gt;&lt;key app="EN" db-id="ps5xdae9cszpf9e9p0vxpf2nsxz5259prdd0"&gt;480&lt;/key&gt;&lt;/foreign-keys&gt;Journal Article&lt;contributors&gt;&lt;authors&gt;&lt;author&gt;Khanova, E.&lt;/author&gt;&lt;author&gt;Wu, R.&lt;/author&gt;&lt;author&gt;Wang, W.&lt;/author&gt;&lt;author&gt;Yan, R.&lt;/author&gt;&lt;author&gt;Chen, Y.&lt;/author&gt;&lt;author&gt;French, S. W.&lt;/author&gt;&lt;author&gt;Llorente, C.&lt;/author&gt;&lt;author&gt;Pan, S. Q.&lt;/author&gt;&lt;author&gt;Yang, Q.&lt;/author&gt;&lt;author&gt;Li, Y.&lt;/author&gt;&lt;/authors&gt;&lt;/contributors&gt;&lt;titles&gt;&lt;title&gt;Pyroptosis by caspase11/4-gasdermin-D pathway in alcoholic hepatitis in mice and patients&lt;/title&gt;&lt;/titles&gt;&lt;dates&gt;&lt;year&gt;2018&lt;/year&gt;&lt;/dates&gt;&lt;urls&gt;&lt;/urls&gt;&lt;/record&gt;&lt;/Cite&gt;&lt;/EndNote&gt;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[17]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131D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5123E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35404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(GSDMD,Mitochondrial dysfunction,ROS,NLRP3,caspase-1)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0F210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&lt;EndNote&gt;&lt;Cite&gt;&lt;Author&gt;Xie,Wang et al.&lt;/Author&gt;&lt;Year&gt;2024&lt;/Year&gt;&lt;RecNum&gt;483&lt;/RecNum&gt;&lt;formattype&gt;0&lt;/formattype&gt;&lt;excludeauth&gt;0&lt;/excludeauth&gt;&lt;excludeyear&gt;0&lt;/excludeyear&gt;&lt;record&gt;&lt;rec-number&gt;483&lt;/rec-number&gt;&lt;foreign-keys&gt;&lt;key app="EN" db-id="ps5xdae9cszpf9e9p0vxpf2nsxz5259prdd0"&gt;483&lt;/key&gt;&lt;/foreign-keys&gt;Journal Article&lt;contributors&gt;&lt;authors&gt;&lt;author&gt;Xie, Y.&lt;/author&gt;&lt;author&gt;Wang, Z.&lt;/author&gt;&lt;author&gt;Song, G.&lt;/author&gt;&lt;author&gt;Ma, H.&lt;/author&gt;&lt;author&gt;Feng, B.&lt;/author&gt;&lt;/authors&gt;&lt;/contributors&gt;&lt;titles&gt;&lt;title&gt;GSDMD induces hepatocyte pyroptosis to trigger alcoholic hepatitis through modulating mitochondrial dysfunction&lt;/title&gt;&lt;/titles&gt;&lt;dates&gt;&lt;year&gt;2024&lt;/year&gt;&lt;/dates&gt;&lt;urls&gt;&lt;/urls&gt;&lt;/record&gt;&lt;/Cite&gt;&lt;/EndNote&gt;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[18]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2ADE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53BC3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1E500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(FoxO1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miR-148a)↓(TXNIP,NLRP3)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5F737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&lt;EndNote&gt;&lt;Cite&gt;&lt;Author&gt;Heo,Kim et al.&lt;/Author&gt;&lt;Year&gt;2019&lt;/Year&gt;&lt;RecNum&gt;484&lt;/RecNum&gt;&lt;formattype&gt;0&lt;/formattype&gt;&lt;excludeauth&gt;0&lt;/excludeauth&gt;&lt;excludeyear&gt;0&lt;/excludeyear&gt;&lt;record&gt;&lt;rec-number&gt;484&lt;/rec-number&gt;&lt;foreign-keys&gt;&lt;key app="EN" db-id="ps5xdae9cszpf9e9p0vxpf2nsxz5259prdd0"&gt;484&lt;/key&gt;&lt;/foreign-keys&gt;Journal Article&lt;contributors&gt;&lt;authors&gt;&lt;author&gt;Heo, M. J.&lt;/author&gt;&lt;author&gt;Kim, T. H.&lt;/author&gt;&lt;author&gt;You, J. S.&lt;/author&gt;&lt;author&gt;Blaya, D.&lt;/author&gt;&lt;author&gt;Sancho-Bru, P.&lt;/author&gt;&lt;author&gt;Kim, S. G.&lt;/author&gt;&lt;/authors&gt;&lt;/contributors&gt;&lt;titles&gt;&lt;title&gt;Alcohol dysregulates miR-148a in hepatocytes through FoxO1, facilitating pyroptosis via TXNIP overexpression&lt;/title&gt;&lt;/titles&gt;&lt;dates&gt;&lt;year&gt;2019&lt;/year&gt;&lt;/dates&gt;&lt;urls&gt;&lt;/urls&gt;&lt;/record&gt;&lt;/Cite&gt;&lt;/EndNote&gt;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[19]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50D1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restart"/>
            <w:vAlign w:val="center"/>
          </w:tcPr>
          <w:p w14:paraId="0AD9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MAFLD</w:t>
            </w:r>
          </w:p>
          <w:p w14:paraId="4E36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035CA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(GSDMD,IL-1β,TNF-α,MCP-1,NF-κB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Lipogenesis)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72481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&lt;EndNote&gt;&lt;Cite&gt;&lt;Author&gt;Xu,Jiang et al.&lt;/Author&gt;&lt;Year&gt;2018&lt;/Year&gt;&lt;RecNum&gt;495&lt;/RecNum&gt;&lt;formattype&gt;0&lt;/formattype&gt;&lt;excludeauth&gt;0&lt;/excludeauth&gt;&lt;excludeyear&gt;0&lt;/excludeyear&gt;&lt;record&gt;&lt;rec-number&gt;495&lt;/rec-number&gt;&lt;foreign-keys&gt;&lt;key app="EN" db-id="ps5xdae9cszpf9e9p0vxpf2nsxz5259prdd0"&gt;495&lt;/key&gt;&lt;/foreign-keys&gt;Journal Article&lt;contributors&gt;&lt;authors&gt;&lt;author&gt;Xu, B.&lt;/author&gt;&lt;author&gt;Jiang, M.&lt;/author&gt;&lt;author&gt;Chu, Y.&lt;/author&gt;&lt;author&gt;Wang, W.&lt;/author&gt;&lt;author&gt;Chen, D.&lt;/author&gt;&lt;author&gt;Li, X.&lt;/author&gt;&lt;author&gt;Zhang, Z.&lt;/author&gt;&lt;author&gt;Zhang, D.&lt;/author&gt;&lt;author&gt;Fan, D.&lt;/author&gt;&lt;author&gt;Nie, Y.&lt;/author&gt;&lt;/authors&gt;&lt;/contributors&gt;&lt;titles&gt;&lt;title&gt;Gasdermin D plays a key role as a pyroptosis executor of non-alcoholic steatohepatitis in humans and mice&lt;/title&gt;&lt;/titles&gt;&lt;dates&gt;&lt;year&gt;2018&lt;/year&gt;&lt;/dates&gt;&lt;urls&gt;&lt;/urls&gt;&lt;/record&gt;&lt;/Cite&gt;&lt;/EndNote&gt;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[20]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1549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4FC82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656F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Palmitic acid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NLRP3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4599D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Mehal&lt;/Author&gt;&lt;Year&gt;2014&lt;/Year&gt;&lt;RecNum&gt;792&lt;/RecNum&gt;&lt;formattype&gt;0&lt;/formattype&gt;&lt;excludeauth&gt;0&lt;/excludeauth&gt;&lt;excludeyear&gt;0&lt;/excludeyear&gt;&lt;record&gt;&lt;rec-number&gt;792&lt;/rec-number&gt;&lt;foreign-keys&gt;&lt;key app="EN" db-id="ps5xdae9cszpf9e9p0vxpf2nsxz5259prdd0"&gt;792&lt;/key&gt;&lt;/foreign-keys&gt;Journal Article&lt;contributors&gt;&lt;authors&gt;&lt;author&gt;Mehal, W. Z.&lt;/author&gt;&lt;/authors&gt;&lt;/contributors&gt;&lt;titles&gt;&lt;title&gt;The inflammasome in liver injury and non-alcoholic fatty liver disease&lt;/title&gt;&lt;/titles&gt;&lt;dates&gt;&lt;year&gt;2014&lt;/year&gt;&lt;/dates&gt;&lt;urls&gt;&lt;/urls&gt;&lt;/record&gt;&lt;/Cite&gt;&lt;/EndNote&gt;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[21]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&lt;EndNote&gt;&lt;Cite&gt;&lt;Author&gt;Wang,de Carvalho Ribeiro et al.&lt;/Author&gt;&lt;Year&gt;2019&lt;/Year&gt;&lt;RecNum&gt;504&lt;/RecNum&gt;&lt;formattype&gt;0&lt;/formattype&gt;&lt;excludeauth&gt;0&lt;/excludeauth&gt;&lt;excludeyear&gt;0&lt;/excludeyear&gt;&lt;record&gt;&lt;rec-number&gt;504&lt;/rec-number&gt;&lt;foreign-keys&gt;&lt;key app="EN" db-id="ps5xdae9cszpf9e9p0vxpf2nsxz5259prdd0"&gt;504&lt;/key&gt;&lt;/foreign-keys&gt;Journal Article&lt;contributors&gt;&lt;authors&gt;&lt;author&gt;Wang, X.&lt;/author&gt;&lt;author&gt;de Carvalho Ribeiro, M.&lt;/author&gt;&lt;author&gt;Iracheta-Vellve, A.&lt;/author&gt;&lt;author&gt;Lowe, P.&lt;/author&gt;&lt;author&gt;Ambade, A.&lt;/author&gt;&lt;author&gt;Satishchandran, A.&lt;/author&gt;&lt;author&gt;Bukong, T.&lt;/author&gt;&lt;author&gt;Catalano, D.&lt;/author&gt;&lt;author&gt;Kodys, K.&lt;/author&gt;&lt;author&gt;Szabo, G.&lt;/author&gt;&lt;/authors&gt;&lt;/contributors&gt;&lt;titles&gt;&lt;title&gt;Macrophage-Specific Hypoxia-Inducible Factor-1alpha Contributes to Impaired Autophagic Flux in Nonalcoholic Steatohepatitis&lt;/title&gt;&lt;/titles&gt;&lt;dates&gt;&lt;year&gt;2019&lt;/year&gt;&lt;/dates&gt;&lt;urls&gt;&lt;/urls&gt;&lt;/record&gt;&lt;/Cite&gt;&lt;/EndNote&gt;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[22]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&lt;EndNote&gt;&lt;Cite&gt;&lt;Author&gt;Gupta,Sahu et al.&lt;/Author&gt;&lt;Year&gt;2017&lt;/Year&gt;&lt;RecNum&gt;503&lt;/RecNum&gt;&lt;formattype&gt;0&lt;/formattype&gt;&lt;excludeauth&gt;0&lt;/excludeauth&gt;&lt;excludeyear&gt;0&lt;/excludeyear&gt;&lt;record&gt;&lt;rec-number&gt;503&lt;/rec-number&gt;&lt;foreign-keys&gt;&lt;key app="EN" db-id="ps5xdae9cszpf9e9p0vxpf2nsxz5259prdd0"&gt;503&lt;/key&gt;&lt;/foreign-keys&gt;Journal Article&lt;contributors&gt;&lt;authors&gt;&lt;author&gt;Gupta, N.&lt;/author&gt;&lt;author&gt;Sahu, A.&lt;/author&gt;&lt;author&gt;Prabhakar, A.&lt;/author&gt;&lt;author&gt;Chatterjee, T.&lt;/author&gt;&lt;author&gt;Tyagi, T.&lt;/author&gt;&lt;author&gt;Kumari, B.&lt;/author&gt;&lt;author&gt;Khan, N.&lt;/author&gt;&lt;author&gt;Nair, V.&lt;/author&gt;&lt;author&gt;Bajaj, N.&lt;/author&gt;&lt;author&gt;Sharma, M.&lt;/author&gt;&lt;/authors&gt;&lt;/contributors&gt;&lt;titles&gt;&lt;title&gt;Activation of NLRP3 inflammasome complex potentiates venous thrombosis in response to hypoxia&lt;/title&gt;&lt;/titles&gt;&lt;dates&gt;&lt;year&gt;2017&lt;/year&gt;&lt;/dates&gt;&lt;urls&gt;&lt;/urls&gt;&lt;/record&gt;&lt;/Cite&gt;&lt;/EndNote&gt;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[23]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&lt;EndNote&gt;&lt;Cite&gt;&lt;Author&gt;Tang,Cao et al.&lt;/Author&gt;&lt;Year&gt;2018&lt;/Year&gt;&lt;RecNum&gt;505&lt;/RecNum&gt;&lt;formattype&gt;0&lt;/formattype&gt;&lt;excludeauth&gt;0&lt;/excludeauth&gt;&lt;excludeyear&gt;0&lt;/excludeyear&gt;&lt;record&gt;&lt;rec-number&gt;505&lt;/rec-number&gt;&lt;foreign-keys&gt;&lt;key app="EN" db-id="ps5xdae9cszpf9e9p0vxpf2nsxz5259prdd0"&gt;505&lt;/key&gt;&lt;/foreign-keys&gt;Journal Article&lt;contributors&gt;&lt;authors&gt;&lt;author&gt;Tang, Y.&lt;/author&gt;&lt;author&gt;Cao, G.&lt;/author&gt;&lt;author&gt;Min, X.&lt;/author&gt;&lt;author&gt;Wang, T.&lt;/author&gt;&lt;author&gt;Sun, S.&lt;/author&gt;&lt;author&gt;Du, X.&lt;/author&gt;&lt;author&gt;Zhang, W.&lt;/author&gt;&lt;/authors&gt;&lt;/contributors&gt;&lt;titles&gt;&lt;title&gt;Cathepsin B inhibition ameliorates the non-alcoholic steatohepatitis through suppressing caspase-1 activation&lt;/title&gt;&lt;/titles&gt;&lt;dates&gt;&lt;year&gt;2018&lt;/year&gt;&lt;/dates&gt;&lt;urls&gt;&lt;/urls&gt;&lt;/record&gt;&lt;/Cite&gt;&lt;/EndNote&gt;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[24]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&lt;EndNote&gt;&lt;Cite&gt;&lt;Author&gt;Pan,Ou et al.&lt;/Author&gt;&lt;Year&gt;2018&lt;/Year&gt;&lt;RecNum&gt;506&lt;/RecNum&gt;&lt;formattype&gt;0&lt;/formattype&gt;&lt;excludeauth&gt;0&lt;/excludeauth&gt;&lt;excludeyear&gt;0&lt;/excludeyear&gt;&lt;record&gt;&lt;rec-number&gt;506&lt;/rec-number&gt;&lt;foreign-keys&gt;&lt;key app="EN" db-id="ps5xdae9cszpf9e9p0vxpf2nsxz5259prdd0"&gt;506&lt;/key&gt;&lt;/foreign-keys&gt;Journal Article&lt;contributors&gt;&lt;authors&gt;&lt;author&gt;Pan, J.&lt;/author&gt;&lt;author&gt;Ou, Z.&lt;/author&gt;&lt;author&gt;Cai, C.&lt;/author&gt;&lt;author&gt;Li, P.&lt;/author&gt;&lt;author&gt;Gong, J.&lt;/author&gt;&lt;author&gt;Ruan, X. Z.&lt;/author&gt;&lt;author&gt;He, K.&lt;/author&gt;&lt;/authors&gt;&lt;/contributors&gt;&lt;titles&gt;&lt;title&gt;Fatty acid activates NLRP3 inflammasomes in mouse Kupffer cells through mitochondrial DNA release&lt;/title&gt;&lt;/titles&gt;&lt;dates&gt;&lt;year&gt;2018&lt;/year&gt;&lt;/dates&gt;&lt;urls&gt;&lt;/urls&gt;&lt;/record&gt;&lt;/Cite&gt;&lt;/EndNote&gt;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[25]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&lt;EndNote&gt;&lt;Cite&gt;&lt;Author&gt;Yang,Lee et al.&lt;/Author&gt;&lt;Year&gt;2016&lt;/Year&gt;&lt;RecNum&gt;507&lt;/RecNum&gt;&lt;formattype&gt;0&lt;/formattype&gt;&lt;excludeauth&gt;0&lt;/excludeauth&gt;&lt;excludeyear&gt;0&lt;/excludeyear&gt;&lt;record&gt;&lt;rec-number&gt;507&lt;/rec-number&gt;&lt;foreign-keys&gt;&lt;key app="EN" db-id="ps5xdae9cszpf9e9p0vxpf2nsxz5259prdd0"&gt;507&lt;/key&gt;&lt;/foreign-keys&gt;Journal Article&lt;contributors&gt;&lt;authors&gt;&lt;author&gt;Yang, G.&lt;/author&gt;&lt;author&gt;Lee, H. E.&lt;/author&gt;&lt;author&gt;Lee, J. Y.&lt;/author&gt;&lt;/authors&gt;&lt;/contributors&gt;&lt;titles&gt;&lt;title&gt;A pharmacological inhibitor of NLRP3 inflammasome prevents non-alcoholic fatty liver disease in a mouse model induced by high fat diet&lt;/title&gt;&lt;/titles&gt;&lt;dates&gt;&lt;year&gt;2016&lt;/year&gt;&lt;/dates&gt;&lt;urls&gt;&lt;/urls&gt;&lt;/record&gt;&lt;/Cite&gt;&lt;/EndNote&gt;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[26]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&lt;EndNote&gt;&lt;Cite&gt;&lt;Author&gt;Zhang,Liu et al.&lt;/Author&gt;&lt;Year&gt;2019&lt;/Year&gt;&lt;RecNum&gt;508&lt;/RecNum&gt;&lt;formattype&gt;0&lt;/formattype&gt;&lt;excludeauth&gt;0&lt;/excludeauth&gt;&lt;excludeyear&gt;0&lt;/excludeyear&gt;&lt;record&gt;&lt;rec-number&gt;508&lt;/rec-number&gt;&lt;foreign-keys&gt;&lt;key app="EN" db-id="ps5xdae9cszpf9e9p0vxpf2nsxz5259prdd0"&gt;508&lt;/key&gt;&lt;/foreign-keys&gt;Journal Article&lt;contributors&gt;&lt;authors&gt;&lt;author&gt;Zhang, N. P.&lt;/author&gt;&lt;author&gt;Liu, X. J.&lt;/author&gt;&lt;author&gt;Xie, L.&lt;/author&gt;&lt;author&gt;Shen, X. Z.&lt;/author&gt;&lt;author&gt;Wu, J.&lt;/author&gt;&lt;/authors&gt;&lt;/contributors&gt;&lt;titles&gt;&lt;title&gt;Impaired mitophagy triggers NLRP3 inflammasome activation during the progression from nonalcoholic fatty liver to nonalcoholic steatohepatitis&lt;/title&gt;&lt;/titles&gt;&lt;dates&gt;&lt;year&gt;2019&lt;/year&gt;&lt;/dates&gt;&lt;urls&gt;&lt;/urls&gt;&lt;/record&gt;&lt;/Cite&gt;&lt;/EndNote&gt;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[27]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53CB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04138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309AA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P2RX7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NLRP3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IL-1β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4222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&lt;EndNote&gt;&lt;Cite&gt;&lt;Author&gt;Baeza-Raja,Goodyear et al.&lt;/Author&gt;&lt;Year&gt;2020&lt;/Year&gt;&lt;RecNum&gt;509&lt;/RecNum&gt;&lt;formattype&gt;0&lt;/formattype&gt;&lt;excludeauth&gt;0&lt;/excludeauth&gt;&lt;excludeyear&gt;0&lt;/excludeyear&gt;&lt;record&gt;&lt;rec-number&gt;509&lt;/rec-number&gt;&lt;foreign-keys&gt;&lt;key app="EN" db-id="ps5xdae9cszpf9e9p0vxpf2nsxz5259prdd0"&gt;509&lt;/key&gt;&lt;/foreign-keys&gt;Journal Article&lt;contributors&gt;&lt;authors&gt;&lt;author&gt;Baeza-Raja, B.&lt;/author&gt;&lt;author&gt;Goodyear, A.&lt;/author&gt;&lt;author&gt;Liu, X.&lt;/author&gt;&lt;author&gt;Lam, K.&lt;/author&gt;&lt;author&gt;Yamamoto, L.&lt;/author&gt;&lt;author&gt;Li, Y.&lt;/author&gt;&lt;author&gt;Dodson, G. S.&lt;/author&gt;&lt;author&gt;Takeuchi, T.&lt;/author&gt;&lt;author&gt;Kisseleva, T.&lt;/author&gt;&lt;author&gt;Brenner, D. A.&lt;/author&gt;&lt;/authors&gt;&lt;/contributors&gt;&lt;titles&gt;&lt;title&gt;Pharmacological inhibition of P2RX7 ameliorates liver injury by reducing inflammation and fibrosis&lt;/title&gt;&lt;/titles&gt;&lt;dates&gt;&lt;year&gt;2020&lt;/year&gt;&lt;/dates&gt;&lt;urls&gt;&lt;/urls&gt;&lt;/record&gt;&lt;/Cite&gt;&lt;/EndNote&gt;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[28]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200C1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5F11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34A56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TGR↓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NLRP3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42E8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&lt;EndNote&gt;&lt;Cite&gt;&lt;Author&gt;Farrell,Schattenberg et al.&lt;/Author&gt;&lt;Year&gt;2019&lt;/Year&gt;&lt;RecNum&gt;511&lt;/RecNum&gt;&lt;formattype&gt;0&lt;/formattype&gt;&lt;excludeauth&gt;0&lt;/excludeauth&gt;&lt;excludeyear&gt;0&lt;/excludeyear&gt;&lt;record&gt;&lt;rec-number&gt;511&lt;/rec-number&gt;&lt;foreign-keys&gt;&lt;key app="EN" db-id="ps5xdae9cszpf9e9p0vxpf2nsxz5259prdd0"&gt;511&lt;/key&gt;&lt;/foreign-keys&gt;Journal Article&lt;contributors&gt;&lt;authors&gt;&lt;author&gt;Farrell, G.&lt;/author&gt;&lt;author&gt;Schattenberg, J. M.&lt;/author&gt;&lt;author&gt;Leclercq, I.&lt;/author&gt;&lt;author&gt;Yeh, M. M.&lt;/author&gt;&lt;author&gt;Goldin, R.&lt;/author&gt;&lt;author&gt;Teoh, N.&lt;/author&gt;&lt;author&gt;Schuppan, D.&lt;/author&gt;&lt;/authors&gt;&lt;/contributors&gt;&lt;titles&gt;&lt;title&gt;Mouse Models of Nonalcoholic Steatohepatitis: Toward Optimization of Their Relevance to Human Nonalcoholic Steatohepatitis&lt;/title&gt;&lt;/titles&gt;&lt;dates&gt;&lt;year&gt;2019&lt;/year&gt;&lt;/dates&gt;&lt;urls&gt;&lt;/urls&gt;&lt;/record&gt;&lt;/Cite&gt;&lt;/EndNote&gt;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[29]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47CE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74C83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7A534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FXR↓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NLRP3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23C8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&lt;EndNote&gt;&lt;Cite&gt;&lt;Author&gt;Han,Rho et al.&lt;/Author&gt;&lt;Year&gt;2018&lt;/Year&gt;&lt;RecNum&gt;512&lt;/RecNum&gt;&lt;formattype&gt;0&lt;/formattype&gt;&lt;excludeauth&gt;0&lt;/excludeauth&gt;&lt;excludeyear&gt;0&lt;/excludeyear&gt;&lt;record&gt;&lt;rec-number&gt;512&lt;/rec-number&gt;&lt;foreign-keys&gt;&lt;key app="EN" db-id="ps5xdae9cszpf9e9p0vxpf2nsxz5259prdd0"&gt;512&lt;/key&gt;&lt;/foreign-keys&gt;Journal Article&lt;contributors&gt;&lt;authors&gt;&lt;author&gt;Han, C. Y.&lt;/author&gt;&lt;author&gt;Rho, H. S.&lt;/author&gt;&lt;author&gt;Kim, A.&lt;/author&gt;&lt;author&gt;Kim, T. H.&lt;/author&gt;&lt;author&gt;Jang, K.&lt;/author&gt;&lt;author&gt;Jun, D. W.&lt;/author&gt;&lt;author&gt;Kim, J. W.&lt;/author&gt;&lt;author&gt;Kim, B.&lt;/author&gt;&lt;author&gt;Kim, S. G.&lt;/author&gt;&lt;/authors&gt;&lt;/contributors&gt;&lt;titles&gt;&lt;title&gt;FXR Inhibits Endoplasmic Reticulum Stress-Induced NLRP3 Inflammasome in Hepatocytes and Ameliorates Liver Injury&lt;/title&gt;&lt;/titles&gt;&lt;dates&gt;&lt;year&gt;2018&lt;/year&gt;&lt;/dates&gt;&lt;urls&gt;&lt;/urls&gt;&lt;/record&gt;&lt;/Cite&gt;&lt;/EndNote&gt;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[30]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051F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77142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02A0C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MtDNA,NLRP3,IL-1β)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30ED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&lt;EndNote&gt;&lt;Cite&gt;&lt;Author&gt;Pan,Ou et al.&lt;/Author&gt;&lt;Year&gt;2018&lt;/Year&gt;&lt;RecNum&gt;805&lt;/RecNum&gt;&lt;formattype&gt;0&lt;/formattype&gt;&lt;excludeauth&gt;0&lt;/excludeauth&gt;&lt;excludeyear&gt;0&lt;/excludeyear&gt;&lt;record&gt;&lt;rec-number&gt;805&lt;/rec-number&gt;&lt;foreign-keys&gt;&lt;key app="EN" db-id="ps5xdae9cszpf9e9p0vxpf2nsxz5259prdd0"&gt;805&lt;/key&gt;&lt;/foreign-keys&gt;Journal Article&lt;contributors&gt;&lt;authors&gt;&lt;author&gt;Pan, J.&lt;/author&gt;&lt;author&gt;Ou, Z.&lt;/author&gt;&lt;author&gt;Cai, C.&lt;/author&gt;&lt;author&gt;Li, P.&lt;/author&gt;&lt;author&gt;Gong, J.&lt;/author&gt;&lt;author&gt;Ruan, X. Z.&lt;/author&gt;&lt;author&gt;He, K.&lt;/author&gt;&lt;/authors&gt;&lt;/contributors&gt;&lt;titles&gt;&lt;title&gt;Fatty acid activates NLRP3 inflammasomes in mouse Kupffer cells through mitochondrial DNA release&lt;/title&gt;&lt;/titles&gt;&lt;dates&gt;&lt;year&gt;2018&lt;/year&gt;&lt;/dates&gt;&lt;urls&gt;&lt;/urls&gt;&lt;/record&gt;&lt;/Cite&gt;&lt;/EndNote&gt;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[31]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0B16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7003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6C151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(TLR,MyD88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AIM2)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6CE34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&lt;EndNote&gt;&lt;Cite&gt;&lt;Author&gt;Csak,Pillai et al.&lt;/Author&gt;&lt;Year&gt;2014&lt;/Year&gt;&lt;RecNum&gt;516&lt;/RecNum&gt;&lt;formattype&gt;0&lt;/formattype&gt;&lt;excludeauth&gt;0&lt;/excludeauth&gt;&lt;excludeyear&gt;0&lt;/excludeyear&gt;&lt;record&gt;&lt;rec-number&gt;516&lt;/rec-number&gt;&lt;foreign-keys&gt;&lt;key app="EN" db-id="ps5xdae9cszpf9e9p0vxpf2nsxz5259prdd0"&gt;516&lt;/key&gt;&lt;/foreign-keys&gt;Journal Article&lt;contributors&gt;&lt;authors&gt;&lt;author&gt;Csak, T.&lt;/author&gt;&lt;author&gt;Pillai, A.&lt;/author&gt;&lt;author&gt;Ganz, M.&lt;/author&gt;&lt;author&gt;Lippai, D.&lt;/author&gt;&lt;author&gt;Petrasek, J.&lt;/author&gt;&lt;author&gt;Park, J. K.&lt;/author&gt;&lt;author&gt;Kodys, K.&lt;/author&gt;&lt;author&gt;Dolganiuc, A.&lt;/author&gt;&lt;author&gt;Kurt-Jones, E. A.&lt;/author&gt;&lt;author&gt;Szabo, G.&lt;/author&gt;&lt;/authors&gt;&lt;/contributors&gt;&lt;titles&gt;&lt;title&gt;Both bone marrow-derived and non-bone marrow-derived cells contribute to AIM2 and NLRP3 inflammasome activation in a MyD88-dependent manner in dietary steatohepatitis&lt;/title&gt;&lt;/titles&gt;&lt;dates&gt;&lt;year&gt;2014&lt;/year&gt;&lt;/dates&gt;&lt;urls&gt;&lt;/urls&gt;&lt;/record&gt;&lt;/Cite&gt;&lt;/EndNote&gt;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[32]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&lt;EndNote&gt;&lt;Cite&gt;&lt;Author&gt;Lozano-Ruiz,Gonzalez-Navajas et al.&lt;/Author&gt;&lt;Year&gt;2020&lt;/Year&gt;&lt;RecNum&gt;517&lt;/RecNum&gt;&lt;formattype&gt;0&lt;/formattype&gt;&lt;excludeauth&gt;0&lt;/excludeauth&gt;&lt;excludeyear&gt;0&lt;/excludeyear&gt;&lt;record&gt;&lt;rec-number&gt;517&lt;/rec-number&gt;&lt;foreign-keys&gt;&lt;key app="EN" db-id="ps5xdae9cszpf9e9p0vxpf2nsxz5259prdd0"&gt;517&lt;/key&gt;&lt;/foreign-keys&gt;Journal Article&lt;contributors&gt;&lt;authors&gt;&lt;author&gt;Lozano-Ruiz, B.&lt;/author&gt;&lt;author&gt;Gonzalez-Navajas, J. M.&lt;/author&gt;&lt;/authors&gt;&lt;/contributors&gt;&lt;titles&gt;&lt;title&gt;The Emerging Relevance of AIM2 in Liver Disease&lt;/title&gt;&lt;/titles&gt;&lt;dates&gt;&lt;year&gt;2020&lt;/year&gt;&lt;/dates&gt;&lt;urls&gt;&lt;/urls&gt;&lt;/record&gt;&lt;/Cite&gt;&lt;/EndNote&gt;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[33]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091F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restart"/>
            <w:vAlign w:val="center"/>
          </w:tcPr>
          <w:p w14:paraId="3B24C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HCC</w:t>
            </w:r>
          </w:p>
          <w:p w14:paraId="0655E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5AEF5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(NLRP1,caspase-1,IL-1β,IL-18)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2CE2E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&lt;EndNote&gt;&lt;Cite&gt;&lt;Author&gt;Grivennikov,Greten et al.&lt;/Author&gt;&lt;Year&gt;2010&lt;/Year&gt;&lt;RecNum&gt;542&lt;/RecNum&gt;&lt;formattype&gt;0&lt;/formattype&gt;&lt;excludeauth&gt;0&lt;/excludeauth&gt;&lt;excludeyear&gt;0&lt;/excludeyear&gt;&lt;record&gt;&lt;rec-number&gt;542&lt;/rec-number&gt;&lt;foreign-keys&gt;&lt;key app="EN" db-id="ps5xdae9cszpf9e9p0vxpf2nsxz5259prdd0"&gt;542&lt;/key&gt;&lt;/foreign-keys&gt;Journal Article&lt;contributors&gt;&lt;authors&gt;&lt;author&gt;Grivennikov, S. I.&lt;/author&gt;&lt;author&gt;Greten, F. R.&lt;/author&gt;&lt;author&gt;Karin, M.&lt;/author&gt;&lt;/authors&gt;&lt;/contributors&gt;&lt;titles&gt;&lt;title&gt;Immunity, inflammation, and cancer&lt;/title&gt;&lt;/titles&gt;&lt;dates&gt;&lt;year&gt;2010&lt;/year&gt;&lt;/dates&gt;&lt;urls&gt;&lt;/urls&gt;&lt;/record&gt;&lt;/Cite&gt;&lt;/EndNote&gt;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[34]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&lt;EndNote&gt;&lt;Cite&gt;&lt;Author&gt;Henderson,Xiang et al.&lt;/Author&gt;&lt;Year&gt;2021&lt;/Year&gt;&lt;RecNum&gt;543&lt;/RecNum&gt;&lt;formattype&gt;0&lt;/formattype&gt;&lt;excludeauth&gt;0&lt;/excludeauth&gt;&lt;excludeyear&gt;0&lt;/excludeyear&gt;&lt;record&gt;&lt;rec-number&gt;543&lt;/rec-number&gt;&lt;foreign-keys&gt;&lt;key app="EN" db-id="ps5xdae9cszpf9e9p0vxpf2nsxz5259prdd0"&gt;543&lt;/key&gt;&lt;/foreign-keys&gt;Journal Article&lt;contributors&gt;&lt;authors&gt;&lt;author&gt;Henderson, J. M.&lt;/author&gt;&lt;author&gt;Xiang, M. S. W.&lt;/author&gt;&lt;author&gt;Huang, J. C.&lt;/author&gt;&lt;author&gt;Wetzel, S.&lt;/author&gt;&lt;author&gt;Jiang, L.&lt;/author&gt;&lt;author&gt;Lai, J. H.&lt;/author&gt;&lt;author&gt;Wu, W.&lt;/author&gt;&lt;author&gt;Kench, J. G.&lt;/author&gt;&lt;author&gt;Bachovchin, W. W.&lt;/author&gt;&lt;author&gt;Roediger, B.&lt;/author&gt;&lt;/authors&gt;&lt;/contributors&gt;&lt;titles&gt;&lt;title&gt;Dipeptidyl Peptidase Inhibition Enhances CD8 T Cell Recruitment and Activates Intrahepatic Inflammasome in a Murine Model of Hepatocellular Carcinoma&lt;/title&gt;&lt;/titles&gt;&lt;dates&gt;&lt;year&gt;2021&lt;/year&gt;&lt;/dates&gt;&lt;urls&gt;&lt;/urls&gt;&lt;/record&gt;&lt;/Cite&gt;&lt;/EndNote&gt;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[35]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B57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76575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33CF5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NLRP3↓</w:t>
            </w:r>
          </w:p>
        </w:tc>
        <w:tc>
          <w:tcPr>
            <w:tcW w:w="1614" w:type="dxa"/>
            <w:vAlign w:val="center"/>
          </w:tcPr>
          <w:p w14:paraId="1B3FE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&lt;EndNote&gt;&lt;Cite&gt;&lt;Author&gt;Wei,Mu et al.&lt;/Author&gt;&lt;Year&gt;2014&lt;/Year&gt;&lt;RecNum&gt;545&lt;/RecNum&gt;&lt;formattype&gt;0&lt;/formattype&gt;&lt;excludeauth&gt;0&lt;/excludeauth&gt;&lt;excludeyear&gt;0&lt;/excludeyear&gt;&lt;record&gt;&lt;rec-number&gt;545&lt;/rec-number&gt;&lt;foreign-keys&gt;&lt;key app="EN" db-id="ps5xdae9cszpf9e9p0vxpf2nsxz5259prdd0"&gt;545&lt;/key&gt;&lt;/foreign-keys&gt;Journal Article&lt;contributors&gt;&lt;authors&gt;&lt;author&gt;Wei, Q.&lt;/author&gt;&lt;author&gt;Mu, K.&lt;/author&gt;&lt;author&gt;Li, T.&lt;/author&gt;&lt;author&gt;Zhang, Y.&lt;/author&gt;&lt;author&gt;Yang, Z.&lt;/author&gt;&lt;author&gt;Jia, X.&lt;/author&gt;&lt;author&gt;Zhao, W.&lt;/author&gt;&lt;author&gt;Huai, W.&lt;/author&gt;&lt;author&gt;Guo, P.&lt;/author&gt;&lt;author&gt;Han, L.&lt;/author&gt;&lt;/authors&gt;&lt;/contributors&gt;&lt;titles&gt;&lt;title&gt;Deregulation of the NLRP3 inflammasome in hepatic parenchymal cells during liver cancer progression&lt;/title&gt;&lt;/titles&gt;&lt;dates&gt;&lt;year&gt;2014&lt;/year&gt;&lt;/dates&gt;&lt;urls&gt;&lt;/urls&gt;&lt;/record&gt;&lt;/Cite&gt;&lt;/EndNote&gt;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[36]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EF2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1D0A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6F17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(IRAK1,MAPKs,NLRP3,IL-1β)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7B21C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&lt;EndNote&gt;&lt;Cite&gt;&lt;Author&gt;Chen,Wei et al.&lt;/Author&gt;&lt;Year&gt;2020&lt;/Year&gt;&lt;RecNum&gt;546&lt;/RecNum&gt;&lt;formattype&gt;0&lt;/formattype&gt;&lt;excludeauth&gt;0&lt;/excludeauth&gt;&lt;excludeyear&gt;0&lt;/excludeyear&gt;&lt;record&gt;&lt;rec-number&gt;546&lt;/rec-number&gt;&lt;foreign-keys&gt;&lt;key app="EN" db-id="ps5xdae9cszpf9e9p0vxpf2nsxz5259prdd0"&gt;546&lt;/key&gt;&lt;/foreign-keys&gt;Journal Article&lt;contributors&gt;&lt;authors&gt;&lt;author&gt;Chen, W.&lt;/author&gt;&lt;author&gt;Wei, T.&lt;/author&gt;&lt;author&gt;Chen, Y.&lt;/author&gt;&lt;author&gt;Yang, L.&lt;/author&gt;&lt;author&gt;Wu, X.&lt;/author&gt;&lt;/authors&gt;&lt;/contributors&gt;&lt;titles&gt;&lt;title&gt;Downregulation of IRAK1 Prevents the Malignant Behavior of Hepatocellular Carcinoma Cells by Blocking Activation of the MAPKs/NLRP3/IL-1beta Pathway&lt;/title&gt;&lt;/titles&gt;&lt;dates&gt;&lt;year&gt;2020&lt;/year&gt;&lt;/dates&gt;&lt;urls&gt;&lt;/urls&gt;&lt;/record&gt;&lt;/Cite&gt;&lt;/EndNote&gt;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[37]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5738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45E75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134FF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(E2,ERβ,MAPK,NLRP3)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693BA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&lt;EndNote&gt;&lt;Cite&gt;&lt;Author&gt;Wei,Guo et al.&lt;/Author&gt;&lt;Year&gt;2015&lt;/Year&gt;&lt;RecNum&gt;549&lt;/RecNum&gt;&lt;formattype&gt;0&lt;/formattype&gt;&lt;excludeauth&gt;0&lt;/excludeauth&gt;&lt;excludeyear&gt;0&lt;/excludeyear&gt;&lt;record&gt;&lt;rec-number&gt;549&lt;/rec-number&gt;&lt;foreign-keys&gt;&lt;key app="EN" db-id="ps5xdae9cszpf9e9p0vxpf2nsxz5259prdd0"&gt;549&lt;/key&gt;&lt;/foreign-keys&gt;Journal Article&lt;contributors&gt;&lt;authors&gt;&lt;author&gt;Wei, Q.&lt;/author&gt;&lt;author&gt;Guo, P.&lt;/author&gt;&lt;author&gt;Mu, K.&lt;/author&gt;&lt;author&gt;Zhang, Y.&lt;/author&gt;&lt;author&gt;Zhao, W.&lt;/author&gt;&lt;author&gt;Huai, W.&lt;/author&gt;&lt;author&gt;Qiu, Y.&lt;/author&gt;&lt;author&gt;Li, T.&lt;/author&gt;&lt;author&gt;Ma, X.&lt;/author&gt;&lt;author&gt;Liu, Y.&lt;/author&gt;&lt;/authors&gt;&lt;/contributors&gt;&lt;titles&gt;&lt;title&gt;Estrogen suppresses hepatocellular carcinoma cells through ERbeta-mediated upregulation of the NLRP3 inflammasome&lt;/title&gt;&lt;/titles&gt;&lt;dates&gt;&lt;year&gt;2015&lt;/year&gt;&lt;/dates&gt;&lt;urls&gt;&lt;/urls&gt;&lt;/record&gt;&lt;/Cite&gt;&lt;/EndNote&gt;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[38]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0FD14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643A4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0A10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GSDME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74549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&lt;EndNote&gt;&lt;Cite&gt;&lt;Author&gt;Zhang,Zhang et al.&lt;/Author&gt;&lt;Year&gt;2020&lt;/Year&gt;&lt;RecNum&gt;554&lt;/RecNum&gt;&lt;formattype&gt;0&lt;/formattype&gt;&lt;excludeauth&gt;0&lt;/excludeauth&gt;&lt;excludeyear&gt;0&lt;/excludeyear&gt;&lt;record&gt;&lt;rec-number&gt;554&lt;/rec-number&gt;&lt;foreign-keys&gt;&lt;key app="EN" db-id="ps5xdae9cszpf9e9p0vxpf2nsxz5259prdd0"&gt;554&lt;/key&gt;&lt;/foreign-keys&gt;Journal Article&lt;contributors&gt;&lt;authors&gt;&lt;author&gt;Zhang, Z.&lt;/author&gt;&lt;author&gt;Zhang, Y.&lt;/author&gt;&lt;author&gt;Xia, S.&lt;/author&gt;&lt;author&gt;Kong, Q.&lt;/author&gt;&lt;author&gt;Li, S.&lt;/author&gt;&lt;author&gt;Liu, X.&lt;/author&gt;&lt;author&gt;Junqueira, C.&lt;/author&gt;&lt;author&gt;Meza-Sosa, K. F.&lt;/author&gt;&lt;author&gt;Mok, T. M. Y.&lt;/author&gt;&lt;author&gt;Ansara, J.&lt;/author&gt;&lt;/authors&gt;&lt;/contributors&gt;&lt;titles&gt;&lt;title&gt;Gasdermin E suppresses tumour growth by activating anti-tumour immunity&lt;/title&gt;&lt;/titles&gt;&lt;dates&gt;&lt;year&gt;2020&lt;/year&gt;&lt;/dates&gt;&lt;urls&gt;&lt;/urls&gt;&lt;/record&gt;&lt;/Cite&gt;&lt;/EndNote&gt;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[39]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7B3C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restart"/>
            <w:vAlign w:val="center"/>
          </w:tcPr>
          <w:p w14:paraId="5F2DF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DILI</w:t>
            </w:r>
          </w:p>
          <w:p w14:paraId="48B9A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348E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Tlr9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pro-IL-1β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pro-IL-18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caspase-1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NLRP3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2C31C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&lt;EndNote&gt;&lt;Cite&gt;&lt;Author&gt;Imaeda,Watanabe et al.&lt;/Author&gt;&lt;Year&gt;2009&lt;/Year&gt;&lt;RecNum&gt;565&lt;/RecNum&gt;&lt;formattype&gt;0&lt;/formattype&gt;&lt;excludeauth&gt;0&lt;/excludeauth&gt;&lt;excludeyear&gt;0&lt;/excludeyear&gt;&lt;record&gt;&lt;rec-number&gt;565&lt;/rec-number&gt;&lt;foreign-keys&gt;&lt;key app="EN" db-id="ps5xdae9cszpf9e9p0vxpf2nsxz5259prdd0"&gt;565&lt;/key&gt;&lt;/foreign-keys&gt;Journal Article&lt;contributors&gt;&lt;authors&gt;&lt;author&gt;Imaeda, A. B.&lt;/author&gt;&lt;author&gt;Watanabe, A.&lt;/author&gt;&lt;author&gt;Sohail, M. A.&lt;/author&gt;&lt;author&gt;Mahmood, S.&lt;/author&gt;&lt;author&gt;Mohamadnejad, M.&lt;/author&gt;&lt;author&gt;Sutterwala, F. S.&lt;/author&gt;&lt;author&gt;Flavell, R. A.&lt;/author&gt;&lt;author&gt;Mehal, W. Z.&lt;/author&gt;&lt;/authors&gt;&lt;/contributors&gt;&lt;titles&gt;&lt;title&gt;Acetaminophen-induced hepatotoxicity in mice is dependent on Tlr9 and the Nalp3 inflammasome&lt;/title&gt;&lt;/titles&gt;&lt;dates&gt;&lt;year&gt;2009&lt;/year&gt;&lt;/dates&gt;&lt;urls&gt;&lt;/urls&gt;&lt;/record&gt;&lt;/Cite&gt;&lt;/EndNote&gt;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[40]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148B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2321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3E0BB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(MtROS,NLRP3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15D12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&lt;EndNote&gt;&lt;Cite&gt;&lt;Author&gt;Wang,Zhao et al.&lt;/Author&gt;&lt;Year&gt;2021&lt;/Year&gt;&lt;RecNum&gt;566&lt;/RecNum&gt;&lt;formattype&gt;0&lt;/formattype&gt;&lt;excludeauth&gt;0&lt;/excludeauth&gt;&lt;excludeyear&gt;0&lt;/excludeyear&gt;&lt;record&gt;&lt;rec-number&gt;566&lt;/rec-number&gt;&lt;foreign-keys&gt;&lt;key app="EN" db-id="ps5xdae9cszpf9e9p0vxpf2nsxz5259prdd0"&gt;566&lt;/key&gt;&lt;/foreign-keys&gt;Journal Article&lt;contributors&gt;&lt;authors&gt;&lt;author&gt;Wang, Y.&lt;/author&gt;&lt;author&gt;Zhao, Y.&lt;/author&gt;&lt;author&gt;Wang, Z.&lt;/author&gt;&lt;author&gt;Sun, R.&lt;/author&gt;&lt;author&gt;Zou, B.&lt;/author&gt;&lt;author&gt;Li, R.&lt;/author&gt;&lt;author&gt;Liu, D.&lt;/author&gt;&lt;author&gt;Lin, M.&lt;/author&gt;&lt;author&gt;Zhou, J.&lt;/author&gt;&lt;author&gt;Ning, S.&lt;/author&gt;&lt;/authors&gt;&lt;/contributors&gt;&lt;titles&gt;&lt;title&gt;Peroxiredoxin 3 Inhibits Acetaminophen-Induced Liver Pyroptosis Through the Regulation of Mitochondrial ROS&lt;/title&gt;&lt;/titles&gt;&lt;dates&gt;&lt;year&gt;2021&lt;/year&gt;&lt;/dates&gt;&lt;urls&gt;&lt;/urls&gt;&lt;/record&gt;&lt;/Cite&gt;&lt;/EndNote&gt;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[41]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2ADD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21906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2FD1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(ROS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GSDMD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Caspase-8)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1F618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&lt;EndNote&gt;&lt;Cite&gt;&lt;Author&gt;Yang,Sun et al.&lt;/Author&gt;&lt;Year&gt;2019&lt;/Year&gt;&lt;RecNum&gt;808&lt;/RecNum&gt;&lt;formattype&gt;0&lt;/formattype&gt;&lt;excludeauth&gt;0&lt;/excludeauth&gt;&lt;excludeyear&gt;0&lt;/excludeyear&gt;&lt;record&gt;&lt;rec-number&gt;808&lt;/rec-number&gt;&lt;foreign-keys&gt;&lt;key app="EN" db-id="ps5xdae9cszpf9e9p0vxpf2nsxz5259prdd0"&gt;808&lt;/key&gt;&lt;/foreign-keys&gt;Journal Article&lt;contributors&gt;&lt;authors&gt;&lt;author&gt;Yang, C.&lt;/author&gt;&lt;author&gt;Sun, P.&lt;/author&gt;&lt;author&gt;Deng, M.&lt;/author&gt;&lt;author&gt;Loughran, P.&lt;/author&gt;&lt;author&gt;Li, W.&lt;/author&gt;&lt;author&gt;Yi, Z.&lt;/author&gt;&lt;author&gt;Li, S.&lt;/author&gt;&lt;author&gt;Zhang, X.&lt;/author&gt;&lt;author&gt;Fan, J.&lt;/author&gt;&lt;author&gt;Billiar, T. R.&lt;/author&gt;&lt;/authors&gt;&lt;/contributors&gt;&lt;titles&gt;&lt;title&gt;Gasdermin D protects against noninfectious liver injury by regulating apoptosis and necroptosis&lt;/title&gt;&lt;/titles&gt;&lt;dates&gt;&lt;year&gt;2019&lt;/year&gt;&lt;/dates&gt;&lt;urls&gt;&lt;/urls&gt;&lt;/record&gt;&lt;/Cite&gt;&lt;/EndNote&gt;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[42]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 w14:paraId="21DB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30" w:type="dxa"/>
            <w:vMerge w:val="continue"/>
            <w:vAlign w:val="center"/>
          </w:tcPr>
          <w:p w14:paraId="4D06F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5411" w:type="dxa"/>
            <w:shd w:val="clear" w:color="auto" w:fill="auto"/>
            <w:vAlign w:val="center"/>
          </w:tcPr>
          <w:p w14:paraId="70A31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(CPS1 deISGylation,GSDME</w:t>
            </w: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)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  <w:t>↑</w:t>
            </w:r>
          </w:p>
        </w:tc>
        <w:tc>
          <w:tcPr>
            <w:tcW w:w="1614" w:type="dxa"/>
            <w:vAlign w:val="center"/>
          </w:tcPr>
          <w:p w14:paraId="18AC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instrText xml:space="preserve"> ADDIN  EN.CITE &lt;EndNote&gt;&lt;Cite&gt;&lt;Author&gt;Ouyang,Zhu et al.&lt;/Author&gt;&lt;Year&gt;2024&lt;/Year&gt;&lt;RecNum&gt;567&lt;/RecNum&gt;&lt;formattype&gt;0&lt;/formattype&gt;&lt;excludeauth&gt;0&lt;/excludeauth&gt;&lt;excludeyear&gt;0&lt;/excludeyear&gt;&lt;record&gt;&lt;rec-number&gt;567&lt;/rec-number&gt;&lt;foreign-keys&gt;&lt;key app="EN" db-id="ps5xdae9cszpf9e9p0vxpf2nsxz5259prdd0"&gt;567&lt;/key&gt;&lt;/foreign-keys&gt;Journal Article&lt;contributors&gt;&lt;authors&gt;&lt;author&gt;Ouyang, S. X.&lt;/author&gt;&lt;author&gt;Zhu, J. H.&lt;/author&gt;&lt;author&gt;Cao, Q.&lt;/author&gt;&lt;author&gt;Liu, J.&lt;/author&gt;&lt;author&gt;Zhang, Z.&lt;/author&gt;&lt;author&gt;Zhang, Y.&lt;/author&gt;&lt;author&gt;Wu, J. W.&lt;/author&gt;&lt;author&gt;Sun, S. J.&lt;/author&gt;&lt;author&gt;Fu, J. T.&lt;/author&gt;&lt;author&gt;Chen, Y. T.&lt;/author&gt;&lt;/authors&gt;&lt;/contributors&gt;&lt;titles&gt;&lt;title&gt;Gasdermin-E-Dependent Non-Canonical Pyroptosis Promotes Drug-Induced Liver Failure by Promoting CPS1 deISGylation and Degradation&lt;/title&gt;&lt;/titles&gt;&lt;dates&gt;&lt;year&gt;2024&lt;/year&gt;&lt;/dates&gt;&lt;urls&gt;&lt;/urls&gt;&lt;/record&gt;&lt;/Cite&gt;&lt;/EndNote&gt;</w:instrTex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[43]</w:t>
            </w:r>
            <w:r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 w14:paraId="28165BE8">
      <w:pPr>
        <w:spacing w:line="360" w:lineRule="auto"/>
        <w:ind w:firstLine="420" w:firstLineChars="200"/>
        <w:rPr>
          <w:rFonts w:hint="eastAsia"/>
        </w:rPr>
      </w:pPr>
    </w:p>
    <w:p w14:paraId="55A9545E">
      <w:pPr>
        <w:spacing w:line="360" w:lineRule="auto"/>
        <w:ind w:firstLine="420" w:firstLineChars="200"/>
        <w:rPr>
          <w:rFonts w:hint="eastAsia"/>
        </w:rPr>
      </w:pPr>
    </w:p>
    <w:p w14:paraId="4C492F7D">
      <w:pPr>
        <w:tabs>
          <w:tab w:val="left" w:pos="4813"/>
        </w:tabs>
        <w:spacing w:line="48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REFERENCES</w:t>
      </w:r>
    </w:p>
    <w:p w14:paraId="70DA84BD">
      <w:pPr>
        <w:spacing w:line="360" w:lineRule="auto"/>
        <w:ind w:firstLine="0" w:firstLineChars="0"/>
        <w:rPr>
          <w:rFonts w:hint="eastAsia"/>
        </w:rPr>
      </w:pPr>
    </w:p>
    <w:p w14:paraId="247E5F1B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[1]</w:t>
      </w:r>
      <w:r>
        <w:rPr>
          <w:rFonts w:hint="eastAsia"/>
        </w:rPr>
        <w:tab/>
      </w:r>
      <w:r>
        <w:rPr>
          <w:rFonts w:hint="eastAsia"/>
        </w:rPr>
        <w:t>MIYAKAWA K, MATSUNAGA S, WATASHI K, et al. Molecular dissection of HBV evasion from restriction factor tetherin: A new perspective for antiviral cell therapy [J]. Oncotarget, 2015, 6(26): 21840-52.</w:t>
      </w:r>
    </w:p>
    <w:p w14:paraId="33F2C22E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[2]</w:t>
      </w:r>
      <w:r>
        <w:rPr>
          <w:rFonts w:hint="eastAsia"/>
        </w:rPr>
        <w:tab/>
      </w:r>
      <w:r>
        <w:rPr>
          <w:rFonts w:hint="eastAsia"/>
        </w:rPr>
        <w:t>MANIGOLD T, BOCKER U, CHEN J, et al. Hepatitis B core antigen is a potent inductor of interleukin-18 in peripheral blood mononuclear cells of healthy controls and patients with hepatitis B infection [J]. J Med Virol, 2003, 71(1): 31-40.</w:t>
      </w:r>
    </w:p>
    <w:p w14:paraId="117586D0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[3]</w:t>
      </w:r>
      <w:r>
        <w:rPr>
          <w:rFonts w:hint="eastAsia"/>
        </w:rPr>
        <w:tab/>
      </w:r>
      <w:r>
        <w:rPr>
          <w:rFonts w:hint="eastAsia"/>
        </w:rPr>
        <w:t>DING X, LEI Q, LI T, et al. Hepatitis B core antigen can regulate NLRP3 inflammasome pathway in HepG2 cells [J]. J Med Virol, 2019, 91(8): 1528-36.</w:t>
      </w:r>
    </w:p>
    <w:p w14:paraId="3C1A506E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[4]</w:t>
      </w:r>
      <w:r>
        <w:rPr>
          <w:rFonts w:hint="eastAsia"/>
        </w:rPr>
        <w:tab/>
      </w:r>
      <w:r>
        <w:rPr>
          <w:rFonts w:hint="eastAsia"/>
        </w:rPr>
        <w:t>YU X, LAN P, HOU X, et al. HBV inhibits LPS-induced NLRP3 inflammasome activation and IL-1beta production via suppressing the NF-kappaB pathway and ROS production [J]. J Hepatol, 2017, 66(4): 693-702.</w:t>
      </w:r>
    </w:p>
    <w:p w14:paraId="462C50F1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[5]</w:t>
      </w:r>
      <w:r>
        <w:rPr>
          <w:rFonts w:hint="eastAsia"/>
        </w:rPr>
        <w:tab/>
      </w:r>
      <w:r>
        <w:rPr>
          <w:rFonts w:hint="eastAsia"/>
        </w:rPr>
        <w:t>XIE W H, DING J, XIE X X, et al. Hepatitis B virus X protein promotes liver cell pyroptosis under oxidative stress through NLRP3 inflammasome activation [J]. Inflamm Res, 2020, 69(7): 683-96.</w:t>
      </w:r>
    </w:p>
    <w:p w14:paraId="572DF7F3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[6]</w:t>
      </w:r>
      <w:r>
        <w:rPr>
          <w:rFonts w:hint="eastAsia"/>
        </w:rPr>
        <w:tab/>
      </w:r>
      <w:r>
        <w:rPr>
          <w:rFonts w:hint="eastAsia"/>
        </w:rPr>
        <w:t>PAN X, XU H, ZHENG C, et al. Human hepatocytes express absent in melanoma 2 and respond to hepatitis B virus with interleukin-18 expression [J]. Virus Genes, 2016, 52(4): 445-52.</w:t>
      </w:r>
    </w:p>
    <w:p w14:paraId="21127495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[7]</w:t>
      </w:r>
      <w:r>
        <w:rPr>
          <w:rFonts w:hint="eastAsia"/>
        </w:rPr>
        <w:tab/>
      </w:r>
      <w:r>
        <w:rPr>
          <w:rFonts w:hint="eastAsia"/>
        </w:rPr>
        <w:t>CHEN W, XU Y F, LI H, et al. HCV Genomic RNA Activates the NLRP3 Inflammasome in Human Myeloid Cells [J]. Plos One, 2014, 9(1).</w:t>
      </w:r>
    </w:p>
    <w:p w14:paraId="0486DCA7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[8]</w:t>
      </w:r>
      <w:r>
        <w:rPr>
          <w:rFonts w:hint="eastAsia"/>
        </w:rPr>
        <w:tab/>
      </w:r>
      <w:r>
        <w:rPr>
          <w:rFonts w:hint="eastAsia"/>
        </w:rPr>
        <w:t>RAMACHANDRAN A, KUMAR B, WARIS G, et al. Deubiquitination and Activation of the NLRP3 Inflammasome by UCHL5 in HCV-Infected Cells [J]. Microbiol Spectr, 2021, 9(1): e0075521.</w:t>
      </w:r>
    </w:p>
    <w:p w14:paraId="59BBD349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[9]</w:t>
      </w:r>
      <w:r>
        <w:rPr>
          <w:rFonts w:hint="eastAsia"/>
        </w:rPr>
        <w:tab/>
      </w:r>
      <w:r>
        <w:rPr>
          <w:rFonts w:hint="eastAsia"/>
        </w:rPr>
        <w:t>NEGASH A A, OLSON R M, GRIFFIN S, et al. Modulation of calcium signaling pathway by hepatitis C virus core protein stimulates NLRP3 inflammasome activation [J]. Plos Pathog, 2019, 15(2): e1007593.</w:t>
      </w:r>
    </w:p>
    <w:p w14:paraId="4C9CBF78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[10]</w:t>
      </w:r>
      <w:r>
        <w:rPr>
          <w:rFonts w:hint="eastAsia"/>
        </w:rPr>
        <w:tab/>
      </w:r>
      <w:r>
        <w:rPr>
          <w:rFonts w:hint="eastAsia"/>
        </w:rPr>
        <w:t>DAUSSY C F, MONARD S C, GUY C, et al. The Inflammasome Components NLRP3 and ASC Act in Concert with IRGM To Rearrange the Golgi Apparatus during Hepatitis C Virus Infection [J]. J Virol, 2021, 95(3).</w:t>
      </w:r>
    </w:p>
    <w:p w14:paraId="47384192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[11]</w:t>
      </w:r>
      <w:r>
        <w:rPr>
          <w:rFonts w:hint="eastAsia"/>
        </w:rPr>
        <w:tab/>
      </w:r>
      <w:r>
        <w:rPr>
          <w:rFonts w:hint="eastAsia"/>
        </w:rPr>
        <w:t>WANG K, WU W, JIANG X, et al. Multi-Omics Analysis Reveals the Protection of Gasdermin D in Concanavalin A-Induced Autoimmune Hepatitis [J]. Microbiol Spectr, 2022, 10(5): e0171722.</w:t>
      </w:r>
    </w:p>
    <w:p w14:paraId="6051BF38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[12]</w:t>
      </w:r>
      <w:r>
        <w:rPr>
          <w:rFonts w:hint="eastAsia"/>
        </w:rPr>
        <w:tab/>
      </w:r>
      <w:r>
        <w:rPr>
          <w:rFonts w:hint="eastAsia"/>
        </w:rPr>
        <w:t>BERINGER A, MIOSSEC P. IL-17 and IL-17-producing cells and liver diseases, with focus on autoimmune liver diseases [J]. Autoimmun Rev, 2018, 17(12): 1176-85.</w:t>
      </w:r>
    </w:p>
    <w:p w14:paraId="5D1AC199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[13]</w:t>
      </w:r>
      <w:r>
        <w:rPr>
          <w:rFonts w:hint="eastAsia"/>
        </w:rPr>
        <w:tab/>
      </w:r>
      <w:r>
        <w:rPr>
          <w:rFonts w:hint="eastAsia"/>
        </w:rPr>
        <w:t>GUO S, YANG C, DIAO B, et al. The NLRP3 Inflammasome and IL-1beta Accelerate Immunologically Mediated Pathology in Experimental Viral Fulminant Hepatitis [J]. Plos Pathog, 2015, 11(9): e1005155.</w:t>
      </w:r>
    </w:p>
    <w:p w14:paraId="23C96D3A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[14]</w:t>
      </w:r>
      <w:r>
        <w:rPr>
          <w:rFonts w:hint="eastAsia"/>
        </w:rPr>
        <w:tab/>
      </w:r>
      <w:r>
        <w:rPr>
          <w:rFonts w:hint="eastAsia"/>
        </w:rPr>
        <w:t>LU Y, XU S, CHEN H, et al. CdSe/ZnS quantum dots induce hepatocyte pyroptosis and liver inflammation via NLRP3 inflammasome activation [J]. Biomaterials, 2016, 90: 27-39.</w:t>
      </w:r>
    </w:p>
    <w:p w14:paraId="69E5413A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[15]</w:t>
      </w:r>
      <w:r>
        <w:rPr>
          <w:rFonts w:hint="eastAsia"/>
        </w:rPr>
        <w:tab/>
      </w:r>
      <w:r>
        <w:rPr>
          <w:rFonts w:hint="eastAsia"/>
        </w:rPr>
        <w:t>GENG Y, MA Q, LIU Y N, et al. Heatstroke induces liver injury via IL-1beta and HMGB1-induced pyroptosis [J]. J Hepatol, 2015, 63(3): 622-33.</w:t>
      </w:r>
    </w:p>
    <w:p w14:paraId="46EA12F2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[16]</w:t>
      </w:r>
      <w:r>
        <w:rPr>
          <w:rFonts w:hint="eastAsia"/>
        </w:rPr>
        <w:tab/>
      </w:r>
      <w:r>
        <w:rPr>
          <w:rFonts w:hint="eastAsia"/>
        </w:rPr>
        <w:t>LUAN J, ZHANG X, WANG S, et al. NOD-Like Receptor Protein 3 Inflammasome-Dependent IL-1beta Accelerated ConA-Induced Hepatitis [J]. Front Immunol, 2018, 9: 758.</w:t>
      </w:r>
    </w:p>
    <w:p w14:paraId="62D0C046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[17]</w:t>
      </w:r>
      <w:r>
        <w:rPr>
          <w:rFonts w:hint="eastAsia"/>
        </w:rPr>
        <w:tab/>
      </w:r>
      <w:r>
        <w:rPr>
          <w:rFonts w:hint="eastAsia"/>
        </w:rPr>
        <w:t>KHANOVA E, WU R, WANG W, et al. Pyroptosis by caspase11/4-gasdermin-D pathway in alcoholic hepatitis in mice and patients [J]. Hepatology, 2018, 67(5): 1737-53.</w:t>
      </w:r>
    </w:p>
    <w:p w14:paraId="123A4307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[18]</w:t>
      </w:r>
      <w:r>
        <w:rPr>
          <w:rFonts w:hint="eastAsia"/>
        </w:rPr>
        <w:tab/>
      </w:r>
      <w:r>
        <w:rPr>
          <w:rFonts w:hint="eastAsia"/>
        </w:rPr>
        <w:t>XIE Y, WANG Z, SONG G, et al. GSDMD induces hepatocyte pyroptosis to trigger alcoholic hepatitis through modulating mitochondrial dysfunction [J]. Cell Div, 2024, 19(1): 10.</w:t>
      </w:r>
    </w:p>
    <w:p w14:paraId="475F9718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[20]</w:t>
      </w:r>
      <w:r>
        <w:rPr>
          <w:rFonts w:hint="eastAsia"/>
        </w:rPr>
        <w:tab/>
      </w:r>
      <w:r>
        <w:rPr>
          <w:rFonts w:hint="eastAsia"/>
        </w:rPr>
        <w:t>XU B, JIANG M, CHU Y, et al. Gasdermin D plays a key role as a pyroptosis executor of non-alcoholic steatohepatitis in humans and mice [J]. J Hepatol, 2018, 68(4): 773-82.</w:t>
      </w:r>
    </w:p>
    <w:p w14:paraId="4D9C33E1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[21]</w:t>
      </w:r>
      <w:r>
        <w:rPr>
          <w:rFonts w:hint="eastAsia"/>
        </w:rPr>
        <w:tab/>
      </w:r>
      <w:r>
        <w:rPr>
          <w:rFonts w:hint="eastAsia"/>
        </w:rPr>
        <w:t>MEHAL W Z. The inflammasome in liver injury and non-alcoholic fatty liver disease [J]. Dig Dis, 2014, 32(5): 507-15.</w:t>
      </w:r>
    </w:p>
    <w:p w14:paraId="142D0E2D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[22]</w:t>
      </w:r>
      <w:r>
        <w:rPr>
          <w:rFonts w:hint="eastAsia"/>
        </w:rPr>
        <w:tab/>
      </w:r>
      <w:r>
        <w:rPr>
          <w:rFonts w:hint="eastAsia"/>
        </w:rPr>
        <w:t>WANG X, DE CARVALHO RIBEIRO M, IRACHETA-VELLVE A, et al. Macrophage-Specific Hypoxia-Inducible Factor-1alpha Contributes to Impaired Autophagic Flux in Nonalcoholic Steatohepatitis [J]. Hepatology, 2019, 69(2): 545-63.</w:t>
      </w:r>
    </w:p>
    <w:p w14:paraId="6DD92AC1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[23]</w:t>
      </w:r>
      <w:r>
        <w:rPr>
          <w:rFonts w:hint="eastAsia"/>
        </w:rPr>
        <w:tab/>
      </w:r>
      <w:r>
        <w:rPr>
          <w:rFonts w:hint="eastAsia"/>
        </w:rPr>
        <w:t>GUPTA N, SAHU A, PRABHAKAR A, et al. Activation of NLRP3 inflammasome complex potentiates venous thrombosis in response to hypoxia [J]. Proc Natl Acad Sci U S A, 2017, 114(18): 4763-8.</w:t>
      </w:r>
    </w:p>
    <w:p w14:paraId="34499DEB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[24]</w:t>
      </w:r>
      <w:r>
        <w:rPr>
          <w:rFonts w:hint="eastAsia"/>
        </w:rPr>
        <w:tab/>
      </w:r>
      <w:r>
        <w:rPr>
          <w:rFonts w:hint="eastAsia"/>
        </w:rPr>
        <w:t>TANG Y, CAO G, MIN X, et al. Cathepsin B inhibition ameliorates the non-alcoholic steatohepatitis through suppressing caspase-1 activation [J]. J Physiol Biochem, 2018, 74(4): 503-10.</w:t>
      </w:r>
    </w:p>
    <w:p w14:paraId="406AC240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[25]</w:t>
      </w:r>
      <w:r>
        <w:rPr>
          <w:rFonts w:hint="eastAsia"/>
        </w:rPr>
        <w:tab/>
      </w:r>
      <w:r>
        <w:rPr>
          <w:rFonts w:hint="eastAsia"/>
        </w:rPr>
        <w:t>PAN J, OU Z, CAI C, et al. Fatty acid activates NLRP3 inflammasomes in mouse Kupffer cells through mitochondrial DNA release [J]. Cell Immunol, 2018, 332: 111-20.</w:t>
      </w:r>
    </w:p>
    <w:p w14:paraId="31F0A42E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[26]</w:t>
      </w:r>
      <w:r>
        <w:rPr>
          <w:rFonts w:hint="eastAsia"/>
        </w:rPr>
        <w:tab/>
      </w:r>
      <w:r>
        <w:rPr>
          <w:rFonts w:hint="eastAsia"/>
        </w:rPr>
        <w:t>YANG G, LEE H E, LEE J Y. A pharmacological inhibitor of NLRP3 inflammasome prevents non-alcoholic fatty liver disease in a mouse model induced by high fat diet [J]. Sci Rep, 2016, 6: 24399.</w:t>
      </w:r>
    </w:p>
    <w:p w14:paraId="22970848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[27]</w:t>
      </w:r>
      <w:r>
        <w:rPr>
          <w:rFonts w:hint="eastAsia"/>
        </w:rPr>
        <w:tab/>
      </w:r>
      <w:r>
        <w:rPr>
          <w:rFonts w:hint="eastAsia"/>
        </w:rPr>
        <w:t>ZHANG N P, LIU X J, XIE L, et al. Impaired mitophagy triggers NLRP3 inflammasome activation during the progression from nonalcoholic fatty liver to nonalcoholic steatohepatitis [J]. Lab Invest, 2019, 99(6): 749-63.</w:t>
      </w:r>
    </w:p>
    <w:p w14:paraId="710CE72B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[28]</w:t>
      </w:r>
      <w:r>
        <w:rPr>
          <w:rFonts w:hint="eastAsia"/>
        </w:rPr>
        <w:tab/>
      </w:r>
      <w:r>
        <w:rPr>
          <w:rFonts w:hint="eastAsia"/>
        </w:rPr>
        <w:t>BAEZA-RAJA B, GOODYEAR A, LIU X, et al. Pharmacological inhibition of P2RX7 ameliorates liver injury by reducing inflammation and fibrosis [J]. Plos One, 2020, 15(6): e0234038.</w:t>
      </w:r>
    </w:p>
    <w:p w14:paraId="231E735A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[29]</w:t>
      </w:r>
      <w:r>
        <w:rPr>
          <w:rFonts w:hint="eastAsia"/>
        </w:rPr>
        <w:tab/>
      </w:r>
      <w:r>
        <w:rPr>
          <w:rFonts w:hint="eastAsia"/>
        </w:rPr>
        <w:t>FARRELL G, SCHATTENBERG J M, LECLERCQ I, et al. Mouse Models of Nonalcoholic Steatohepatitis: Toward Optimization of Their Relevance to Human Nonalcoholic Steatohepatitis [J]. Hepatology, 2019, 69(5): 2241-57.</w:t>
      </w:r>
    </w:p>
    <w:p w14:paraId="74862B66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[30]</w:t>
      </w:r>
      <w:r>
        <w:rPr>
          <w:rFonts w:hint="eastAsia"/>
        </w:rPr>
        <w:tab/>
      </w:r>
      <w:r>
        <w:rPr>
          <w:rFonts w:hint="eastAsia"/>
        </w:rPr>
        <w:t>HAN C Y, RHO H S, KIM A, et al. FXR Inhibits Endoplasmic Reticulum Stress-Induced NLRP3 Inflammasome in Hepatocytes and Ameliorates Liver Injury [J]. Cell Rep, 2018, 24(11): 2985-99.</w:t>
      </w:r>
    </w:p>
    <w:p w14:paraId="1C954A93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[31]</w:t>
      </w:r>
      <w:r>
        <w:rPr>
          <w:rFonts w:hint="eastAsia"/>
        </w:rPr>
        <w:tab/>
      </w:r>
      <w:r>
        <w:rPr>
          <w:rFonts w:hint="eastAsia"/>
        </w:rPr>
        <w:t>PAN J, OU Z, CAI C, et al. Fatty acid activates NLRP3 inflammasomes in mouse Kupffer cells through mitochondrial DNA release [J]. Cell Immunol, 2018, 332: 111-20.</w:t>
      </w:r>
    </w:p>
    <w:p w14:paraId="186945D7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[32]</w:t>
      </w:r>
      <w:r>
        <w:rPr>
          <w:rFonts w:hint="eastAsia"/>
        </w:rPr>
        <w:tab/>
      </w:r>
      <w:r>
        <w:rPr>
          <w:rFonts w:hint="eastAsia"/>
        </w:rPr>
        <w:t>CSAK T, PILLAI A, GANZ M, et al. Both bone marrow-derived and non-bone marrow-derived cells contribute to AIM2 and NLRP3 inflammasome activation in a MyD88-dependent manner in dietary steatohepatitis [J]. Liver Int, 2014, 34(9): 1402-13.</w:t>
      </w:r>
    </w:p>
    <w:p w14:paraId="4C262A32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[33]</w:t>
      </w:r>
      <w:r>
        <w:rPr>
          <w:rFonts w:hint="eastAsia"/>
        </w:rPr>
        <w:tab/>
      </w:r>
      <w:r>
        <w:rPr>
          <w:rFonts w:hint="eastAsia"/>
        </w:rPr>
        <w:t>LOZANO-RUIZ B, GONZALEZ-NAVAJAS J M. The Emerging Relevance of AIM2 in Liver Disease [J]. Int J Mol Sci, 2020, 21(18).</w:t>
      </w:r>
    </w:p>
    <w:p w14:paraId="5ED4F21B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[34]</w:t>
      </w:r>
      <w:r>
        <w:rPr>
          <w:rFonts w:hint="eastAsia"/>
        </w:rPr>
        <w:tab/>
      </w:r>
      <w:r>
        <w:rPr>
          <w:rFonts w:hint="eastAsia"/>
        </w:rPr>
        <w:t>GRIVENNIKOV S I, GRETEN F R, KARIN M. Immunity, inflammation, and cancer [J]. Cell, 2010, 140(6): 883-99.</w:t>
      </w:r>
    </w:p>
    <w:p w14:paraId="4BCB1764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[35]</w:t>
      </w:r>
      <w:r>
        <w:rPr>
          <w:rFonts w:hint="eastAsia"/>
        </w:rPr>
        <w:tab/>
      </w:r>
      <w:r>
        <w:rPr>
          <w:rFonts w:hint="eastAsia"/>
        </w:rPr>
        <w:t>HENDERSON J M, XIANG M S W, HUANG J C, et al. Dipeptidyl Peptidase Inhibition Enhances CD8 T Cell Recruitment and Activates Intrahepatic Inflammasome in a Murine Model of Hepatocellular Carcinoma [J]. Cancers (Basel), 2021, 13(21).</w:t>
      </w:r>
    </w:p>
    <w:p w14:paraId="75A7233F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[36]</w:t>
      </w:r>
      <w:r>
        <w:rPr>
          <w:rFonts w:hint="eastAsia"/>
        </w:rPr>
        <w:tab/>
      </w:r>
      <w:r>
        <w:rPr>
          <w:rFonts w:hint="eastAsia"/>
        </w:rPr>
        <w:t>WEI Q, MU K, LI T, et al. Deregulation of the NLRP3 inflammasome in hepatic parenchymal cells during liver cancer progression [J]. Lab Invest, 2014, 94(1): 52-62.</w:t>
      </w:r>
    </w:p>
    <w:p w14:paraId="1A9E3E67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[37]</w:t>
      </w:r>
      <w:r>
        <w:rPr>
          <w:rFonts w:hint="eastAsia"/>
        </w:rPr>
        <w:tab/>
      </w:r>
      <w:r>
        <w:rPr>
          <w:rFonts w:hint="eastAsia"/>
        </w:rPr>
        <w:t>CHEN W, WEI T, CHEN Y, et al. Downregulation of IRAK1 Prevents the Malignant Behavior of Hepatocellular Carcinoma Cells by Blocking Activation of the MAPKs/NLRP3/IL-1beta Pathway [J]. Onco Targets Ther, 2020, 13: 12787-96.</w:t>
      </w:r>
    </w:p>
    <w:p w14:paraId="491CC789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[38]</w:t>
      </w:r>
      <w:r>
        <w:rPr>
          <w:rFonts w:hint="eastAsia"/>
        </w:rPr>
        <w:tab/>
      </w:r>
      <w:r>
        <w:rPr>
          <w:rFonts w:hint="eastAsia"/>
        </w:rPr>
        <w:t>WEI Q, GUO P, MU K, et al. Estrogen suppresses hepatocellular carcinoma cells through ERbeta-mediated upregulation of the NLRP3 inflammasome [J]. Lab Invest, 2015, 95(7): 804-16.</w:t>
      </w:r>
    </w:p>
    <w:p w14:paraId="35ACDB14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[39]</w:t>
      </w:r>
      <w:r>
        <w:rPr>
          <w:rFonts w:hint="eastAsia"/>
        </w:rPr>
        <w:tab/>
      </w:r>
      <w:r>
        <w:rPr>
          <w:rFonts w:hint="eastAsia"/>
        </w:rPr>
        <w:t>ZHANG Z, ZHANG Y, XIA S, et al. Gasdermin E suppresses tumour growth by activating anti-tumour immunity [J]. Nature, 2020, 579(7799): 415-20.</w:t>
      </w:r>
    </w:p>
    <w:p w14:paraId="7183AB48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[41]</w:t>
      </w:r>
      <w:r>
        <w:rPr>
          <w:rFonts w:hint="eastAsia"/>
        </w:rPr>
        <w:tab/>
      </w:r>
      <w:r>
        <w:rPr>
          <w:rFonts w:hint="eastAsia"/>
        </w:rPr>
        <w:t>WANG Y, ZHAO Y, WANG Z, et al. Peroxiredoxin 3 Inhibits Acetaminophen-Induced Liver Pyroptosis Through the Regulation of Mitochondrial ROS [J]. Front Immunol, 2021, 12: 652782.</w:t>
      </w:r>
    </w:p>
    <w:p w14:paraId="40967E3A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[42]</w:t>
      </w:r>
      <w:r>
        <w:rPr>
          <w:rFonts w:hint="eastAsia"/>
        </w:rPr>
        <w:tab/>
      </w:r>
      <w:r>
        <w:rPr>
          <w:rFonts w:hint="eastAsia"/>
        </w:rPr>
        <w:t>YANG C, SUN P, DENG M, et al. Gasdermin D protects against noninfectious liver injury by regulating apoptosis and necroptosis [J]. Cell Death Dis, 2019, 10(7): 481.</w:t>
      </w:r>
    </w:p>
    <w:p w14:paraId="523B98F5">
      <w:pPr>
        <w:spacing w:line="360" w:lineRule="auto"/>
        <w:ind w:left="420" w:hanging="420" w:hangingChars="200"/>
        <w:rPr>
          <w:rFonts w:hint="eastAsia"/>
        </w:rPr>
      </w:pPr>
      <w:r>
        <w:rPr>
          <w:rFonts w:hint="eastAsia"/>
        </w:rPr>
        <w:t>[43]</w:t>
      </w:r>
      <w:r>
        <w:rPr>
          <w:rFonts w:hint="eastAsia"/>
        </w:rPr>
        <w:tab/>
      </w:r>
      <w:r>
        <w:rPr>
          <w:rFonts w:hint="eastAsia"/>
        </w:rPr>
        <w:t>OUYANG S X, ZHU J H, CAO Q, et al. Gasdermin-E-Dependent Non-Canonical Pyroptosis Promotes Drug-Induced Liver Failure by Promoting CPS1 deISGylation and Degradation [J]. Adv Sci (Weinh), 2024, 11(16): e2305715.</w:t>
      </w:r>
    </w:p>
    <w:p w14:paraId="62FC04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FA36A"/>
    <w:rsid w:val="B7FFA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2024-12-23T13:09:00Z</dcterms:created>
  <dc:creator>盐水鸭</dc:creator>
  <cp:lastModifiedBy>盐水鸭</cp:lastModifiedBy>
  <dcterms:modified xsi:type="dcterms:W3CDTF">2024-12-23T13:11:38Z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9520B748623D87158FF0686783B13500_41</vt:lpwstr>
  </property>
</Properties>
</file>