
<file path=[Content_Types].xml><?xml version="1.0" encoding="utf-8"?>
<Types xmlns="http://schemas.openxmlformats.org/package/2006/content-types">
  <Default Extension="tiff" ContentType="image/tif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BFFE1">
      <w:pPr>
        <w:spacing w:line="360" w:lineRule="auto"/>
        <w:jc w:val="center"/>
        <w:rPr>
          <w:lang w:bidi="ar"/>
        </w:rPr>
      </w:pPr>
      <w:bookmarkStart w:id="0" w:name="OLE_LINK3"/>
      <w:bookmarkStart w:id="1" w:name="OLE_LINK2"/>
      <w:r>
        <w:rPr>
          <w:b/>
          <w:bCs/>
          <w:i/>
          <w:sz w:val="28"/>
          <w:szCs w:val="28"/>
        </w:rPr>
        <w:t>Supplementary Material</w:t>
      </w:r>
      <w:bookmarkEnd w:id="0"/>
    </w:p>
    <w:p w14:paraId="7ADC623F">
      <w:pPr>
        <w:rPr>
          <w:rFonts w:hint="default"/>
          <w:sz w:val="24"/>
          <w:szCs w:val="24"/>
          <w:vertAlign w:val="superscrip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Table S1. Association between univariate differential metabolites and cognition was analyzed using logistic regression</w:t>
      </w:r>
      <w:r>
        <w:rPr>
          <w:rFonts w:hint="eastAsia"/>
          <w:sz w:val="24"/>
          <w:szCs w:val="24"/>
          <w:vertAlign w:val="superscript"/>
          <w:lang w:val="en-US" w:eastAsia="zh-CN"/>
        </w:rPr>
        <w:t>a</w:t>
      </w:r>
    </w:p>
    <w:tbl>
      <w:tblPr>
        <w:tblStyle w:val="6"/>
        <w:tblpPr w:leftFromText="180" w:rightFromText="180" w:vertAnchor="text" w:horzAnchor="page" w:tblpX="1795" w:tblpY="58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0"/>
        <w:gridCol w:w="3160"/>
        <w:gridCol w:w="1322"/>
      </w:tblGrid>
      <w:tr w14:paraId="13C27CE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0" w:type="dxa"/>
            <w:tcBorders>
              <w:bottom w:val="single" w:color="auto" w:sz="4" w:space="0"/>
            </w:tcBorders>
          </w:tcPr>
          <w:p w14:paraId="6FC17CCD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Metabolite name</w:t>
            </w:r>
          </w:p>
        </w:tc>
        <w:tc>
          <w:tcPr>
            <w:tcW w:w="3160" w:type="dxa"/>
            <w:tcBorders>
              <w:bottom w:val="single" w:color="auto" w:sz="4" w:space="0"/>
            </w:tcBorders>
          </w:tcPr>
          <w:p w14:paraId="582B2F07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OR (95%CI)</w:t>
            </w:r>
          </w:p>
        </w:tc>
        <w:tc>
          <w:tcPr>
            <w:tcW w:w="1322" w:type="dxa"/>
            <w:tcBorders>
              <w:bottom w:val="single" w:color="auto" w:sz="4" w:space="0"/>
            </w:tcBorders>
          </w:tcPr>
          <w:p w14:paraId="59436BFF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P</w:t>
            </w:r>
          </w:p>
        </w:tc>
      </w:tr>
      <w:tr w14:paraId="7596C6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0" w:type="dxa"/>
            <w:tcBorders>
              <w:top w:val="single" w:color="auto" w:sz="4" w:space="0"/>
              <w:tl2br w:val="nil"/>
              <w:tr2bl w:val="nil"/>
            </w:tcBorders>
            <w:vAlign w:val="bottom"/>
          </w:tcPr>
          <w:p w14:paraId="7BFA483C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Alpha-Hydroxyisobutyric acid</w:t>
            </w:r>
          </w:p>
        </w:tc>
        <w:tc>
          <w:tcPr>
            <w:tcW w:w="3160" w:type="dxa"/>
            <w:tcBorders>
              <w:top w:val="single" w:color="auto" w:sz="4" w:space="0"/>
              <w:tl2br w:val="nil"/>
              <w:tr2bl w:val="nil"/>
            </w:tcBorders>
          </w:tcPr>
          <w:p w14:paraId="58526451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92 (0.88-0.95)b</w:t>
            </w:r>
          </w:p>
        </w:tc>
        <w:tc>
          <w:tcPr>
            <w:tcW w:w="1322" w:type="dxa"/>
            <w:tcBorders>
              <w:top w:val="single" w:color="auto" w:sz="4" w:space="0"/>
              <w:tl2br w:val="nil"/>
              <w:tr2bl w:val="nil"/>
            </w:tcBorders>
          </w:tcPr>
          <w:p w14:paraId="34678885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&lt;0.001</w:t>
            </w:r>
          </w:p>
        </w:tc>
      </w:tr>
      <w:tr w14:paraId="51D715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0" w:type="dxa"/>
            <w:tcBorders>
              <w:tl2br w:val="nil"/>
              <w:tr2bl w:val="nil"/>
            </w:tcBorders>
            <w:vAlign w:val="bottom"/>
          </w:tcPr>
          <w:p w14:paraId="33F30B3E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Uric acid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195CFF1E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0.99 (0.98-0.99)b</w:t>
            </w:r>
          </w:p>
        </w:tc>
        <w:tc>
          <w:tcPr>
            <w:tcW w:w="1322" w:type="dxa"/>
            <w:tcBorders>
              <w:tl2br w:val="nil"/>
              <w:tr2bl w:val="nil"/>
            </w:tcBorders>
          </w:tcPr>
          <w:p w14:paraId="70142A19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&lt;0.001</w:t>
            </w:r>
          </w:p>
        </w:tc>
      </w:tr>
      <w:tr w14:paraId="7F9507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0" w:type="dxa"/>
            <w:tcBorders>
              <w:tl2br w:val="nil"/>
              <w:tr2bl w:val="nil"/>
            </w:tcBorders>
            <w:vAlign w:val="bottom"/>
          </w:tcPr>
          <w:p w14:paraId="7525D361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2-Aminoisobutyric acid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623F719A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0.85 (0.80-0.91)b</w:t>
            </w:r>
          </w:p>
        </w:tc>
        <w:tc>
          <w:tcPr>
            <w:tcW w:w="1322" w:type="dxa"/>
            <w:tcBorders>
              <w:tl2br w:val="nil"/>
              <w:tr2bl w:val="nil"/>
            </w:tcBorders>
          </w:tcPr>
          <w:p w14:paraId="5198CC7A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&lt;0.001</w:t>
            </w:r>
          </w:p>
        </w:tc>
      </w:tr>
      <w:tr w14:paraId="5C73223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0" w:type="dxa"/>
            <w:tcBorders>
              <w:tl2br w:val="nil"/>
              <w:tr2bl w:val="nil"/>
            </w:tcBorders>
            <w:vAlign w:val="bottom"/>
          </w:tcPr>
          <w:p w14:paraId="407D3363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Aspartic acid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366EA7CE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0.87 (0.83-0.92)b</w:t>
            </w:r>
          </w:p>
        </w:tc>
        <w:tc>
          <w:tcPr>
            <w:tcW w:w="1322" w:type="dxa"/>
            <w:tcBorders>
              <w:tl2br w:val="nil"/>
              <w:tr2bl w:val="nil"/>
            </w:tcBorders>
          </w:tcPr>
          <w:p w14:paraId="3AB1AA03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&lt;0.001</w:t>
            </w:r>
          </w:p>
        </w:tc>
      </w:tr>
      <w:tr w14:paraId="1C5F9C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0" w:type="dxa"/>
            <w:tcBorders>
              <w:tl2br w:val="nil"/>
              <w:tr2bl w:val="nil"/>
            </w:tcBorders>
            <w:vAlign w:val="bottom"/>
          </w:tcPr>
          <w:p w14:paraId="45AD5A31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Alpha-aminobutyric acid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09FF2F08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0.77 (0.70-0.85)b</w:t>
            </w:r>
          </w:p>
        </w:tc>
        <w:tc>
          <w:tcPr>
            <w:tcW w:w="1322" w:type="dxa"/>
            <w:tcBorders>
              <w:tl2br w:val="nil"/>
              <w:tr2bl w:val="nil"/>
            </w:tcBorders>
          </w:tcPr>
          <w:p w14:paraId="52A033B6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&lt;0.001</w:t>
            </w:r>
          </w:p>
        </w:tc>
      </w:tr>
      <w:tr w14:paraId="4395D0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0" w:type="dxa"/>
            <w:tcBorders>
              <w:tl2br w:val="nil"/>
              <w:tr2bl w:val="nil"/>
            </w:tcBorders>
            <w:vAlign w:val="bottom"/>
          </w:tcPr>
          <w:p w14:paraId="04D86DEC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3-Indolepropionic acid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4C4B6083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1.00 (0.99-1.00)b</w:t>
            </w:r>
          </w:p>
        </w:tc>
        <w:tc>
          <w:tcPr>
            <w:tcW w:w="1322" w:type="dxa"/>
            <w:tcBorders>
              <w:tl2br w:val="nil"/>
              <w:tr2bl w:val="nil"/>
            </w:tcBorders>
          </w:tcPr>
          <w:p w14:paraId="73F51BE6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60</w:t>
            </w:r>
          </w:p>
        </w:tc>
      </w:tr>
      <w:tr w14:paraId="4775A7D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0" w:type="dxa"/>
            <w:tcBorders>
              <w:tl2br w:val="nil"/>
              <w:tr2bl w:val="nil"/>
            </w:tcBorders>
            <w:vAlign w:val="bottom"/>
          </w:tcPr>
          <w:p w14:paraId="7B304C08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Argininosuccinic acid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1E9246EA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1.01 (1.01-1.02)b</w:t>
            </w:r>
          </w:p>
        </w:tc>
        <w:tc>
          <w:tcPr>
            <w:tcW w:w="1322" w:type="dxa"/>
            <w:tcBorders>
              <w:tl2br w:val="nil"/>
              <w:tr2bl w:val="nil"/>
            </w:tcBorders>
          </w:tcPr>
          <w:p w14:paraId="1628AC8E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&lt;0.001</w:t>
            </w:r>
          </w:p>
        </w:tc>
      </w:tr>
      <w:tr w14:paraId="6B8847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0" w:type="dxa"/>
            <w:tcBorders>
              <w:tl2br w:val="nil"/>
              <w:tr2bl w:val="nil"/>
            </w:tcBorders>
            <w:vAlign w:val="bottom"/>
          </w:tcPr>
          <w:p w14:paraId="0C68E2F7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N-Acetylphenylalanine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34D73460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1.29 (1.16-1.67)c</w:t>
            </w:r>
          </w:p>
        </w:tc>
        <w:tc>
          <w:tcPr>
            <w:tcW w:w="1322" w:type="dxa"/>
            <w:tcBorders>
              <w:tl2br w:val="nil"/>
              <w:tr2bl w:val="nil"/>
            </w:tcBorders>
          </w:tcPr>
          <w:p w14:paraId="135690E7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&lt;0.001</w:t>
            </w:r>
          </w:p>
        </w:tc>
      </w:tr>
      <w:tr w14:paraId="438D8A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0" w:type="dxa"/>
            <w:tcBorders>
              <w:tl2br w:val="nil"/>
              <w:tr2bl w:val="nil"/>
            </w:tcBorders>
            <w:vAlign w:val="bottom"/>
          </w:tcPr>
          <w:p w14:paraId="6EF3ECD1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N-Methylalanine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12EC2778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1.07 (1.04-1.10)b</w:t>
            </w:r>
          </w:p>
        </w:tc>
        <w:tc>
          <w:tcPr>
            <w:tcW w:w="1322" w:type="dxa"/>
            <w:tcBorders>
              <w:tl2br w:val="nil"/>
              <w:tr2bl w:val="nil"/>
            </w:tcBorders>
          </w:tcPr>
          <w:p w14:paraId="23505C3F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&lt;0.001</w:t>
            </w:r>
          </w:p>
        </w:tc>
      </w:tr>
      <w:tr w14:paraId="7F8EBB6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0" w:type="dxa"/>
            <w:tcBorders>
              <w:tl2br w:val="nil"/>
              <w:tr2bl w:val="nil"/>
            </w:tcBorders>
            <w:vAlign w:val="bottom"/>
          </w:tcPr>
          <w:p w14:paraId="7CEF1AE8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Indole-3-methyl acetate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40F6E42A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1.36 (1.17-1.59)b</w:t>
            </w:r>
          </w:p>
        </w:tc>
        <w:tc>
          <w:tcPr>
            <w:tcW w:w="1322" w:type="dxa"/>
            <w:tcBorders>
              <w:tl2br w:val="nil"/>
              <w:tr2bl w:val="nil"/>
            </w:tcBorders>
          </w:tcPr>
          <w:p w14:paraId="58B7060A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&lt;0.001</w:t>
            </w:r>
          </w:p>
        </w:tc>
      </w:tr>
      <w:tr w14:paraId="7F63A3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0" w:type="dxa"/>
            <w:tcBorders>
              <w:tl2br w:val="nil"/>
              <w:tr2bl w:val="nil"/>
            </w:tcBorders>
            <w:vAlign w:val="bottom"/>
          </w:tcPr>
          <w:p w14:paraId="00A3C603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Apocholic acid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6593C0B8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1.11 (1.06-1.15)b</w:t>
            </w:r>
          </w:p>
        </w:tc>
        <w:tc>
          <w:tcPr>
            <w:tcW w:w="1322" w:type="dxa"/>
            <w:tcBorders>
              <w:tl2br w:val="nil"/>
              <w:tr2bl w:val="nil"/>
            </w:tcBorders>
          </w:tcPr>
          <w:p w14:paraId="314F9AE5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&lt;0.001</w:t>
            </w:r>
          </w:p>
        </w:tc>
      </w:tr>
    </w:tbl>
    <w:p w14:paraId="3E05F7D4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vertAlign w:val="superscript"/>
          <w:lang w:val="en-US" w:eastAsia="zh-CN"/>
        </w:rPr>
        <w:t>a</w:t>
      </w:r>
      <w:r>
        <w:rPr>
          <w:rFonts w:hint="eastAsia"/>
          <w:sz w:val="24"/>
          <w:szCs w:val="24"/>
          <w:lang w:val="en-US" w:eastAsia="zh-CN"/>
        </w:rPr>
        <w:t xml:space="preserve"> Adjust the gender variable</w:t>
      </w:r>
    </w:p>
    <w:p w14:paraId="443F7711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vertAlign w:val="superscript"/>
          <w:lang w:val="en-US" w:eastAsia="zh-CN"/>
        </w:rPr>
        <w:t>b</w:t>
      </w:r>
      <w:r>
        <w:rPr>
          <w:rFonts w:hint="eastAsia"/>
          <w:sz w:val="24"/>
          <w:szCs w:val="24"/>
          <w:lang w:val="en-US" w:eastAsia="zh-CN"/>
        </w:rPr>
        <w:t xml:space="preserve"> The OR value for every 10-unit change in the metabolite</w:t>
      </w:r>
    </w:p>
    <w:p w14:paraId="62CE3231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vertAlign w:val="superscript"/>
          <w:lang w:val="en-US" w:eastAsia="zh-CN"/>
        </w:rPr>
        <w:t>c</w:t>
      </w:r>
      <w:r>
        <w:rPr>
          <w:rFonts w:hint="eastAsia"/>
          <w:sz w:val="24"/>
          <w:szCs w:val="24"/>
          <w:lang w:val="en-US" w:eastAsia="zh-CN"/>
        </w:rPr>
        <w:t>The OR value for every 1-unit change in the metabolite</w:t>
      </w:r>
    </w:p>
    <w:p w14:paraId="6498D598">
      <w:pPr>
        <w:rPr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90D7D98">
      <w:pPr>
        <w:rPr>
          <w:lang w:bidi="ar"/>
        </w:rPr>
      </w:pPr>
    </w:p>
    <w:p w14:paraId="04C09565">
      <w:pPr>
        <w:rPr>
          <w:lang w:bidi="ar"/>
        </w:rPr>
      </w:pPr>
    </w:p>
    <w:p w14:paraId="6B2FF644">
      <w:pPr>
        <w:rPr>
          <w:lang w:bidi="ar"/>
        </w:rPr>
      </w:pPr>
    </w:p>
    <w:p w14:paraId="2A077FD9">
      <w:pPr>
        <w:rPr>
          <w:lang w:bidi="ar"/>
        </w:rPr>
      </w:pPr>
    </w:p>
    <w:bookmarkEnd w:id="1"/>
    <w:p w14:paraId="7CC06618"/>
    <w:p w14:paraId="7C19A4BF"/>
    <w:p w14:paraId="7ED2214E">
      <w:pPr>
        <w:jc w:val="center"/>
      </w:pPr>
      <w:r>
        <w:rPr>
          <w:rFonts w:hint="eastAsia"/>
        </w:rPr>
        <w:drawing>
          <wp:inline distT="0" distB="0" distL="114300" distR="114300">
            <wp:extent cx="3613785" cy="2999740"/>
            <wp:effectExtent l="0" t="0" r="5715" b="10160"/>
            <wp:docPr id="3" name="图片 3" descr="R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Rplot"/>
                    <pic:cNvPicPr>
                      <a:picLocks noChangeAspect="1"/>
                    </pic:cNvPicPr>
                  </pic:nvPicPr>
                  <pic:blipFill>
                    <a:blip r:embed="rId5"/>
                    <a:srcRect l="32579" t="4308" r="30627" b="-151"/>
                    <a:stretch>
                      <a:fillRect/>
                    </a:stretch>
                  </pic:blipFill>
                  <pic:spPr>
                    <a:xfrm>
                      <a:off x="0" y="0"/>
                      <a:ext cx="3613785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499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</w:t>
      </w:r>
      <w:r>
        <w:rPr>
          <w:rFonts w:hint="eastAsia"/>
          <w:b/>
          <w:bCs/>
          <w:sz w:val="24"/>
          <w:szCs w:val="24"/>
        </w:rPr>
        <w:t>IGURE S</w:t>
      </w:r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Correlation heat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map of </w:t>
      </w:r>
      <w:r>
        <w:rPr>
          <w:rFonts w:hint="eastAsia"/>
          <w:sz w:val="24"/>
          <w:szCs w:val="24"/>
        </w:rPr>
        <w:t>14</w:t>
      </w:r>
      <w:r>
        <w:rPr>
          <w:sz w:val="24"/>
          <w:szCs w:val="24"/>
        </w:rPr>
        <w:t xml:space="preserve"> differential metabolites. Correlation analysis was conducted by calculating the Pearson’s correlation coefficient of two metabolites; The vertical bar on the right represents the value of the correlation coefficient, </w:t>
      </w: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loser to red is a positive correlation, while closer to blue is a negative correlation</w:t>
      </w:r>
      <w:r>
        <w:rPr>
          <w:rFonts w:hint="eastAsia"/>
          <w:sz w:val="24"/>
          <w:szCs w:val="24"/>
        </w:rPr>
        <w:t>, t</w:t>
      </w:r>
      <w:r>
        <w:rPr>
          <w:sz w:val="24"/>
          <w:szCs w:val="24"/>
        </w:rPr>
        <w:t>he size of the circle represents the size of the correlation coefficient.</w:t>
      </w:r>
    </w:p>
    <w:p w14:paraId="6E847C0E"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 w14:paraId="51B94D0C">
      <w:pPr>
        <w:rPr>
          <w:rFonts w:hint="eastAsia"/>
          <w:sz w:val="22"/>
          <w:szCs w:val="22"/>
          <w:lang w:val="en-US" w:eastAsia="zh-CN"/>
        </w:rPr>
      </w:pPr>
    </w:p>
    <w:p w14:paraId="203EA2C7"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drawing>
          <wp:inline distT="0" distB="0" distL="114300" distR="114300">
            <wp:extent cx="5731510" cy="3178175"/>
            <wp:effectExtent l="0" t="0" r="8890" b="9525"/>
            <wp:docPr id="1" name="图片 1" descr="Snipaste_2024-11-21_23-58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nipaste_2024-11-21_23-58-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6D88182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</w:t>
      </w:r>
      <w:r>
        <w:rPr>
          <w:rFonts w:hint="eastAsia"/>
          <w:b/>
          <w:bCs/>
          <w:sz w:val="24"/>
          <w:szCs w:val="24"/>
        </w:rPr>
        <w:t>IGURE S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 G</w:t>
      </w:r>
      <w:r>
        <w:rPr>
          <w:sz w:val="24"/>
          <w:szCs w:val="24"/>
        </w:rPr>
        <w:t>aphical abstract</w:t>
      </w:r>
    </w:p>
    <w:p w14:paraId="31A072C4">
      <w:pPr>
        <w:rPr>
          <w:rFonts w:hint="eastAsia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3111922"/>
    </w:sdtPr>
    <w:sdtContent>
      <w:p w14:paraId="40AA236B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A1DA985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E0M2RhNzkxODQxMGJlZjlkNDEwMzFlZTU4ZjdkZjIifQ=="/>
  </w:docVars>
  <w:rsids>
    <w:rsidRoot w:val="00D97A9E"/>
    <w:rsid w:val="0001515F"/>
    <w:rsid w:val="000B58C6"/>
    <w:rsid w:val="00116932"/>
    <w:rsid w:val="001209C2"/>
    <w:rsid w:val="00135BDA"/>
    <w:rsid w:val="001809E9"/>
    <w:rsid w:val="001E008E"/>
    <w:rsid w:val="00202322"/>
    <w:rsid w:val="00233EF8"/>
    <w:rsid w:val="0025540D"/>
    <w:rsid w:val="0047056A"/>
    <w:rsid w:val="004B7E8D"/>
    <w:rsid w:val="004C4375"/>
    <w:rsid w:val="004E14B9"/>
    <w:rsid w:val="004F5293"/>
    <w:rsid w:val="00505EB3"/>
    <w:rsid w:val="00545E28"/>
    <w:rsid w:val="00547105"/>
    <w:rsid w:val="00551120"/>
    <w:rsid w:val="005B38BC"/>
    <w:rsid w:val="00625564"/>
    <w:rsid w:val="00627D3F"/>
    <w:rsid w:val="006D19C2"/>
    <w:rsid w:val="00711357"/>
    <w:rsid w:val="00753842"/>
    <w:rsid w:val="007826B6"/>
    <w:rsid w:val="007B2978"/>
    <w:rsid w:val="007B33B3"/>
    <w:rsid w:val="007B6DCC"/>
    <w:rsid w:val="00817E75"/>
    <w:rsid w:val="00870333"/>
    <w:rsid w:val="009410C7"/>
    <w:rsid w:val="0096483D"/>
    <w:rsid w:val="009A67DE"/>
    <w:rsid w:val="00A24C89"/>
    <w:rsid w:val="00A34A2A"/>
    <w:rsid w:val="00A5411F"/>
    <w:rsid w:val="00A83228"/>
    <w:rsid w:val="00B53542"/>
    <w:rsid w:val="00C109A1"/>
    <w:rsid w:val="00C66E7E"/>
    <w:rsid w:val="00C800D7"/>
    <w:rsid w:val="00CA1B58"/>
    <w:rsid w:val="00CB28A2"/>
    <w:rsid w:val="00D229FD"/>
    <w:rsid w:val="00D36D62"/>
    <w:rsid w:val="00D5634E"/>
    <w:rsid w:val="00D74534"/>
    <w:rsid w:val="00D97A9E"/>
    <w:rsid w:val="00DE0B26"/>
    <w:rsid w:val="00DE400E"/>
    <w:rsid w:val="00E454C1"/>
    <w:rsid w:val="00E53251"/>
    <w:rsid w:val="00E645B4"/>
    <w:rsid w:val="00E66668"/>
    <w:rsid w:val="00E75DEC"/>
    <w:rsid w:val="0278411F"/>
    <w:rsid w:val="05184F9C"/>
    <w:rsid w:val="0B6241C5"/>
    <w:rsid w:val="0E8D2557"/>
    <w:rsid w:val="11A26319"/>
    <w:rsid w:val="1A02204B"/>
    <w:rsid w:val="1FF02946"/>
    <w:rsid w:val="24150BCD"/>
    <w:rsid w:val="2B672B30"/>
    <w:rsid w:val="33ED7470"/>
    <w:rsid w:val="38EB2956"/>
    <w:rsid w:val="39D013C6"/>
    <w:rsid w:val="3BBA40DC"/>
    <w:rsid w:val="4BDC1E4C"/>
    <w:rsid w:val="6C5A499B"/>
    <w:rsid w:val="6DBB07DD"/>
    <w:rsid w:val="712B4B58"/>
    <w:rsid w:val="717E2EDA"/>
    <w:rsid w:val="71C805F9"/>
    <w:rsid w:val="72F5541E"/>
    <w:rsid w:val="743800A6"/>
    <w:rsid w:val="762D4ECF"/>
    <w:rsid w:val="79B2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  <w:textAlignment w:val="bottom"/>
    </w:pPr>
    <w:rPr>
      <w:rFonts w:ascii="Times New Roman" w:hAnsi="Times New Roman" w:cs="Times New Roman" w:eastAsiaTheme="minorEastAsia"/>
      <w:kern w:val="2"/>
      <w:sz w:val="21"/>
      <w:szCs w:val="21"/>
      <w:lang w:val="en-US" w:eastAsia="zh-CN" w:bidi="ar-SA"/>
      <w14:ligatures w14:val="standardContextual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b/>
    </w:rPr>
  </w:style>
  <w:style w:type="paragraph" w:customStyle="1" w:styleId="11">
    <w:name w:val="17babae4-54f0-44fa-a444-1068224df0ac"/>
    <w:basedOn w:val="4"/>
    <w:next w:val="1"/>
    <w:link w:val="12"/>
    <w:qFormat/>
    <w:uiPriority w:val="0"/>
    <w:pPr>
      <w:spacing w:before="0" w:after="0"/>
    </w:pPr>
    <w:rPr>
      <w:rFonts w:ascii="微软雅黑" w:hAnsi="微软雅黑" w:eastAsia="微软雅黑"/>
      <w:sz w:val="40"/>
    </w:rPr>
  </w:style>
  <w:style w:type="character" w:customStyle="1" w:styleId="12">
    <w:name w:val="17babae4-54f0-44fa-a444-1068224df0ac 字符"/>
    <w:basedOn w:val="7"/>
    <w:link w:val="11"/>
    <w:qFormat/>
    <w:uiPriority w:val="0"/>
    <w:rPr>
      <w:rFonts w:ascii="微软雅黑" w:hAnsi="微软雅黑" w:eastAsia="微软雅黑" w:cstheme="majorBidi"/>
      <w:b/>
      <w:bCs/>
      <w:color w:val="000000"/>
      <w:sz w:val="40"/>
      <w:szCs w:val="32"/>
    </w:rPr>
  </w:style>
  <w:style w:type="character" w:customStyle="1" w:styleId="13">
    <w:name w:val="标题 字符"/>
    <w:basedOn w:val="7"/>
    <w:link w:val="4"/>
    <w:qFormat/>
    <w:uiPriority w:val="10"/>
    <w:rPr>
      <w:rFonts w:asciiTheme="majorHAnsi" w:hAnsiTheme="majorHAnsi" w:eastAsiaTheme="majorEastAsia" w:cstheme="majorBidi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475</Words>
  <Characters>2908</Characters>
  <Lines>12</Lines>
  <Paragraphs>3</Paragraphs>
  <TotalTime>2</TotalTime>
  <ScaleCrop>false</ScaleCrop>
  <LinksUpToDate>false</LinksUpToDate>
  <CharactersWithSpaces>3253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2024-04-30T01:50:00Z</dcterms:created>
  <dc:creator>禹池 孟</dc:creator>
  <cp:lastModifiedBy>Gypsophila</cp:lastModifiedBy>
  <dcterms:modified xsi:type="dcterms:W3CDTF">2024-11-26T00:53:18Z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2F832ED156BC4DF29E9BA120B595E53E_12</vt:lpwstr>
  </property>
</Properties>
</file>