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D0AE2" w14:textId="25AA5077" w:rsidR="00287887" w:rsidRPr="006E7866" w:rsidRDefault="00287887" w:rsidP="00287887">
      <w:pPr>
        <w:pStyle w:val="a"/>
        <w:numPr>
          <w:ilvl w:val="0"/>
          <w:numId w:val="0"/>
        </w:numPr>
        <w:spacing w:before="312" w:after="312"/>
        <w:rPr>
          <w:rFonts w:eastAsia="SimSun"/>
        </w:rPr>
      </w:pPr>
      <w:r w:rsidRPr="006E7866">
        <w:rPr>
          <w:rFonts w:eastAsia="SimSun" w:hint="eastAsia"/>
        </w:rPr>
        <w:t>Supplemental File</w:t>
      </w:r>
    </w:p>
    <w:p w14:paraId="049CD137" w14:textId="2DEBBD95" w:rsidR="00F91386" w:rsidRPr="006E7866" w:rsidRDefault="00D43240" w:rsidP="00824AEC">
      <w:pPr>
        <w:ind w:firstLineChars="200" w:firstLine="420"/>
        <w:rPr>
          <w:rFonts w:ascii="Times New Roman" w:eastAsia="SimSun" w:hAnsi="Times New Roman" w:cs="Times New Roman"/>
        </w:rPr>
      </w:pPr>
      <w:r w:rsidRPr="006E7866">
        <w:rPr>
          <w:rFonts w:ascii="Times New Roman" w:eastAsia="SimSun" w:hAnsi="Times New Roman" w:cs="Times New Roman"/>
        </w:rPr>
        <w:t>I</w:t>
      </w:r>
      <w:r w:rsidRPr="006E7866">
        <w:rPr>
          <w:rFonts w:ascii="Times New Roman" w:eastAsia="SimSun" w:hAnsi="Times New Roman" w:cs="Times New Roman" w:hint="eastAsia"/>
        </w:rPr>
        <w:t xml:space="preserve">n </w:t>
      </w:r>
      <w:r w:rsidR="0084564A" w:rsidRPr="006E7866">
        <w:rPr>
          <w:rFonts w:ascii="Times New Roman" w:eastAsia="SimSun" w:hAnsi="Times New Roman" w:cs="Times New Roman" w:hint="eastAsia"/>
        </w:rPr>
        <w:t>the supplemental file</w:t>
      </w:r>
      <w:r w:rsidRPr="006E7866">
        <w:rPr>
          <w:rFonts w:ascii="Times New Roman" w:eastAsia="SimSun" w:hAnsi="Times New Roman" w:cs="Times New Roman" w:hint="eastAsia"/>
        </w:rPr>
        <w:t xml:space="preserve">, we elaborated </w:t>
      </w:r>
      <w:r w:rsidRPr="006E7866">
        <w:rPr>
          <w:rFonts w:ascii="Times New Roman" w:eastAsia="SimSun" w:hAnsi="Times New Roman" w:cs="Times New Roman"/>
        </w:rPr>
        <w:t xml:space="preserve">on </w:t>
      </w:r>
      <w:r w:rsidRPr="006E7866">
        <w:rPr>
          <w:rFonts w:ascii="Times New Roman" w:eastAsia="SimSun" w:hAnsi="Times New Roman" w:cs="Times New Roman" w:hint="eastAsia"/>
        </w:rPr>
        <w:t>why the conventional approach (analyses o</w:t>
      </w:r>
      <w:r w:rsidRPr="006E7866">
        <w:rPr>
          <w:rFonts w:ascii="Times New Roman" w:eastAsia="SimSun" w:hAnsi="Times New Roman" w:cs="Times New Roman"/>
        </w:rPr>
        <w:t>f</w:t>
      </w:r>
      <w:r w:rsidRPr="006E7866">
        <w:rPr>
          <w:rFonts w:ascii="Times New Roman" w:eastAsia="SimSun" w:hAnsi="Times New Roman" w:cs="Times New Roman" w:hint="eastAsia"/>
        </w:rPr>
        <w:t xml:space="preserve"> the original ERPs) is not suitable for the present study. </w:t>
      </w:r>
    </w:p>
    <w:p w14:paraId="7A479228" w14:textId="77777777" w:rsidR="00824AEC" w:rsidRPr="006E7866" w:rsidRDefault="00824AEC" w:rsidP="00824AEC">
      <w:pPr>
        <w:ind w:firstLineChars="200" w:firstLine="420"/>
        <w:rPr>
          <w:rFonts w:ascii="Times New Roman" w:eastAsia="SimSun" w:hAnsi="Times New Roman" w:cs="Times New Roman"/>
        </w:rPr>
      </w:pPr>
    </w:p>
    <w:p w14:paraId="7313BF83" w14:textId="0F6BC1A2" w:rsidR="00CE7EA6" w:rsidRPr="006E7866" w:rsidRDefault="00D43240" w:rsidP="00B27144">
      <w:pPr>
        <w:pStyle w:val="ListParagraph"/>
        <w:numPr>
          <w:ilvl w:val="0"/>
          <w:numId w:val="3"/>
        </w:numPr>
        <w:ind w:left="0" w:firstLine="0"/>
        <w:rPr>
          <w:rFonts w:ascii="Times New Roman" w:eastAsia="SimSun" w:hAnsi="Times New Roman" w:cs="Times New Roman"/>
        </w:rPr>
      </w:pPr>
      <w:r w:rsidRPr="006E7866">
        <w:rPr>
          <w:rFonts w:ascii="Times New Roman" w:eastAsia="SimSun" w:hAnsi="Times New Roman" w:cs="Times New Roman"/>
        </w:rPr>
        <w:t>F</w:t>
      </w:r>
      <w:r w:rsidRPr="006E7866">
        <w:rPr>
          <w:rFonts w:ascii="Times New Roman" w:eastAsia="SimSun" w:hAnsi="Times New Roman" w:cs="Times New Roman" w:hint="eastAsia"/>
        </w:rPr>
        <w:t>irst, t</w:t>
      </w:r>
      <w:r w:rsidRPr="006E7866">
        <w:rPr>
          <w:rFonts w:ascii="Times New Roman" w:eastAsia="SimSun" w:hAnsi="Times New Roman" w:cs="Times New Roman"/>
          <w:szCs w:val="21"/>
        </w:rPr>
        <w:t xml:space="preserve">he </w:t>
      </w:r>
      <w:r w:rsidR="0074559C" w:rsidRPr="006E7866">
        <w:rPr>
          <w:rFonts w:ascii="Times New Roman" w:eastAsia="SimSun" w:hAnsi="Times New Roman" w:cs="Times New Roman"/>
          <w:szCs w:val="21"/>
        </w:rPr>
        <w:t xml:space="preserve">original ERPs </w:t>
      </w:r>
      <w:r w:rsidR="001B0804" w:rsidRPr="006E7866">
        <w:rPr>
          <w:rFonts w:ascii="Times New Roman" w:eastAsia="SimSun" w:hAnsi="Times New Roman" w:cs="Times New Roman" w:hint="eastAsia"/>
          <w:szCs w:val="21"/>
        </w:rPr>
        <w:t>in the present study contained several</w:t>
      </w:r>
      <w:r w:rsidR="0074559C" w:rsidRPr="006E7866">
        <w:rPr>
          <w:rFonts w:ascii="Times New Roman" w:eastAsia="SimSun" w:hAnsi="Times New Roman" w:cs="Times New Roman"/>
          <w:szCs w:val="21"/>
        </w:rPr>
        <w:t xml:space="preserve"> overlapping confounds</w:t>
      </w:r>
      <w:r w:rsidR="00CE7EA6" w:rsidRPr="006E7866">
        <w:rPr>
          <w:rFonts w:ascii="Times New Roman" w:eastAsia="SimSun" w:hAnsi="Times New Roman" w:cs="Times New Roman"/>
        </w:rPr>
        <w:t xml:space="preserve"> from high-level cortical processing</w:t>
      </w:r>
      <w:r w:rsidR="0074559C" w:rsidRPr="006E7866">
        <w:rPr>
          <w:rFonts w:ascii="Times New Roman" w:eastAsia="SimSun" w:hAnsi="Times New Roman" w:cs="Times New Roman"/>
          <w:szCs w:val="21"/>
        </w:rPr>
        <w:t xml:space="preserve">, some of which are common in fast PL studies (as well as in some </w:t>
      </w:r>
      <w:r w:rsidR="00AC2577" w:rsidRPr="006E7866">
        <w:rPr>
          <w:rFonts w:ascii="Times New Roman" w:eastAsia="SimSun" w:hAnsi="Times New Roman" w:cs="Times New Roman" w:hint="eastAsia"/>
          <w:szCs w:val="21"/>
        </w:rPr>
        <w:t xml:space="preserve">early </w:t>
      </w:r>
      <w:r w:rsidR="0074559C" w:rsidRPr="006E7866">
        <w:rPr>
          <w:rFonts w:ascii="Times New Roman" w:eastAsia="SimSun" w:hAnsi="Times New Roman" w:cs="Times New Roman"/>
          <w:szCs w:val="21"/>
        </w:rPr>
        <w:t xml:space="preserve">visual attention studies). </w:t>
      </w:r>
      <w:r w:rsidR="00CE7EA6" w:rsidRPr="006E7866">
        <w:rPr>
          <w:rFonts w:ascii="Times New Roman" w:eastAsia="SimSun" w:hAnsi="Times New Roman" w:cs="Times New Roman"/>
          <w:szCs w:val="21"/>
        </w:rPr>
        <w:t xml:space="preserve">The confounds include </w:t>
      </w:r>
      <w:r w:rsidR="00CE7EA6" w:rsidRPr="006E7866">
        <w:rPr>
          <w:rFonts w:ascii="Times New Roman" w:eastAsia="SimSun" w:hAnsi="Times New Roman" w:cs="Times New Roman"/>
        </w:rPr>
        <w:t>slow-wave activities from preceding trials and training-induced location-nonspecific ERP effects, both of which are not the interests of the present study. T</w:t>
      </w:r>
      <w:r w:rsidR="00CE7EA6" w:rsidRPr="006E7866">
        <w:rPr>
          <w:rFonts w:ascii="Times New Roman" w:eastAsia="SimSun" w:hAnsi="Times New Roman" w:cs="Times New Roman"/>
          <w:szCs w:val="21"/>
        </w:rPr>
        <w:t xml:space="preserve">hese overlapping confounds (details below) might even change along training, making it almost impossible to get reliable or interpretable location-specific PL effects on the original ERPs. Fortunately, the scalp distributions of these confounds were generally unrelated to the stimulus locations, thus </w:t>
      </w:r>
      <w:r w:rsidR="00CE7EA6" w:rsidRPr="006E7866">
        <w:rPr>
          <w:rFonts w:ascii="Times New Roman" w:hAnsi="Times New Roman" w:cs="Times New Roman"/>
          <w:szCs w:val="21"/>
        </w:rPr>
        <w:t xml:space="preserve">analyses on the contra-minus-ipsilateral ERPs could eliminate the </w:t>
      </w:r>
      <w:proofErr w:type="gramStart"/>
      <w:r w:rsidR="00CE7EA6" w:rsidRPr="006E7866">
        <w:rPr>
          <w:rFonts w:ascii="Times New Roman" w:hAnsi="Times New Roman" w:cs="Times New Roman"/>
          <w:szCs w:val="21"/>
        </w:rPr>
        <w:t>confounds to a great extent</w:t>
      </w:r>
      <w:proofErr w:type="gramEnd"/>
      <w:r w:rsidR="00CE7EA6" w:rsidRPr="006E7866">
        <w:rPr>
          <w:rFonts w:ascii="Times New Roman" w:hAnsi="Times New Roman" w:cs="Times New Roman"/>
          <w:szCs w:val="21"/>
        </w:rPr>
        <w:t xml:space="preserve"> and get clearer and more meaningful location-specific PL effects on early ERPs.</w:t>
      </w:r>
    </w:p>
    <w:p w14:paraId="0A71209E" w14:textId="77777777" w:rsidR="00287887" w:rsidRPr="006E7866" w:rsidRDefault="00287887" w:rsidP="00824AEC">
      <w:pPr>
        <w:spacing w:afterLines="50" w:after="156"/>
        <w:rPr>
          <w:rFonts w:ascii="Times New Roman" w:hAnsi="Times New Roman" w:cs="Times New Roman"/>
          <w:szCs w:val="21"/>
        </w:rPr>
      </w:pPr>
    </w:p>
    <w:p w14:paraId="47A3C371" w14:textId="1B93A6C2" w:rsidR="00287887" w:rsidRPr="006E7866" w:rsidRDefault="00287887" w:rsidP="00824AEC">
      <w:pPr>
        <w:spacing w:afterLines="50" w:after="156"/>
        <w:rPr>
          <w:rFonts w:ascii="Times New Roman" w:hAnsi="Times New Roman" w:cs="Times New Roman"/>
          <w:szCs w:val="21"/>
        </w:rPr>
      </w:pPr>
      <w:r w:rsidRPr="006E7866">
        <w:rPr>
          <w:rFonts w:ascii="Times New Roman" w:hAnsi="Times New Roman" w:cs="Times New Roman"/>
          <w:szCs w:val="21"/>
        </w:rPr>
        <w:t>Two major confounds overlapped in the early original ERPs:</w:t>
      </w:r>
    </w:p>
    <w:p w14:paraId="708DAB93" w14:textId="77777777" w:rsidR="00287887" w:rsidRPr="006E7866" w:rsidRDefault="00287887" w:rsidP="00824AEC">
      <w:pPr>
        <w:spacing w:before="120" w:after="120"/>
        <w:rPr>
          <w:rFonts w:ascii="Times New Roman" w:hAnsi="Times New Roman" w:cs="Times New Roman"/>
          <w:szCs w:val="21"/>
        </w:rPr>
      </w:pPr>
      <w:r w:rsidRPr="006E7866" w:rsidDel="00E27BDF">
        <w:rPr>
          <w:rFonts w:ascii="Times New Roman" w:eastAsia="SimSun" w:hAnsi="Times New Roman" w:cs="Times New Roman"/>
          <w:szCs w:val="21"/>
        </w:rPr>
        <w:t xml:space="preserve"> </w:t>
      </w:r>
      <w:r w:rsidRPr="006E7866">
        <w:rPr>
          <w:rFonts w:ascii="Times New Roman" w:hAnsi="Times New Roman" w:cs="Times New Roman"/>
          <w:szCs w:val="21"/>
        </w:rPr>
        <w:t xml:space="preserve">(1) </w:t>
      </w:r>
      <w:r w:rsidRPr="006E7866">
        <w:rPr>
          <w:rFonts w:ascii="Times New Roman" w:eastAsia="SimSun" w:hAnsi="Times New Roman" w:cs="Times New Roman"/>
        </w:rPr>
        <w:t>Slow-wave activities from preceding trials</w:t>
      </w:r>
    </w:p>
    <w:p w14:paraId="05FC2B54" w14:textId="3C51AF14" w:rsidR="00287887" w:rsidRPr="006E7866" w:rsidRDefault="00287887" w:rsidP="00824AEC">
      <w:pPr>
        <w:spacing w:before="120"/>
        <w:ind w:firstLineChars="200" w:firstLine="420"/>
        <w:rPr>
          <w:rFonts w:ascii="Times New Roman" w:eastAsia="SimSun" w:hAnsi="Times New Roman" w:cs="Times New Roman"/>
          <w:szCs w:val="21"/>
        </w:rPr>
      </w:pPr>
      <w:r w:rsidRPr="006E7866">
        <w:rPr>
          <w:rFonts w:ascii="Times New Roman" w:hAnsi="Times New Roman" w:cs="Times New Roman"/>
          <w:szCs w:val="21"/>
        </w:rPr>
        <w:t xml:space="preserve">The slow-wave activities include response-related ERPs and anticipatory waveforms like the contingent negative variation. As shown in </w:t>
      </w:r>
      <w:bookmarkStart w:id="0" w:name="_Hlk163568026"/>
      <w:r w:rsidR="00150FA8" w:rsidRPr="006E7866">
        <w:rPr>
          <w:rFonts w:ascii="Times New Roman" w:hAnsi="Times New Roman" w:cs="Times New Roman" w:hint="eastAsia"/>
          <w:b/>
          <w:bCs/>
          <w:szCs w:val="21"/>
        </w:rPr>
        <w:t xml:space="preserve">Supplemental </w:t>
      </w:r>
      <w:r w:rsidRPr="006E7866">
        <w:rPr>
          <w:rFonts w:ascii="Times New Roman" w:hAnsi="Times New Roman" w:cs="Times New Roman"/>
          <w:b/>
          <w:bCs/>
          <w:szCs w:val="21"/>
        </w:rPr>
        <w:t>Figure</w:t>
      </w:r>
      <w:r w:rsidRPr="006E7866">
        <w:rPr>
          <w:rFonts w:ascii="Times New Roman" w:hAnsi="Times New Roman" w:cs="Times New Roman"/>
          <w:szCs w:val="21"/>
        </w:rPr>
        <w:t xml:space="preserve"> </w:t>
      </w:r>
      <w:r w:rsidRPr="006E7866">
        <w:rPr>
          <w:rFonts w:ascii="Times New Roman" w:hAnsi="Times New Roman" w:cs="Times New Roman"/>
          <w:b/>
          <w:bCs/>
          <w:szCs w:val="21"/>
        </w:rPr>
        <w:t>1A</w:t>
      </w:r>
      <w:r w:rsidRPr="006E7866">
        <w:rPr>
          <w:rFonts w:ascii="Times New Roman" w:hAnsi="Times New Roman" w:cs="Times New Roman"/>
          <w:szCs w:val="21"/>
        </w:rPr>
        <w:t xml:space="preserve"> and </w:t>
      </w:r>
      <w:r w:rsidRPr="006E7866">
        <w:rPr>
          <w:rFonts w:ascii="Times New Roman" w:hAnsi="Times New Roman" w:cs="Times New Roman"/>
          <w:b/>
          <w:bCs/>
          <w:szCs w:val="21"/>
        </w:rPr>
        <w:t>1B</w:t>
      </w:r>
      <w:bookmarkEnd w:id="0"/>
      <w:r w:rsidR="00150FA8" w:rsidRPr="006E7866">
        <w:rPr>
          <w:rFonts w:ascii="Times New Roman" w:hAnsi="Times New Roman" w:cs="Times New Roman" w:hint="eastAsia"/>
          <w:szCs w:val="21"/>
        </w:rPr>
        <w:t>,</w:t>
      </w:r>
      <w:r w:rsidRPr="006E7866">
        <w:rPr>
          <w:rFonts w:ascii="Times New Roman" w:hAnsi="Times New Roman" w:cs="Times New Roman"/>
          <w:szCs w:val="21"/>
        </w:rPr>
        <w:t xml:space="preserve"> the </w:t>
      </w:r>
      <w:r w:rsidRPr="006E7866">
        <w:rPr>
          <w:rFonts w:ascii="Times New Roman" w:eastAsia="SimSun" w:hAnsi="Times New Roman" w:cs="Times New Roman"/>
        </w:rPr>
        <w:t>slow-wave activities</w:t>
      </w:r>
      <w:r w:rsidRPr="006E7866">
        <w:rPr>
          <w:rFonts w:ascii="Times New Roman" w:eastAsia="SimSun" w:hAnsi="Times New Roman" w:cs="Times New Roman"/>
          <w:szCs w:val="21"/>
        </w:rPr>
        <w:t xml:space="preserve"> overlapped with the early ERPs at both ipsilateral and contralateral sites, and seemed to change with training as well. Thus, it’s almost impossible to exclude the contamination of these confounds when examining how the P1</w:t>
      </w:r>
      <w:r w:rsidR="00150FA8" w:rsidRPr="006E7866">
        <w:rPr>
          <w:rFonts w:ascii="Times New Roman" w:eastAsia="SimSun" w:hAnsi="Times New Roman" w:cs="Times New Roman" w:hint="eastAsia"/>
          <w:szCs w:val="21"/>
        </w:rPr>
        <w:t xml:space="preserve"> </w:t>
      </w:r>
      <w:r w:rsidR="00150FA8" w:rsidRPr="006E7866">
        <w:rPr>
          <w:rFonts w:ascii="Times New Roman" w:eastAsia="SimSun" w:hAnsi="Times New Roman" w:cs="Times New Roman"/>
          <w:szCs w:val="21"/>
        </w:rPr>
        <w:t xml:space="preserve">was </w:t>
      </w:r>
      <w:r w:rsidRPr="006E7866">
        <w:rPr>
          <w:rFonts w:ascii="Times New Roman" w:eastAsia="SimSun" w:hAnsi="Times New Roman" w:cs="Times New Roman"/>
          <w:szCs w:val="21"/>
        </w:rPr>
        <w:t xml:space="preserve">modulated by PL through the original waves. </w:t>
      </w:r>
    </w:p>
    <w:p w14:paraId="472839C2" w14:textId="44A5655A" w:rsidR="006D136B" w:rsidRPr="006E7866" w:rsidRDefault="00287887" w:rsidP="00824AEC">
      <w:pPr>
        <w:spacing w:before="120"/>
        <w:ind w:firstLineChars="200" w:firstLine="420"/>
        <w:rPr>
          <w:rFonts w:ascii="Times New Roman" w:hAnsi="Times New Roman" w:cs="Times New Roman"/>
          <w:szCs w:val="21"/>
        </w:rPr>
      </w:pPr>
      <w:r w:rsidRPr="006E7866">
        <w:rPr>
          <w:rFonts w:ascii="Times New Roman" w:eastAsia="SimSun" w:hAnsi="Times New Roman" w:cs="Times New Roman"/>
          <w:szCs w:val="21"/>
        </w:rPr>
        <w:t>Fortunately, these s</w:t>
      </w:r>
      <w:r w:rsidRPr="006E7866">
        <w:rPr>
          <w:rFonts w:ascii="Times New Roman" w:eastAsia="SimSun" w:hAnsi="Times New Roman" w:cs="Times New Roman"/>
        </w:rPr>
        <w:t>low-wave activities from preceding trials</w:t>
      </w:r>
      <w:r w:rsidRPr="006E7866">
        <w:rPr>
          <w:rFonts w:ascii="Times New Roman" w:eastAsia="SimSun" w:hAnsi="Times New Roman" w:cs="Times New Roman"/>
          <w:szCs w:val="21"/>
        </w:rPr>
        <w:t xml:space="preserve"> ought to be insensitive to the location of eliciting stimuli, with bilateral or central scalp distributions. First, for any given </w:t>
      </w:r>
      <w:r w:rsidRPr="006E7866">
        <w:rPr>
          <w:rFonts w:ascii="Times New Roman" w:eastAsia="SimSun" w:hAnsi="Times New Roman" w:cs="Times New Roman" w:hint="eastAsia"/>
          <w:szCs w:val="21"/>
        </w:rPr>
        <w:t xml:space="preserve">target </w:t>
      </w:r>
      <w:r w:rsidRPr="006E7866">
        <w:rPr>
          <w:rFonts w:ascii="Times New Roman" w:eastAsia="SimSun" w:hAnsi="Times New Roman" w:cs="Times New Roman"/>
          <w:szCs w:val="21"/>
        </w:rPr>
        <w:t xml:space="preserve">location (attend-repeat or attend-opposite), the response would be made by left or right index finger with equal probabilities. Since the left and right responses were well matched, the activities related to response should exhibit a bilateral distribution to any </w:t>
      </w:r>
      <w:r w:rsidRPr="006E7866">
        <w:rPr>
          <w:rFonts w:ascii="Times New Roman" w:eastAsia="SimSun" w:hAnsi="Times New Roman" w:cs="Times New Roman" w:hint="eastAsia"/>
          <w:szCs w:val="21"/>
        </w:rPr>
        <w:t xml:space="preserve">target </w:t>
      </w:r>
      <w:r w:rsidRPr="006E7866">
        <w:rPr>
          <w:rFonts w:ascii="Times New Roman" w:eastAsia="SimSun" w:hAnsi="Times New Roman" w:cs="Times New Roman"/>
          <w:szCs w:val="21"/>
        </w:rPr>
        <w:t xml:space="preserve">location. Second, previous studies showed that the </w:t>
      </w:r>
      <w:r w:rsidRPr="006E7866">
        <w:rPr>
          <w:rFonts w:ascii="Times New Roman" w:hAnsi="Times New Roman" w:cs="Times New Roman"/>
          <w:szCs w:val="21"/>
        </w:rPr>
        <w:t xml:space="preserve">anticipatory waveforms (e.g., CNV) were centrally distributed, with </w:t>
      </w:r>
      <w:r w:rsidR="00150FA8" w:rsidRPr="006E7866">
        <w:rPr>
          <w:rFonts w:ascii="Times New Roman" w:hAnsi="Times New Roman" w:cs="Times New Roman"/>
          <w:szCs w:val="21"/>
        </w:rPr>
        <w:t xml:space="preserve">a </w:t>
      </w:r>
      <w:r w:rsidRPr="006E7866">
        <w:rPr>
          <w:rFonts w:ascii="Times New Roman" w:hAnsi="Times New Roman" w:cs="Times New Roman"/>
          <w:szCs w:val="21"/>
        </w:rPr>
        <w:t xml:space="preserve">maximum at/near the midline (see Luck &amp; Kappenman, 2012, pp. 244-245; Mangun, 2013, pp.45-57). </w:t>
      </w:r>
      <w:r w:rsidR="00374A67" w:rsidRPr="006E7866">
        <w:rPr>
          <w:rFonts w:ascii="Times New Roman" w:hAnsi="Times New Roman" w:cs="Times New Roman" w:hint="eastAsia"/>
          <w:szCs w:val="21"/>
        </w:rPr>
        <w:t>Given</w:t>
      </w:r>
      <w:r w:rsidR="00374A67" w:rsidRPr="006E7866">
        <w:rPr>
          <w:rFonts w:ascii="Times New Roman" w:hAnsi="Times New Roman" w:cs="Times New Roman"/>
          <w:szCs w:val="21"/>
        </w:rPr>
        <w:t xml:space="preserve"> </w:t>
      </w:r>
      <w:r w:rsidRPr="006E7866">
        <w:rPr>
          <w:rFonts w:ascii="Times New Roman" w:hAnsi="Times New Roman" w:cs="Times New Roman"/>
          <w:szCs w:val="21"/>
        </w:rPr>
        <w:t xml:space="preserve">that these overlapping </w:t>
      </w:r>
      <w:r w:rsidRPr="006E7866">
        <w:rPr>
          <w:rFonts w:ascii="Times New Roman" w:eastAsia="SimSun" w:hAnsi="Times New Roman" w:cs="Times New Roman"/>
          <w:szCs w:val="21"/>
        </w:rPr>
        <w:t>s</w:t>
      </w:r>
      <w:r w:rsidRPr="006E7866">
        <w:rPr>
          <w:rFonts w:ascii="Times New Roman" w:eastAsia="SimSun" w:hAnsi="Times New Roman" w:cs="Times New Roman"/>
        </w:rPr>
        <w:t xml:space="preserve">low-wave activities are location insensitive, they should </w:t>
      </w:r>
      <w:r w:rsidR="00A56991" w:rsidRPr="006E7866">
        <w:rPr>
          <w:rFonts w:ascii="Times New Roman" w:eastAsia="SimSun" w:hAnsi="Times New Roman" w:cs="Times New Roman" w:hint="eastAsia"/>
        </w:rPr>
        <w:t xml:space="preserve">make </w:t>
      </w:r>
      <w:r w:rsidRPr="006E7866">
        <w:rPr>
          <w:rFonts w:ascii="Times New Roman" w:hAnsi="Times New Roman" w:cs="Times New Roman"/>
          <w:szCs w:val="21"/>
        </w:rPr>
        <w:t xml:space="preserve">little </w:t>
      </w:r>
      <w:r w:rsidR="00374A67" w:rsidRPr="006E7866">
        <w:rPr>
          <w:rFonts w:ascii="Times New Roman" w:hAnsi="Times New Roman" w:cs="Times New Roman" w:hint="eastAsia"/>
          <w:szCs w:val="21"/>
        </w:rPr>
        <w:t xml:space="preserve">contribution to </w:t>
      </w:r>
      <w:r w:rsidRPr="006E7866">
        <w:rPr>
          <w:rFonts w:ascii="Times New Roman" w:hAnsi="Times New Roman" w:cs="Times New Roman"/>
          <w:szCs w:val="21"/>
        </w:rPr>
        <w:t>the contra-minus-ipsilateral ERPs (</w:t>
      </w:r>
      <w:r w:rsidRPr="006E7866">
        <w:rPr>
          <w:rFonts w:ascii="Times New Roman" w:hAnsi="Times New Roman" w:cs="Times New Roman" w:hint="eastAsia"/>
          <w:szCs w:val="21"/>
        </w:rPr>
        <w:t>a</w:t>
      </w:r>
      <w:r w:rsidRPr="006E7866">
        <w:rPr>
          <w:rFonts w:ascii="Times New Roman" w:hAnsi="Times New Roman" w:cs="Times New Roman"/>
          <w:szCs w:val="21"/>
        </w:rPr>
        <w:t xml:space="preserve">s shown in </w:t>
      </w:r>
      <w:r w:rsidR="00150FA8" w:rsidRPr="006E7866">
        <w:rPr>
          <w:rFonts w:ascii="Times New Roman" w:hAnsi="Times New Roman" w:cs="Times New Roman" w:hint="eastAsia"/>
          <w:b/>
          <w:bCs/>
          <w:szCs w:val="21"/>
        </w:rPr>
        <w:t xml:space="preserve">Supplemental </w:t>
      </w:r>
      <w:r w:rsidR="00150FA8" w:rsidRPr="006E7866">
        <w:rPr>
          <w:rFonts w:ascii="Times New Roman" w:hAnsi="Times New Roman" w:cs="Times New Roman"/>
          <w:b/>
          <w:bCs/>
          <w:szCs w:val="21"/>
        </w:rPr>
        <w:t>Figure</w:t>
      </w:r>
      <w:r w:rsidR="00150FA8" w:rsidRPr="006E7866">
        <w:rPr>
          <w:rFonts w:ascii="Times New Roman" w:hAnsi="Times New Roman" w:cs="Times New Roman"/>
          <w:szCs w:val="21"/>
        </w:rPr>
        <w:t xml:space="preserve"> </w:t>
      </w:r>
      <w:r w:rsidR="00436B98" w:rsidRPr="006E7866">
        <w:rPr>
          <w:rFonts w:ascii="Times New Roman" w:hAnsi="Times New Roman" w:cs="Times New Roman"/>
          <w:b/>
          <w:bCs/>
          <w:szCs w:val="21"/>
        </w:rPr>
        <w:t>1</w:t>
      </w:r>
      <w:r w:rsidR="00436B98" w:rsidRPr="006E7866">
        <w:rPr>
          <w:rFonts w:ascii="Times New Roman" w:hAnsi="Times New Roman" w:cs="Times New Roman" w:hint="eastAsia"/>
          <w:b/>
          <w:bCs/>
          <w:szCs w:val="21"/>
        </w:rPr>
        <w:t>C</w:t>
      </w:r>
      <w:r w:rsidR="00436B98" w:rsidRPr="006E7866">
        <w:rPr>
          <w:rFonts w:ascii="Times New Roman" w:hAnsi="Times New Roman" w:cs="Times New Roman"/>
          <w:szCs w:val="21"/>
        </w:rPr>
        <w:t xml:space="preserve"> </w:t>
      </w:r>
      <w:r w:rsidR="00150FA8" w:rsidRPr="006E7866">
        <w:rPr>
          <w:rFonts w:ascii="Times New Roman" w:hAnsi="Times New Roman" w:cs="Times New Roman"/>
          <w:szCs w:val="21"/>
        </w:rPr>
        <w:t xml:space="preserve">and </w:t>
      </w:r>
      <w:r w:rsidR="00150FA8" w:rsidRPr="006E7866">
        <w:rPr>
          <w:rFonts w:ascii="Times New Roman" w:hAnsi="Times New Roman" w:cs="Times New Roman"/>
          <w:b/>
          <w:bCs/>
          <w:szCs w:val="21"/>
        </w:rPr>
        <w:t>1</w:t>
      </w:r>
      <w:r w:rsidR="00436B98" w:rsidRPr="006E7866">
        <w:rPr>
          <w:rFonts w:ascii="Times New Roman" w:hAnsi="Times New Roman" w:cs="Times New Roman" w:hint="eastAsia"/>
          <w:b/>
          <w:bCs/>
          <w:szCs w:val="21"/>
        </w:rPr>
        <w:t>D</w:t>
      </w:r>
      <w:r w:rsidRPr="006E7866">
        <w:rPr>
          <w:rFonts w:ascii="Times New Roman" w:hAnsi="Times New Roman" w:cs="Times New Roman"/>
          <w:szCs w:val="21"/>
        </w:rPr>
        <w:t xml:space="preserve">, as well as </w:t>
      </w:r>
      <w:r w:rsidRPr="006E7866">
        <w:rPr>
          <w:rFonts w:ascii="Times New Roman" w:hAnsi="Times New Roman" w:cs="Times New Roman"/>
          <w:b/>
          <w:bCs/>
          <w:szCs w:val="21"/>
        </w:rPr>
        <w:t>Fig</w:t>
      </w:r>
      <w:r w:rsidRPr="006E7866">
        <w:rPr>
          <w:rFonts w:ascii="Times New Roman" w:hAnsi="Times New Roman" w:cs="Times New Roman" w:hint="eastAsia"/>
          <w:b/>
          <w:bCs/>
          <w:szCs w:val="21"/>
        </w:rPr>
        <w:t>ure</w:t>
      </w:r>
      <w:r w:rsidRPr="006E7866">
        <w:rPr>
          <w:rFonts w:ascii="Times New Roman" w:hAnsi="Times New Roman" w:cs="Times New Roman"/>
          <w:b/>
          <w:bCs/>
          <w:szCs w:val="21"/>
        </w:rPr>
        <w:t xml:space="preserve"> 3</w:t>
      </w:r>
      <w:r w:rsidRPr="006E7866">
        <w:rPr>
          <w:rFonts w:ascii="Times New Roman" w:hAnsi="Times New Roman" w:cs="Times New Roman"/>
          <w:szCs w:val="21"/>
        </w:rPr>
        <w:t xml:space="preserve"> and </w:t>
      </w:r>
      <w:r w:rsidRPr="006E7866">
        <w:rPr>
          <w:rFonts w:ascii="Times New Roman" w:hAnsi="Times New Roman" w:cs="Times New Roman"/>
          <w:b/>
          <w:bCs/>
          <w:szCs w:val="21"/>
        </w:rPr>
        <w:t>5 in the manuscript</w:t>
      </w:r>
      <w:r w:rsidRPr="006E7866">
        <w:rPr>
          <w:rFonts w:ascii="Times New Roman" w:hAnsi="Times New Roman" w:cs="Times New Roman"/>
          <w:szCs w:val="21"/>
        </w:rPr>
        <w:t>).</w:t>
      </w:r>
    </w:p>
    <w:p w14:paraId="11339268" w14:textId="678BCADB" w:rsidR="002A4322" w:rsidRPr="006E7866" w:rsidRDefault="00060CC9" w:rsidP="001B67BE">
      <w:pPr>
        <w:jc w:val="center"/>
        <w:rPr>
          <w:rFonts w:ascii="Times New Roman" w:eastAsia="SimSun" w:hAnsi="Times New Roman" w:cs="Times New Roman"/>
          <w:szCs w:val="21"/>
        </w:rPr>
      </w:pPr>
      <w:r w:rsidRPr="006E7866">
        <w:rPr>
          <w:rFonts w:ascii="Times New Roman" w:hAnsi="Times New Roman" w:cs="Times New Roman"/>
          <w:noProof/>
          <w:szCs w:val="21"/>
        </w:rPr>
        <w:lastRenderedPageBreak/>
        <w:drawing>
          <wp:inline distT="0" distB="0" distL="0" distR="0" wp14:anchorId="1157F6A9" wp14:editId="08AFD058">
            <wp:extent cx="4995583" cy="5004000"/>
            <wp:effectExtent l="0" t="0" r="0" b="6350"/>
            <wp:docPr id="14710305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30519" name="图片 14710305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5583" cy="5004000"/>
                    </a:xfrm>
                    <a:prstGeom prst="rect">
                      <a:avLst/>
                    </a:prstGeom>
                  </pic:spPr>
                </pic:pic>
              </a:graphicData>
            </a:graphic>
          </wp:inline>
        </w:drawing>
      </w:r>
    </w:p>
    <w:p w14:paraId="1A9709D6" w14:textId="06F69896" w:rsidR="00824AEC" w:rsidRPr="006E7866" w:rsidRDefault="00824AEC" w:rsidP="00824AEC">
      <w:pPr>
        <w:rPr>
          <w:rFonts w:ascii="Times New Roman" w:hAnsi="Times New Roman" w:cs="Times New Roman"/>
          <w:szCs w:val="21"/>
        </w:rPr>
      </w:pPr>
      <w:r w:rsidRPr="006E7866">
        <w:rPr>
          <w:rFonts w:ascii="Times New Roman" w:hAnsi="Times New Roman" w:cs="Times New Roman"/>
          <w:b/>
          <w:bCs/>
          <w:szCs w:val="21"/>
        </w:rPr>
        <w:t>Supplementary</w:t>
      </w:r>
      <w:r w:rsidRPr="006E7866">
        <w:rPr>
          <w:rFonts w:ascii="Times New Roman" w:hAnsi="Times New Roman" w:cs="Times New Roman" w:hint="eastAsia"/>
          <w:b/>
          <w:bCs/>
          <w:szCs w:val="21"/>
        </w:rPr>
        <w:t xml:space="preserve"> </w:t>
      </w:r>
      <w:r w:rsidRPr="006E7866">
        <w:rPr>
          <w:rFonts w:ascii="Times New Roman" w:hAnsi="Times New Roman" w:cs="Times New Roman"/>
          <w:b/>
          <w:bCs/>
          <w:szCs w:val="21"/>
        </w:rPr>
        <w:t>F</w:t>
      </w:r>
      <w:r w:rsidRPr="006E7866">
        <w:rPr>
          <w:rFonts w:ascii="Times New Roman" w:hAnsi="Times New Roman" w:cs="Times New Roman" w:hint="eastAsia"/>
          <w:b/>
          <w:bCs/>
          <w:szCs w:val="21"/>
        </w:rPr>
        <w:t>igure</w:t>
      </w:r>
      <w:r w:rsidRPr="006E7866">
        <w:rPr>
          <w:rFonts w:ascii="Times New Roman" w:hAnsi="Times New Roman" w:cs="Times New Roman"/>
          <w:b/>
          <w:bCs/>
          <w:szCs w:val="21"/>
        </w:rPr>
        <w:t xml:space="preserve"> 1</w:t>
      </w:r>
      <w:r w:rsidRPr="006E7866">
        <w:rPr>
          <w:rFonts w:ascii="Times New Roman" w:hAnsi="Times New Roman" w:cs="Times New Roman"/>
          <w:szCs w:val="21"/>
        </w:rPr>
        <w:t xml:space="preserve"> Grand average ERPs </w:t>
      </w:r>
      <w:r w:rsidRPr="006E7866">
        <w:rPr>
          <w:rFonts w:ascii="Times New Roman" w:hAnsi="Times New Roman" w:cs="Times New Roman" w:hint="eastAsia"/>
          <w:szCs w:val="21"/>
        </w:rPr>
        <w:t xml:space="preserve">at lateral occipital sites </w:t>
      </w:r>
      <w:r w:rsidRPr="006E7866">
        <w:rPr>
          <w:rFonts w:ascii="Times New Roman" w:hAnsi="Times New Roman" w:cs="Times New Roman"/>
          <w:szCs w:val="21"/>
        </w:rPr>
        <w:t xml:space="preserve">in Experiment 1. </w:t>
      </w:r>
      <w:r w:rsidRPr="006E7866">
        <w:rPr>
          <w:rFonts w:ascii="Times New Roman" w:hAnsi="Times New Roman" w:cs="Times New Roman"/>
          <w:b/>
          <w:bCs/>
          <w:szCs w:val="21"/>
        </w:rPr>
        <w:t>(A</w:t>
      </w:r>
      <w:r w:rsidRPr="006E7866">
        <w:rPr>
          <w:rFonts w:ascii="Times New Roman" w:hAnsi="Times New Roman" w:cs="Times New Roman" w:hint="eastAsia"/>
          <w:b/>
          <w:bCs/>
          <w:szCs w:val="21"/>
        </w:rPr>
        <w:t>,</w:t>
      </w:r>
      <w:r w:rsidRPr="006E7866">
        <w:rPr>
          <w:rFonts w:ascii="Times New Roman" w:hAnsi="Times New Roman" w:cs="Times New Roman"/>
          <w:b/>
          <w:bCs/>
          <w:szCs w:val="21"/>
        </w:rPr>
        <w:t xml:space="preserve"> B) </w:t>
      </w:r>
      <w:r w:rsidRPr="006E7866">
        <w:rPr>
          <w:rFonts w:ascii="Times New Roman" w:hAnsi="Times New Roman" w:cs="Times New Roman"/>
          <w:szCs w:val="21"/>
        </w:rPr>
        <w:t xml:space="preserve">Original ERP waveforms elicited by Vernier stimuli as targets at the trained location </w:t>
      </w:r>
      <w:r w:rsidRPr="006E7866">
        <w:rPr>
          <w:rFonts w:ascii="Times New Roman" w:hAnsi="Times New Roman" w:cs="Times New Roman"/>
          <w:b/>
          <w:szCs w:val="21"/>
        </w:rPr>
        <w:t xml:space="preserve">(A) </w:t>
      </w:r>
      <w:r w:rsidRPr="006E7866">
        <w:rPr>
          <w:rFonts w:ascii="Times New Roman" w:hAnsi="Times New Roman" w:cs="Times New Roman" w:hint="eastAsia"/>
          <w:bCs/>
          <w:szCs w:val="21"/>
        </w:rPr>
        <w:t>or</w:t>
      </w:r>
      <w:r w:rsidRPr="006E7866">
        <w:rPr>
          <w:rFonts w:ascii="Times New Roman" w:hAnsi="Times New Roman" w:cs="Times New Roman"/>
          <w:szCs w:val="21"/>
        </w:rPr>
        <w:t xml:space="preserve"> as distractors at the untrained location </w:t>
      </w:r>
      <w:r w:rsidRPr="006E7866">
        <w:rPr>
          <w:rFonts w:ascii="Times New Roman" w:hAnsi="Times New Roman" w:cs="Times New Roman"/>
          <w:b/>
          <w:szCs w:val="21"/>
        </w:rPr>
        <w:t>(B)</w:t>
      </w:r>
      <w:r w:rsidRPr="006E7866">
        <w:rPr>
          <w:rFonts w:ascii="Times New Roman" w:hAnsi="Times New Roman" w:cs="Times New Roman"/>
          <w:szCs w:val="21"/>
        </w:rPr>
        <w:t xml:space="preserve"> at electrodes contralateral (blue lines) and ipsilateral (red lines) to the stimulus locations in the training Block1 (solid lines) and Block2 (dashed lines)</w:t>
      </w:r>
      <w:r w:rsidRPr="006E7866">
        <w:rPr>
          <w:rFonts w:ascii="Times New Roman" w:hAnsi="Times New Roman" w:cs="Times New Roman" w:hint="eastAsia"/>
          <w:szCs w:val="21"/>
        </w:rPr>
        <w:t>.</w:t>
      </w:r>
      <w:r w:rsidRPr="006E7866">
        <w:rPr>
          <w:rFonts w:ascii="Times New Roman" w:hAnsi="Times New Roman" w:cs="Times New Roman"/>
          <w:szCs w:val="21"/>
        </w:rPr>
        <w:t xml:space="preserve"> Waveforms contralateral to the stimulus locations were collapsed across PO8, PO4, P8, and P6, and the ipsilateral </w:t>
      </w:r>
      <w:r w:rsidRPr="006E7866">
        <w:rPr>
          <w:rFonts w:ascii="Times New Roman" w:hAnsi="Times New Roman" w:cs="Times New Roman" w:hint="eastAsia"/>
          <w:szCs w:val="21"/>
        </w:rPr>
        <w:t xml:space="preserve">waves </w:t>
      </w:r>
      <w:r w:rsidRPr="006E7866">
        <w:rPr>
          <w:rFonts w:ascii="Times New Roman" w:hAnsi="Times New Roman" w:cs="Times New Roman"/>
          <w:szCs w:val="21"/>
        </w:rPr>
        <w:t xml:space="preserve">were collapsed across PO7, PO3, P7, and P5. As shown in </w:t>
      </w:r>
      <w:r w:rsidRPr="006E7866">
        <w:rPr>
          <w:rFonts w:ascii="Times New Roman" w:hAnsi="Times New Roman" w:cs="Times New Roman" w:hint="eastAsia"/>
          <w:b/>
          <w:bCs/>
          <w:szCs w:val="21"/>
        </w:rPr>
        <w:t>(</w:t>
      </w:r>
      <w:r w:rsidRPr="006E7866">
        <w:rPr>
          <w:rFonts w:ascii="Times New Roman" w:hAnsi="Times New Roman" w:cs="Times New Roman"/>
          <w:b/>
          <w:bCs/>
          <w:szCs w:val="21"/>
        </w:rPr>
        <w:t>A</w:t>
      </w:r>
      <w:r w:rsidRPr="006E7866">
        <w:rPr>
          <w:rFonts w:ascii="Times New Roman" w:hAnsi="Times New Roman" w:cs="Times New Roman" w:hint="eastAsia"/>
          <w:b/>
          <w:bCs/>
          <w:szCs w:val="21"/>
        </w:rPr>
        <w:t>)</w:t>
      </w:r>
      <w:r w:rsidRPr="006E7866">
        <w:rPr>
          <w:rFonts w:ascii="Times New Roman" w:hAnsi="Times New Roman" w:cs="Times New Roman"/>
          <w:szCs w:val="21"/>
        </w:rPr>
        <w:t xml:space="preserve"> and </w:t>
      </w:r>
      <w:r w:rsidRPr="006E7866">
        <w:rPr>
          <w:rFonts w:ascii="Times New Roman" w:hAnsi="Times New Roman" w:cs="Times New Roman" w:hint="eastAsia"/>
          <w:b/>
          <w:bCs/>
          <w:szCs w:val="21"/>
        </w:rPr>
        <w:t>(</w:t>
      </w:r>
      <w:r w:rsidRPr="006E7866">
        <w:rPr>
          <w:rFonts w:ascii="Times New Roman" w:hAnsi="Times New Roman" w:cs="Times New Roman"/>
          <w:b/>
          <w:bCs/>
          <w:szCs w:val="21"/>
        </w:rPr>
        <w:t>B</w:t>
      </w:r>
      <w:r w:rsidRPr="006E7866">
        <w:rPr>
          <w:rFonts w:ascii="Times New Roman" w:hAnsi="Times New Roman" w:cs="Times New Roman" w:hint="eastAsia"/>
          <w:b/>
          <w:bCs/>
          <w:szCs w:val="21"/>
        </w:rPr>
        <w:t>)</w:t>
      </w:r>
      <w:r w:rsidRPr="006E7866">
        <w:rPr>
          <w:rFonts w:ascii="Times New Roman" w:hAnsi="Times New Roman" w:cs="Times New Roman"/>
          <w:szCs w:val="21"/>
        </w:rPr>
        <w:t xml:space="preserve">, slow-wave activities from preceding trials overlapped with </w:t>
      </w:r>
      <w:r w:rsidRPr="006E7866">
        <w:rPr>
          <w:rFonts w:ascii="Times New Roman" w:hAnsi="Times New Roman" w:cs="Times New Roman" w:hint="eastAsia"/>
          <w:szCs w:val="21"/>
        </w:rPr>
        <w:t xml:space="preserve">early </w:t>
      </w:r>
      <w:r w:rsidRPr="006E7866">
        <w:rPr>
          <w:rFonts w:ascii="Times New Roman" w:hAnsi="Times New Roman" w:cs="Times New Roman"/>
          <w:szCs w:val="21"/>
        </w:rPr>
        <w:t xml:space="preserve">ERPs at both ipsilateral and contralateral sites, and the overlapping also changed with training, so it’s hard to </w:t>
      </w:r>
      <w:r w:rsidRPr="006E7866">
        <w:rPr>
          <w:rFonts w:ascii="Times New Roman" w:hAnsi="Times New Roman" w:cs="Times New Roman" w:hint="eastAsia"/>
          <w:szCs w:val="21"/>
        </w:rPr>
        <w:t>isolate</w:t>
      </w:r>
      <w:r w:rsidRPr="006E7866">
        <w:rPr>
          <w:rFonts w:ascii="Times New Roman" w:hAnsi="Times New Roman" w:cs="Times New Roman"/>
          <w:szCs w:val="21"/>
        </w:rPr>
        <w:t xml:space="preserve"> </w:t>
      </w:r>
      <w:r w:rsidRPr="006E7866">
        <w:rPr>
          <w:rFonts w:ascii="Times New Roman" w:hAnsi="Times New Roman" w:cs="Times New Roman" w:hint="eastAsia"/>
          <w:szCs w:val="21"/>
        </w:rPr>
        <w:t xml:space="preserve">those </w:t>
      </w:r>
      <w:r w:rsidRPr="006E7866">
        <w:rPr>
          <w:rFonts w:ascii="Times New Roman" w:hAnsi="Times New Roman" w:cs="Times New Roman"/>
          <w:szCs w:val="21"/>
        </w:rPr>
        <w:t xml:space="preserve">training-induced changes on the original </w:t>
      </w:r>
      <w:r w:rsidRPr="006E7866">
        <w:rPr>
          <w:rFonts w:ascii="Times New Roman" w:hAnsi="Times New Roman" w:cs="Times New Roman" w:hint="eastAsia"/>
          <w:szCs w:val="21"/>
        </w:rPr>
        <w:t xml:space="preserve">early </w:t>
      </w:r>
      <w:r w:rsidRPr="006E7866">
        <w:rPr>
          <w:rFonts w:ascii="Times New Roman" w:hAnsi="Times New Roman" w:cs="Times New Roman"/>
          <w:szCs w:val="21"/>
        </w:rPr>
        <w:t>ERPs.</w:t>
      </w:r>
      <w:r w:rsidRPr="006E7866">
        <w:rPr>
          <w:rFonts w:ascii="Times New Roman" w:hAnsi="Times New Roman" w:cs="Times New Roman" w:hint="eastAsia"/>
          <w:szCs w:val="21"/>
        </w:rPr>
        <w:t xml:space="preserve"> </w:t>
      </w:r>
      <w:r w:rsidRPr="006E7866">
        <w:rPr>
          <w:rFonts w:ascii="Times New Roman" w:hAnsi="Times New Roman" w:cs="Times New Roman"/>
          <w:b/>
          <w:bCs/>
          <w:szCs w:val="21"/>
        </w:rPr>
        <w:t>(C, D)</w:t>
      </w:r>
      <w:r w:rsidRPr="006E7866">
        <w:rPr>
          <w:rFonts w:ascii="Times New Roman" w:hAnsi="Times New Roman" w:cs="Times New Roman" w:hint="eastAsia"/>
          <w:b/>
          <w:bCs/>
          <w:szCs w:val="21"/>
        </w:rPr>
        <w:t xml:space="preserve"> </w:t>
      </w:r>
      <w:r w:rsidRPr="006E7866">
        <w:rPr>
          <w:rFonts w:ascii="Times New Roman" w:hAnsi="Times New Roman" w:cs="Times New Roman"/>
          <w:szCs w:val="21"/>
        </w:rPr>
        <w:t>C</w:t>
      </w:r>
      <w:r w:rsidRPr="006E7866">
        <w:rPr>
          <w:rFonts w:ascii="Times New Roman" w:hAnsi="Times New Roman" w:cs="Times New Roman" w:hint="eastAsia"/>
          <w:szCs w:val="21"/>
        </w:rPr>
        <w:t>ontralateral</w:t>
      </w:r>
      <w:r w:rsidRPr="006E7866">
        <w:rPr>
          <w:rFonts w:ascii="Times New Roman" w:hAnsi="Times New Roman" w:cs="Times New Roman"/>
          <w:szCs w:val="21"/>
        </w:rPr>
        <w:t>-</w:t>
      </w:r>
      <w:r w:rsidRPr="006E7866">
        <w:rPr>
          <w:rFonts w:ascii="Times New Roman" w:hAnsi="Times New Roman" w:cs="Times New Roman" w:hint="eastAsia"/>
          <w:szCs w:val="21"/>
        </w:rPr>
        <w:t>minus</w:t>
      </w:r>
      <w:r w:rsidRPr="006E7866">
        <w:rPr>
          <w:rFonts w:ascii="Times New Roman" w:hAnsi="Times New Roman" w:cs="Times New Roman"/>
          <w:szCs w:val="21"/>
        </w:rPr>
        <w:t>-</w:t>
      </w:r>
      <w:r w:rsidRPr="006E7866">
        <w:rPr>
          <w:rFonts w:ascii="Times New Roman" w:hAnsi="Times New Roman" w:cs="Times New Roman" w:hint="eastAsia"/>
          <w:szCs w:val="21"/>
        </w:rPr>
        <w:t>ipsilateral</w:t>
      </w:r>
      <w:r w:rsidRPr="006E7866">
        <w:rPr>
          <w:rFonts w:ascii="Times New Roman" w:hAnsi="Times New Roman" w:cs="Times New Roman"/>
          <w:szCs w:val="21"/>
        </w:rPr>
        <w:t xml:space="preserve"> difference waveform elicited by targets at the </w:t>
      </w:r>
      <w:r w:rsidRPr="006E7866">
        <w:rPr>
          <w:rFonts w:ascii="Times New Roman" w:hAnsi="Times New Roman" w:cs="Times New Roman" w:hint="eastAsia"/>
          <w:szCs w:val="21"/>
        </w:rPr>
        <w:t>trained</w:t>
      </w:r>
      <w:r w:rsidRPr="006E7866">
        <w:rPr>
          <w:rFonts w:ascii="Times New Roman" w:hAnsi="Times New Roman" w:cs="Times New Roman"/>
          <w:szCs w:val="21"/>
        </w:rPr>
        <w:t xml:space="preserve"> location</w:t>
      </w:r>
      <w:r w:rsidRPr="006E7866">
        <w:rPr>
          <w:rFonts w:ascii="Times New Roman" w:hAnsi="Times New Roman" w:cs="Times New Roman"/>
          <w:b/>
          <w:szCs w:val="21"/>
        </w:rPr>
        <w:t xml:space="preserve"> (C)</w:t>
      </w:r>
      <w:r w:rsidRPr="006E7866">
        <w:rPr>
          <w:rFonts w:ascii="Times New Roman" w:hAnsi="Times New Roman" w:cs="Times New Roman"/>
          <w:szCs w:val="21"/>
        </w:rPr>
        <w:t xml:space="preserve"> or distractors at the untrained location</w:t>
      </w:r>
      <w:r w:rsidRPr="006E7866">
        <w:rPr>
          <w:rFonts w:ascii="Times New Roman" w:hAnsi="Times New Roman" w:cs="Times New Roman"/>
          <w:b/>
          <w:szCs w:val="21"/>
        </w:rPr>
        <w:t xml:space="preserve"> (D)</w:t>
      </w:r>
      <w:r w:rsidRPr="006E7866">
        <w:rPr>
          <w:rFonts w:ascii="Times New Roman" w:hAnsi="Times New Roman" w:cs="Times New Roman"/>
          <w:szCs w:val="21"/>
        </w:rPr>
        <w:t xml:space="preserve"> in the training Block1 (red lines) and Block2 (blue lines). </w:t>
      </w:r>
      <w:r w:rsidRPr="006E7866">
        <w:rPr>
          <w:rFonts w:ascii="Times New Roman" w:hAnsi="Times New Roman" w:cs="Times New Roman" w:hint="eastAsia"/>
          <w:szCs w:val="21"/>
        </w:rPr>
        <w:t xml:space="preserve">Shaded rectangles indicate </w:t>
      </w:r>
      <w:proofErr w:type="gramStart"/>
      <w:r w:rsidRPr="006E7866">
        <w:rPr>
          <w:rFonts w:ascii="Times New Roman" w:hAnsi="Times New Roman" w:cs="Times New Roman" w:hint="eastAsia"/>
          <w:szCs w:val="21"/>
        </w:rPr>
        <w:t>two time</w:t>
      </w:r>
      <w:proofErr w:type="gramEnd"/>
      <w:r w:rsidRPr="006E7866">
        <w:rPr>
          <w:rFonts w:ascii="Times New Roman" w:hAnsi="Times New Roman" w:cs="Times New Roman" w:hint="eastAsia"/>
          <w:szCs w:val="21"/>
        </w:rPr>
        <w:t xml:space="preserve"> intervals </w:t>
      </w:r>
      <w:r w:rsidRPr="006E7866">
        <w:rPr>
          <w:rFonts w:ascii="Times New Roman" w:hAnsi="Times New Roman" w:cs="Times New Roman"/>
          <w:szCs w:val="21"/>
        </w:rPr>
        <w:t>(i.e., 75-95 ms and 100-120 ms)</w:t>
      </w:r>
      <w:r w:rsidRPr="006E7866">
        <w:rPr>
          <w:rFonts w:ascii="Lucida Grande" w:hAnsi="Lucida Grande" w:cs="Arial"/>
          <w:szCs w:val="21"/>
        </w:rPr>
        <w:t xml:space="preserve"> that w</w:t>
      </w:r>
      <w:r w:rsidRPr="006E7866">
        <w:rPr>
          <w:rFonts w:ascii="Lucida Grande" w:hAnsi="Lucida Grande" w:cs="Arial" w:hint="eastAsia"/>
          <w:szCs w:val="21"/>
        </w:rPr>
        <w:t>ere</w:t>
      </w:r>
      <w:r w:rsidRPr="006E7866">
        <w:rPr>
          <w:rFonts w:ascii="Lucida Grande" w:hAnsi="Lucida Grande" w:cs="Arial"/>
          <w:szCs w:val="21"/>
        </w:rPr>
        <w:t xml:space="preserve"> used to measure location-specific P1</w:t>
      </w:r>
      <w:r w:rsidRPr="006E7866">
        <w:rPr>
          <w:rFonts w:ascii="Times New Roman" w:hAnsi="Times New Roman" w:cs="Times New Roman"/>
          <w:szCs w:val="21"/>
        </w:rPr>
        <w:t>c</w:t>
      </w:r>
      <w:r w:rsidRPr="006E7866">
        <w:rPr>
          <w:rFonts w:ascii="Times New Roman" w:hAnsi="Times New Roman" w:cs="Times New Roman" w:hint="eastAsia"/>
          <w:szCs w:val="21"/>
        </w:rPr>
        <w:t>-i</w:t>
      </w:r>
      <w:r w:rsidRPr="006E7866">
        <w:rPr>
          <w:rFonts w:ascii="Lucida Grande" w:hAnsi="Lucida Grande" w:cs="Arial"/>
          <w:szCs w:val="21"/>
        </w:rPr>
        <w:t xml:space="preserve"> effects</w:t>
      </w:r>
      <w:r w:rsidRPr="006E7866">
        <w:rPr>
          <w:rFonts w:ascii="Lucida Grande" w:hAnsi="Lucida Grande" w:cs="Arial" w:hint="eastAsia"/>
          <w:szCs w:val="21"/>
        </w:rPr>
        <w:t>.</w:t>
      </w:r>
      <w:r w:rsidRPr="006E7866">
        <w:rPr>
          <w:rFonts w:ascii="Times New Roman" w:hAnsi="Times New Roman" w:cs="Times New Roman" w:hint="eastAsia"/>
          <w:szCs w:val="21"/>
        </w:rPr>
        <w:t xml:space="preserve"> As shown in </w:t>
      </w:r>
      <w:r w:rsidRPr="006E7866">
        <w:rPr>
          <w:rFonts w:ascii="Times New Roman" w:hAnsi="Times New Roman" w:cs="Times New Roman" w:hint="eastAsia"/>
          <w:b/>
          <w:bCs/>
          <w:szCs w:val="21"/>
        </w:rPr>
        <w:t>(C)</w:t>
      </w:r>
      <w:r w:rsidRPr="006E7866">
        <w:rPr>
          <w:rFonts w:ascii="Times New Roman" w:hAnsi="Times New Roman" w:cs="Times New Roman" w:hint="eastAsia"/>
          <w:szCs w:val="21"/>
        </w:rPr>
        <w:t xml:space="preserve"> and </w:t>
      </w:r>
      <w:r w:rsidRPr="006E7866">
        <w:rPr>
          <w:rFonts w:ascii="Times New Roman" w:hAnsi="Times New Roman" w:cs="Times New Roman" w:hint="eastAsia"/>
          <w:b/>
          <w:bCs/>
          <w:szCs w:val="21"/>
        </w:rPr>
        <w:t>(D)</w:t>
      </w:r>
      <w:r w:rsidRPr="006E7866">
        <w:rPr>
          <w:rFonts w:ascii="Times New Roman" w:hAnsi="Times New Roman" w:cs="Times New Roman" w:hint="eastAsia"/>
          <w:szCs w:val="21"/>
        </w:rPr>
        <w:t xml:space="preserve">, </w:t>
      </w:r>
      <w:r w:rsidRPr="006E7866">
        <w:rPr>
          <w:rFonts w:ascii="Times New Roman" w:hAnsi="Times New Roman" w:cs="Times New Roman"/>
          <w:szCs w:val="21"/>
        </w:rPr>
        <w:t xml:space="preserve">contra-minus-ipsilateral ERPs could </w:t>
      </w:r>
      <w:r w:rsidRPr="006E7866">
        <w:rPr>
          <w:rFonts w:ascii="Times New Roman" w:hAnsi="Times New Roman" w:cs="Times New Roman" w:hint="eastAsia"/>
          <w:szCs w:val="21"/>
        </w:rPr>
        <w:t xml:space="preserve">eliminate </w:t>
      </w:r>
      <w:r w:rsidRPr="006E7866">
        <w:rPr>
          <w:rFonts w:ascii="Times New Roman" w:hAnsi="Times New Roman" w:cs="Times New Roman"/>
          <w:szCs w:val="21"/>
        </w:rPr>
        <w:t>th</w:t>
      </w:r>
      <w:r w:rsidRPr="006E7866">
        <w:rPr>
          <w:rFonts w:ascii="Times New Roman" w:hAnsi="Times New Roman" w:cs="Times New Roman" w:hint="eastAsia"/>
          <w:szCs w:val="21"/>
        </w:rPr>
        <w:t>ose</w:t>
      </w:r>
      <w:r w:rsidRPr="006E7866">
        <w:rPr>
          <w:rFonts w:ascii="Times New Roman" w:hAnsi="Times New Roman" w:cs="Times New Roman"/>
          <w:szCs w:val="21"/>
        </w:rPr>
        <w:t xml:space="preserve"> </w:t>
      </w:r>
      <w:proofErr w:type="gramStart"/>
      <w:r w:rsidRPr="006E7866">
        <w:rPr>
          <w:rFonts w:ascii="Times New Roman" w:hAnsi="Times New Roman" w:cs="Times New Roman"/>
          <w:szCs w:val="21"/>
        </w:rPr>
        <w:t xml:space="preserve">overlapping slow-wave activities </w:t>
      </w:r>
      <w:r w:rsidRPr="006E7866">
        <w:rPr>
          <w:rFonts w:ascii="Times New Roman" w:hAnsi="Times New Roman" w:cs="Times New Roman" w:hint="eastAsia"/>
          <w:szCs w:val="21"/>
        </w:rPr>
        <w:t>to a great extent</w:t>
      </w:r>
      <w:proofErr w:type="gramEnd"/>
      <w:r w:rsidRPr="006E7866">
        <w:rPr>
          <w:rFonts w:ascii="Times New Roman" w:hAnsi="Times New Roman" w:cs="Times New Roman" w:hint="eastAsia"/>
          <w:szCs w:val="21"/>
        </w:rPr>
        <w:t xml:space="preserve"> </w:t>
      </w:r>
      <w:r w:rsidRPr="006E7866">
        <w:rPr>
          <w:rFonts w:ascii="Times New Roman" w:hAnsi="Times New Roman" w:cs="Times New Roman"/>
          <w:szCs w:val="21"/>
        </w:rPr>
        <w:t>and get reliable perceptual learning effects.</w:t>
      </w:r>
    </w:p>
    <w:p w14:paraId="0A23C796" w14:textId="2A56FB3D" w:rsidR="00364BBB" w:rsidRPr="006E7866" w:rsidRDefault="00364BBB" w:rsidP="00364BBB">
      <w:pPr>
        <w:jc w:val="center"/>
        <w:rPr>
          <w:rFonts w:ascii="Times New Roman" w:hAnsi="Times New Roman" w:cs="Times New Roman"/>
          <w:noProof/>
        </w:rPr>
      </w:pPr>
    </w:p>
    <w:p w14:paraId="3D491631" w14:textId="77777777" w:rsidR="00B34487" w:rsidRPr="006E7866" w:rsidRDefault="00B34487" w:rsidP="00364BBB">
      <w:pPr>
        <w:jc w:val="center"/>
        <w:rPr>
          <w:rFonts w:ascii="Times New Roman" w:hAnsi="Times New Roman" w:cs="Times New Roman"/>
          <w:noProof/>
        </w:rPr>
      </w:pPr>
    </w:p>
    <w:p w14:paraId="22C61083" w14:textId="77777777" w:rsidR="00B34487" w:rsidRPr="006E7866" w:rsidRDefault="00B34487" w:rsidP="00364BBB">
      <w:pPr>
        <w:jc w:val="center"/>
        <w:rPr>
          <w:rFonts w:ascii="Times New Roman" w:hAnsi="Times New Roman" w:cs="Times New Roman"/>
          <w:noProof/>
        </w:rPr>
      </w:pPr>
    </w:p>
    <w:p w14:paraId="02D57CF6" w14:textId="77777777" w:rsidR="00B34487" w:rsidRPr="006E7866" w:rsidRDefault="00B34487" w:rsidP="00364BBB">
      <w:pPr>
        <w:jc w:val="center"/>
        <w:rPr>
          <w:rFonts w:ascii="Times New Roman" w:hAnsi="Times New Roman" w:cs="Times New Roman"/>
          <w:noProof/>
        </w:rPr>
      </w:pPr>
    </w:p>
    <w:p w14:paraId="5DDC0D48" w14:textId="77777777" w:rsidR="00B34487" w:rsidRPr="006E7866" w:rsidRDefault="00B34487" w:rsidP="00895CF9">
      <w:pPr>
        <w:spacing w:before="120" w:after="120"/>
        <w:rPr>
          <w:rFonts w:ascii="Times New Roman" w:hAnsi="Times New Roman" w:cs="Times New Roman"/>
          <w:szCs w:val="21"/>
        </w:rPr>
      </w:pPr>
      <w:r w:rsidRPr="006E7866">
        <w:rPr>
          <w:rFonts w:ascii="Times New Roman" w:hAnsi="Times New Roman" w:cs="Times New Roman"/>
          <w:szCs w:val="21"/>
        </w:rPr>
        <w:lastRenderedPageBreak/>
        <w:t xml:space="preserve">(2) location-nonspecific training effect: </w:t>
      </w:r>
      <w:r w:rsidRPr="006E7866">
        <w:rPr>
          <w:rFonts w:ascii="Times New Roman" w:hAnsi="Times New Roman" w:cs="Times New Roman" w:hint="eastAsia"/>
          <w:szCs w:val="21"/>
        </w:rPr>
        <w:t xml:space="preserve">midline </w:t>
      </w:r>
      <w:r w:rsidRPr="006E7866">
        <w:rPr>
          <w:rFonts w:ascii="Times New Roman" w:hAnsi="Times New Roman" w:cs="Times New Roman"/>
          <w:szCs w:val="21"/>
        </w:rPr>
        <w:t>P1 (P1m)</w:t>
      </w:r>
      <w:r w:rsidRPr="006E7866">
        <w:rPr>
          <w:rFonts w:ascii="Times New Roman" w:hAnsi="Times New Roman" w:cs="Times New Roman" w:hint="eastAsia"/>
          <w:szCs w:val="21"/>
        </w:rPr>
        <w:t xml:space="preserve"> effect</w:t>
      </w:r>
      <w:r w:rsidRPr="006E7866">
        <w:rPr>
          <w:rFonts w:ascii="Times New Roman" w:hAnsi="Times New Roman" w:cs="Times New Roman"/>
          <w:szCs w:val="21"/>
        </w:rPr>
        <w:t xml:space="preserve"> </w:t>
      </w:r>
    </w:p>
    <w:p w14:paraId="5DF6605E" w14:textId="010D9F7E" w:rsidR="00B34487" w:rsidRPr="006E7866" w:rsidRDefault="00B34487" w:rsidP="00895CF9">
      <w:pPr>
        <w:spacing w:before="120"/>
        <w:ind w:firstLineChars="200" w:firstLine="420"/>
        <w:rPr>
          <w:rFonts w:ascii="Times New Roman" w:hAnsi="Times New Roman" w:cs="Times New Roman"/>
          <w:szCs w:val="21"/>
        </w:rPr>
      </w:pPr>
      <w:r w:rsidRPr="006E7866">
        <w:rPr>
          <w:rFonts w:ascii="Times New Roman" w:hAnsi="Times New Roman" w:cs="Times New Roman"/>
          <w:szCs w:val="21"/>
        </w:rPr>
        <w:t xml:space="preserve">As shown in </w:t>
      </w:r>
      <w:r w:rsidRPr="006E7866">
        <w:rPr>
          <w:rFonts w:ascii="Times New Roman" w:hAnsi="Times New Roman" w:cs="Times New Roman" w:hint="eastAsia"/>
          <w:b/>
          <w:bCs/>
          <w:szCs w:val="21"/>
        </w:rPr>
        <w:t xml:space="preserve">Supplemental </w:t>
      </w:r>
      <w:r w:rsidRPr="006E7866">
        <w:rPr>
          <w:rFonts w:ascii="Times New Roman" w:hAnsi="Times New Roman" w:cs="Times New Roman"/>
          <w:b/>
          <w:bCs/>
          <w:szCs w:val="21"/>
        </w:rPr>
        <w:t>Figure</w:t>
      </w:r>
      <w:r w:rsidRPr="006E7866">
        <w:rPr>
          <w:rFonts w:ascii="Times New Roman" w:hAnsi="Times New Roman" w:cs="Times New Roman"/>
          <w:szCs w:val="21"/>
        </w:rPr>
        <w:t xml:space="preserve"> </w:t>
      </w:r>
      <w:r w:rsidRPr="006E7866">
        <w:rPr>
          <w:rFonts w:ascii="Times New Roman" w:hAnsi="Times New Roman" w:cs="Times New Roman" w:hint="eastAsia"/>
          <w:b/>
          <w:bCs/>
          <w:szCs w:val="21"/>
        </w:rPr>
        <w:t>2</w:t>
      </w:r>
      <w:r w:rsidRPr="006E7866">
        <w:rPr>
          <w:rFonts w:ascii="Times New Roman" w:hAnsi="Times New Roman" w:cs="Times New Roman"/>
          <w:b/>
          <w:bCs/>
          <w:szCs w:val="21"/>
        </w:rPr>
        <w:t>A</w:t>
      </w:r>
      <w:r w:rsidRPr="006E7866">
        <w:rPr>
          <w:rFonts w:ascii="Times New Roman" w:hAnsi="Times New Roman" w:cs="Times New Roman"/>
          <w:szCs w:val="21"/>
        </w:rPr>
        <w:t xml:space="preserve"> and</w:t>
      </w:r>
      <w:r w:rsidRPr="006E7866">
        <w:rPr>
          <w:rFonts w:ascii="Times New Roman" w:hAnsi="Times New Roman" w:cs="Times New Roman" w:hint="eastAsia"/>
          <w:szCs w:val="21"/>
        </w:rPr>
        <w:t xml:space="preserve"> </w:t>
      </w:r>
      <w:r w:rsidRPr="006E7866">
        <w:rPr>
          <w:rFonts w:ascii="Times New Roman" w:hAnsi="Times New Roman" w:cs="Times New Roman" w:hint="eastAsia"/>
          <w:b/>
          <w:bCs/>
          <w:szCs w:val="21"/>
        </w:rPr>
        <w:t>2</w:t>
      </w:r>
      <w:r w:rsidRPr="006E7866">
        <w:rPr>
          <w:rFonts w:ascii="Times New Roman" w:hAnsi="Times New Roman" w:cs="Times New Roman"/>
          <w:b/>
          <w:bCs/>
          <w:szCs w:val="21"/>
        </w:rPr>
        <w:t>B</w:t>
      </w:r>
      <w:r w:rsidRPr="006E7866">
        <w:rPr>
          <w:rFonts w:ascii="Times New Roman" w:hAnsi="Times New Roman" w:cs="Times New Roman"/>
          <w:szCs w:val="21"/>
        </w:rPr>
        <w:t>, for both the trained and untrained locations, training induced significant negative deflections in the original ERPs during 80-150 ms, with a broad distribution over central and posterior scalp sites. Since this training effect showed maximum amplitudes at midline scalp sites (</w:t>
      </w:r>
      <w:proofErr w:type="spellStart"/>
      <w:r w:rsidRPr="006E7866">
        <w:rPr>
          <w:rFonts w:ascii="Times New Roman" w:hAnsi="Times New Roman" w:cs="Times New Roman"/>
          <w:szCs w:val="21"/>
        </w:rPr>
        <w:t>CPz</w:t>
      </w:r>
      <w:proofErr w:type="spellEnd"/>
      <w:r w:rsidRPr="006E7866">
        <w:rPr>
          <w:rFonts w:ascii="Times New Roman" w:hAnsi="Times New Roman" w:cs="Times New Roman"/>
          <w:szCs w:val="21"/>
        </w:rPr>
        <w:t xml:space="preserve"> and </w:t>
      </w:r>
      <w:proofErr w:type="spellStart"/>
      <w:r w:rsidRPr="006E7866">
        <w:rPr>
          <w:rFonts w:ascii="Times New Roman" w:hAnsi="Times New Roman" w:cs="Times New Roman"/>
          <w:szCs w:val="21"/>
        </w:rPr>
        <w:t>Pz</w:t>
      </w:r>
      <w:proofErr w:type="spellEnd"/>
      <w:r w:rsidRPr="006E7866">
        <w:rPr>
          <w:rFonts w:ascii="Times New Roman" w:hAnsi="Times New Roman" w:cs="Times New Roman"/>
          <w:szCs w:val="21"/>
        </w:rPr>
        <w:t>), we call it ‘</w:t>
      </w:r>
      <w:r w:rsidRPr="006E7866">
        <w:rPr>
          <w:rFonts w:ascii="Times New Roman" w:hAnsi="Times New Roman" w:cs="Times New Roman" w:hint="eastAsia"/>
          <w:szCs w:val="21"/>
        </w:rPr>
        <w:t xml:space="preserve">midline </w:t>
      </w:r>
      <w:r w:rsidRPr="006E7866">
        <w:rPr>
          <w:rFonts w:ascii="Times New Roman" w:hAnsi="Times New Roman" w:cs="Times New Roman"/>
          <w:szCs w:val="21"/>
        </w:rPr>
        <w:t>P1’ or ‘P1m’ effect (the “P1m” was also reported and discussed in some studies about exogenous attention, see Fu et al., 2009; Dassanayake et al., 2016</w:t>
      </w:r>
      <w:r w:rsidR="00CB20CB" w:rsidRPr="006E7866">
        <w:rPr>
          <w:rFonts w:ascii="Times New Roman" w:hAnsi="Times New Roman" w:cs="Times New Roman" w:hint="eastAsia"/>
          <w:szCs w:val="21"/>
        </w:rPr>
        <w:t xml:space="preserve">; </w:t>
      </w:r>
      <w:r w:rsidRPr="006E7866">
        <w:rPr>
          <w:rFonts w:ascii="Times New Roman" w:hAnsi="Times New Roman" w:cs="Times New Roman"/>
          <w:szCs w:val="21"/>
        </w:rPr>
        <w:t xml:space="preserve">and Baumgartner et al., 2018 for a comment on these studies; it remains unclear whether the present P1m and the P1m reported earlier shared some common mechanisms, although they showed similar spatial distributions and time windows). </w:t>
      </w:r>
    </w:p>
    <w:p w14:paraId="4FDBCE7D" w14:textId="79DCAEE6" w:rsidR="00B34487" w:rsidRPr="006E7866" w:rsidRDefault="00B34487" w:rsidP="00895CF9">
      <w:pPr>
        <w:spacing w:before="120" w:after="120"/>
        <w:ind w:firstLineChars="200" w:firstLine="420"/>
        <w:rPr>
          <w:rFonts w:ascii="Times New Roman" w:hAnsi="Times New Roman" w:cs="Times New Roman"/>
          <w:szCs w:val="21"/>
        </w:rPr>
      </w:pPr>
      <w:r w:rsidRPr="006E7866">
        <w:rPr>
          <w:rFonts w:ascii="Times New Roman" w:hAnsi="Times New Roman" w:cs="Times New Roman"/>
          <w:szCs w:val="21"/>
        </w:rPr>
        <w:t>Like the s</w:t>
      </w:r>
      <w:r w:rsidRPr="006E7866">
        <w:rPr>
          <w:rFonts w:ascii="Times New Roman" w:eastAsia="SimSun" w:hAnsi="Times New Roman" w:cs="Times New Roman"/>
        </w:rPr>
        <w:t>low-wave activities above</w:t>
      </w:r>
      <w:r w:rsidRPr="006E7866">
        <w:rPr>
          <w:rFonts w:ascii="Times New Roman" w:hAnsi="Times New Roman" w:cs="Times New Roman"/>
          <w:szCs w:val="21"/>
        </w:rPr>
        <w:t>, the P1m effect shown in the original ERPs was midline-symmetric distributed, not specific to the trained or untrained location. The P1m is a strong effect associated with training, and has been observed in several fast</w:t>
      </w:r>
      <w:r w:rsidR="00B21DD9" w:rsidRPr="006E7866">
        <w:rPr>
          <w:rFonts w:ascii="Times New Roman" w:hAnsi="Times New Roman" w:cs="Times New Roman" w:hint="eastAsia"/>
          <w:szCs w:val="21"/>
        </w:rPr>
        <w:t>-</w:t>
      </w:r>
      <w:r w:rsidRPr="006E7866">
        <w:rPr>
          <w:rFonts w:ascii="Times New Roman" w:hAnsi="Times New Roman" w:cs="Times New Roman"/>
          <w:szCs w:val="21"/>
        </w:rPr>
        <w:t xml:space="preserve">learning studies in our lab (not published yet). Although we are not sure what this training effect </w:t>
      </w:r>
      <w:proofErr w:type="gramStart"/>
      <w:r w:rsidRPr="006E7866">
        <w:rPr>
          <w:rFonts w:ascii="Times New Roman" w:hAnsi="Times New Roman" w:cs="Times New Roman"/>
          <w:szCs w:val="21"/>
        </w:rPr>
        <w:t>actually reflects</w:t>
      </w:r>
      <w:proofErr w:type="gramEnd"/>
      <w:r w:rsidRPr="006E7866">
        <w:rPr>
          <w:rFonts w:ascii="Times New Roman" w:hAnsi="Times New Roman" w:cs="Times New Roman"/>
          <w:szCs w:val="21"/>
        </w:rPr>
        <w:t xml:space="preserve">, it’s clear that it was unrelated to location-specific PL, and thus not the interest of the present study. </w:t>
      </w:r>
    </w:p>
    <w:p w14:paraId="3E8D712B" w14:textId="7E9869E8" w:rsidR="00B34487" w:rsidRPr="006E7866" w:rsidRDefault="00B34487" w:rsidP="00895CF9">
      <w:pPr>
        <w:spacing w:before="120" w:after="120"/>
        <w:ind w:firstLineChars="200" w:firstLine="420"/>
        <w:rPr>
          <w:rFonts w:ascii="Times New Roman" w:hAnsi="Times New Roman" w:cs="Times New Roman"/>
          <w:szCs w:val="21"/>
        </w:rPr>
      </w:pPr>
      <w:r w:rsidRPr="006E7866">
        <w:rPr>
          <w:rFonts w:ascii="Times New Roman" w:hAnsi="Times New Roman" w:cs="Times New Roman"/>
          <w:szCs w:val="21"/>
        </w:rPr>
        <w:t xml:space="preserve">Considering that the time course and scalp distribution of the P1m effect overlapped with the </w:t>
      </w:r>
      <w:bookmarkStart w:id="1" w:name="_Hlk155209046"/>
      <w:r w:rsidRPr="006E7866">
        <w:rPr>
          <w:rFonts w:ascii="Times New Roman" w:hAnsi="Times New Roman" w:cs="Times New Roman"/>
          <w:szCs w:val="21"/>
        </w:rPr>
        <w:t xml:space="preserve">location-specific </w:t>
      </w:r>
      <w:r w:rsidR="00CE6FBF" w:rsidRPr="006E7866">
        <w:rPr>
          <w:rFonts w:ascii="Times New Roman" w:hAnsi="Times New Roman" w:cs="Times New Roman"/>
          <w:szCs w:val="21"/>
        </w:rPr>
        <w:t xml:space="preserve">P1c-i </w:t>
      </w:r>
      <w:r w:rsidRPr="006E7866">
        <w:rPr>
          <w:rFonts w:ascii="Times New Roman" w:hAnsi="Times New Roman" w:cs="Times New Roman"/>
          <w:szCs w:val="21"/>
        </w:rPr>
        <w:t>effects</w:t>
      </w:r>
      <w:bookmarkEnd w:id="1"/>
      <w:r w:rsidRPr="006E7866">
        <w:rPr>
          <w:rFonts w:ascii="Times New Roman" w:hAnsi="Times New Roman" w:cs="Times New Roman"/>
          <w:szCs w:val="21"/>
        </w:rPr>
        <w:t xml:space="preserve"> (especially the late part) </w:t>
      </w:r>
      <w:proofErr w:type="gramStart"/>
      <w:r w:rsidRPr="006E7866">
        <w:rPr>
          <w:rFonts w:ascii="Times New Roman" w:hAnsi="Times New Roman" w:cs="Times New Roman"/>
          <w:szCs w:val="21"/>
        </w:rPr>
        <w:t>to a great extent, if we examine</w:t>
      </w:r>
      <w:proofErr w:type="gramEnd"/>
      <w:r w:rsidRPr="006E7866">
        <w:rPr>
          <w:rFonts w:ascii="Times New Roman" w:hAnsi="Times New Roman" w:cs="Times New Roman"/>
          <w:szCs w:val="21"/>
        </w:rPr>
        <w:t xml:space="preserve"> the learning effects on the original ERPs, the location-specific PL effects would be contaminated and even concealed by the location-nonspecific P1m effect. Instead, analyses on contra-minus-ipsilateral ERPs could well eliminate the confound of P1m effect, leaving location-specific </w:t>
      </w:r>
      <w:r w:rsidR="00CE6FBF" w:rsidRPr="006E7866">
        <w:rPr>
          <w:rFonts w:ascii="Times New Roman" w:hAnsi="Times New Roman" w:cs="Times New Roman"/>
          <w:szCs w:val="21"/>
        </w:rPr>
        <w:t xml:space="preserve">P1c-i </w:t>
      </w:r>
      <w:r w:rsidRPr="006E7866">
        <w:rPr>
          <w:rFonts w:ascii="Times New Roman" w:hAnsi="Times New Roman" w:cs="Times New Roman"/>
          <w:szCs w:val="21"/>
        </w:rPr>
        <w:t xml:space="preserve">effects retained.  </w:t>
      </w:r>
    </w:p>
    <w:p w14:paraId="1FDA1795" w14:textId="2EEC61E8" w:rsidR="00895CF9" w:rsidRPr="006E7866" w:rsidRDefault="00824AEC" w:rsidP="00895CF9">
      <w:pPr>
        <w:spacing w:before="120" w:after="120"/>
        <w:ind w:firstLineChars="200" w:firstLine="420"/>
        <w:rPr>
          <w:rFonts w:ascii="Times New Roman" w:hAnsi="Times New Roman" w:cs="Times New Roman"/>
          <w:szCs w:val="21"/>
        </w:rPr>
      </w:pPr>
      <w:r w:rsidRPr="006E7866">
        <w:rPr>
          <w:rFonts w:ascii="Times New Roman" w:hAnsi="Times New Roman" w:cs="Times New Roman"/>
          <w:noProof/>
        </w:rPr>
        <w:drawing>
          <wp:inline distT="0" distB="0" distL="0" distR="0" wp14:anchorId="3D74C2B2" wp14:editId="435DF018">
            <wp:extent cx="4887659" cy="3240000"/>
            <wp:effectExtent l="0" t="0" r="8255" b="0"/>
            <wp:docPr id="151429857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563856" name="图片 19875638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87659" cy="3240000"/>
                    </a:xfrm>
                    <a:prstGeom prst="rect">
                      <a:avLst/>
                    </a:prstGeom>
                  </pic:spPr>
                </pic:pic>
              </a:graphicData>
            </a:graphic>
          </wp:inline>
        </w:drawing>
      </w:r>
    </w:p>
    <w:p w14:paraId="75BFCF57" w14:textId="77777777" w:rsidR="00824AEC" w:rsidRPr="006E7866" w:rsidRDefault="00824AEC" w:rsidP="00824AEC">
      <w:pPr>
        <w:rPr>
          <w:rFonts w:ascii="Times New Roman" w:hAnsi="Times New Roman" w:cs="Times New Roman"/>
          <w:szCs w:val="21"/>
        </w:rPr>
      </w:pPr>
      <w:bookmarkStart w:id="2" w:name="_Hlk184062518"/>
      <w:bookmarkStart w:id="3" w:name="_Hlk157076436"/>
      <w:r w:rsidRPr="006E7866">
        <w:rPr>
          <w:rFonts w:ascii="Times New Roman" w:hAnsi="Times New Roman" w:cs="Times New Roman"/>
          <w:b/>
          <w:bCs/>
          <w:szCs w:val="21"/>
        </w:rPr>
        <w:t>Supplementary F</w:t>
      </w:r>
      <w:r w:rsidRPr="006E7866">
        <w:rPr>
          <w:rFonts w:ascii="Times New Roman" w:hAnsi="Times New Roman" w:cs="Times New Roman" w:hint="eastAsia"/>
          <w:b/>
          <w:bCs/>
          <w:szCs w:val="21"/>
        </w:rPr>
        <w:t>igure</w:t>
      </w:r>
      <w:r w:rsidRPr="006E7866">
        <w:rPr>
          <w:rFonts w:ascii="Times New Roman" w:hAnsi="Times New Roman" w:cs="Times New Roman"/>
          <w:b/>
          <w:bCs/>
          <w:szCs w:val="21"/>
        </w:rPr>
        <w:t xml:space="preserve"> 2</w:t>
      </w:r>
      <w:bookmarkEnd w:id="2"/>
      <w:r w:rsidRPr="006E7866">
        <w:rPr>
          <w:rFonts w:ascii="Times New Roman" w:hAnsi="Times New Roman" w:cs="Times New Roman"/>
          <w:szCs w:val="21"/>
        </w:rPr>
        <w:t xml:space="preserve"> Grand average ERPs </w:t>
      </w:r>
      <w:r w:rsidRPr="006E7866">
        <w:rPr>
          <w:rFonts w:ascii="Times New Roman" w:hAnsi="Times New Roman" w:cs="Times New Roman" w:hint="eastAsia"/>
          <w:szCs w:val="21"/>
        </w:rPr>
        <w:t xml:space="preserve">at midline occipital sites </w:t>
      </w:r>
      <w:r w:rsidRPr="006E7866">
        <w:rPr>
          <w:rFonts w:ascii="Times New Roman" w:hAnsi="Times New Roman" w:cs="Times New Roman"/>
          <w:szCs w:val="21"/>
        </w:rPr>
        <w:t xml:space="preserve">and voltage topographies in Experiment 1. </w:t>
      </w:r>
      <w:r w:rsidRPr="006E7866">
        <w:rPr>
          <w:rFonts w:ascii="Times New Roman" w:hAnsi="Times New Roman" w:cs="Times New Roman"/>
          <w:b/>
          <w:bCs/>
          <w:szCs w:val="21"/>
        </w:rPr>
        <w:t>(A, B)</w:t>
      </w:r>
      <w:r w:rsidRPr="006E7866">
        <w:rPr>
          <w:rFonts w:ascii="Times New Roman" w:hAnsi="Times New Roman" w:cs="Times New Roman"/>
          <w:szCs w:val="21"/>
        </w:rPr>
        <w:t xml:space="preserve"> Original </w:t>
      </w:r>
      <w:r w:rsidRPr="006E7866">
        <w:rPr>
          <w:rFonts w:ascii="Times New Roman" w:hAnsi="Times New Roman" w:cs="Times New Roman" w:hint="eastAsia"/>
          <w:szCs w:val="21"/>
        </w:rPr>
        <w:t xml:space="preserve">and difference </w:t>
      </w:r>
      <w:r w:rsidRPr="006E7866">
        <w:rPr>
          <w:rFonts w:ascii="Times New Roman" w:hAnsi="Times New Roman" w:cs="Times New Roman"/>
          <w:szCs w:val="21"/>
        </w:rPr>
        <w:t>ERPs elicited by targets at the trained location</w:t>
      </w:r>
      <w:r w:rsidRPr="006E7866">
        <w:rPr>
          <w:rFonts w:ascii="Times New Roman" w:hAnsi="Times New Roman" w:cs="Times New Roman"/>
          <w:b/>
          <w:szCs w:val="21"/>
        </w:rPr>
        <w:t xml:space="preserve"> (A)</w:t>
      </w:r>
      <w:r w:rsidRPr="006E7866">
        <w:rPr>
          <w:rFonts w:ascii="Times New Roman" w:hAnsi="Times New Roman" w:cs="Times New Roman"/>
          <w:szCs w:val="21"/>
        </w:rPr>
        <w:t xml:space="preserve"> and by distractors at the untrained location </w:t>
      </w:r>
      <w:r w:rsidRPr="006E7866">
        <w:rPr>
          <w:rFonts w:ascii="Times New Roman" w:hAnsi="Times New Roman" w:cs="Times New Roman"/>
          <w:b/>
          <w:szCs w:val="21"/>
        </w:rPr>
        <w:t>(B)</w:t>
      </w:r>
      <w:r w:rsidRPr="006E7866">
        <w:rPr>
          <w:rFonts w:ascii="Times New Roman" w:hAnsi="Times New Roman" w:cs="Times New Roman"/>
          <w:szCs w:val="21"/>
        </w:rPr>
        <w:t xml:space="preserve"> during the training. </w:t>
      </w:r>
      <w:r w:rsidRPr="006E7866">
        <w:rPr>
          <w:rFonts w:ascii="Times New Roman" w:hAnsi="Times New Roman" w:cs="Times New Roman" w:hint="eastAsia"/>
          <w:szCs w:val="21"/>
        </w:rPr>
        <w:t>O</w:t>
      </w:r>
      <w:r w:rsidRPr="006E7866">
        <w:rPr>
          <w:rFonts w:ascii="Times New Roman" w:hAnsi="Times New Roman" w:cs="Times New Roman"/>
          <w:szCs w:val="21"/>
        </w:rPr>
        <w:t>riginal ERPs and ERP difference waves between Block1 and Block4</w:t>
      </w:r>
      <w:r w:rsidRPr="006E7866">
        <w:rPr>
          <w:rFonts w:ascii="Times New Roman" w:hAnsi="Times New Roman" w:cs="Times New Roman" w:hint="eastAsia"/>
          <w:szCs w:val="21"/>
        </w:rPr>
        <w:t xml:space="preserve"> </w:t>
      </w:r>
      <w:r w:rsidRPr="006E7866">
        <w:rPr>
          <w:rFonts w:ascii="Times New Roman" w:hAnsi="Times New Roman" w:cs="Times New Roman"/>
          <w:szCs w:val="21"/>
        </w:rPr>
        <w:t>were collapsed across midline electrodes (</w:t>
      </w:r>
      <w:proofErr w:type="spellStart"/>
      <w:r w:rsidRPr="006E7866">
        <w:rPr>
          <w:rFonts w:ascii="Times New Roman" w:hAnsi="Times New Roman" w:cs="Times New Roman"/>
          <w:szCs w:val="21"/>
        </w:rPr>
        <w:t>P</w:t>
      </w:r>
      <w:r w:rsidRPr="006E7866">
        <w:rPr>
          <w:rFonts w:ascii="Times New Roman" w:hAnsi="Times New Roman" w:cs="Times New Roman" w:hint="eastAsia"/>
          <w:szCs w:val="21"/>
        </w:rPr>
        <w:t>z</w:t>
      </w:r>
      <w:proofErr w:type="spellEnd"/>
      <w:r w:rsidRPr="006E7866">
        <w:rPr>
          <w:rFonts w:ascii="Times New Roman" w:hAnsi="Times New Roman" w:cs="Times New Roman"/>
          <w:szCs w:val="21"/>
        </w:rPr>
        <w:t xml:space="preserve"> and PO</w:t>
      </w:r>
      <w:r w:rsidRPr="006E7866">
        <w:rPr>
          <w:rFonts w:ascii="Times New Roman" w:hAnsi="Times New Roman" w:cs="Times New Roman" w:hint="eastAsia"/>
          <w:szCs w:val="21"/>
        </w:rPr>
        <w:t>z</w:t>
      </w:r>
      <w:r w:rsidRPr="006E7866">
        <w:rPr>
          <w:rFonts w:ascii="Times New Roman" w:hAnsi="Times New Roman" w:cs="Times New Roman"/>
          <w:szCs w:val="21"/>
        </w:rPr>
        <w:t xml:space="preserve">). Shaded rectangles indicate </w:t>
      </w:r>
      <w:proofErr w:type="gramStart"/>
      <w:r w:rsidRPr="006E7866">
        <w:rPr>
          <w:rFonts w:ascii="Times New Roman" w:hAnsi="Times New Roman" w:cs="Times New Roman"/>
          <w:szCs w:val="21"/>
        </w:rPr>
        <w:t>two time</w:t>
      </w:r>
      <w:proofErr w:type="gramEnd"/>
      <w:r w:rsidRPr="006E7866">
        <w:rPr>
          <w:rFonts w:ascii="Times New Roman" w:hAnsi="Times New Roman" w:cs="Times New Roman"/>
          <w:szCs w:val="21"/>
        </w:rPr>
        <w:t xml:space="preserve"> intervals (i.e., 75-95 ms and 100-120 ms)</w:t>
      </w:r>
      <w:r w:rsidRPr="006E7866">
        <w:rPr>
          <w:rFonts w:ascii="Lucida Grande" w:hAnsi="Lucida Grande" w:cs="Arial"/>
          <w:szCs w:val="21"/>
        </w:rPr>
        <w:t xml:space="preserve"> that w</w:t>
      </w:r>
      <w:r w:rsidRPr="006E7866">
        <w:rPr>
          <w:rFonts w:ascii="Lucida Grande" w:hAnsi="Lucida Grande" w:cs="Arial" w:hint="eastAsia"/>
          <w:szCs w:val="21"/>
        </w:rPr>
        <w:t>ere</w:t>
      </w:r>
      <w:r w:rsidRPr="006E7866">
        <w:rPr>
          <w:rFonts w:ascii="Lucida Grande" w:hAnsi="Lucida Grande" w:cs="Arial"/>
          <w:szCs w:val="21"/>
        </w:rPr>
        <w:t xml:space="preserve"> used </w:t>
      </w:r>
      <w:r w:rsidRPr="006E7866">
        <w:rPr>
          <w:rFonts w:ascii="Lucida Grande" w:hAnsi="Lucida Grande" w:cs="Arial"/>
          <w:szCs w:val="21"/>
        </w:rPr>
        <w:lastRenderedPageBreak/>
        <w:t>to measure location-specific P1</w:t>
      </w:r>
      <w:r w:rsidRPr="006E7866">
        <w:rPr>
          <w:rFonts w:ascii="Times New Roman" w:hAnsi="Times New Roman" w:cs="Times New Roman"/>
          <w:szCs w:val="21"/>
        </w:rPr>
        <w:t>c-i</w:t>
      </w:r>
      <w:r w:rsidRPr="006E7866">
        <w:rPr>
          <w:rFonts w:ascii="Lucida Grande" w:hAnsi="Lucida Grande" w:cs="Arial"/>
          <w:szCs w:val="21"/>
        </w:rPr>
        <w:t xml:space="preserve"> effects</w:t>
      </w:r>
      <w:r w:rsidRPr="006E7866">
        <w:rPr>
          <w:rFonts w:ascii="Times New Roman" w:hAnsi="Times New Roman" w:cs="Times New Roman"/>
          <w:szCs w:val="21"/>
        </w:rPr>
        <w:t>.</w:t>
      </w:r>
      <w:r w:rsidRPr="006E7866">
        <w:rPr>
          <w:rFonts w:ascii="Times New Roman" w:hAnsi="Times New Roman" w:cs="Times New Roman" w:hint="eastAsia"/>
          <w:szCs w:val="21"/>
        </w:rPr>
        <w:t xml:space="preserve"> </w:t>
      </w:r>
      <w:r w:rsidRPr="006E7866">
        <w:rPr>
          <w:rFonts w:ascii="Times New Roman" w:hAnsi="Times New Roman" w:cs="Times New Roman"/>
          <w:szCs w:val="21"/>
        </w:rPr>
        <w:t>Topographies of the time window (75-120 ms) were plotted based on ERP difference waves constructed by subtracting B1 from B4 to show the mid</w:t>
      </w:r>
      <w:r w:rsidRPr="006E7866">
        <w:rPr>
          <w:rFonts w:ascii="Times New Roman" w:hAnsi="Times New Roman" w:cs="Times New Roman" w:hint="eastAsia"/>
          <w:szCs w:val="21"/>
        </w:rPr>
        <w:t>line</w:t>
      </w:r>
      <w:r w:rsidRPr="006E7866">
        <w:rPr>
          <w:rFonts w:ascii="Times New Roman" w:hAnsi="Times New Roman" w:cs="Times New Roman"/>
          <w:szCs w:val="21"/>
        </w:rPr>
        <w:t xml:space="preserve"> P1 effect. </w:t>
      </w:r>
      <w:r w:rsidRPr="006E7866">
        <w:rPr>
          <w:rFonts w:ascii="Times New Roman" w:eastAsia="SimSun" w:hAnsi="Times New Roman" w:cs="Times New Roman"/>
        </w:rPr>
        <w:t>Topographies</w:t>
      </w:r>
      <w:r w:rsidRPr="006E7866">
        <w:rPr>
          <w:rFonts w:ascii="Times New Roman" w:hAnsi="Times New Roman" w:cs="Times New Roman"/>
          <w:szCs w:val="21"/>
        </w:rPr>
        <w:t xml:space="preserve"> of </w:t>
      </w:r>
      <w:r w:rsidRPr="006E7866">
        <w:rPr>
          <w:rFonts w:ascii="Lucida Grande" w:hAnsi="Lucida Grande" w:cs="Arial" w:hint="eastAsia"/>
          <w:szCs w:val="21"/>
        </w:rPr>
        <w:t>ipsilateral</w:t>
      </w:r>
      <w:r w:rsidRPr="006E7866">
        <w:rPr>
          <w:rFonts w:ascii="Lucida Grande" w:hAnsi="Lucida Grande" w:cs="Arial"/>
          <w:szCs w:val="21"/>
        </w:rPr>
        <w:t xml:space="preserve"> and contralateral activities were projected to the left and right side of the head, respectively.</w:t>
      </w:r>
      <w:r w:rsidRPr="006E7866">
        <w:rPr>
          <w:rFonts w:ascii="Times New Roman" w:hAnsi="Times New Roman" w:cs="Times New Roman"/>
          <w:szCs w:val="21"/>
        </w:rPr>
        <w:t xml:space="preserve"> As shown in </w:t>
      </w:r>
      <w:r w:rsidRPr="006E7866">
        <w:rPr>
          <w:rFonts w:ascii="Times New Roman" w:hAnsi="Times New Roman" w:cs="Times New Roman" w:hint="eastAsia"/>
          <w:b/>
          <w:bCs/>
          <w:szCs w:val="21"/>
        </w:rPr>
        <w:t>(</w:t>
      </w:r>
      <w:r w:rsidRPr="006E7866">
        <w:rPr>
          <w:rFonts w:ascii="Times New Roman" w:hAnsi="Times New Roman" w:cs="Times New Roman"/>
          <w:b/>
          <w:bCs/>
          <w:szCs w:val="21"/>
        </w:rPr>
        <w:t>A</w:t>
      </w:r>
      <w:r w:rsidRPr="006E7866">
        <w:rPr>
          <w:rFonts w:ascii="Times New Roman" w:hAnsi="Times New Roman" w:cs="Times New Roman" w:hint="eastAsia"/>
          <w:b/>
          <w:bCs/>
          <w:szCs w:val="21"/>
        </w:rPr>
        <w:t>)</w:t>
      </w:r>
      <w:r w:rsidRPr="006E7866">
        <w:rPr>
          <w:rFonts w:ascii="Times New Roman" w:hAnsi="Times New Roman" w:cs="Times New Roman"/>
          <w:szCs w:val="21"/>
        </w:rPr>
        <w:t xml:space="preserve"> and </w:t>
      </w:r>
      <w:r w:rsidRPr="006E7866">
        <w:rPr>
          <w:rFonts w:ascii="Times New Roman" w:hAnsi="Times New Roman" w:cs="Times New Roman" w:hint="eastAsia"/>
          <w:b/>
          <w:bCs/>
          <w:szCs w:val="21"/>
        </w:rPr>
        <w:t>(</w:t>
      </w:r>
      <w:r w:rsidRPr="006E7866">
        <w:rPr>
          <w:rFonts w:ascii="Times New Roman" w:hAnsi="Times New Roman" w:cs="Times New Roman"/>
          <w:b/>
          <w:bCs/>
          <w:szCs w:val="21"/>
        </w:rPr>
        <w:t>B</w:t>
      </w:r>
      <w:r w:rsidRPr="006E7866">
        <w:rPr>
          <w:rFonts w:ascii="Times New Roman" w:hAnsi="Times New Roman" w:cs="Times New Roman" w:hint="eastAsia"/>
          <w:b/>
          <w:bCs/>
          <w:szCs w:val="21"/>
        </w:rPr>
        <w:t>)</w:t>
      </w:r>
      <w:r w:rsidRPr="006E7866">
        <w:rPr>
          <w:rFonts w:ascii="Times New Roman" w:hAnsi="Times New Roman" w:cs="Times New Roman"/>
          <w:szCs w:val="21"/>
        </w:rPr>
        <w:t xml:space="preserve">, the midline P1 is a strong effect associated with training, and appears in both </w:t>
      </w:r>
      <w:r w:rsidRPr="006E7866">
        <w:rPr>
          <w:rFonts w:ascii="Times New Roman" w:hAnsi="Times New Roman" w:cs="Times New Roman" w:hint="eastAsia"/>
          <w:szCs w:val="21"/>
        </w:rPr>
        <w:t xml:space="preserve">the </w:t>
      </w:r>
      <w:r w:rsidRPr="006E7866">
        <w:rPr>
          <w:rFonts w:ascii="Times New Roman" w:hAnsi="Times New Roman" w:cs="Times New Roman"/>
          <w:szCs w:val="21"/>
        </w:rPr>
        <w:t>trained and untrained locations. Considering that the time course and scalp distribution of the midline P1 effect overlapped with the location-specific P1c-i effects</w:t>
      </w:r>
      <w:r w:rsidRPr="006E7866">
        <w:rPr>
          <w:rFonts w:ascii="Times New Roman" w:hAnsi="Times New Roman" w:cs="Times New Roman" w:hint="eastAsia"/>
          <w:szCs w:val="21"/>
        </w:rPr>
        <w:t xml:space="preserve"> (</w:t>
      </w:r>
      <w:r w:rsidRPr="006E7866">
        <w:rPr>
          <w:rFonts w:ascii="Times New Roman" w:hAnsi="Times New Roman" w:cs="Times New Roman"/>
          <w:szCs w:val="21"/>
        </w:rPr>
        <w:t>75-120 ms</w:t>
      </w:r>
      <w:r w:rsidRPr="006E7866">
        <w:rPr>
          <w:rFonts w:ascii="Times New Roman" w:hAnsi="Times New Roman" w:cs="Times New Roman" w:hint="eastAsia"/>
          <w:szCs w:val="21"/>
        </w:rPr>
        <w:t>)</w:t>
      </w:r>
      <w:r w:rsidRPr="006E7866">
        <w:rPr>
          <w:rFonts w:ascii="Times New Roman" w:hAnsi="Times New Roman" w:cs="Times New Roman"/>
          <w:szCs w:val="21"/>
        </w:rPr>
        <w:t>, contra-minus-ipsilateral ERPs were analyzed in the present study</w:t>
      </w:r>
      <w:r w:rsidRPr="006E7866">
        <w:rPr>
          <w:rFonts w:ascii="Times New Roman" w:hAnsi="Times New Roman" w:cs="Times New Roman" w:hint="eastAsia"/>
          <w:szCs w:val="21"/>
        </w:rPr>
        <w:t xml:space="preserve"> to minimize the overlapping of </w:t>
      </w:r>
      <w:r w:rsidRPr="006E7866">
        <w:rPr>
          <w:rFonts w:ascii="Times New Roman" w:hAnsi="Times New Roman" w:cs="Times New Roman"/>
          <w:szCs w:val="21"/>
        </w:rPr>
        <w:t xml:space="preserve">the </w:t>
      </w:r>
      <w:r w:rsidRPr="006E7866">
        <w:rPr>
          <w:rFonts w:ascii="Times New Roman" w:hAnsi="Times New Roman" w:cs="Times New Roman" w:hint="eastAsia"/>
          <w:szCs w:val="21"/>
        </w:rPr>
        <w:t>midline P1 effect</w:t>
      </w:r>
      <w:r w:rsidRPr="006E7866">
        <w:rPr>
          <w:rFonts w:ascii="Times New Roman" w:hAnsi="Times New Roman" w:cs="Times New Roman"/>
          <w:szCs w:val="21"/>
        </w:rPr>
        <w:t>.</w:t>
      </w:r>
      <w:bookmarkEnd w:id="3"/>
    </w:p>
    <w:p w14:paraId="31DE6750" w14:textId="77777777" w:rsidR="00824AEC" w:rsidRPr="006E7866" w:rsidRDefault="00824AEC" w:rsidP="00895CF9">
      <w:pPr>
        <w:spacing w:before="120" w:after="120"/>
        <w:ind w:firstLineChars="200" w:firstLine="420"/>
        <w:rPr>
          <w:rFonts w:ascii="Times New Roman" w:hAnsi="Times New Roman" w:cs="Times New Roman"/>
          <w:szCs w:val="21"/>
        </w:rPr>
      </w:pPr>
    </w:p>
    <w:p w14:paraId="533B5DB4" w14:textId="3B80F05B" w:rsidR="00B34487" w:rsidRPr="006E7866" w:rsidRDefault="008A2A6C" w:rsidP="00895CF9">
      <w:pPr>
        <w:spacing w:before="120" w:after="120"/>
        <w:ind w:firstLineChars="200" w:firstLine="420"/>
        <w:rPr>
          <w:rFonts w:ascii="Times New Roman" w:hAnsi="Times New Roman" w:cs="Times New Roman"/>
          <w:szCs w:val="21"/>
        </w:rPr>
      </w:pPr>
      <w:r w:rsidRPr="006E7866">
        <w:rPr>
          <w:rFonts w:ascii="Times New Roman" w:hAnsi="Times New Roman" w:cs="Times New Roman" w:hint="eastAsia"/>
          <w:szCs w:val="21"/>
        </w:rPr>
        <w:t>Besides the two major confounds above</w:t>
      </w:r>
      <w:r w:rsidR="00B34487" w:rsidRPr="006E7866">
        <w:rPr>
          <w:rFonts w:ascii="Times New Roman" w:hAnsi="Times New Roman" w:cs="Times New Roman"/>
          <w:szCs w:val="21"/>
        </w:rPr>
        <w:t xml:space="preserve">, the contra-minus-ipsilateral approach could also well eliminate the </w:t>
      </w:r>
      <w:r w:rsidR="00B34487" w:rsidRPr="006E7866">
        <w:rPr>
          <w:rFonts w:ascii="Times New Roman" w:eastAsia="SimSun" w:hAnsi="Times New Roman" w:cs="Times New Roman"/>
        </w:rPr>
        <w:t>alpha residues from spontaneous EEG,</w:t>
      </w:r>
      <w:r w:rsidR="00B34487" w:rsidRPr="006E7866">
        <w:rPr>
          <w:rFonts w:ascii="Times New Roman" w:hAnsi="Times New Roman" w:cs="Times New Roman"/>
          <w:szCs w:val="21"/>
        </w:rPr>
        <w:t xml:space="preserve"> a common confound especially under task conditions where the trial number is relatively limited. </w:t>
      </w:r>
    </w:p>
    <w:p w14:paraId="6569E2AD" w14:textId="77777777" w:rsidR="00D91CFF" w:rsidRPr="006E7866" w:rsidRDefault="00D91CFF" w:rsidP="00895CF9">
      <w:pPr>
        <w:spacing w:before="120"/>
        <w:ind w:firstLineChars="200" w:firstLine="420"/>
        <w:rPr>
          <w:rFonts w:ascii="Times New Roman" w:hAnsi="Times New Roman" w:cs="Times New Roman"/>
          <w:szCs w:val="21"/>
        </w:rPr>
      </w:pPr>
    </w:p>
    <w:p w14:paraId="38E1124C" w14:textId="2CB92B99" w:rsidR="00D91CFF" w:rsidRPr="006E7866" w:rsidRDefault="00D91CFF" w:rsidP="00B27144">
      <w:pPr>
        <w:pStyle w:val="ListParagraph"/>
        <w:numPr>
          <w:ilvl w:val="0"/>
          <w:numId w:val="3"/>
        </w:numPr>
        <w:spacing w:before="120"/>
        <w:ind w:left="0" w:firstLine="0"/>
        <w:rPr>
          <w:rFonts w:ascii="Times New Roman" w:hAnsi="Times New Roman" w:cs="Times New Roman"/>
          <w:szCs w:val="21"/>
        </w:rPr>
      </w:pPr>
      <w:r w:rsidRPr="006E7866">
        <w:rPr>
          <w:rFonts w:ascii="Times New Roman" w:hAnsi="Times New Roman" w:cs="Times New Roman"/>
          <w:szCs w:val="21"/>
        </w:rPr>
        <w:t>S</w:t>
      </w:r>
      <w:r w:rsidRPr="006E7866">
        <w:rPr>
          <w:rFonts w:ascii="Times New Roman" w:hAnsi="Times New Roman" w:cs="Times New Roman" w:hint="eastAsia"/>
          <w:szCs w:val="21"/>
        </w:rPr>
        <w:t xml:space="preserve">econd, </w:t>
      </w:r>
      <w:r w:rsidR="00B27144" w:rsidRPr="006E7866">
        <w:rPr>
          <w:rFonts w:ascii="Times New Roman" w:hAnsi="Times New Roman" w:cs="Times New Roman" w:hint="eastAsia"/>
          <w:szCs w:val="21"/>
        </w:rPr>
        <w:t xml:space="preserve">one might </w:t>
      </w:r>
      <w:r w:rsidR="00B27144" w:rsidRPr="006E7866">
        <w:rPr>
          <w:rFonts w:ascii="Times New Roman" w:hAnsi="Times New Roman" w:cs="Times New Roman"/>
          <w:szCs w:val="21"/>
        </w:rPr>
        <w:t>recommend</w:t>
      </w:r>
      <w:r w:rsidR="00B27144" w:rsidRPr="006E7866">
        <w:rPr>
          <w:rFonts w:ascii="Times New Roman" w:hAnsi="Times New Roman" w:cs="Times New Roman" w:hint="eastAsia"/>
          <w:szCs w:val="21"/>
        </w:rPr>
        <w:t xml:space="preserve"> a</w:t>
      </w:r>
      <w:r w:rsidR="00510FE0" w:rsidRPr="006E7866">
        <w:rPr>
          <w:rFonts w:ascii="Times New Roman" w:hAnsi="Times New Roman" w:cs="Times New Roman" w:hint="eastAsia"/>
          <w:szCs w:val="21"/>
        </w:rPr>
        <w:t>nother</w:t>
      </w:r>
      <w:r w:rsidR="00B27144" w:rsidRPr="006E7866">
        <w:rPr>
          <w:rFonts w:ascii="Times New Roman" w:hAnsi="Times New Roman" w:cs="Times New Roman" w:hint="eastAsia"/>
          <w:szCs w:val="21"/>
        </w:rPr>
        <w:t xml:space="preserve"> </w:t>
      </w:r>
      <w:r w:rsidR="00B27144" w:rsidRPr="006E7866">
        <w:rPr>
          <w:rFonts w:ascii="Times New Roman" w:hAnsi="Times New Roman" w:cs="Times New Roman"/>
          <w:szCs w:val="21"/>
        </w:rPr>
        <w:t xml:space="preserve">approach </w:t>
      </w:r>
      <w:r w:rsidR="00B27144" w:rsidRPr="006E7866">
        <w:rPr>
          <w:rFonts w:ascii="Times New Roman" w:hAnsi="Times New Roman" w:cs="Times New Roman" w:hint="eastAsia"/>
          <w:szCs w:val="21"/>
        </w:rPr>
        <w:t xml:space="preserve">to reveal the learning effect, </w:t>
      </w:r>
      <w:r w:rsidR="00B27144" w:rsidRPr="006E7866">
        <w:rPr>
          <w:rFonts w:ascii="Times New Roman" w:hAnsi="Times New Roman" w:cs="Times New Roman"/>
          <w:szCs w:val="21"/>
        </w:rPr>
        <w:t xml:space="preserve">in which the </w:t>
      </w:r>
      <w:r w:rsidR="000C73B9" w:rsidRPr="006E7866">
        <w:rPr>
          <w:rFonts w:ascii="Times New Roman" w:hAnsi="Times New Roman" w:cs="Times New Roman" w:hint="eastAsia"/>
          <w:szCs w:val="21"/>
        </w:rPr>
        <w:t xml:space="preserve">original </w:t>
      </w:r>
      <w:r w:rsidR="00B27144" w:rsidRPr="006E7866">
        <w:rPr>
          <w:rFonts w:ascii="Times New Roman" w:hAnsi="Times New Roman" w:cs="Times New Roman"/>
          <w:szCs w:val="21"/>
        </w:rPr>
        <w:t>ERPs to a specific stimulus is compared across attend</w:t>
      </w:r>
      <w:r w:rsidR="000C73B9" w:rsidRPr="006E7866">
        <w:rPr>
          <w:rFonts w:ascii="Times New Roman" w:hAnsi="Times New Roman" w:cs="Times New Roman" w:hint="eastAsia"/>
          <w:szCs w:val="21"/>
        </w:rPr>
        <w:t>ed</w:t>
      </w:r>
      <w:r w:rsidR="00B27144" w:rsidRPr="006E7866">
        <w:rPr>
          <w:rFonts w:ascii="Times New Roman" w:hAnsi="Times New Roman" w:cs="Times New Roman"/>
          <w:szCs w:val="21"/>
        </w:rPr>
        <w:t xml:space="preserve"> and unattend</w:t>
      </w:r>
      <w:r w:rsidR="000C73B9" w:rsidRPr="006E7866">
        <w:rPr>
          <w:rFonts w:ascii="Times New Roman" w:hAnsi="Times New Roman" w:cs="Times New Roman" w:hint="eastAsia"/>
          <w:szCs w:val="21"/>
        </w:rPr>
        <w:t>ed</w:t>
      </w:r>
      <w:r w:rsidR="00B27144" w:rsidRPr="006E7866">
        <w:rPr>
          <w:rFonts w:ascii="Times New Roman" w:hAnsi="Times New Roman" w:cs="Times New Roman"/>
          <w:szCs w:val="21"/>
        </w:rPr>
        <w:t xml:space="preserve"> conditions</w:t>
      </w:r>
      <w:r w:rsidR="00B27144" w:rsidRPr="006E7866">
        <w:rPr>
          <w:rFonts w:ascii="Times New Roman" w:hAnsi="Times New Roman" w:cs="Times New Roman" w:hint="eastAsia"/>
          <w:szCs w:val="21"/>
        </w:rPr>
        <w:t xml:space="preserve">. However, this method still has some </w:t>
      </w:r>
      <w:r w:rsidR="00B27144" w:rsidRPr="006E7866">
        <w:rPr>
          <w:rFonts w:ascii="Times New Roman" w:eastAsia="SimSun" w:hAnsi="Times New Roman" w:cs="Times New Roman" w:hint="eastAsia"/>
        </w:rPr>
        <w:t>limitation</w:t>
      </w:r>
      <w:r w:rsidR="00B27144" w:rsidRPr="006E7866">
        <w:rPr>
          <w:rFonts w:ascii="Times New Roman" w:eastAsia="SimSun" w:hAnsi="Times New Roman" w:cs="Times New Roman"/>
        </w:rPr>
        <w:t>s</w:t>
      </w:r>
      <w:r w:rsidR="00B27144" w:rsidRPr="006E7866">
        <w:rPr>
          <w:rFonts w:ascii="Times New Roman" w:eastAsia="SimSun" w:hAnsi="Times New Roman" w:cs="Times New Roman" w:hint="eastAsia"/>
        </w:rPr>
        <w:t xml:space="preserve"> in reducing signal overlap in the present study.</w:t>
      </w:r>
    </w:p>
    <w:p w14:paraId="65E1B865" w14:textId="6E25CEEE" w:rsidR="00D91CFF" w:rsidRPr="006E7866" w:rsidRDefault="00D91CFF" w:rsidP="00D91CFF">
      <w:pPr>
        <w:ind w:firstLineChars="200" w:firstLine="420"/>
        <w:rPr>
          <w:rFonts w:ascii="Times New Roman" w:hAnsi="Times New Roman" w:cs="Times New Roman"/>
          <w:szCs w:val="21"/>
        </w:rPr>
      </w:pPr>
      <w:bookmarkStart w:id="4" w:name="OLE_LINK10"/>
      <w:bookmarkStart w:id="5" w:name="OLE_LINK11"/>
      <w:r w:rsidRPr="006E7866">
        <w:rPr>
          <w:rFonts w:ascii="Times New Roman" w:hAnsi="Times New Roman" w:cs="Times New Roman"/>
          <w:szCs w:val="21"/>
        </w:rPr>
        <w:t xml:space="preserve">In the present study, to avoid repeated appearance of stimuli at </w:t>
      </w:r>
      <w:r w:rsidR="00374A67" w:rsidRPr="006E7866">
        <w:rPr>
          <w:rFonts w:ascii="Times New Roman" w:hAnsi="Times New Roman" w:cs="Times New Roman"/>
          <w:szCs w:val="21"/>
        </w:rPr>
        <w:t xml:space="preserve">the </w:t>
      </w:r>
      <w:r w:rsidRPr="006E7866">
        <w:rPr>
          <w:rFonts w:ascii="Times New Roman" w:hAnsi="Times New Roman" w:cs="Times New Roman"/>
          <w:szCs w:val="21"/>
        </w:rPr>
        <w:t xml:space="preserve">same location for more than 3 consecutive trials, the stimuli were presented at the trained or untrained location in a pseudo-random order. This led to the proportion of </w:t>
      </w:r>
      <w:r w:rsidR="00374A67" w:rsidRPr="006E7866">
        <w:rPr>
          <w:rFonts w:ascii="Times New Roman" w:hAnsi="Times New Roman" w:cs="Times New Roman" w:hint="eastAsia"/>
          <w:szCs w:val="21"/>
        </w:rPr>
        <w:t>stimuli</w:t>
      </w:r>
      <w:r w:rsidR="00374A67" w:rsidRPr="006E7866">
        <w:rPr>
          <w:rFonts w:ascii="Times New Roman" w:hAnsi="Times New Roman" w:cs="Times New Roman"/>
          <w:szCs w:val="21"/>
        </w:rPr>
        <w:t xml:space="preserve"> </w:t>
      </w:r>
      <w:r w:rsidRPr="006E7866">
        <w:rPr>
          <w:rFonts w:ascii="Times New Roman" w:hAnsi="Times New Roman" w:cs="Times New Roman"/>
          <w:szCs w:val="21"/>
        </w:rPr>
        <w:t>at the trained vs. untrained location in pre</w:t>
      </w:r>
      <w:r w:rsidR="000C5B83" w:rsidRPr="006E7866">
        <w:rPr>
          <w:rFonts w:ascii="Times New Roman" w:hAnsi="Times New Roman" w:cs="Times New Roman" w:hint="eastAsia"/>
          <w:szCs w:val="21"/>
        </w:rPr>
        <w:t>c</w:t>
      </w:r>
      <w:r w:rsidRPr="006E7866">
        <w:rPr>
          <w:rFonts w:ascii="Times New Roman" w:hAnsi="Times New Roman" w:cs="Times New Roman"/>
          <w:szCs w:val="21"/>
        </w:rPr>
        <w:t>eding trials being different between the current trained/attended and untrained/unattended trial conditions. As a result, the overlapping (slow-wave activities) from pre</w:t>
      </w:r>
      <w:r w:rsidR="00E3255D" w:rsidRPr="006E7866">
        <w:rPr>
          <w:rFonts w:ascii="Times New Roman" w:hAnsi="Times New Roman" w:cs="Times New Roman" w:hint="eastAsia"/>
          <w:szCs w:val="21"/>
        </w:rPr>
        <w:t>c</w:t>
      </w:r>
      <w:r w:rsidRPr="006E7866">
        <w:rPr>
          <w:rFonts w:ascii="Times New Roman" w:hAnsi="Times New Roman" w:cs="Times New Roman"/>
          <w:szCs w:val="21"/>
        </w:rPr>
        <w:t>eding trials might be also different between the two conditions, since the late slow-wave activities evoked by attended and unattended stimuli were not the same. Specifically, while the overlapping of slow-wave activities on the early original ERPs at the trained location become</w:t>
      </w:r>
      <w:r w:rsidR="00C8305A" w:rsidRPr="006E7866">
        <w:rPr>
          <w:rFonts w:ascii="Times New Roman" w:hAnsi="Times New Roman" w:cs="Times New Roman"/>
          <w:szCs w:val="21"/>
        </w:rPr>
        <w:t>s</w:t>
      </w:r>
      <w:r w:rsidRPr="006E7866">
        <w:rPr>
          <w:rFonts w:ascii="Times New Roman" w:hAnsi="Times New Roman" w:cs="Times New Roman"/>
          <w:szCs w:val="21"/>
        </w:rPr>
        <w:t xml:space="preserve"> more </w:t>
      </w:r>
      <w:r w:rsidR="00C8305A" w:rsidRPr="006E7866">
        <w:rPr>
          <w:rFonts w:ascii="Times New Roman" w:hAnsi="Times New Roman" w:cs="Times New Roman" w:hint="eastAsia"/>
          <w:szCs w:val="21"/>
        </w:rPr>
        <w:t>negative</w:t>
      </w:r>
      <w:r w:rsidR="00C8305A" w:rsidRPr="006E7866">
        <w:rPr>
          <w:rFonts w:ascii="Times New Roman" w:hAnsi="Times New Roman" w:cs="Times New Roman"/>
          <w:szCs w:val="21"/>
        </w:rPr>
        <w:t xml:space="preserve"> </w:t>
      </w:r>
      <w:r w:rsidRPr="006E7866">
        <w:rPr>
          <w:rFonts w:ascii="Times New Roman" w:hAnsi="Times New Roman" w:cs="Times New Roman"/>
          <w:szCs w:val="21"/>
        </w:rPr>
        <w:t>at both the contra</w:t>
      </w:r>
      <w:r w:rsidRPr="006E7866">
        <w:rPr>
          <w:rFonts w:ascii="Times New Roman" w:hAnsi="Times New Roman" w:cs="Times New Roman" w:hint="eastAsia"/>
          <w:szCs w:val="21"/>
        </w:rPr>
        <w:t>-</w:t>
      </w:r>
      <w:r w:rsidRPr="006E7866">
        <w:rPr>
          <w:rFonts w:ascii="Times New Roman" w:hAnsi="Times New Roman" w:cs="Times New Roman"/>
          <w:szCs w:val="21"/>
        </w:rPr>
        <w:t xml:space="preserve"> and </w:t>
      </w:r>
      <w:proofErr w:type="spellStart"/>
      <w:r w:rsidRPr="006E7866">
        <w:rPr>
          <w:rFonts w:ascii="Times New Roman" w:hAnsi="Times New Roman" w:cs="Times New Roman"/>
          <w:szCs w:val="21"/>
        </w:rPr>
        <w:t>ipsi</w:t>
      </w:r>
      <w:proofErr w:type="spellEnd"/>
      <w:r w:rsidRPr="006E7866">
        <w:rPr>
          <w:rFonts w:ascii="Times New Roman" w:hAnsi="Times New Roman" w:cs="Times New Roman" w:hint="eastAsia"/>
          <w:szCs w:val="21"/>
        </w:rPr>
        <w:t>-</w:t>
      </w:r>
      <w:r w:rsidRPr="006E7866">
        <w:rPr>
          <w:rFonts w:ascii="Times New Roman" w:hAnsi="Times New Roman" w:cs="Times New Roman"/>
          <w:szCs w:val="21"/>
        </w:rPr>
        <w:t>lateral sites across training (</w:t>
      </w:r>
      <w:r w:rsidR="00C8305A" w:rsidRPr="006E7866">
        <w:rPr>
          <w:rFonts w:ascii="Times New Roman" w:hAnsi="Times New Roman" w:cs="Times New Roman" w:hint="eastAsia"/>
          <w:b/>
          <w:bCs/>
          <w:szCs w:val="21"/>
        </w:rPr>
        <w:t xml:space="preserve">Supplemental </w:t>
      </w:r>
      <w:r w:rsidR="00C8305A" w:rsidRPr="006E7866">
        <w:rPr>
          <w:rFonts w:ascii="Times New Roman" w:hAnsi="Times New Roman" w:cs="Times New Roman"/>
          <w:b/>
          <w:bCs/>
          <w:szCs w:val="21"/>
        </w:rPr>
        <w:t>Figure</w:t>
      </w:r>
      <w:r w:rsidR="00C8305A" w:rsidRPr="006E7866">
        <w:rPr>
          <w:rFonts w:ascii="Times New Roman" w:hAnsi="Times New Roman" w:cs="Times New Roman"/>
          <w:szCs w:val="21"/>
        </w:rPr>
        <w:t xml:space="preserve"> </w:t>
      </w:r>
      <w:r w:rsidR="00C8305A" w:rsidRPr="006E7866">
        <w:rPr>
          <w:rFonts w:ascii="Times New Roman" w:hAnsi="Times New Roman" w:cs="Times New Roman"/>
          <w:b/>
          <w:bCs/>
          <w:szCs w:val="21"/>
        </w:rPr>
        <w:t>1A</w:t>
      </w:r>
      <w:r w:rsidRPr="006E7866">
        <w:rPr>
          <w:rFonts w:ascii="Times New Roman" w:hAnsi="Times New Roman" w:cs="Times New Roman"/>
          <w:szCs w:val="21"/>
        </w:rPr>
        <w:t>), that at the untrained location become</w:t>
      </w:r>
      <w:r w:rsidR="00C8305A" w:rsidRPr="006E7866">
        <w:rPr>
          <w:rFonts w:ascii="Times New Roman" w:hAnsi="Times New Roman" w:cs="Times New Roman"/>
          <w:szCs w:val="21"/>
        </w:rPr>
        <w:t>s</w:t>
      </w:r>
      <w:r w:rsidRPr="006E7866">
        <w:rPr>
          <w:rFonts w:ascii="Times New Roman" w:hAnsi="Times New Roman" w:cs="Times New Roman"/>
          <w:szCs w:val="21"/>
        </w:rPr>
        <w:t xml:space="preserve"> more </w:t>
      </w:r>
      <w:r w:rsidR="00C8305A" w:rsidRPr="006E7866">
        <w:rPr>
          <w:rFonts w:ascii="Times New Roman" w:hAnsi="Times New Roman" w:cs="Times New Roman" w:hint="eastAsia"/>
          <w:szCs w:val="21"/>
        </w:rPr>
        <w:t>positive</w:t>
      </w:r>
      <w:r w:rsidR="00C8305A" w:rsidRPr="006E7866">
        <w:rPr>
          <w:rFonts w:ascii="Times New Roman" w:hAnsi="Times New Roman" w:cs="Times New Roman"/>
          <w:szCs w:val="21"/>
        </w:rPr>
        <w:t xml:space="preserve"> </w:t>
      </w:r>
      <w:r w:rsidRPr="006E7866">
        <w:rPr>
          <w:rFonts w:ascii="Times New Roman" w:hAnsi="Times New Roman" w:cs="Times New Roman"/>
          <w:szCs w:val="21"/>
        </w:rPr>
        <w:t>across training (</w:t>
      </w:r>
      <w:r w:rsidR="00C8305A" w:rsidRPr="006E7866">
        <w:rPr>
          <w:rFonts w:ascii="Times New Roman" w:hAnsi="Times New Roman" w:cs="Times New Roman" w:hint="eastAsia"/>
          <w:b/>
          <w:bCs/>
          <w:szCs w:val="21"/>
        </w:rPr>
        <w:t xml:space="preserve">Supplemental </w:t>
      </w:r>
      <w:r w:rsidR="00C8305A" w:rsidRPr="006E7866">
        <w:rPr>
          <w:rFonts w:ascii="Times New Roman" w:hAnsi="Times New Roman" w:cs="Times New Roman"/>
          <w:b/>
          <w:bCs/>
          <w:szCs w:val="21"/>
        </w:rPr>
        <w:t>Figure</w:t>
      </w:r>
      <w:r w:rsidR="00C8305A" w:rsidRPr="006E7866">
        <w:rPr>
          <w:rFonts w:ascii="Times New Roman" w:hAnsi="Times New Roman" w:cs="Times New Roman"/>
          <w:szCs w:val="21"/>
        </w:rPr>
        <w:t xml:space="preserve"> </w:t>
      </w:r>
      <w:r w:rsidR="00C8305A" w:rsidRPr="006E7866">
        <w:rPr>
          <w:rFonts w:ascii="Times New Roman" w:hAnsi="Times New Roman" w:cs="Times New Roman"/>
          <w:b/>
          <w:bCs/>
          <w:szCs w:val="21"/>
        </w:rPr>
        <w:t>1</w:t>
      </w:r>
      <w:r w:rsidR="00C8305A" w:rsidRPr="006E7866">
        <w:rPr>
          <w:rFonts w:ascii="Times New Roman" w:hAnsi="Times New Roman" w:cs="Times New Roman" w:hint="eastAsia"/>
          <w:b/>
          <w:bCs/>
          <w:szCs w:val="21"/>
        </w:rPr>
        <w:t>B</w:t>
      </w:r>
      <w:r w:rsidRPr="006E7866">
        <w:rPr>
          <w:rFonts w:ascii="Times New Roman" w:hAnsi="Times New Roman" w:cs="Times New Roman"/>
          <w:szCs w:val="21"/>
        </w:rPr>
        <w:t xml:space="preserve">). Due to such a confound, a conventional approach to directly compare the original ERPs to a specific stimulus between </w:t>
      </w:r>
      <w:r w:rsidR="00E45E69" w:rsidRPr="006E7866">
        <w:rPr>
          <w:rFonts w:ascii="Times New Roman" w:hAnsi="Times New Roman" w:cs="Times New Roman" w:hint="eastAsia"/>
          <w:szCs w:val="21"/>
        </w:rPr>
        <w:t>these two locations</w:t>
      </w:r>
      <w:r w:rsidRPr="006E7866">
        <w:rPr>
          <w:rFonts w:ascii="Times New Roman" w:hAnsi="Times New Roman" w:cs="Times New Roman"/>
          <w:szCs w:val="21"/>
        </w:rPr>
        <w:t xml:space="preserve"> is not suitable in </w:t>
      </w:r>
      <w:r w:rsidR="00C8305A" w:rsidRPr="006E7866">
        <w:rPr>
          <w:rFonts w:ascii="Times New Roman" w:hAnsi="Times New Roman" w:cs="Times New Roman" w:hint="eastAsia"/>
          <w:szCs w:val="21"/>
        </w:rPr>
        <w:t>reduc</w:t>
      </w:r>
      <w:r w:rsidR="00330203" w:rsidRPr="006E7866">
        <w:rPr>
          <w:rFonts w:ascii="Times New Roman" w:hAnsi="Times New Roman" w:cs="Times New Roman" w:hint="eastAsia"/>
          <w:szCs w:val="21"/>
        </w:rPr>
        <w:t>ing</w:t>
      </w:r>
      <w:r w:rsidR="00C8305A" w:rsidRPr="006E7866">
        <w:rPr>
          <w:rFonts w:ascii="Times New Roman" w:hAnsi="Times New Roman" w:cs="Times New Roman" w:hint="eastAsia"/>
          <w:szCs w:val="21"/>
        </w:rPr>
        <w:t xml:space="preserve"> overlapping and</w:t>
      </w:r>
      <w:r w:rsidR="00C8305A" w:rsidRPr="006E7866">
        <w:rPr>
          <w:rFonts w:ascii="Times New Roman" w:hAnsi="Times New Roman" w:cs="Times New Roman"/>
          <w:szCs w:val="21"/>
        </w:rPr>
        <w:t xml:space="preserve"> </w:t>
      </w:r>
      <w:r w:rsidRPr="006E7866">
        <w:rPr>
          <w:rFonts w:ascii="Times New Roman" w:hAnsi="Times New Roman" w:cs="Times New Roman"/>
          <w:szCs w:val="21"/>
        </w:rPr>
        <w:t xml:space="preserve">revealing the change on early visual ERPs (e.g., C1 and lateral P1). </w:t>
      </w:r>
    </w:p>
    <w:p w14:paraId="5A0E8302" w14:textId="55E89045" w:rsidR="003F5A3A" w:rsidRPr="006E7866" w:rsidRDefault="00330203" w:rsidP="00CA58FA">
      <w:pPr>
        <w:spacing w:before="120"/>
        <w:ind w:firstLineChars="200" w:firstLine="420"/>
        <w:rPr>
          <w:rFonts w:ascii="Times New Roman" w:eastAsia="SimSun" w:hAnsi="Times New Roman" w:cs="Times New Roman"/>
        </w:rPr>
      </w:pPr>
      <w:r w:rsidRPr="006E7866">
        <w:rPr>
          <w:rFonts w:ascii="Times New Roman" w:hAnsi="Times New Roman" w:cs="Times New Roman" w:hint="eastAsia"/>
          <w:szCs w:val="21"/>
        </w:rPr>
        <w:t>Even i</w:t>
      </w:r>
      <w:r w:rsidR="00D91CFF" w:rsidRPr="006E7866">
        <w:rPr>
          <w:rFonts w:ascii="Times New Roman" w:hAnsi="Times New Roman" w:cs="Times New Roman"/>
          <w:szCs w:val="21"/>
        </w:rPr>
        <w:t xml:space="preserve">f </w:t>
      </w:r>
      <w:r w:rsidR="00E45E69" w:rsidRPr="006E7866">
        <w:rPr>
          <w:rFonts w:ascii="Times New Roman" w:hAnsi="Times New Roman" w:cs="Times New Roman" w:hint="eastAsia"/>
          <w:szCs w:val="21"/>
        </w:rPr>
        <w:t xml:space="preserve">overlapping </w:t>
      </w:r>
      <w:r w:rsidR="00E45E69" w:rsidRPr="006E7866">
        <w:rPr>
          <w:rFonts w:ascii="Times New Roman" w:hAnsi="Times New Roman" w:cs="Times New Roman"/>
          <w:szCs w:val="21"/>
        </w:rPr>
        <w:t>is</w:t>
      </w:r>
      <w:r w:rsidR="00E45E69" w:rsidRPr="006E7866">
        <w:rPr>
          <w:rFonts w:ascii="Times New Roman" w:hAnsi="Times New Roman" w:cs="Times New Roman" w:hint="eastAsia"/>
          <w:szCs w:val="21"/>
        </w:rPr>
        <w:t xml:space="preserve"> identical across</w:t>
      </w:r>
      <w:r w:rsidRPr="006E7866">
        <w:rPr>
          <w:rFonts w:ascii="Times New Roman" w:hAnsi="Times New Roman" w:cs="Times New Roman" w:hint="eastAsia"/>
          <w:szCs w:val="21"/>
        </w:rPr>
        <w:t xml:space="preserve"> the </w:t>
      </w:r>
      <w:r w:rsidR="00D91CFF" w:rsidRPr="006E7866">
        <w:rPr>
          <w:rFonts w:ascii="Times New Roman" w:hAnsi="Times New Roman" w:cs="Times New Roman"/>
          <w:szCs w:val="21"/>
        </w:rPr>
        <w:t xml:space="preserve">trained and untrained locations, </w:t>
      </w:r>
      <w:r w:rsidRPr="006E7866">
        <w:rPr>
          <w:rFonts w:ascii="Times New Roman" w:hAnsi="Times New Roman" w:cs="Times New Roman" w:hint="eastAsia"/>
          <w:szCs w:val="21"/>
        </w:rPr>
        <w:t xml:space="preserve">which would make </w:t>
      </w:r>
      <w:r w:rsidR="00D91CFF" w:rsidRPr="006E7866">
        <w:rPr>
          <w:rFonts w:ascii="Times New Roman" w:hAnsi="Times New Roman" w:cs="Times New Roman"/>
          <w:szCs w:val="21"/>
        </w:rPr>
        <w:t xml:space="preserve">a conventional analysis </w:t>
      </w:r>
      <w:r w:rsidR="002169C7" w:rsidRPr="006E7866">
        <w:rPr>
          <w:rFonts w:ascii="Times New Roman" w:hAnsi="Times New Roman" w:cs="Times New Roman" w:hint="eastAsia"/>
          <w:szCs w:val="21"/>
        </w:rPr>
        <w:t xml:space="preserve">(i.e., </w:t>
      </w:r>
      <w:r w:rsidR="00C8305A" w:rsidRPr="006E7866">
        <w:rPr>
          <w:rFonts w:ascii="Times New Roman" w:hAnsi="Times New Roman" w:cs="Times New Roman" w:hint="eastAsia"/>
          <w:szCs w:val="21"/>
        </w:rPr>
        <w:t xml:space="preserve">directly </w:t>
      </w:r>
      <w:r w:rsidR="002169C7" w:rsidRPr="006E7866">
        <w:rPr>
          <w:rFonts w:ascii="Times New Roman" w:hAnsi="Times New Roman" w:cs="Times New Roman"/>
          <w:szCs w:val="21"/>
        </w:rPr>
        <w:t>compar</w:t>
      </w:r>
      <w:r w:rsidR="002169C7" w:rsidRPr="006E7866">
        <w:rPr>
          <w:rFonts w:ascii="Times New Roman" w:hAnsi="Times New Roman" w:cs="Times New Roman" w:hint="eastAsia"/>
          <w:szCs w:val="21"/>
        </w:rPr>
        <w:t>ing</w:t>
      </w:r>
      <w:r w:rsidR="002169C7" w:rsidRPr="006E7866">
        <w:rPr>
          <w:rFonts w:ascii="Times New Roman" w:hAnsi="Times New Roman" w:cs="Times New Roman"/>
          <w:szCs w:val="21"/>
        </w:rPr>
        <w:t xml:space="preserve"> </w:t>
      </w:r>
      <w:r w:rsidR="00D91CFF" w:rsidRPr="006E7866">
        <w:rPr>
          <w:rFonts w:ascii="Times New Roman" w:hAnsi="Times New Roman" w:cs="Times New Roman"/>
          <w:szCs w:val="21"/>
        </w:rPr>
        <w:t xml:space="preserve">the original ERPs between </w:t>
      </w:r>
      <w:r w:rsidR="00C8305A" w:rsidRPr="006E7866">
        <w:rPr>
          <w:rFonts w:ascii="Times New Roman" w:hAnsi="Times New Roman" w:cs="Times New Roman" w:hint="eastAsia"/>
          <w:szCs w:val="21"/>
        </w:rPr>
        <w:t xml:space="preserve">these </w:t>
      </w:r>
      <w:r w:rsidR="002169C7" w:rsidRPr="006E7866">
        <w:rPr>
          <w:rFonts w:ascii="Times New Roman" w:hAnsi="Times New Roman" w:cs="Times New Roman" w:hint="eastAsia"/>
          <w:szCs w:val="21"/>
        </w:rPr>
        <w:t xml:space="preserve">two </w:t>
      </w:r>
      <w:r w:rsidR="00D91CFF" w:rsidRPr="006E7866">
        <w:rPr>
          <w:rFonts w:ascii="Times New Roman" w:hAnsi="Times New Roman" w:cs="Times New Roman"/>
          <w:szCs w:val="21"/>
        </w:rPr>
        <w:t>locations</w:t>
      </w:r>
      <w:r w:rsidR="002169C7" w:rsidRPr="006E7866">
        <w:rPr>
          <w:rFonts w:ascii="Times New Roman" w:hAnsi="Times New Roman" w:cs="Times New Roman" w:hint="eastAsia"/>
          <w:szCs w:val="21"/>
        </w:rPr>
        <w:t>)</w:t>
      </w:r>
      <w:r w:rsidR="00D91CFF" w:rsidRPr="006E7866">
        <w:rPr>
          <w:rFonts w:ascii="Times New Roman" w:hAnsi="Times New Roman" w:cs="Times New Roman"/>
          <w:szCs w:val="21"/>
        </w:rPr>
        <w:t xml:space="preserve"> </w:t>
      </w:r>
      <w:r w:rsidR="00C8305A" w:rsidRPr="006E7866">
        <w:rPr>
          <w:rFonts w:ascii="Times New Roman" w:hAnsi="Times New Roman" w:cs="Times New Roman" w:hint="eastAsia"/>
          <w:szCs w:val="21"/>
        </w:rPr>
        <w:t>effective</w:t>
      </w:r>
      <w:r w:rsidR="002169C7" w:rsidRPr="006E7866">
        <w:rPr>
          <w:rFonts w:ascii="Times New Roman" w:hAnsi="Times New Roman" w:cs="Times New Roman" w:hint="eastAsia"/>
          <w:szCs w:val="21"/>
        </w:rPr>
        <w:t xml:space="preserve"> in reducing confounds</w:t>
      </w:r>
      <w:r w:rsidR="00D91CFF" w:rsidRPr="006E7866">
        <w:rPr>
          <w:rFonts w:ascii="Times New Roman" w:hAnsi="Times New Roman" w:cs="Times New Roman"/>
          <w:szCs w:val="21"/>
        </w:rPr>
        <w:t xml:space="preserve">, </w:t>
      </w:r>
      <w:r w:rsidR="00C8305A" w:rsidRPr="006E7866">
        <w:rPr>
          <w:rFonts w:ascii="Times New Roman" w:hAnsi="Times New Roman" w:cs="Times New Roman" w:hint="eastAsia"/>
          <w:szCs w:val="21"/>
        </w:rPr>
        <w:t>such</w:t>
      </w:r>
      <w:r w:rsidR="00C8305A" w:rsidRPr="006E7866">
        <w:rPr>
          <w:rFonts w:ascii="Times New Roman" w:hAnsi="Times New Roman" w:cs="Times New Roman"/>
          <w:szCs w:val="21"/>
        </w:rPr>
        <w:t xml:space="preserve"> </w:t>
      </w:r>
      <w:r w:rsidR="00D91CFF" w:rsidRPr="006E7866">
        <w:rPr>
          <w:rFonts w:ascii="Times New Roman" w:hAnsi="Times New Roman" w:cs="Times New Roman" w:hint="eastAsia"/>
          <w:szCs w:val="21"/>
        </w:rPr>
        <w:t>analysis</w:t>
      </w:r>
      <w:r w:rsidR="00D91CFF" w:rsidRPr="006E7866">
        <w:rPr>
          <w:rFonts w:ascii="Times New Roman" w:hAnsi="Times New Roman" w:cs="Times New Roman"/>
          <w:szCs w:val="21"/>
        </w:rPr>
        <w:t xml:space="preserve"> </w:t>
      </w:r>
      <w:r w:rsidR="002169C7" w:rsidRPr="006E7866">
        <w:rPr>
          <w:rFonts w:ascii="Times New Roman" w:hAnsi="Times New Roman" w:cs="Times New Roman" w:hint="eastAsia"/>
          <w:szCs w:val="21"/>
        </w:rPr>
        <w:t xml:space="preserve">would still </w:t>
      </w:r>
      <w:r w:rsidR="00C8305A" w:rsidRPr="006E7866">
        <w:rPr>
          <w:rFonts w:ascii="Times New Roman" w:eastAsia="SimSun" w:hAnsi="Times New Roman" w:cs="Times New Roman" w:hint="eastAsia"/>
        </w:rPr>
        <w:t xml:space="preserve">fail to track ERP changes during training at </w:t>
      </w:r>
      <w:r w:rsidR="002169C7" w:rsidRPr="006E7866">
        <w:rPr>
          <w:rFonts w:ascii="Times New Roman" w:hAnsi="Times New Roman" w:cs="Times New Roman" w:hint="eastAsia"/>
          <w:szCs w:val="21"/>
        </w:rPr>
        <w:t xml:space="preserve">the </w:t>
      </w:r>
      <w:r w:rsidR="00C8305A" w:rsidRPr="006E7866">
        <w:rPr>
          <w:rFonts w:ascii="Times New Roman" w:hAnsi="Times New Roman" w:cs="Times New Roman" w:hint="eastAsia"/>
          <w:szCs w:val="21"/>
        </w:rPr>
        <w:t xml:space="preserve">trained and </w:t>
      </w:r>
      <w:r w:rsidR="00D91CFF" w:rsidRPr="006E7866">
        <w:rPr>
          <w:rFonts w:ascii="Times New Roman" w:hAnsi="Times New Roman" w:cs="Times New Roman"/>
          <w:szCs w:val="21"/>
        </w:rPr>
        <w:t>untrained location</w:t>
      </w:r>
      <w:r w:rsidR="00C8305A" w:rsidRPr="006E7866">
        <w:rPr>
          <w:rFonts w:ascii="Times New Roman" w:hAnsi="Times New Roman" w:cs="Times New Roman" w:hint="eastAsia"/>
          <w:szCs w:val="21"/>
        </w:rPr>
        <w:t>s</w:t>
      </w:r>
      <w:r w:rsidR="002169C7" w:rsidRPr="006E7866">
        <w:rPr>
          <w:rFonts w:ascii="Times New Roman" w:hAnsi="Times New Roman" w:cs="Times New Roman" w:hint="eastAsia"/>
          <w:szCs w:val="21"/>
        </w:rPr>
        <w:t xml:space="preserve"> </w:t>
      </w:r>
      <w:r w:rsidR="002169C7" w:rsidRPr="006E7866">
        <w:rPr>
          <w:rFonts w:ascii="Times New Roman" w:hAnsi="Times New Roman" w:cs="Times New Roman"/>
          <w:szCs w:val="21"/>
        </w:rPr>
        <w:t>respectively</w:t>
      </w:r>
      <w:r w:rsidR="00D91CFF" w:rsidRPr="006E7866">
        <w:rPr>
          <w:rFonts w:ascii="Times New Roman" w:hAnsi="Times New Roman" w:cs="Times New Roman"/>
          <w:szCs w:val="21"/>
        </w:rPr>
        <w:t xml:space="preserve">. </w:t>
      </w:r>
      <w:r w:rsidR="00C8305A" w:rsidRPr="006E7866">
        <w:rPr>
          <w:rFonts w:ascii="Times New Roman" w:eastAsia="SimSun" w:hAnsi="Times New Roman" w:cs="Times New Roman"/>
        </w:rPr>
        <w:t>T</w:t>
      </w:r>
      <w:r w:rsidR="00C8305A" w:rsidRPr="006E7866">
        <w:rPr>
          <w:rFonts w:ascii="Times New Roman" w:eastAsia="SimSun" w:hAnsi="Times New Roman" w:cs="Times New Roman" w:hint="eastAsia"/>
        </w:rPr>
        <w:t>he present study contributes to a deeper</w:t>
      </w:r>
      <w:r w:rsidR="00C8305A" w:rsidRPr="006E7866">
        <w:rPr>
          <w:rFonts w:ascii="Times New Roman" w:eastAsia="SimSun" w:hAnsi="Times New Roman" w:cs="Times New Roman"/>
        </w:rPr>
        <w:t xml:space="preserve"> </w:t>
      </w:r>
      <w:r w:rsidR="00C8305A" w:rsidRPr="006E7866">
        <w:rPr>
          <w:rFonts w:ascii="Times New Roman" w:eastAsia="SimSun" w:hAnsi="Times New Roman" w:cs="Times New Roman" w:hint="eastAsia"/>
        </w:rPr>
        <w:t xml:space="preserve">understanding of </w:t>
      </w:r>
      <w:r w:rsidR="00C8305A" w:rsidRPr="006E7866">
        <w:rPr>
          <w:rFonts w:ascii="Times New Roman" w:eastAsia="SimSun" w:hAnsi="Times New Roman" w:cs="Times New Roman"/>
        </w:rPr>
        <w:t>cognitive neural mechanisms underlying location</w:t>
      </w:r>
      <w:r w:rsidR="00C8305A" w:rsidRPr="006E7866">
        <w:rPr>
          <w:rFonts w:ascii="Times New Roman" w:eastAsia="SimSun" w:hAnsi="Times New Roman" w:cs="Times New Roman" w:hint="eastAsia"/>
        </w:rPr>
        <w:t xml:space="preserve">-specific </w:t>
      </w:r>
      <w:r w:rsidR="00C8305A" w:rsidRPr="006E7866">
        <w:rPr>
          <w:rFonts w:ascii="Times New Roman" w:eastAsia="SimSun" w:hAnsi="Times New Roman" w:cs="Times New Roman"/>
        </w:rPr>
        <w:t>PL</w:t>
      </w:r>
      <w:r w:rsidR="002169C7" w:rsidRPr="006E7866">
        <w:rPr>
          <w:rFonts w:ascii="Times New Roman" w:eastAsia="SimSun" w:hAnsi="Times New Roman" w:cs="Times New Roman" w:hint="eastAsia"/>
        </w:rPr>
        <w:t xml:space="preserve"> at both trained and untrained locations</w:t>
      </w:r>
      <w:r w:rsidR="00C8305A" w:rsidRPr="006E7866">
        <w:rPr>
          <w:rFonts w:ascii="Times New Roman" w:eastAsia="SimSun" w:hAnsi="Times New Roman" w:cs="Times New Roman" w:hint="eastAsia"/>
        </w:rPr>
        <w:t>, particula</w:t>
      </w:r>
      <w:r w:rsidR="00C8305A" w:rsidRPr="006E7866">
        <w:rPr>
          <w:rFonts w:ascii="Times New Roman" w:eastAsia="SimSun" w:hAnsi="Times New Roman" w:cs="Times New Roman"/>
        </w:rPr>
        <w:t>r</w:t>
      </w:r>
      <w:r w:rsidR="00C8305A" w:rsidRPr="006E7866">
        <w:rPr>
          <w:rFonts w:ascii="Times New Roman" w:eastAsia="SimSun" w:hAnsi="Times New Roman" w:cs="Times New Roman" w:hint="eastAsia"/>
        </w:rPr>
        <w:t xml:space="preserve">ly highlighting a learned suppression of visual processing at the untrained location. Since most </w:t>
      </w:r>
      <w:r w:rsidR="002169C7" w:rsidRPr="006E7866">
        <w:rPr>
          <w:rFonts w:ascii="Times New Roman" w:eastAsia="SimSun" w:hAnsi="Times New Roman" w:cs="Times New Roman" w:hint="eastAsia"/>
        </w:rPr>
        <w:t xml:space="preserve">previous </w:t>
      </w:r>
      <w:r w:rsidR="00C8305A" w:rsidRPr="006E7866">
        <w:rPr>
          <w:rFonts w:ascii="Times New Roman" w:eastAsia="SimSun" w:hAnsi="Times New Roman" w:cs="Times New Roman" w:hint="eastAsia"/>
        </w:rPr>
        <w:t xml:space="preserve">studies </w:t>
      </w:r>
      <w:r w:rsidR="002169C7" w:rsidRPr="006E7866">
        <w:rPr>
          <w:rFonts w:ascii="Times New Roman" w:eastAsia="SimSun" w:hAnsi="Times New Roman" w:cs="Times New Roman" w:hint="eastAsia"/>
        </w:rPr>
        <w:t xml:space="preserve">(e.g., fMRI studies, </w:t>
      </w:r>
      <w:r w:rsidR="002169C7" w:rsidRPr="006E7866">
        <w:rPr>
          <w:rFonts w:ascii="Times New Roman" w:hAnsi="Times New Roman" w:cs="Times New Roman"/>
          <w:szCs w:val="21"/>
        </w:rPr>
        <w:t xml:space="preserve">Furmanski et al., 2004; </w:t>
      </w:r>
      <w:proofErr w:type="spellStart"/>
      <w:r w:rsidR="002169C7" w:rsidRPr="006E7866">
        <w:rPr>
          <w:rFonts w:ascii="Times New Roman" w:hAnsi="Times New Roman" w:cs="Times New Roman"/>
          <w:szCs w:val="21"/>
        </w:rPr>
        <w:t>Yotsumoto</w:t>
      </w:r>
      <w:proofErr w:type="spellEnd"/>
      <w:r w:rsidR="002169C7" w:rsidRPr="006E7866">
        <w:rPr>
          <w:rFonts w:ascii="Times New Roman" w:hAnsi="Times New Roman" w:cs="Times New Roman"/>
          <w:szCs w:val="21"/>
        </w:rPr>
        <w:t xml:space="preserve"> et al., 2008; Jia et al., 2020</w:t>
      </w:r>
      <w:r w:rsidR="002169C7" w:rsidRPr="006E7866">
        <w:rPr>
          <w:rFonts w:ascii="Times New Roman" w:hAnsi="Times New Roman" w:cs="Times New Roman" w:hint="eastAsia"/>
          <w:szCs w:val="21"/>
        </w:rPr>
        <w:t xml:space="preserve">; </w:t>
      </w:r>
      <w:r w:rsidR="002169C7" w:rsidRPr="006E7866">
        <w:rPr>
          <w:rFonts w:ascii="Times New Roman" w:eastAsia="SimSun" w:hAnsi="Times New Roman" w:cs="Times New Roman" w:hint="eastAsia"/>
        </w:rPr>
        <w:t xml:space="preserve">ERP studies, </w:t>
      </w:r>
      <w:proofErr w:type="spellStart"/>
      <w:r w:rsidR="002169C7" w:rsidRPr="006E7866">
        <w:rPr>
          <w:rFonts w:ascii="Times New Roman" w:hAnsi="Times New Roman" w:cs="Times New Roman"/>
          <w:szCs w:val="21"/>
        </w:rPr>
        <w:t>Pourtois</w:t>
      </w:r>
      <w:proofErr w:type="spellEnd"/>
      <w:r w:rsidR="002169C7" w:rsidRPr="006E7866">
        <w:rPr>
          <w:rFonts w:ascii="Times New Roman" w:hAnsi="Times New Roman" w:cs="Times New Roman"/>
          <w:szCs w:val="21"/>
        </w:rPr>
        <w:t xml:space="preserve"> et al., 2008; Zhang et al., 2013; Xi et al., 2020</w:t>
      </w:r>
      <w:r w:rsidR="002169C7" w:rsidRPr="006E7866">
        <w:rPr>
          <w:rFonts w:ascii="Times New Roman" w:eastAsia="SimSun" w:hAnsi="Times New Roman" w:cs="Times New Roman" w:hint="eastAsia"/>
        </w:rPr>
        <w:t xml:space="preserve">) </w:t>
      </w:r>
      <w:r w:rsidR="00C8305A" w:rsidRPr="006E7866">
        <w:rPr>
          <w:rFonts w:ascii="Times New Roman" w:eastAsia="SimSun" w:hAnsi="Times New Roman" w:cs="Times New Roman" w:hint="eastAsia"/>
        </w:rPr>
        <w:t xml:space="preserve">measured training-induced changes at the trained relative to </w:t>
      </w:r>
      <w:r w:rsidR="00C8305A" w:rsidRPr="006E7866">
        <w:rPr>
          <w:rFonts w:ascii="Times New Roman" w:eastAsia="SimSun" w:hAnsi="Times New Roman" w:cs="Times New Roman"/>
        </w:rPr>
        <w:t xml:space="preserve">the </w:t>
      </w:r>
      <w:r w:rsidR="00C8305A" w:rsidRPr="006E7866">
        <w:rPr>
          <w:rFonts w:ascii="Times New Roman" w:eastAsia="SimSun" w:hAnsi="Times New Roman" w:cs="Times New Roman" w:hint="eastAsia"/>
        </w:rPr>
        <w:t xml:space="preserve">untrained location (i.e., the untrained condition as a baseline), it is not clear </w:t>
      </w:r>
      <w:r w:rsidR="00C8305A" w:rsidRPr="006E7866">
        <w:rPr>
          <w:rFonts w:ascii="Times New Roman" w:eastAsia="SimSun" w:hAnsi="Times New Roman" w:cs="Times New Roman"/>
        </w:rPr>
        <w:t xml:space="preserve">whether </w:t>
      </w:r>
      <w:r w:rsidR="00C8305A" w:rsidRPr="006E7866">
        <w:rPr>
          <w:rFonts w:ascii="Times New Roman" w:eastAsia="SimSun" w:hAnsi="Times New Roman" w:cs="Times New Roman" w:hint="eastAsia"/>
        </w:rPr>
        <w:t>location specificity</w:t>
      </w:r>
      <w:r w:rsidR="00C8305A" w:rsidRPr="006E7866">
        <w:rPr>
          <w:rFonts w:ascii="Times New Roman" w:eastAsia="SimSun" w:hAnsi="Times New Roman" w:cs="Times New Roman"/>
        </w:rPr>
        <w:t xml:space="preserve"> involves both facilitation of trained locations and suppression of untrained locations</w:t>
      </w:r>
      <w:r w:rsidR="00C8305A" w:rsidRPr="006E7866">
        <w:rPr>
          <w:rFonts w:ascii="Times New Roman" w:eastAsia="SimSun" w:hAnsi="Times New Roman" w:cs="Times New Roman" w:hint="eastAsia"/>
        </w:rPr>
        <w:t xml:space="preserve">. </w:t>
      </w:r>
      <w:r w:rsidR="00CA58FA" w:rsidRPr="006E7866">
        <w:rPr>
          <w:rFonts w:ascii="Times New Roman" w:eastAsia="SimSun" w:hAnsi="Times New Roman" w:cs="Times New Roman" w:hint="eastAsia"/>
        </w:rPr>
        <w:t xml:space="preserve">Instead, the </w:t>
      </w:r>
      <w:r w:rsidR="00CA58FA" w:rsidRPr="006E7866">
        <w:rPr>
          <w:rFonts w:ascii="Times New Roman" w:eastAsia="SimSun" w:hAnsi="Times New Roman" w:cs="Times New Roman"/>
        </w:rPr>
        <w:t>new</w:t>
      </w:r>
      <w:r w:rsidR="00CA58FA" w:rsidRPr="006E7866">
        <w:rPr>
          <w:rFonts w:ascii="Times New Roman" w:eastAsia="SimSun" w:hAnsi="Times New Roman" w:cs="Times New Roman" w:hint="eastAsia"/>
        </w:rPr>
        <w:t xml:space="preserve"> method (i.e., </w:t>
      </w:r>
      <w:r w:rsidR="00CA58FA" w:rsidRPr="006E7866">
        <w:rPr>
          <w:rFonts w:ascii="Times New Roman" w:eastAsia="SimSun" w:hAnsi="Times New Roman" w:cs="Times New Roman"/>
        </w:rPr>
        <w:t>analysis</w:t>
      </w:r>
      <w:r w:rsidR="00CA58FA" w:rsidRPr="006E7866">
        <w:rPr>
          <w:rFonts w:ascii="Times New Roman" w:eastAsia="SimSun" w:hAnsi="Times New Roman" w:cs="Times New Roman" w:hint="eastAsia"/>
        </w:rPr>
        <w:t xml:space="preserve"> on contra-minus-ipsilateral ERP waves) reduced signal overlapping</w:t>
      </w:r>
      <w:r w:rsidR="00715EBA" w:rsidRPr="006E7866">
        <w:rPr>
          <w:rFonts w:ascii="Times New Roman" w:eastAsia="SimSun" w:hAnsi="Times New Roman" w:cs="Times New Roman" w:hint="eastAsia"/>
        </w:rPr>
        <w:t>, which help</w:t>
      </w:r>
      <w:r w:rsidR="00715EBA" w:rsidRPr="006E7866">
        <w:rPr>
          <w:rFonts w:ascii="Times New Roman" w:eastAsia="SimSun" w:hAnsi="Times New Roman" w:cs="Times New Roman"/>
        </w:rPr>
        <w:t>s</w:t>
      </w:r>
      <w:r w:rsidR="00715EBA" w:rsidRPr="006E7866">
        <w:rPr>
          <w:rFonts w:ascii="Times New Roman" w:eastAsia="SimSun" w:hAnsi="Times New Roman" w:cs="Times New Roman" w:hint="eastAsia"/>
        </w:rPr>
        <w:t xml:space="preserve"> </w:t>
      </w:r>
      <w:bookmarkStart w:id="6" w:name="OLE_LINK1"/>
      <w:r w:rsidR="00CA58FA" w:rsidRPr="006E7866">
        <w:rPr>
          <w:rFonts w:ascii="Times New Roman" w:eastAsia="SimSun" w:hAnsi="Times New Roman" w:cs="Times New Roman" w:hint="eastAsia"/>
        </w:rPr>
        <w:t>delineate</w:t>
      </w:r>
      <w:bookmarkEnd w:id="6"/>
      <w:r w:rsidR="00CA58FA" w:rsidRPr="006E7866">
        <w:rPr>
          <w:rFonts w:ascii="Times New Roman" w:eastAsia="SimSun" w:hAnsi="Times New Roman" w:cs="Times New Roman" w:hint="eastAsia"/>
        </w:rPr>
        <w:t xml:space="preserve"> fast learning</w:t>
      </w:r>
      <w:r w:rsidR="00CA58FA" w:rsidRPr="006E7866">
        <w:rPr>
          <w:rFonts w:ascii="Times New Roman" w:eastAsia="SimSun" w:hAnsi="Times New Roman" w:cs="Times New Roman"/>
        </w:rPr>
        <w:t>-associated</w:t>
      </w:r>
      <w:r w:rsidR="00CA58FA" w:rsidRPr="006E7866">
        <w:rPr>
          <w:rFonts w:ascii="Times New Roman" w:eastAsia="SimSun" w:hAnsi="Times New Roman" w:cs="Times New Roman" w:hint="eastAsia"/>
        </w:rPr>
        <w:t xml:space="preserve"> </w:t>
      </w:r>
      <w:r w:rsidR="00CA58FA" w:rsidRPr="006E7866">
        <w:rPr>
          <w:rFonts w:ascii="Times New Roman" w:eastAsia="SimSun" w:hAnsi="Times New Roman" w:cs="Times New Roman"/>
        </w:rPr>
        <w:t>changes</w:t>
      </w:r>
      <w:r w:rsidR="00CA58FA" w:rsidRPr="006E7866">
        <w:rPr>
          <w:rFonts w:ascii="Times New Roman" w:eastAsia="SimSun" w:hAnsi="Times New Roman" w:cs="Times New Roman" w:hint="eastAsia"/>
        </w:rPr>
        <w:t xml:space="preserve"> </w:t>
      </w:r>
      <w:r w:rsidR="00CA58FA" w:rsidRPr="006E7866">
        <w:rPr>
          <w:rFonts w:ascii="Times New Roman" w:eastAsia="SimSun" w:hAnsi="Times New Roman" w:cs="Times New Roman"/>
        </w:rPr>
        <w:t>in</w:t>
      </w:r>
      <w:r w:rsidR="00CA58FA" w:rsidRPr="006E7866">
        <w:rPr>
          <w:rFonts w:ascii="Times New Roman" w:eastAsia="SimSun" w:hAnsi="Times New Roman" w:cs="Times New Roman" w:hint="eastAsia"/>
        </w:rPr>
        <w:t xml:space="preserve"> brain activities, even specific to the </w:t>
      </w:r>
      <w:r w:rsidR="00CA58FA" w:rsidRPr="006E7866">
        <w:rPr>
          <w:rFonts w:ascii="Times New Roman" w:eastAsia="SimSun" w:hAnsi="Times New Roman" w:cs="Times New Roman"/>
        </w:rPr>
        <w:t>untrained</w:t>
      </w:r>
      <w:r w:rsidR="00CA58FA" w:rsidRPr="006E7866">
        <w:rPr>
          <w:rFonts w:ascii="Times New Roman" w:eastAsia="SimSun" w:hAnsi="Times New Roman" w:cs="Times New Roman" w:hint="eastAsia"/>
        </w:rPr>
        <w:t xml:space="preserve"> location.</w:t>
      </w:r>
      <w:r w:rsidR="00CA58FA" w:rsidRPr="006E7866" w:rsidDel="00CA58FA">
        <w:rPr>
          <w:rFonts w:ascii="Times New Roman" w:eastAsia="SimSun" w:hAnsi="Times New Roman" w:cs="Times New Roman" w:hint="eastAsia"/>
        </w:rPr>
        <w:t xml:space="preserve"> </w:t>
      </w:r>
      <w:bookmarkEnd w:id="4"/>
      <w:bookmarkEnd w:id="5"/>
    </w:p>
    <w:p w14:paraId="77231CE6" w14:textId="2FE4AA1D" w:rsidR="00B34487" w:rsidRPr="006E7866" w:rsidRDefault="00E45E69" w:rsidP="009E193A">
      <w:pPr>
        <w:rPr>
          <w:rFonts w:ascii="Times New Roman" w:hAnsi="Times New Roman" w:cs="Times New Roman"/>
          <w:noProof/>
        </w:rPr>
      </w:pPr>
      <w:r w:rsidRPr="006E7866">
        <w:rPr>
          <w:rFonts w:ascii="Times New Roman" w:hAnsi="Times New Roman" w:cs="Times New Roman"/>
          <w:szCs w:val="21"/>
        </w:rPr>
        <w:t xml:space="preserve">Taken together, we believe that analyses on contra-minus-ipsilateral ERPs rather than the original </w:t>
      </w:r>
      <w:r w:rsidRPr="006E7866">
        <w:rPr>
          <w:rFonts w:ascii="Times New Roman" w:hAnsi="Times New Roman" w:cs="Times New Roman"/>
          <w:szCs w:val="21"/>
        </w:rPr>
        <w:lastRenderedPageBreak/>
        <w:t>ERPs might be a more suitable method for the aim of the present study (i.e., revealing location-specific PL effect in early ERPs over lower visual cortical areas).</w:t>
      </w:r>
      <w:r w:rsidR="001971B3" w:rsidRPr="006E7866">
        <w:rPr>
          <w:rFonts w:ascii="Times New Roman" w:hAnsi="Times New Roman" w:cs="Times New Roman" w:hint="eastAsia"/>
          <w:szCs w:val="21"/>
        </w:rPr>
        <w:t xml:space="preserve"> Importantly, t</w:t>
      </w:r>
      <w:r w:rsidR="001971B3" w:rsidRPr="006E7866">
        <w:rPr>
          <w:rFonts w:ascii="Times New Roman" w:eastAsia="SimSun" w:hAnsi="Times New Roman" w:cs="Times New Roman"/>
        </w:rPr>
        <w:t xml:space="preserve">hrough this </w:t>
      </w:r>
      <w:r w:rsidR="001971B3" w:rsidRPr="006E7866">
        <w:rPr>
          <w:rFonts w:ascii="Times New Roman" w:eastAsia="SimSun" w:hAnsi="Times New Roman" w:cs="Times New Roman" w:hint="eastAsia"/>
        </w:rPr>
        <w:t xml:space="preserve">novel </w:t>
      </w:r>
      <w:r w:rsidR="001971B3" w:rsidRPr="006E7866">
        <w:rPr>
          <w:rFonts w:ascii="Times New Roman" w:eastAsia="SimSun" w:hAnsi="Times New Roman" w:cs="Times New Roman"/>
        </w:rPr>
        <w:t xml:space="preserve">method, we </w:t>
      </w:r>
      <w:r w:rsidR="001971B3" w:rsidRPr="006E7866">
        <w:rPr>
          <w:rFonts w:ascii="Times New Roman" w:eastAsia="SimSun" w:hAnsi="Times New Roman" w:cs="Times New Roman" w:hint="eastAsia"/>
        </w:rPr>
        <w:t>obtained</w:t>
      </w:r>
      <w:r w:rsidR="001971B3" w:rsidRPr="006E7866">
        <w:rPr>
          <w:rFonts w:ascii="Times New Roman" w:eastAsia="SimSun" w:hAnsi="Times New Roman" w:cs="Times New Roman"/>
        </w:rPr>
        <w:t xml:space="preserve"> consistent</w:t>
      </w:r>
      <w:r w:rsidR="001971B3" w:rsidRPr="006E7866">
        <w:rPr>
          <w:rFonts w:ascii="Times New Roman" w:eastAsia="SimSun" w:hAnsi="Times New Roman" w:cs="Times New Roman" w:hint="eastAsia"/>
        </w:rPr>
        <w:t xml:space="preserve"> </w:t>
      </w:r>
      <w:r w:rsidR="001971B3" w:rsidRPr="006E7866">
        <w:rPr>
          <w:rFonts w:ascii="Times New Roman" w:eastAsia="SimSun" w:hAnsi="Times New Roman" w:cs="Times New Roman"/>
        </w:rPr>
        <w:t>results (</w:t>
      </w:r>
      <w:r w:rsidR="001971B3" w:rsidRPr="006E7866">
        <w:rPr>
          <w:rFonts w:ascii="Times New Roman" w:eastAsia="SimSun" w:hAnsi="Times New Roman" w:cs="Times New Roman" w:hint="eastAsia"/>
        </w:rPr>
        <w:t xml:space="preserve">i.e., early </w:t>
      </w:r>
      <w:r w:rsidR="001971B3" w:rsidRPr="006E7866">
        <w:rPr>
          <w:rFonts w:ascii="Times New Roman" w:eastAsia="SimSun" w:hAnsi="Times New Roman" w:cs="Times New Roman"/>
        </w:rPr>
        <w:t xml:space="preserve">P1c-i </w:t>
      </w:r>
      <w:r w:rsidR="001971B3" w:rsidRPr="006E7866">
        <w:rPr>
          <w:rFonts w:ascii="Times New Roman" w:eastAsia="SimSun" w:hAnsi="Times New Roman" w:cs="Times New Roman" w:hint="eastAsia"/>
        </w:rPr>
        <w:t xml:space="preserve">reduction at untrained location and late </w:t>
      </w:r>
      <w:r w:rsidR="001971B3" w:rsidRPr="006E7866">
        <w:rPr>
          <w:rFonts w:ascii="Times New Roman" w:eastAsia="SimSun" w:hAnsi="Times New Roman" w:cs="Times New Roman"/>
        </w:rPr>
        <w:t xml:space="preserve">P1c-i </w:t>
      </w:r>
      <w:r w:rsidR="001971B3" w:rsidRPr="006E7866">
        <w:rPr>
          <w:rFonts w:ascii="Times New Roman" w:eastAsia="SimSun" w:hAnsi="Times New Roman" w:cs="Times New Roman" w:hint="eastAsia"/>
        </w:rPr>
        <w:t>increase at trained location</w:t>
      </w:r>
      <w:r w:rsidR="001971B3" w:rsidRPr="006E7866">
        <w:rPr>
          <w:rFonts w:ascii="Times New Roman" w:eastAsia="SimSun" w:hAnsi="Times New Roman" w:cs="Times New Roman"/>
        </w:rPr>
        <w:t>)</w:t>
      </w:r>
      <w:r w:rsidR="001971B3" w:rsidRPr="006E7866">
        <w:rPr>
          <w:rFonts w:ascii="Times New Roman" w:eastAsia="SimSun" w:hAnsi="Times New Roman" w:cs="Times New Roman" w:hint="eastAsia"/>
        </w:rPr>
        <w:t xml:space="preserve"> </w:t>
      </w:r>
      <w:r w:rsidR="001971B3" w:rsidRPr="006E7866">
        <w:rPr>
          <w:rFonts w:ascii="Times New Roman" w:eastAsia="SimSun" w:hAnsi="Times New Roman" w:cs="Times New Roman"/>
        </w:rPr>
        <w:t>in two experiments</w:t>
      </w:r>
      <w:r w:rsidR="001971B3" w:rsidRPr="006E7866">
        <w:rPr>
          <w:rFonts w:ascii="Times New Roman" w:eastAsia="SimSun" w:hAnsi="Times New Roman" w:cs="Times New Roman" w:hint="eastAsia"/>
        </w:rPr>
        <w:t>, supporting this new method is</w:t>
      </w:r>
      <w:r w:rsidR="00AC567B" w:rsidRPr="006E7866">
        <w:rPr>
          <w:rFonts w:ascii="Times New Roman" w:eastAsia="SimSun" w:hAnsi="Times New Roman" w:cs="Times New Roman" w:hint="eastAsia"/>
        </w:rPr>
        <w:t xml:space="preserve"> indeed</w:t>
      </w:r>
      <w:r w:rsidR="001971B3" w:rsidRPr="006E7866">
        <w:rPr>
          <w:rFonts w:ascii="Times New Roman" w:eastAsia="SimSun" w:hAnsi="Times New Roman" w:cs="Times New Roman" w:hint="eastAsia"/>
        </w:rPr>
        <w:t xml:space="preserve"> a </w:t>
      </w:r>
      <w:r w:rsidR="00E5199C" w:rsidRPr="006E7866">
        <w:rPr>
          <w:rFonts w:ascii="Times New Roman" w:eastAsia="SimSun" w:hAnsi="Times New Roman" w:cs="Times New Roman" w:hint="eastAsia"/>
        </w:rPr>
        <w:t>meaningful/reliable</w:t>
      </w:r>
      <w:r w:rsidR="0039527E" w:rsidRPr="006E7866">
        <w:rPr>
          <w:rFonts w:ascii="Times New Roman" w:eastAsia="SimSun" w:hAnsi="Times New Roman" w:cs="Times New Roman" w:hint="eastAsia"/>
        </w:rPr>
        <w:t xml:space="preserve"> approach in ERP studies to reveal fast PL</w:t>
      </w:r>
      <w:r w:rsidR="00AC567B" w:rsidRPr="006E7866">
        <w:rPr>
          <w:rFonts w:ascii="Times New Roman" w:eastAsia="SimSun" w:hAnsi="Times New Roman" w:cs="Times New Roman" w:hint="eastAsia"/>
        </w:rPr>
        <w:t xml:space="preserve"> associated changes of activities in lower visual cortical areas.</w:t>
      </w:r>
    </w:p>
    <w:p w14:paraId="2FF60363" w14:textId="77777777" w:rsidR="009D56C1" w:rsidRPr="006E7866" w:rsidRDefault="009D56C1" w:rsidP="00715083">
      <w:pPr>
        <w:ind w:firstLineChars="200" w:firstLine="420"/>
        <w:rPr>
          <w:rFonts w:ascii="Times New Roman" w:hAnsi="Times New Roman" w:cs="Times New Roman"/>
          <w:szCs w:val="21"/>
        </w:rPr>
      </w:pPr>
    </w:p>
    <w:p w14:paraId="5791AD86" w14:textId="7CDD0023" w:rsidR="00B21DD9" w:rsidRPr="006E7866" w:rsidRDefault="00B21DD9" w:rsidP="00B21DD9">
      <w:pPr>
        <w:spacing w:line="360" w:lineRule="auto"/>
        <w:rPr>
          <w:rFonts w:ascii="Times New Roman" w:eastAsia="SimSun" w:hAnsi="Times New Roman" w:cs="Times New Roman"/>
          <w:b/>
          <w:bCs/>
          <w:sz w:val="24"/>
          <w:szCs w:val="28"/>
        </w:rPr>
      </w:pPr>
      <w:r w:rsidRPr="006E7866">
        <w:rPr>
          <w:rFonts w:ascii="Times New Roman" w:eastAsia="SimSun" w:hAnsi="Times New Roman" w:cs="Times New Roman"/>
          <w:b/>
          <w:bCs/>
          <w:sz w:val="24"/>
          <w:szCs w:val="28"/>
        </w:rPr>
        <w:t xml:space="preserve">References in </w:t>
      </w:r>
      <w:r w:rsidRPr="006E7866">
        <w:rPr>
          <w:rFonts w:ascii="Times New Roman" w:eastAsia="SimSun" w:hAnsi="Times New Roman" w:cs="Times New Roman" w:hint="eastAsia"/>
          <w:b/>
          <w:bCs/>
          <w:sz w:val="24"/>
          <w:szCs w:val="28"/>
        </w:rPr>
        <w:t>the Supplemental File</w:t>
      </w:r>
    </w:p>
    <w:p w14:paraId="28EB5BF3" w14:textId="15F79277" w:rsidR="003538F7" w:rsidRPr="006E7866" w:rsidRDefault="00715EBA" w:rsidP="00715EBA">
      <w:pPr>
        <w:spacing w:line="400" w:lineRule="exact"/>
        <w:ind w:left="420" w:hangingChars="200" w:hanging="420"/>
        <w:rPr>
          <w:rFonts w:ascii="Times New Roman" w:hAnsi="Times New Roman" w:cs="Times New Roman"/>
          <w:szCs w:val="21"/>
          <w:lang w:val="fr-FR"/>
        </w:rPr>
      </w:pPr>
      <w:r w:rsidRPr="006E7866">
        <w:rPr>
          <w:rFonts w:ascii="Times New Roman" w:hAnsi="Times New Roman" w:cs="Times New Roman"/>
          <w:szCs w:val="21"/>
        </w:rPr>
        <w:t xml:space="preserve">Baumgartner, H. M., </w:t>
      </w:r>
      <w:proofErr w:type="spellStart"/>
      <w:r w:rsidRPr="006E7866">
        <w:rPr>
          <w:rFonts w:ascii="Times New Roman" w:hAnsi="Times New Roman" w:cs="Times New Roman"/>
          <w:szCs w:val="21"/>
        </w:rPr>
        <w:t>Graulty</w:t>
      </w:r>
      <w:proofErr w:type="spellEnd"/>
      <w:r w:rsidRPr="006E7866">
        <w:rPr>
          <w:rFonts w:ascii="Times New Roman" w:hAnsi="Times New Roman" w:cs="Times New Roman"/>
          <w:szCs w:val="21"/>
        </w:rPr>
        <w:t xml:space="preserve">, C. J., Hillyard, S. A., &amp; Pitts, M. A. (2018). Does spatial attention modulate the C1 component? The jury continues to deliberate. </w:t>
      </w:r>
      <w:r w:rsidRPr="006E7866">
        <w:rPr>
          <w:rFonts w:ascii="Times New Roman" w:hAnsi="Times New Roman" w:cs="Times New Roman"/>
          <w:i/>
          <w:iCs/>
          <w:szCs w:val="21"/>
          <w:lang w:val="fr-FR"/>
        </w:rPr>
        <w:t>Cognitive neuroscience</w:t>
      </w:r>
      <w:r w:rsidRPr="006E7866">
        <w:rPr>
          <w:rFonts w:ascii="Times New Roman" w:hAnsi="Times New Roman" w:cs="Times New Roman"/>
          <w:szCs w:val="21"/>
          <w:lang w:val="fr-FR"/>
        </w:rPr>
        <w:t xml:space="preserve">, </w:t>
      </w:r>
      <w:r w:rsidRPr="006E7866">
        <w:rPr>
          <w:rFonts w:ascii="Times New Roman" w:hAnsi="Times New Roman" w:cs="Times New Roman"/>
          <w:i/>
          <w:iCs/>
          <w:szCs w:val="21"/>
          <w:lang w:val="fr-FR"/>
        </w:rPr>
        <w:t>9</w:t>
      </w:r>
      <w:r w:rsidRPr="006E7866">
        <w:rPr>
          <w:rFonts w:ascii="Times New Roman" w:hAnsi="Times New Roman" w:cs="Times New Roman"/>
          <w:szCs w:val="21"/>
          <w:lang w:val="fr-FR"/>
        </w:rPr>
        <w:t>(1-2), 34-37.</w:t>
      </w:r>
    </w:p>
    <w:p w14:paraId="7D68E250" w14:textId="6054A0AF" w:rsidR="00B21DD9" w:rsidRPr="006E7866" w:rsidRDefault="00B21DD9" w:rsidP="00B21DD9">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lang w:val="fr-FR"/>
        </w:rPr>
        <w:t xml:space="preserve">Dassanayake, T. L., Michie, P. T., &amp; Fulham, R. (2016). </w:t>
      </w:r>
      <w:r w:rsidRPr="006E7866">
        <w:rPr>
          <w:rFonts w:ascii="Times New Roman" w:hAnsi="Times New Roman" w:cs="Times New Roman"/>
          <w:szCs w:val="21"/>
        </w:rPr>
        <w:t xml:space="preserve">Effect of temporal predictability on exogenous attentional modulation of feedforward processing in the striate cortex. </w:t>
      </w:r>
      <w:r w:rsidRPr="006E7866">
        <w:rPr>
          <w:rFonts w:ascii="Times New Roman" w:hAnsi="Times New Roman" w:cs="Times New Roman"/>
          <w:i/>
          <w:iCs/>
          <w:szCs w:val="21"/>
        </w:rPr>
        <w:t>International Journal of Psychophysiology</w:t>
      </w:r>
      <w:r w:rsidRPr="006E7866">
        <w:rPr>
          <w:rFonts w:ascii="Times New Roman" w:hAnsi="Times New Roman" w:cs="Times New Roman"/>
          <w:szCs w:val="21"/>
        </w:rPr>
        <w:t xml:space="preserve">, </w:t>
      </w:r>
      <w:r w:rsidRPr="006E7866">
        <w:rPr>
          <w:rFonts w:ascii="Times New Roman" w:hAnsi="Times New Roman" w:cs="Times New Roman"/>
          <w:i/>
          <w:iCs/>
          <w:szCs w:val="21"/>
        </w:rPr>
        <w:t>105</w:t>
      </w:r>
      <w:r w:rsidRPr="006E7866">
        <w:rPr>
          <w:rFonts w:ascii="Times New Roman" w:hAnsi="Times New Roman" w:cs="Times New Roman"/>
          <w:szCs w:val="21"/>
        </w:rPr>
        <w:t>, 9-16.</w:t>
      </w:r>
    </w:p>
    <w:p w14:paraId="630D2A7D" w14:textId="013CE649" w:rsidR="00715EBA" w:rsidRPr="006E7866" w:rsidRDefault="00715EBA" w:rsidP="00715EBA">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Furmanski, C. S., </w:t>
      </w:r>
      <w:proofErr w:type="spellStart"/>
      <w:r w:rsidRPr="006E7866">
        <w:rPr>
          <w:rFonts w:ascii="Times New Roman" w:hAnsi="Times New Roman" w:cs="Times New Roman"/>
          <w:szCs w:val="21"/>
        </w:rPr>
        <w:t>Schluppeck</w:t>
      </w:r>
      <w:proofErr w:type="spellEnd"/>
      <w:r w:rsidRPr="006E7866">
        <w:rPr>
          <w:rFonts w:ascii="Times New Roman" w:hAnsi="Times New Roman" w:cs="Times New Roman"/>
          <w:szCs w:val="21"/>
        </w:rPr>
        <w:t xml:space="preserve">, D., &amp; Engel, S. A. (2004). Learning strengthens the response of primary visual cortex to simple patterns. </w:t>
      </w:r>
      <w:r w:rsidRPr="006E7866">
        <w:rPr>
          <w:rFonts w:ascii="Times New Roman" w:hAnsi="Times New Roman" w:cs="Times New Roman"/>
          <w:i/>
          <w:iCs/>
          <w:szCs w:val="21"/>
        </w:rPr>
        <w:t>Current Biology</w:t>
      </w:r>
      <w:r w:rsidRPr="006E7866">
        <w:rPr>
          <w:rFonts w:ascii="Times New Roman" w:hAnsi="Times New Roman" w:cs="Times New Roman"/>
          <w:szCs w:val="21"/>
        </w:rPr>
        <w:t xml:space="preserve">, </w:t>
      </w:r>
      <w:r w:rsidRPr="006E7866">
        <w:rPr>
          <w:rFonts w:ascii="Times New Roman" w:hAnsi="Times New Roman" w:cs="Times New Roman"/>
          <w:i/>
          <w:iCs/>
          <w:szCs w:val="21"/>
        </w:rPr>
        <w:t>14</w:t>
      </w:r>
      <w:r w:rsidRPr="006E7866">
        <w:rPr>
          <w:rFonts w:ascii="Times New Roman" w:hAnsi="Times New Roman" w:cs="Times New Roman"/>
          <w:szCs w:val="21"/>
        </w:rPr>
        <w:t>(7), 573-578.</w:t>
      </w:r>
    </w:p>
    <w:p w14:paraId="46F2E8F3" w14:textId="77777777" w:rsidR="00B21DD9" w:rsidRPr="006E7866" w:rsidRDefault="00B21DD9" w:rsidP="00B21DD9">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Fu, S., Huang, Y., Luo, Y., Wang, Y., </w:t>
      </w:r>
      <w:proofErr w:type="spellStart"/>
      <w:r w:rsidRPr="006E7866">
        <w:rPr>
          <w:rFonts w:ascii="Times New Roman" w:hAnsi="Times New Roman" w:cs="Times New Roman"/>
          <w:szCs w:val="21"/>
        </w:rPr>
        <w:t>Fedota</w:t>
      </w:r>
      <w:proofErr w:type="spellEnd"/>
      <w:r w:rsidRPr="006E7866">
        <w:rPr>
          <w:rFonts w:ascii="Times New Roman" w:hAnsi="Times New Roman" w:cs="Times New Roman"/>
          <w:szCs w:val="21"/>
        </w:rPr>
        <w:t xml:space="preserve">, J., Greenwood, P. M., &amp; Parasuraman, R. (2009). Perceptual load interacts with involuntary attention at early processing stages: event-related potential studies. </w:t>
      </w:r>
      <w:proofErr w:type="spellStart"/>
      <w:r w:rsidRPr="006E7866">
        <w:rPr>
          <w:rFonts w:ascii="Times New Roman" w:hAnsi="Times New Roman" w:cs="Times New Roman"/>
          <w:i/>
          <w:iCs/>
          <w:szCs w:val="21"/>
        </w:rPr>
        <w:t>NeuroImage</w:t>
      </w:r>
      <w:proofErr w:type="spellEnd"/>
      <w:r w:rsidRPr="006E7866">
        <w:rPr>
          <w:rFonts w:ascii="Times New Roman" w:hAnsi="Times New Roman" w:cs="Times New Roman"/>
          <w:szCs w:val="21"/>
        </w:rPr>
        <w:t xml:space="preserve">, </w:t>
      </w:r>
      <w:r w:rsidRPr="006E7866">
        <w:rPr>
          <w:rFonts w:ascii="Times New Roman" w:hAnsi="Times New Roman" w:cs="Times New Roman"/>
          <w:i/>
          <w:iCs/>
          <w:szCs w:val="21"/>
        </w:rPr>
        <w:t>48</w:t>
      </w:r>
      <w:r w:rsidRPr="006E7866">
        <w:rPr>
          <w:rFonts w:ascii="Times New Roman" w:hAnsi="Times New Roman" w:cs="Times New Roman"/>
          <w:szCs w:val="21"/>
        </w:rPr>
        <w:t>(1), 191–199.</w:t>
      </w:r>
    </w:p>
    <w:p w14:paraId="74AFB906" w14:textId="77777777" w:rsidR="001776DB" w:rsidRPr="006E7866" w:rsidRDefault="001776DB" w:rsidP="001776DB">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Luck, S. J., &amp; Kappenman, E. S. (2012). Negative slow waves as indices of anticipation: the </w:t>
      </w:r>
      <w:proofErr w:type="spellStart"/>
      <w:r w:rsidRPr="006E7866">
        <w:rPr>
          <w:rFonts w:ascii="Times New Roman" w:hAnsi="Times New Roman" w:cs="Times New Roman"/>
          <w:szCs w:val="21"/>
        </w:rPr>
        <w:t>Bereitschaftspotential</w:t>
      </w:r>
      <w:proofErr w:type="spellEnd"/>
      <w:r w:rsidRPr="006E7866">
        <w:rPr>
          <w:rFonts w:ascii="Times New Roman" w:hAnsi="Times New Roman" w:cs="Times New Roman"/>
          <w:szCs w:val="21"/>
        </w:rPr>
        <w:t xml:space="preserve">, the contingent negative variation, and the stimulus-preceding negativity. In </w:t>
      </w:r>
      <w:proofErr w:type="spellStart"/>
      <w:r w:rsidRPr="006E7866">
        <w:rPr>
          <w:rFonts w:ascii="Times New Roman" w:hAnsi="Times New Roman" w:cs="Times New Roman"/>
          <w:szCs w:val="21"/>
        </w:rPr>
        <w:t>Brunia</w:t>
      </w:r>
      <w:proofErr w:type="spellEnd"/>
      <w:r w:rsidRPr="006E7866">
        <w:rPr>
          <w:rFonts w:ascii="Times New Roman" w:hAnsi="Times New Roman" w:cs="Times New Roman"/>
          <w:szCs w:val="21"/>
        </w:rPr>
        <w:t xml:space="preserve">, C. H., van Boxtel, G. J., &amp; Böcker, K. B. (Eds.), </w:t>
      </w:r>
      <w:r w:rsidRPr="006E7866">
        <w:rPr>
          <w:rFonts w:ascii="Times New Roman" w:hAnsi="Times New Roman" w:cs="Times New Roman"/>
          <w:i/>
          <w:iCs/>
          <w:szCs w:val="21"/>
        </w:rPr>
        <w:t xml:space="preserve">The Oxford handbook of event-related potential components </w:t>
      </w:r>
      <w:r w:rsidRPr="006E7866">
        <w:rPr>
          <w:rFonts w:ascii="Times New Roman" w:hAnsi="Times New Roman" w:cs="Times New Roman"/>
          <w:szCs w:val="21"/>
        </w:rPr>
        <w:t>(pp. 244-245). Oxford university press.</w:t>
      </w:r>
    </w:p>
    <w:p w14:paraId="7DE75D77" w14:textId="5F1F4A76" w:rsidR="00715EBA" w:rsidRPr="006E7866" w:rsidRDefault="00715EBA" w:rsidP="001776DB">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Jia, K., Zamboni, E., Kemper, V., Rua, C., Goncalves, N. R., Ng, A. K. T., ... &amp; </w:t>
      </w:r>
      <w:proofErr w:type="spellStart"/>
      <w:r w:rsidRPr="006E7866">
        <w:rPr>
          <w:rFonts w:ascii="Times New Roman" w:hAnsi="Times New Roman" w:cs="Times New Roman"/>
          <w:szCs w:val="21"/>
        </w:rPr>
        <w:t>Kourtzi</w:t>
      </w:r>
      <w:proofErr w:type="spellEnd"/>
      <w:r w:rsidRPr="006E7866">
        <w:rPr>
          <w:rFonts w:ascii="Times New Roman" w:hAnsi="Times New Roman" w:cs="Times New Roman"/>
          <w:szCs w:val="21"/>
        </w:rPr>
        <w:t>, Z. (2020). Recurrent processing drives perceptual plasticity. </w:t>
      </w:r>
      <w:r w:rsidRPr="006E7866">
        <w:rPr>
          <w:rFonts w:ascii="Times New Roman" w:hAnsi="Times New Roman" w:cs="Times New Roman"/>
          <w:i/>
          <w:iCs/>
          <w:szCs w:val="21"/>
        </w:rPr>
        <w:t>Current Biology</w:t>
      </w:r>
      <w:r w:rsidRPr="006E7866">
        <w:rPr>
          <w:rFonts w:ascii="Times New Roman" w:hAnsi="Times New Roman" w:cs="Times New Roman"/>
          <w:szCs w:val="21"/>
        </w:rPr>
        <w:t>, </w:t>
      </w:r>
      <w:r w:rsidRPr="006E7866">
        <w:rPr>
          <w:rFonts w:ascii="Times New Roman" w:hAnsi="Times New Roman" w:cs="Times New Roman"/>
          <w:i/>
          <w:iCs/>
          <w:szCs w:val="21"/>
        </w:rPr>
        <w:t>30</w:t>
      </w:r>
      <w:r w:rsidRPr="006E7866">
        <w:rPr>
          <w:rFonts w:ascii="Times New Roman" w:hAnsi="Times New Roman" w:cs="Times New Roman"/>
          <w:szCs w:val="21"/>
        </w:rPr>
        <w:t>(21), 4177-4187.</w:t>
      </w:r>
    </w:p>
    <w:p w14:paraId="145A170A" w14:textId="77777777" w:rsidR="001776DB" w:rsidRPr="006E7866" w:rsidRDefault="001776DB" w:rsidP="001776DB">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Mangun, G. R. (2013). Sequential Effects in the Central Cue Posner Paradigm–On-line Bayesian Learning. In Arjona, A., &amp; Gómez, C. M. (Eds.), </w:t>
      </w:r>
      <w:r w:rsidRPr="006E7866">
        <w:rPr>
          <w:rFonts w:ascii="Times New Roman" w:hAnsi="Times New Roman" w:cs="Times New Roman"/>
          <w:i/>
          <w:iCs/>
          <w:szCs w:val="21"/>
        </w:rPr>
        <w:t xml:space="preserve">Cognitive electrophysiology of attention: signals of the mind </w:t>
      </w:r>
      <w:r w:rsidRPr="006E7866">
        <w:rPr>
          <w:rFonts w:ascii="Times New Roman" w:hAnsi="Times New Roman" w:cs="Times New Roman"/>
          <w:szCs w:val="21"/>
        </w:rPr>
        <w:t>(pp. 45-57). Academic Press.</w:t>
      </w:r>
    </w:p>
    <w:p w14:paraId="39F539B4" w14:textId="67A3D11B" w:rsidR="00715EBA" w:rsidRPr="006E7866" w:rsidRDefault="00715EBA" w:rsidP="001776DB">
      <w:pPr>
        <w:spacing w:line="400" w:lineRule="exact"/>
        <w:ind w:left="420" w:hangingChars="200" w:hanging="420"/>
        <w:rPr>
          <w:rFonts w:ascii="Times New Roman" w:hAnsi="Times New Roman" w:cs="Times New Roman"/>
          <w:szCs w:val="21"/>
        </w:rPr>
      </w:pPr>
      <w:proofErr w:type="spellStart"/>
      <w:r w:rsidRPr="006E7866">
        <w:rPr>
          <w:rFonts w:ascii="Times New Roman" w:hAnsi="Times New Roman" w:cs="Times New Roman"/>
          <w:szCs w:val="21"/>
        </w:rPr>
        <w:t>Pourtois</w:t>
      </w:r>
      <w:proofErr w:type="spellEnd"/>
      <w:r w:rsidRPr="006E7866">
        <w:rPr>
          <w:rFonts w:ascii="Times New Roman" w:hAnsi="Times New Roman" w:cs="Times New Roman"/>
          <w:szCs w:val="21"/>
        </w:rPr>
        <w:t xml:space="preserve">, G., Rauss, K. S., </w:t>
      </w:r>
      <w:proofErr w:type="spellStart"/>
      <w:r w:rsidRPr="006E7866">
        <w:rPr>
          <w:rFonts w:ascii="Times New Roman" w:hAnsi="Times New Roman" w:cs="Times New Roman"/>
          <w:szCs w:val="21"/>
        </w:rPr>
        <w:t>Vuilleumier</w:t>
      </w:r>
      <w:proofErr w:type="spellEnd"/>
      <w:r w:rsidRPr="006E7866">
        <w:rPr>
          <w:rFonts w:ascii="Times New Roman" w:hAnsi="Times New Roman" w:cs="Times New Roman"/>
          <w:szCs w:val="21"/>
        </w:rPr>
        <w:t xml:space="preserve">, P., &amp; Schwartz, S. (2008). Effects of perceptual learning on primary visual cortex activity in humans. </w:t>
      </w:r>
      <w:r w:rsidRPr="006E7866">
        <w:rPr>
          <w:rFonts w:ascii="Times New Roman" w:hAnsi="Times New Roman" w:cs="Times New Roman"/>
          <w:i/>
          <w:iCs/>
          <w:szCs w:val="21"/>
        </w:rPr>
        <w:t>Vision research</w:t>
      </w:r>
      <w:r w:rsidRPr="006E7866">
        <w:rPr>
          <w:rFonts w:ascii="Times New Roman" w:hAnsi="Times New Roman" w:cs="Times New Roman"/>
          <w:szCs w:val="21"/>
        </w:rPr>
        <w:t xml:space="preserve">, </w:t>
      </w:r>
      <w:r w:rsidRPr="006E7866">
        <w:rPr>
          <w:rFonts w:ascii="Times New Roman" w:hAnsi="Times New Roman" w:cs="Times New Roman"/>
          <w:i/>
          <w:iCs/>
          <w:szCs w:val="21"/>
        </w:rPr>
        <w:t>48</w:t>
      </w:r>
      <w:r w:rsidRPr="006E7866">
        <w:rPr>
          <w:rFonts w:ascii="Times New Roman" w:hAnsi="Times New Roman" w:cs="Times New Roman"/>
          <w:szCs w:val="21"/>
        </w:rPr>
        <w:t>(1), 55-62.</w:t>
      </w:r>
    </w:p>
    <w:p w14:paraId="60BAAB7E" w14:textId="77777777" w:rsidR="00715EBA" w:rsidRPr="006E7866" w:rsidRDefault="00715EBA" w:rsidP="00715EBA">
      <w:pPr>
        <w:spacing w:line="400" w:lineRule="exact"/>
        <w:ind w:left="420" w:hangingChars="200" w:hanging="420"/>
        <w:rPr>
          <w:rFonts w:ascii="Times New Roman" w:hAnsi="Times New Roman" w:cs="Times New Roman"/>
          <w:szCs w:val="21"/>
        </w:rPr>
      </w:pPr>
      <w:proofErr w:type="spellStart"/>
      <w:r w:rsidRPr="006E7866">
        <w:rPr>
          <w:rFonts w:ascii="Times New Roman" w:hAnsi="Times New Roman" w:cs="Times New Roman"/>
          <w:szCs w:val="21"/>
        </w:rPr>
        <w:t>Yotsumoto</w:t>
      </w:r>
      <w:proofErr w:type="spellEnd"/>
      <w:r w:rsidRPr="006E7866">
        <w:rPr>
          <w:rFonts w:ascii="Times New Roman" w:hAnsi="Times New Roman" w:cs="Times New Roman"/>
          <w:szCs w:val="21"/>
        </w:rPr>
        <w:t xml:space="preserve">, Y., Watanabe, T., &amp; Sasaki, Y. (2008). Different dynamics of performance and brain activation in the time course of perceptual learning. </w:t>
      </w:r>
      <w:r w:rsidRPr="006E7866">
        <w:rPr>
          <w:rFonts w:ascii="Times New Roman" w:hAnsi="Times New Roman" w:cs="Times New Roman"/>
          <w:i/>
          <w:iCs/>
          <w:szCs w:val="21"/>
        </w:rPr>
        <w:t>Neuron</w:t>
      </w:r>
      <w:r w:rsidRPr="006E7866">
        <w:rPr>
          <w:rFonts w:ascii="Times New Roman" w:hAnsi="Times New Roman" w:cs="Times New Roman"/>
          <w:szCs w:val="21"/>
        </w:rPr>
        <w:t xml:space="preserve">, </w:t>
      </w:r>
      <w:r w:rsidRPr="006E7866">
        <w:rPr>
          <w:rFonts w:ascii="Times New Roman" w:hAnsi="Times New Roman" w:cs="Times New Roman"/>
          <w:i/>
          <w:iCs/>
          <w:szCs w:val="21"/>
        </w:rPr>
        <w:t>57</w:t>
      </w:r>
      <w:r w:rsidRPr="006E7866">
        <w:rPr>
          <w:rFonts w:ascii="Times New Roman" w:hAnsi="Times New Roman" w:cs="Times New Roman"/>
          <w:szCs w:val="21"/>
        </w:rPr>
        <w:t>(6), 827-833.</w:t>
      </w:r>
    </w:p>
    <w:p w14:paraId="160CB3ED" w14:textId="139C220B" w:rsidR="00715EBA" w:rsidRPr="006E7866" w:rsidRDefault="00715EBA" w:rsidP="00715EBA">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Xi, J., Zhang, P., Jia, W. L., Chen, N., Yang, J., Wang, G. T., ... &amp; Huang, C. B. (2020). Multi-stage cortical plasticity induced by visual contrast learning. </w:t>
      </w:r>
      <w:r w:rsidRPr="006E7866">
        <w:rPr>
          <w:rFonts w:ascii="Times New Roman" w:hAnsi="Times New Roman" w:cs="Times New Roman"/>
          <w:i/>
          <w:iCs/>
          <w:szCs w:val="21"/>
        </w:rPr>
        <w:t>Frontiers in Neuroscience</w:t>
      </w:r>
      <w:r w:rsidRPr="006E7866">
        <w:rPr>
          <w:rFonts w:ascii="Times New Roman" w:hAnsi="Times New Roman" w:cs="Times New Roman"/>
          <w:szCs w:val="21"/>
        </w:rPr>
        <w:t xml:space="preserve">, </w:t>
      </w:r>
      <w:r w:rsidRPr="006E7866">
        <w:rPr>
          <w:rFonts w:ascii="Times New Roman" w:hAnsi="Times New Roman" w:cs="Times New Roman"/>
          <w:i/>
          <w:iCs/>
          <w:szCs w:val="21"/>
        </w:rPr>
        <w:t>14</w:t>
      </w:r>
      <w:r w:rsidRPr="006E7866">
        <w:rPr>
          <w:rFonts w:ascii="Times New Roman" w:hAnsi="Times New Roman" w:cs="Times New Roman"/>
          <w:szCs w:val="21"/>
        </w:rPr>
        <w:t>, 1-15.</w:t>
      </w:r>
    </w:p>
    <w:p w14:paraId="3679DCD6" w14:textId="45776CBD" w:rsidR="00715EBA" w:rsidRPr="006E7866" w:rsidRDefault="00715EBA" w:rsidP="00A165CC">
      <w:pPr>
        <w:spacing w:line="400" w:lineRule="exact"/>
        <w:ind w:left="420" w:hangingChars="200" w:hanging="420"/>
        <w:rPr>
          <w:rFonts w:ascii="Times New Roman" w:hAnsi="Times New Roman" w:cs="Times New Roman"/>
          <w:szCs w:val="21"/>
        </w:rPr>
      </w:pPr>
      <w:r w:rsidRPr="006E7866">
        <w:rPr>
          <w:rFonts w:ascii="Times New Roman" w:hAnsi="Times New Roman" w:cs="Times New Roman"/>
          <w:szCs w:val="21"/>
        </w:rPr>
        <w:t xml:space="preserve">Zhang, G., Cong, L., Song, Y., &amp; Yu, C. (2013). ERP P1-N1 changes associated with Vernier perceptual learning and its location specificity and transfer. </w:t>
      </w:r>
      <w:r w:rsidRPr="006E7866">
        <w:rPr>
          <w:rFonts w:ascii="Times New Roman" w:hAnsi="Times New Roman" w:cs="Times New Roman"/>
          <w:i/>
          <w:iCs/>
          <w:szCs w:val="21"/>
        </w:rPr>
        <w:t>Journal of vision</w:t>
      </w:r>
      <w:r w:rsidRPr="006E7866">
        <w:rPr>
          <w:rFonts w:ascii="Times New Roman" w:hAnsi="Times New Roman" w:cs="Times New Roman"/>
          <w:szCs w:val="21"/>
        </w:rPr>
        <w:t xml:space="preserve">, </w:t>
      </w:r>
      <w:r w:rsidRPr="006E7866">
        <w:rPr>
          <w:rFonts w:ascii="Times New Roman" w:hAnsi="Times New Roman" w:cs="Times New Roman"/>
          <w:i/>
          <w:iCs/>
          <w:szCs w:val="21"/>
        </w:rPr>
        <w:t>13</w:t>
      </w:r>
      <w:r w:rsidRPr="006E7866">
        <w:rPr>
          <w:rFonts w:ascii="Times New Roman" w:hAnsi="Times New Roman" w:cs="Times New Roman"/>
          <w:szCs w:val="21"/>
        </w:rPr>
        <w:t>(4), 1-13.</w:t>
      </w:r>
    </w:p>
    <w:sectPr w:rsidR="00715EBA" w:rsidRPr="006E786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E6E8B" w14:textId="77777777" w:rsidR="00B0446F" w:rsidRDefault="00B0446F" w:rsidP="00684D90">
      <w:r>
        <w:separator/>
      </w:r>
    </w:p>
  </w:endnote>
  <w:endnote w:type="continuationSeparator" w:id="0">
    <w:p w14:paraId="0F5309B1" w14:textId="77777777" w:rsidR="00B0446F" w:rsidRDefault="00B0446F" w:rsidP="0068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Times New Roman"/>
    <w:charset w:val="00"/>
    <w:family w:val="roman"/>
    <w:pitch w:val="default"/>
    <w:sig w:usb0="E1000AEF" w:usb1="5000A1FF" w:usb2="00000000" w:usb3="00000000" w:csb0="200001BF" w:csb1="4F01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53681"/>
      <w:docPartObj>
        <w:docPartGallery w:val="Page Numbers (Bottom of Page)"/>
        <w:docPartUnique/>
      </w:docPartObj>
    </w:sdtPr>
    <w:sdtEndPr/>
    <w:sdtContent>
      <w:sdt>
        <w:sdtPr>
          <w:id w:val="-1769616900"/>
          <w:docPartObj>
            <w:docPartGallery w:val="Page Numbers (Top of Page)"/>
            <w:docPartUnique/>
          </w:docPartObj>
        </w:sdtPr>
        <w:sdtEndPr/>
        <w:sdtContent>
          <w:p w14:paraId="57854325" w14:textId="674CA9FD" w:rsidR="00410461" w:rsidRDefault="00410461">
            <w:pPr>
              <w:pStyle w:val="Footer"/>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3F4C099" w14:textId="77777777" w:rsidR="00410461" w:rsidRDefault="00410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193B" w14:textId="77777777" w:rsidR="00B0446F" w:rsidRDefault="00B0446F" w:rsidP="00684D90">
      <w:r>
        <w:separator/>
      </w:r>
    </w:p>
  </w:footnote>
  <w:footnote w:type="continuationSeparator" w:id="0">
    <w:p w14:paraId="4164A3A4" w14:textId="77777777" w:rsidR="00B0446F" w:rsidRDefault="00B0446F" w:rsidP="0068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0083F"/>
    <w:multiLevelType w:val="hybridMultilevel"/>
    <w:tmpl w:val="09CADDE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222220DA"/>
    <w:multiLevelType w:val="multilevel"/>
    <w:tmpl w:val="0EBA49C2"/>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E44A7E"/>
    <w:multiLevelType w:val="hybridMultilevel"/>
    <w:tmpl w:val="2382A8DE"/>
    <w:lvl w:ilvl="0" w:tplc="0409000B">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3" w15:restartNumberingAfterBreak="0">
    <w:nsid w:val="52A01B45"/>
    <w:multiLevelType w:val="hybridMultilevel"/>
    <w:tmpl w:val="2B56D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03E79"/>
    <w:multiLevelType w:val="hybridMultilevel"/>
    <w:tmpl w:val="DCB47FB0"/>
    <w:lvl w:ilvl="0" w:tplc="285CAB80">
      <w:start w:val="1"/>
      <w:numFmt w:val="decimal"/>
      <w:lvlText w:val="%1."/>
      <w:lvlJc w:val="left"/>
      <w:pPr>
        <w:ind w:left="860" w:hanging="440"/>
      </w:pPr>
      <w:rPr>
        <w:rFonts w:ascii="Times New Roman" w:eastAsiaTheme="minorEastAsia" w:hAnsi="Times New Roman" w:cs="Times New Roman"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16cid:durableId="426313215">
    <w:abstractNumId w:val="1"/>
  </w:num>
  <w:num w:numId="2" w16cid:durableId="1683781047">
    <w:abstractNumId w:val="0"/>
  </w:num>
  <w:num w:numId="3" w16cid:durableId="974068198">
    <w:abstractNumId w:val="3"/>
  </w:num>
  <w:num w:numId="4" w16cid:durableId="1451851104">
    <w:abstractNumId w:val="2"/>
  </w:num>
  <w:num w:numId="5" w16cid:durableId="1396706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N7MwsjQxNrQwNzJW0lEKTi0uzszPAykwMq4FACY1d9otAAAA"/>
  </w:docVars>
  <w:rsids>
    <w:rsidRoot w:val="002A4322"/>
    <w:rsid w:val="00023114"/>
    <w:rsid w:val="000279C5"/>
    <w:rsid w:val="000362C6"/>
    <w:rsid w:val="00043236"/>
    <w:rsid w:val="00060CC9"/>
    <w:rsid w:val="0007497D"/>
    <w:rsid w:val="00085283"/>
    <w:rsid w:val="000C272A"/>
    <w:rsid w:val="000C3BAE"/>
    <w:rsid w:val="000C5B83"/>
    <w:rsid w:val="000C73B9"/>
    <w:rsid w:val="000C7EDB"/>
    <w:rsid w:val="000D42C4"/>
    <w:rsid w:val="000D6FC6"/>
    <w:rsid w:val="000F79DB"/>
    <w:rsid w:val="0010511A"/>
    <w:rsid w:val="0010569B"/>
    <w:rsid w:val="00133A58"/>
    <w:rsid w:val="001362B0"/>
    <w:rsid w:val="00136FE0"/>
    <w:rsid w:val="00143B56"/>
    <w:rsid w:val="0014645C"/>
    <w:rsid w:val="00150FA8"/>
    <w:rsid w:val="00163B15"/>
    <w:rsid w:val="00166DA6"/>
    <w:rsid w:val="001706AC"/>
    <w:rsid w:val="001776DB"/>
    <w:rsid w:val="001971B3"/>
    <w:rsid w:val="001A6DE5"/>
    <w:rsid w:val="001B0804"/>
    <w:rsid w:val="001B4AE3"/>
    <w:rsid w:val="001B67BE"/>
    <w:rsid w:val="001C5E03"/>
    <w:rsid w:val="001E2060"/>
    <w:rsid w:val="001E3822"/>
    <w:rsid w:val="001F2C2F"/>
    <w:rsid w:val="001F2D97"/>
    <w:rsid w:val="002169C7"/>
    <w:rsid w:val="0022287C"/>
    <w:rsid w:val="00223C67"/>
    <w:rsid w:val="00254E66"/>
    <w:rsid w:val="00276D76"/>
    <w:rsid w:val="00287887"/>
    <w:rsid w:val="002934D4"/>
    <w:rsid w:val="00296B45"/>
    <w:rsid w:val="002A14FA"/>
    <w:rsid w:val="002A4322"/>
    <w:rsid w:val="002A4C40"/>
    <w:rsid w:val="002A5B76"/>
    <w:rsid w:val="002A6700"/>
    <w:rsid w:val="002B515D"/>
    <w:rsid w:val="002D5D54"/>
    <w:rsid w:val="00311B43"/>
    <w:rsid w:val="00330203"/>
    <w:rsid w:val="003530F6"/>
    <w:rsid w:val="003538F7"/>
    <w:rsid w:val="0036003D"/>
    <w:rsid w:val="00364BBB"/>
    <w:rsid w:val="00370692"/>
    <w:rsid w:val="00374A67"/>
    <w:rsid w:val="0039527E"/>
    <w:rsid w:val="003C0CFC"/>
    <w:rsid w:val="003E4EDD"/>
    <w:rsid w:val="003F5A3A"/>
    <w:rsid w:val="00410461"/>
    <w:rsid w:val="00412984"/>
    <w:rsid w:val="00413F38"/>
    <w:rsid w:val="004339DD"/>
    <w:rsid w:val="00436B98"/>
    <w:rsid w:val="00441826"/>
    <w:rsid w:val="00442830"/>
    <w:rsid w:val="00445A29"/>
    <w:rsid w:val="00453E7E"/>
    <w:rsid w:val="004A3453"/>
    <w:rsid w:val="004A7CDC"/>
    <w:rsid w:val="004B52D2"/>
    <w:rsid w:val="004D3D24"/>
    <w:rsid w:val="004E3E5F"/>
    <w:rsid w:val="004F21A9"/>
    <w:rsid w:val="00510FE0"/>
    <w:rsid w:val="00542961"/>
    <w:rsid w:val="00546882"/>
    <w:rsid w:val="00594307"/>
    <w:rsid w:val="005B0BB6"/>
    <w:rsid w:val="005D059E"/>
    <w:rsid w:val="005D540C"/>
    <w:rsid w:val="005E2543"/>
    <w:rsid w:val="006106D7"/>
    <w:rsid w:val="006355E7"/>
    <w:rsid w:val="00661DC9"/>
    <w:rsid w:val="00671CB4"/>
    <w:rsid w:val="0068492C"/>
    <w:rsid w:val="00684D90"/>
    <w:rsid w:val="00685A01"/>
    <w:rsid w:val="00686EF4"/>
    <w:rsid w:val="006A142F"/>
    <w:rsid w:val="006C2246"/>
    <w:rsid w:val="006D136B"/>
    <w:rsid w:val="006D1DEE"/>
    <w:rsid w:val="006D2FF6"/>
    <w:rsid w:val="006E02E1"/>
    <w:rsid w:val="006E4D3C"/>
    <w:rsid w:val="006E7405"/>
    <w:rsid w:val="006E7866"/>
    <w:rsid w:val="00715083"/>
    <w:rsid w:val="00715EBA"/>
    <w:rsid w:val="0074559C"/>
    <w:rsid w:val="00760F27"/>
    <w:rsid w:val="00791DD2"/>
    <w:rsid w:val="007C2E19"/>
    <w:rsid w:val="007C6DF6"/>
    <w:rsid w:val="007E23C3"/>
    <w:rsid w:val="007E6D07"/>
    <w:rsid w:val="007F256A"/>
    <w:rsid w:val="00805978"/>
    <w:rsid w:val="00824AEC"/>
    <w:rsid w:val="0084564A"/>
    <w:rsid w:val="00857EF3"/>
    <w:rsid w:val="00862051"/>
    <w:rsid w:val="00895CF9"/>
    <w:rsid w:val="008A13AC"/>
    <w:rsid w:val="008A2A6C"/>
    <w:rsid w:val="008D0B1F"/>
    <w:rsid w:val="008D28BF"/>
    <w:rsid w:val="008F7654"/>
    <w:rsid w:val="00920B4B"/>
    <w:rsid w:val="009511A5"/>
    <w:rsid w:val="00981F4D"/>
    <w:rsid w:val="00986C58"/>
    <w:rsid w:val="009A563A"/>
    <w:rsid w:val="009B2FC1"/>
    <w:rsid w:val="009D56C1"/>
    <w:rsid w:val="009D7A62"/>
    <w:rsid w:val="009E193A"/>
    <w:rsid w:val="009E5FCC"/>
    <w:rsid w:val="009F312F"/>
    <w:rsid w:val="00A02EBB"/>
    <w:rsid w:val="00A165CC"/>
    <w:rsid w:val="00A56991"/>
    <w:rsid w:val="00A771FF"/>
    <w:rsid w:val="00A81446"/>
    <w:rsid w:val="00A82892"/>
    <w:rsid w:val="00AC2577"/>
    <w:rsid w:val="00AC567B"/>
    <w:rsid w:val="00B0446F"/>
    <w:rsid w:val="00B21DD9"/>
    <w:rsid w:val="00B25DED"/>
    <w:rsid w:val="00B27144"/>
    <w:rsid w:val="00B34487"/>
    <w:rsid w:val="00B40EA8"/>
    <w:rsid w:val="00B42FAA"/>
    <w:rsid w:val="00B63169"/>
    <w:rsid w:val="00B66651"/>
    <w:rsid w:val="00B67EA3"/>
    <w:rsid w:val="00B80ACA"/>
    <w:rsid w:val="00B86652"/>
    <w:rsid w:val="00BB6F65"/>
    <w:rsid w:val="00BE5C7F"/>
    <w:rsid w:val="00BF1A5A"/>
    <w:rsid w:val="00BF67F5"/>
    <w:rsid w:val="00C260B2"/>
    <w:rsid w:val="00C37A41"/>
    <w:rsid w:val="00C7504F"/>
    <w:rsid w:val="00C77B73"/>
    <w:rsid w:val="00C8305A"/>
    <w:rsid w:val="00CA58FA"/>
    <w:rsid w:val="00CA7664"/>
    <w:rsid w:val="00CB20CB"/>
    <w:rsid w:val="00CC2C69"/>
    <w:rsid w:val="00CD1B48"/>
    <w:rsid w:val="00CE5176"/>
    <w:rsid w:val="00CE6FBF"/>
    <w:rsid w:val="00CE7EA6"/>
    <w:rsid w:val="00D23592"/>
    <w:rsid w:val="00D43240"/>
    <w:rsid w:val="00D47A50"/>
    <w:rsid w:val="00D61C20"/>
    <w:rsid w:val="00D739DE"/>
    <w:rsid w:val="00D831D0"/>
    <w:rsid w:val="00D91CFF"/>
    <w:rsid w:val="00DC2567"/>
    <w:rsid w:val="00E0797B"/>
    <w:rsid w:val="00E20668"/>
    <w:rsid w:val="00E3061E"/>
    <w:rsid w:val="00E3255D"/>
    <w:rsid w:val="00E32570"/>
    <w:rsid w:val="00E45E69"/>
    <w:rsid w:val="00E5199C"/>
    <w:rsid w:val="00EB1BD7"/>
    <w:rsid w:val="00EC0EE3"/>
    <w:rsid w:val="00ED25D6"/>
    <w:rsid w:val="00EE5CF3"/>
    <w:rsid w:val="00F105F5"/>
    <w:rsid w:val="00F31725"/>
    <w:rsid w:val="00F471AA"/>
    <w:rsid w:val="00F91386"/>
    <w:rsid w:val="00FA2AAE"/>
    <w:rsid w:val="00FA57CC"/>
    <w:rsid w:val="00FB756B"/>
    <w:rsid w:val="00FD388C"/>
    <w:rsid w:val="00FE0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8B705C"/>
  <w15:docId w15:val="{D061C5D2-672B-4384-BA8B-80A55C85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322"/>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qFormat/>
    <w:rsid w:val="002A4322"/>
    <w:pPr>
      <w:jc w:val="left"/>
    </w:pPr>
  </w:style>
  <w:style w:type="character" w:customStyle="1" w:styleId="CommentTextChar">
    <w:name w:val="Comment Text Char"/>
    <w:basedOn w:val="DefaultParagraphFont"/>
    <w:link w:val="CommentText"/>
    <w:uiPriority w:val="99"/>
    <w:qFormat/>
    <w:rsid w:val="002A4322"/>
  </w:style>
  <w:style w:type="character" w:styleId="CommentReference">
    <w:name w:val="annotation reference"/>
    <w:basedOn w:val="DefaultParagraphFont"/>
    <w:uiPriority w:val="99"/>
    <w:semiHidden/>
    <w:unhideWhenUsed/>
    <w:qFormat/>
    <w:rsid w:val="002A4322"/>
    <w:rPr>
      <w:sz w:val="21"/>
      <w:szCs w:val="21"/>
    </w:rPr>
  </w:style>
  <w:style w:type="paragraph" w:styleId="Header">
    <w:name w:val="header"/>
    <w:basedOn w:val="Normal"/>
    <w:link w:val="HeaderChar"/>
    <w:uiPriority w:val="99"/>
    <w:unhideWhenUsed/>
    <w:rsid w:val="00684D90"/>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84D90"/>
    <w:rPr>
      <w:sz w:val="18"/>
      <w:szCs w:val="18"/>
    </w:rPr>
  </w:style>
  <w:style w:type="paragraph" w:styleId="Footer">
    <w:name w:val="footer"/>
    <w:basedOn w:val="Normal"/>
    <w:link w:val="FooterChar"/>
    <w:uiPriority w:val="99"/>
    <w:unhideWhenUsed/>
    <w:rsid w:val="00684D9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84D90"/>
    <w:rPr>
      <w:sz w:val="18"/>
      <w:szCs w:val="18"/>
    </w:rPr>
  </w:style>
  <w:style w:type="paragraph" w:styleId="BalloonText">
    <w:name w:val="Balloon Text"/>
    <w:basedOn w:val="Normal"/>
    <w:link w:val="BalloonTextChar"/>
    <w:uiPriority w:val="99"/>
    <w:semiHidden/>
    <w:unhideWhenUsed/>
    <w:rsid w:val="006E02E1"/>
    <w:rPr>
      <w:rFonts w:ascii="SimSun" w:eastAsia="SimSun"/>
      <w:sz w:val="18"/>
      <w:szCs w:val="18"/>
    </w:rPr>
  </w:style>
  <w:style w:type="character" w:customStyle="1" w:styleId="BalloonTextChar">
    <w:name w:val="Balloon Text Char"/>
    <w:basedOn w:val="DefaultParagraphFont"/>
    <w:link w:val="BalloonText"/>
    <w:uiPriority w:val="99"/>
    <w:semiHidden/>
    <w:rsid w:val="006E02E1"/>
    <w:rPr>
      <w:rFonts w:ascii="SimSun" w:eastAsia="SimSun"/>
      <w:sz w:val="18"/>
      <w:szCs w:val="18"/>
    </w:rPr>
  </w:style>
  <w:style w:type="paragraph" w:styleId="CommentSubject">
    <w:name w:val="annotation subject"/>
    <w:basedOn w:val="CommentText"/>
    <w:next w:val="CommentText"/>
    <w:link w:val="CommentSubjectChar"/>
    <w:uiPriority w:val="99"/>
    <w:semiHidden/>
    <w:unhideWhenUsed/>
    <w:rsid w:val="002A4C40"/>
    <w:pPr>
      <w:jc w:val="both"/>
    </w:pPr>
    <w:rPr>
      <w:b/>
      <w:bCs/>
      <w:sz w:val="20"/>
      <w:szCs w:val="20"/>
    </w:rPr>
  </w:style>
  <w:style w:type="character" w:customStyle="1" w:styleId="CommentSubjectChar">
    <w:name w:val="Comment Subject Char"/>
    <w:basedOn w:val="CommentTextChar"/>
    <w:link w:val="CommentSubject"/>
    <w:uiPriority w:val="99"/>
    <w:semiHidden/>
    <w:rsid w:val="002A4C40"/>
    <w:rPr>
      <w:b/>
      <w:bCs/>
      <w:sz w:val="20"/>
      <w:szCs w:val="20"/>
    </w:rPr>
  </w:style>
  <w:style w:type="paragraph" w:styleId="Revision">
    <w:name w:val="Revision"/>
    <w:hidden/>
    <w:uiPriority w:val="99"/>
    <w:semiHidden/>
    <w:rsid w:val="000F79DB"/>
  </w:style>
  <w:style w:type="paragraph" w:customStyle="1" w:styleId="a">
    <w:name w:val="一级标题"/>
    <w:basedOn w:val="ListParagraph"/>
    <w:link w:val="a0"/>
    <w:qFormat/>
    <w:rsid w:val="00287887"/>
    <w:pPr>
      <w:numPr>
        <w:numId w:val="1"/>
      </w:numPr>
      <w:spacing w:beforeLines="100" w:before="100" w:afterLines="100" w:after="100" w:line="360" w:lineRule="auto"/>
      <w:ind w:firstLine="0"/>
    </w:pPr>
    <w:rPr>
      <w:rFonts w:ascii="Times New Roman" w:eastAsia="Times New Roman" w:hAnsi="Times New Roman" w:cs="Times New Roman"/>
      <w:b/>
      <w:bCs/>
      <w:sz w:val="24"/>
      <w:szCs w:val="28"/>
    </w:rPr>
  </w:style>
  <w:style w:type="character" w:customStyle="1" w:styleId="a0">
    <w:name w:val="一级标题 字符"/>
    <w:basedOn w:val="DefaultParagraphFont"/>
    <w:link w:val="a"/>
    <w:rsid w:val="00287887"/>
    <w:rPr>
      <w:rFonts w:ascii="Times New Roman" w:eastAsia="Times New Roman" w:hAnsi="Times New Roman" w:cs="Times New Roman"/>
      <w:b/>
      <w:bCs/>
      <w:sz w:val="24"/>
      <w:szCs w:val="28"/>
    </w:rPr>
  </w:style>
  <w:style w:type="paragraph" w:styleId="ListParagraph">
    <w:name w:val="List Paragraph"/>
    <w:basedOn w:val="Normal"/>
    <w:uiPriority w:val="34"/>
    <w:qFormat/>
    <w:rsid w:val="00287887"/>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76F77-696E-4443-AEAC-3E7A958B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1919</Words>
  <Characters>10941</Characters>
  <Application>Microsoft Office Word</Application>
  <DocSecurity>0</DocSecurity>
  <Lines>91</Lines>
  <Paragraphs>25</Paragraphs>
  <ScaleCrop>false</ScaleCrop>
  <Company>home</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Wang</dc:creator>
  <cp:lastModifiedBy>Joyce Adjekum-Tolno</cp:lastModifiedBy>
  <cp:revision>2</cp:revision>
  <dcterms:created xsi:type="dcterms:W3CDTF">2025-01-06T09:04:00Z</dcterms:created>
  <dcterms:modified xsi:type="dcterms:W3CDTF">2025-01-06T09:04:00Z</dcterms:modified>
</cp:coreProperties>
</file>