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3C310A">
      <w:pPr>
        <w:jc w:val="left"/>
        <w:rPr>
          <w:rFonts w:ascii="Times New Roman" w:hAnsi="Times New Roman" w:eastAsia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4"/>
        </w:rPr>
        <w:t xml:space="preserve">Table 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>S1</w:t>
      </w:r>
      <w:r>
        <w:rPr>
          <w:rFonts w:ascii="Times New Roman" w:hAnsi="Times New Roman" w:cs="Times New Roman"/>
          <w:b/>
          <w:bCs/>
          <w:sz w:val="24"/>
        </w:rPr>
        <w:t xml:space="preserve">. Association between BRI and 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>Lumbar</w:t>
      </w:r>
      <w:r>
        <w:rPr>
          <w:rFonts w:ascii="Times New Roman" w:hAnsi="Times New Roman" w:cs="Times New Roman"/>
          <w:b/>
          <w:bCs/>
          <w:sz w:val="24"/>
        </w:rPr>
        <w:t xml:space="preserve"> BMD</w:t>
      </w:r>
    </w:p>
    <w:tbl>
      <w:tblPr>
        <w:tblStyle w:val="3"/>
        <w:tblW w:w="4998" w:type="pct"/>
        <w:tblInd w:w="135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29"/>
        <w:gridCol w:w="2129"/>
        <w:gridCol w:w="2132"/>
      </w:tblGrid>
      <w:tr w14:paraId="7AA1000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7067CBCC">
            <w:pPr>
              <w:jc w:val="left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Exposure</w:t>
            </w:r>
          </w:p>
        </w:tc>
        <w:tc>
          <w:tcPr>
            <w:tcW w:w="1249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5902343D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Model 1 β (95% CI),</w:t>
            </w:r>
          </w:p>
          <w:p w14:paraId="449AEDFD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18"/>
                <w:szCs w:val="18"/>
              </w:rPr>
              <w:t>P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 value</w:t>
            </w:r>
          </w:p>
        </w:tc>
        <w:tc>
          <w:tcPr>
            <w:tcW w:w="1249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06A8D6FC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Model 2 β (95% CI),</w:t>
            </w:r>
          </w:p>
          <w:p w14:paraId="164C2D62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18"/>
                <w:szCs w:val="18"/>
              </w:rPr>
              <w:t>P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 value</w:t>
            </w:r>
          </w:p>
        </w:tc>
        <w:tc>
          <w:tcPr>
            <w:tcW w:w="125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0375C60C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Model 3 β (95% CI),</w:t>
            </w:r>
          </w:p>
          <w:p w14:paraId="583B6BBC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18"/>
                <w:szCs w:val="18"/>
              </w:rPr>
              <w:t>P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 value</w:t>
            </w:r>
          </w:p>
        </w:tc>
      </w:tr>
      <w:tr w14:paraId="5A16690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0D8B32F6">
            <w:pPr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BRI (continuous)</w:t>
            </w:r>
          </w:p>
        </w:tc>
        <w:tc>
          <w:tcPr>
            <w:tcW w:w="1249" w:type="pct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35226736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zh-CN"/>
              </w:rPr>
              <w:t>-0.0062(-0.0080,-0.0043)</w:t>
            </w:r>
          </w:p>
          <w:p w14:paraId="0E3565F3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zh-CN"/>
              </w:rPr>
              <w:t>&lt;0.0001</w:t>
            </w:r>
          </w:p>
        </w:tc>
        <w:tc>
          <w:tcPr>
            <w:tcW w:w="1249" w:type="pct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75AE126A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zh-CN"/>
              </w:rPr>
              <w:t>-0.0055(-0.0075,-0.0034)</w:t>
            </w:r>
          </w:p>
          <w:p w14:paraId="3813EE06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zh-CN"/>
              </w:rPr>
              <w:t>&lt;0.0001</w:t>
            </w:r>
          </w:p>
        </w:tc>
        <w:tc>
          <w:tcPr>
            <w:tcW w:w="1251" w:type="pct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15539527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zh-CN"/>
              </w:rPr>
              <w:t>-0.0500(-0.0571,-0.0430)</w:t>
            </w:r>
          </w:p>
          <w:p w14:paraId="47BA8894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zh-CN"/>
              </w:rPr>
              <w:t>&lt;0.0001</w:t>
            </w:r>
          </w:p>
        </w:tc>
      </w:tr>
      <w:tr w14:paraId="114A1BB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</w:tcPr>
          <w:p w14:paraId="28C76A5D">
            <w:pPr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BRI (quartile)</w:t>
            </w: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483633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53EFC9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22C0C5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332B79B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</w:tcPr>
          <w:p w14:paraId="6316D0CA">
            <w:pPr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Low</w:t>
            </w: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54B8E2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Reference</w:t>
            </w: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5BEB2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Reference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B1919A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Reference</w:t>
            </w:r>
          </w:p>
        </w:tc>
      </w:tr>
      <w:tr w14:paraId="15E9D7F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</w:tcPr>
          <w:p w14:paraId="25EA3BBA">
            <w:pPr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Medium</w:t>
            </w: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A81A40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zh-CN"/>
              </w:rPr>
              <w:t>-0.0253(-0.0361,-0.0146)</w:t>
            </w:r>
          </w:p>
          <w:p w14:paraId="3829201B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zh-CN"/>
              </w:rPr>
              <w:t>&lt;0.0001</w:t>
            </w: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92C724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zh-CN"/>
              </w:rPr>
              <w:t>-0.0150(-0.0258,-0.0043)</w:t>
            </w:r>
          </w:p>
          <w:p w14:paraId="47DA9B59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zh-CN"/>
              </w:rPr>
              <w:t>0.0084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146794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zh-CN"/>
              </w:rPr>
              <w:t>-0.0415(-0.0547,-0.0283)</w:t>
            </w:r>
          </w:p>
          <w:p w14:paraId="48C703CE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zh-CN"/>
              </w:rPr>
              <w:t>&lt;0.0001</w:t>
            </w:r>
          </w:p>
        </w:tc>
      </w:tr>
      <w:tr w14:paraId="220365A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</w:tcPr>
          <w:p w14:paraId="4710032A">
            <w:pPr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High</w:t>
            </w: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5DF8C5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zh-CN"/>
              </w:rPr>
              <w:t>-0.0487(-0.0599,-0.0376)</w:t>
            </w:r>
          </w:p>
          <w:p w14:paraId="23AB387D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zh-CN"/>
              </w:rPr>
              <w:t>&lt;0.0001</w:t>
            </w: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596D39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zh-CN"/>
              </w:rPr>
              <w:t>-0.0427(-0.0549,-0.0306)</w:t>
            </w:r>
          </w:p>
          <w:p w14:paraId="544146C7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zh-CN"/>
              </w:rPr>
              <w:t>&lt;0.0001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65B8C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zh-CN"/>
              </w:rPr>
              <w:t>-0.1136(-0.1361,-0.0912)</w:t>
            </w:r>
          </w:p>
          <w:p w14:paraId="648373EE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zh-CN"/>
              </w:rPr>
              <w:t>&lt;0.0001</w:t>
            </w:r>
          </w:p>
        </w:tc>
      </w:tr>
      <w:tr w14:paraId="7BEDA03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77606D1E">
            <w:pPr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</w:rPr>
              <w:t>P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for trend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9471ED8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zh-CN"/>
              </w:rPr>
              <w:t>&lt;0.0001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877238D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zh-CN"/>
              </w:rPr>
              <w:t>&lt;0.0001</w:t>
            </w:r>
          </w:p>
        </w:tc>
        <w:tc>
          <w:tcPr>
            <w:tcW w:w="1251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D9BC552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zh-CN"/>
              </w:rPr>
              <w:t>&lt;0.0001</w:t>
            </w:r>
          </w:p>
        </w:tc>
      </w:tr>
    </w:tbl>
    <w:p w14:paraId="10F6BF51">
      <w:r>
        <w:rPr>
          <w:rFonts w:ascii="Times New Roman" w:hAnsi="Times New Roman" w:cs="Times New Roman"/>
          <w:sz w:val="18"/>
          <w:szCs w:val="18"/>
        </w:rPr>
        <w:t>Caption: Model 1 was unadjusted; Model 2 was adjusted for sex, age, and ethnicity; and Model 3 further adjusted for education level, family PIR, BMI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 xml:space="preserve">, </w:t>
      </w:r>
      <w:r>
        <w:rPr>
          <w:rFonts w:ascii="Times New Roman" w:hAnsi="Times New Roman" w:cs="Times New Roman"/>
          <w:color w:val="auto"/>
          <w:sz w:val="18"/>
          <w:szCs w:val="18"/>
        </w:rPr>
        <w:t>HDL-C,</w:t>
      </w:r>
      <w:r>
        <w:rPr>
          <w:rFonts w:hint="eastAsia" w:ascii="Times New Roman" w:hAnsi="Times New Roman" w:cs="Times New Roman"/>
          <w:color w:val="auto"/>
          <w:sz w:val="18"/>
          <w:szCs w:val="18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18"/>
          <w:szCs w:val="18"/>
        </w:rPr>
        <w:t>T</w:t>
      </w:r>
      <w:r>
        <w:rPr>
          <w:rFonts w:hint="eastAsia" w:ascii="Times New Roman" w:hAnsi="Times New Roman" w:eastAsia="宋体" w:cs="Times New Roman"/>
          <w:color w:val="auto"/>
          <w:sz w:val="18"/>
          <w:szCs w:val="18"/>
          <w:lang w:val="en-US" w:eastAsia="zh-CN"/>
        </w:rPr>
        <w:t>C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FPG, TG, 25-OHD3, phosphorus, total calcium, creatinine, ALT, AST, diabetes status, arthritis status, moderate activity status, drinking and smoking status.</w:t>
      </w:r>
    </w:p>
    <w:p w14:paraId="627B7A47"/>
    <w:p w14:paraId="75D790B5">
      <w:r>
        <w:rPr>
          <w:rFonts w:ascii="Times New Roman" w:hAnsi="Times New Roman" w:cs="Times New Roman"/>
          <w:b/>
          <w:bCs/>
          <w:sz w:val="24"/>
        </w:rPr>
        <w:t xml:space="preserve">Table 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>S2</w:t>
      </w:r>
      <w:r>
        <w:rPr>
          <w:rFonts w:ascii="Times New Roman" w:hAnsi="Times New Roman" w:cs="Times New Roman"/>
          <w:b/>
          <w:bCs/>
          <w:sz w:val="24"/>
        </w:rPr>
        <w:t xml:space="preserve">. Association between BRI and 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>P</w:t>
      </w:r>
      <w:r>
        <w:rPr>
          <w:rFonts w:ascii="Times New Roman" w:hAnsi="Times New Roman" w:cs="Times New Roman"/>
          <w:b/>
          <w:bCs/>
          <w:sz w:val="24"/>
        </w:rPr>
        <w:t>elvis BMD</w:t>
      </w:r>
    </w:p>
    <w:tbl>
      <w:tblPr>
        <w:tblStyle w:val="3"/>
        <w:tblW w:w="4998" w:type="pct"/>
        <w:tblInd w:w="135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29"/>
        <w:gridCol w:w="2129"/>
        <w:gridCol w:w="2132"/>
      </w:tblGrid>
      <w:tr w14:paraId="6A3F9B1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56554B61">
            <w:pPr>
              <w:jc w:val="left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Exposure</w:t>
            </w:r>
          </w:p>
        </w:tc>
        <w:tc>
          <w:tcPr>
            <w:tcW w:w="1249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556686CA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Model 1 β (95% CI),</w:t>
            </w:r>
          </w:p>
          <w:p w14:paraId="719B93CA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18"/>
                <w:szCs w:val="18"/>
              </w:rPr>
              <w:t>P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 value</w:t>
            </w:r>
          </w:p>
        </w:tc>
        <w:tc>
          <w:tcPr>
            <w:tcW w:w="1249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491F797B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Model 2 β (95% CI),</w:t>
            </w:r>
          </w:p>
          <w:p w14:paraId="73EEECD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18"/>
                <w:szCs w:val="18"/>
              </w:rPr>
              <w:t>P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 value</w:t>
            </w:r>
          </w:p>
        </w:tc>
        <w:tc>
          <w:tcPr>
            <w:tcW w:w="125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34F1B6AD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Model 3 β (95% CI),</w:t>
            </w:r>
          </w:p>
          <w:p w14:paraId="1879B71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18"/>
                <w:szCs w:val="18"/>
              </w:rPr>
              <w:t>P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 value</w:t>
            </w:r>
          </w:p>
        </w:tc>
      </w:tr>
      <w:tr w14:paraId="369B9FF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2532EB8A">
            <w:pPr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BRI (continuous)</w:t>
            </w:r>
          </w:p>
        </w:tc>
        <w:tc>
          <w:tcPr>
            <w:tcW w:w="1249" w:type="pct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3150450B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zh-CN"/>
              </w:rPr>
              <w:t>0.0063(0.0038,0.0089)</w:t>
            </w:r>
          </w:p>
          <w:p w14:paraId="329C6946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zh-CN"/>
              </w:rPr>
              <w:t>&lt;0.0001</w:t>
            </w:r>
          </w:p>
        </w:tc>
        <w:tc>
          <w:tcPr>
            <w:tcW w:w="1249" w:type="pct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7B41D0D5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zh-CN"/>
              </w:rPr>
              <w:t>0.0092(0.0066,0.0118)</w:t>
            </w:r>
          </w:p>
          <w:p w14:paraId="13D92D1F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zh-CN"/>
              </w:rPr>
              <w:t>&lt;0.0001</w:t>
            </w:r>
          </w:p>
        </w:tc>
        <w:tc>
          <w:tcPr>
            <w:tcW w:w="1251" w:type="pct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26C0B133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zh-CN"/>
              </w:rPr>
              <w:t>-0.0398(-0.0464,-0.0332)</w:t>
            </w:r>
          </w:p>
          <w:p w14:paraId="78EC44CC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zh-CN"/>
              </w:rPr>
              <w:t>&lt;0.0001</w:t>
            </w:r>
          </w:p>
        </w:tc>
      </w:tr>
      <w:tr w14:paraId="7EE3456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</w:tcPr>
          <w:p w14:paraId="3A6C6277">
            <w:pPr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BRI (quartile)</w:t>
            </w: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0E43B8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F5D0B1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48597B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2062E95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</w:tcPr>
          <w:p w14:paraId="52A1D8B5">
            <w:pPr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Low</w:t>
            </w: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36E51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Reference</w:t>
            </w: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D665A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Reference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A72D3E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Reference</w:t>
            </w:r>
          </w:p>
        </w:tc>
      </w:tr>
      <w:tr w14:paraId="66EA929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</w:tcPr>
          <w:p w14:paraId="3B1567D6">
            <w:pPr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Medium</w:t>
            </w: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400D1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zh-CN"/>
              </w:rPr>
              <w:t>0.0625(0.0513,0.0736)</w:t>
            </w:r>
          </w:p>
          <w:p w14:paraId="791B511C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zh-CN"/>
              </w:rPr>
              <w:t>&lt;0.0001</w:t>
            </w: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5F4F7A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zh-CN"/>
              </w:rPr>
              <w:t>0.0766(0.0668,0.0864)</w:t>
            </w:r>
          </w:p>
          <w:p w14:paraId="64915AA1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zh-CN"/>
              </w:rPr>
              <w:t>&lt;0.0001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28A40F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zh-CN"/>
              </w:rPr>
              <w:t>0.0598(0.0477,0.0719)</w:t>
            </w:r>
          </w:p>
          <w:p w14:paraId="404B2D8E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zh-CN"/>
              </w:rPr>
              <w:t>&lt;0.0001</w:t>
            </w:r>
          </w:p>
        </w:tc>
      </w:tr>
      <w:tr w14:paraId="7F1D528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</w:tcPr>
          <w:p w14:paraId="642C8027">
            <w:pPr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High</w:t>
            </w: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9B2D6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zh-CN"/>
              </w:rPr>
              <w:t>0.0630(0.0510,0.0750)</w:t>
            </w:r>
          </w:p>
          <w:p w14:paraId="2E007F55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zh-CN"/>
              </w:rPr>
              <w:t>&lt;0.0001</w:t>
            </w: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87685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zh-CN"/>
              </w:rPr>
              <w:t>0.0817(0.0695,0.0938)</w:t>
            </w:r>
          </w:p>
          <w:p w14:paraId="50E02158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zh-CN"/>
              </w:rPr>
              <w:t>&lt;0.0001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A873B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zh-CN"/>
              </w:rPr>
              <w:t>0.0489(0.0255,0.0723)</w:t>
            </w:r>
          </w:p>
          <w:p w14:paraId="62824A13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zh-CN"/>
              </w:rPr>
              <w:t>0.0002</w:t>
            </w:r>
          </w:p>
        </w:tc>
      </w:tr>
      <w:tr w14:paraId="166625E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16C600E4">
            <w:pPr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</w:rPr>
              <w:t>P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for trend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74BE789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zh-CN"/>
              </w:rPr>
              <w:t>&lt;0.0001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C626F56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zh-CN"/>
              </w:rPr>
              <w:t>&lt;0.0001</w:t>
            </w:r>
          </w:p>
        </w:tc>
        <w:tc>
          <w:tcPr>
            <w:tcW w:w="1251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146619B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zh-CN"/>
              </w:rPr>
              <w:t>&lt;0.0001</w:t>
            </w:r>
          </w:p>
        </w:tc>
      </w:tr>
    </w:tbl>
    <w:p w14:paraId="16DD0AA6">
      <w:r>
        <w:rPr>
          <w:rFonts w:ascii="Times New Roman" w:hAnsi="Times New Roman" w:cs="Times New Roman"/>
          <w:sz w:val="18"/>
          <w:szCs w:val="18"/>
        </w:rPr>
        <w:t>Caption: Model 1 was unadjusted; Model 2 was adjusted for sex, age, and ethnicity; and Model 3 further adjusted for education level, family PIR, BMI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 xml:space="preserve">, </w:t>
      </w:r>
      <w:r>
        <w:rPr>
          <w:rFonts w:ascii="Times New Roman" w:hAnsi="Times New Roman" w:cs="Times New Roman"/>
          <w:color w:val="auto"/>
          <w:sz w:val="18"/>
          <w:szCs w:val="18"/>
        </w:rPr>
        <w:t>HDL-C,</w:t>
      </w:r>
      <w:r>
        <w:rPr>
          <w:rFonts w:hint="eastAsia" w:ascii="Times New Roman" w:hAnsi="Times New Roman" w:cs="Times New Roman"/>
          <w:color w:val="auto"/>
          <w:sz w:val="18"/>
          <w:szCs w:val="18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18"/>
          <w:szCs w:val="18"/>
        </w:rPr>
        <w:t>T</w:t>
      </w:r>
      <w:r>
        <w:rPr>
          <w:rFonts w:hint="eastAsia" w:ascii="Times New Roman" w:hAnsi="Times New Roman" w:eastAsia="宋体" w:cs="Times New Roman"/>
          <w:color w:val="auto"/>
          <w:sz w:val="18"/>
          <w:szCs w:val="18"/>
          <w:lang w:val="en-US" w:eastAsia="zh-CN"/>
        </w:rPr>
        <w:t>C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FPG, TG, 25-OHD3, phosphorus, total calcium, creatinine, ALT, AST, diabetes status, arthritis status, moderate activity status, drinking and smoking status.</w:t>
      </w:r>
    </w:p>
    <w:p w14:paraId="212573D4">
      <w:pPr>
        <w:rPr>
          <w:rFonts w:hint="eastAsia"/>
          <w:lang w:val="en-US" w:eastAsia="zh-CN"/>
        </w:rPr>
      </w:pPr>
    </w:p>
    <w:p w14:paraId="5DA0C7F9">
      <w:pPr>
        <w:rPr>
          <w:rFonts w:hint="eastAsia"/>
          <w:lang w:val="en-US" w:eastAsia="zh-CN"/>
        </w:rPr>
      </w:pPr>
      <w:r>
        <w:rPr>
          <w:rFonts w:ascii="Times New Roman" w:hAnsi="Times New Roman" w:cs="Times New Roman"/>
          <w:b/>
          <w:bCs/>
          <w:sz w:val="24"/>
        </w:rPr>
        <w:t xml:space="preserve">Table 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>S3</w:t>
      </w:r>
      <w:r>
        <w:rPr>
          <w:rFonts w:ascii="Times New Roman" w:hAnsi="Times New Roman" w:cs="Times New Roman"/>
          <w:b/>
          <w:bCs/>
          <w:sz w:val="24"/>
        </w:rPr>
        <w:t>. Subgroup analysis of the associations between BRI and Total BMD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6"/>
        <w:gridCol w:w="812"/>
        <w:gridCol w:w="953"/>
        <w:gridCol w:w="2040"/>
        <w:gridCol w:w="924"/>
        <w:gridCol w:w="1864"/>
      </w:tblGrid>
      <w:tr w14:paraId="33794EF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20FDA5C6">
            <w:pPr>
              <w:jc w:val="left"/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  <w:t>Subgroup</w:t>
            </w:r>
          </w:p>
        </w:tc>
        <w:tc>
          <w:tcPr>
            <w:tcW w:w="546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53867108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i/>
                <w:i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sz w:val="18"/>
                <w:szCs w:val="18"/>
                <w:lang w:val="en-US" w:eastAsia="zh-CN"/>
              </w:rPr>
              <w:t>Count</w:t>
            </w:r>
          </w:p>
        </w:tc>
        <w:tc>
          <w:tcPr>
            <w:tcW w:w="629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172E77C0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  <w:t>Percent</w:t>
            </w:r>
          </w:p>
        </w:tc>
        <w:tc>
          <w:tcPr>
            <w:tcW w:w="847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0115251E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β (95% CI)</w:t>
            </w:r>
          </w:p>
        </w:tc>
        <w:tc>
          <w:tcPr>
            <w:tcW w:w="612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64CB992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18"/>
                <w:szCs w:val="18"/>
              </w:rPr>
              <w:t>P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 value</w:t>
            </w:r>
          </w:p>
        </w:tc>
        <w:tc>
          <w:tcPr>
            <w:tcW w:w="1163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21DE04C2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/>
                <w:iCs/>
                <w:sz w:val="18"/>
                <w:szCs w:val="18"/>
                <w:lang w:val="en-US" w:eastAsia="zh-CN"/>
              </w:rPr>
              <w:t>P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for interaction</w:t>
            </w:r>
          </w:p>
        </w:tc>
      </w:tr>
      <w:tr w14:paraId="0BEA2CF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pct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40F734F5">
            <w:pPr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</w:rPr>
              <w:t>menopausal status</w:t>
            </w:r>
          </w:p>
        </w:tc>
        <w:tc>
          <w:tcPr>
            <w:tcW w:w="546" w:type="pct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07D288AD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629" w:type="pct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603982C8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847" w:type="pct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26D5CE7C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612" w:type="pct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068DBDC5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163" w:type="pct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110CD666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zh-CN"/>
              </w:rPr>
              <w:t>0.9286</w:t>
            </w:r>
          </w:p>
        </w:tc>
      </w:tr>
      <w:tr w14:paraId="719216E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14:paraId="0E178CA9">
            <w:pPr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premenopausal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1AFA8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zh-CN"/>
              </w:rPr>
              <w:t>3327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4A352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75.6%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B3BF2A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zh-CN"/>
              </w:rPr>
              <w:t>-0.0163(-0.0206,-0.0119)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A593C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zh-CN"/>
              </w:rPr>
              <w:t>&lt;0.0001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AA8E1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5199FB1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pct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25D609F2">
            <w:pPr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  <w:t>postmenopausal</w:t>
            </w:r>
          </w:p>
        </w:tc>
        <w:tc>
          <w:tcPr>
            <w:tcW w:w="546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68E131D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zh-CN"/>
              </w:rPr>
              <w:t>1076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79D6FE7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24.4%</w:t>
            </w:r>
          </w:p>
        </w:tc>
        <w:tc>
          <w:tcPr>
            <w:tcW w:w="847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0B39DC4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zh-CN"/>
              </w:rPr>
              <w:t>-0.0161(-0.0209,-0.0113)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D2C2C5D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zh-CN"/>
              </w:rPr>
              <w:t>&lt;0.0001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9E2EB43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</w:tbl>
    <w:p w14:paraId="7EBE9F13">
      <w:pPr>
        <w:rPr>
          <w:rFonts w:hint="eastAsia"/>
          <w:lang w:val="en-US" w:eastAsia="zh-CN"/>
        </w:rPr>
      </w:pP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>A</w:t>
      </w:r>
      <w:r>
        <w:rPr>
          <w:rFonts w:ascii="Times New Roman" w:hAnsi="Times New Roman" w:cs="Times New Roman"/>
          <w:sz w:val="18"/>
          <w:szCs w:val="18"/>
        </w:rPr>
        <w:t>djusted for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age, and ethnicity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education level, family PIR, BMI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 xml:space="preserve">, </w:t>
      </w:r>
      <w:r>
        <w:rPr>
          <w:rFonts w:ascii="Times New Roman" w:hAnsi="Times New Roman" w:cs="Times New Roman"/>
          <w:color w:val="auto"/>
          <w:sz w:val="18"/>
          <w:szCs w:val="18"/>
        </w:rPr>
        <w:t>HDL-C,</w:t>
      </w:r>
      <w:r>
        <w:rPr>
          <w:rFonts w:hint="eastAsia" w:ascii="Times New Roman" w:hAnsi="Times New Roman" w:cs="Times New Roman"/>
          <w:color w:val="auto"/>
          <w:sz w:val="18"/>
          <w:szCs w:val="18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18"/>
          <w:szCs w:val="18"/>
        </w:rPr>
        <w:t>T</w:t>
      </w:r>
      <w:r>
        <w:rPr>
          <w:rFonts w:hint="eastAsia" w:ascii="Times New Roman" w:hAnsi="Times New Roman" w:eastAsia="宋体" w:cs="Times New Roman"/>
          <w:color w:val="auto"/>
          <w:sz w:val="18"/>
          <w:szCs w:val="18"/>
          <w:lang w:val="en-US" w:eastAsia="zh-CN"/>
        </w:rPr>
        <w:t>C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FPG, TG, 25-OHD3, phosphorus, total calcium, creatinine, ALT, AST, diabetes status, arthritis status, moderate activity status, drinking and smoking status.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xNzQ1N2Q1MTMzYmI5MmZjMjJhYWJlZjZjZTQxYzcifQ=="/>
  </w:docVars>
  <w:rsids>
    <w:rsidRoot w:val="00000000"/>
    <w:rsid w:val="04531463"/>
    <w:rsid w:val="0C4C3C87"/>
    <w:rsid w:val="0EE0492C"/>
    <w:rsid w:val="12CB3CF7"/>
    <w:rsid w:val="22E23C73"/>
    <w:rsid w:val="23A423C5"/>
    <w:rsid w:val="2C106849"/>
    <w:rsid w:val="3B652124"/>
    <w:rsid w:val="499D4374"/>
    <w:rsid w:val="4BFE6267"/>
    <w:rsid w:val="5851771E"/>
    <w:rsid w:val="592D3CE7"/>
    <w:rsid w:val="5A840FED"/>
    <w:rsid w:val="60E1773B"/>
    <w:rsid w:val="610E2565"/>
    <w:rsid w:val="69393020"/>
    <w:rsid w:val="70C1148D"/>
    <w:rsid w:val="7AD8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1052</Characters>
  <Lines>0</Lines>
  <Paragraphs>0</Paragraphs>
  <TotalTime>1</TotalTime>
  <ScaleCrop>false</ScaleCrop>
  <LinksUpToDate>false</LinksUpToDate>
  <CharactersWithSpaces>1096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2024-07-16T10:15:00Z</dcterms:created>
  <dc:creator>Administrator</dc:creator>
  <cp:lastModifiedBy>DZY</cp:lastModifiedBy>
  <dcterms:modified xsi:type="dcterms:W3CDTF">2024-07-17T11:25:35Z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FEBFBDBC010247098933F2ECCE6201AC_12</vt:lpwstr>
  </property>
</Properties>
</file>