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DA9D" w14:textId="77777777" w:rsidR="00A13AB1" w:rsidRPr="001273EC" w:rsidRDefault="00A13AB1" w:rsidP="001273EC">
      <w:pPr>
        <w:pStyle w:val="chapter-para"/>
      </w:pPr>
      <w:r w:rsidRPr="001273EC">
        <w:t xml:space="preserve">Table S3. Subgroup analysis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2214"/>
        <w:gridCol w:w="3005"/>
        <w:gridCol w:w="2175"/>
        <w:gridCol w:w="2222"/>
        <w:gridCol w:w="3060"/>
        <w:gridCol w:w="2000"/>
        <w:gridCol w:w="1996"/>
      </w:tblGrid>
      <w:tr w:rsidR="0020664E" w:rsidRPr="001273EC" w14:paraId="209E0100" w14:textId="77777777" w:rsidTr="00C73F15">
        <w:trPr>
          <w:trHeight w:val="20"/>
        </w:trPr>
        <w:tc>
          <w:tcPr>
            <w:tcW w:w="1099" w:type="pct"/>
            <w:vMerge w:val="restart"/>
            <w:shd w:val="clear" w:color="auto" w:fill="auto"/>
          </w:tcPr>
          <w:p w14:paraId="6D6F71E7" w14:textId="77777777" w:rsidR="00A13AB1" w:rsidRPr="001273EC" w:rsidRDefault="00A13AB1" w:rsidP="007E160D">
            <w:pPr>
              <w:rPr>
                <w:b w:val="0"/>
                <w:bCs w:val="0"/>
              </w:rPr>
            </w:pPr>
          </w:p>
        </w:tc>
        <w:tc>
          <w:tcPr>
            <w:tcW w:w="1221" w:type="pct"/>
            <w:gridSpan w:val="2"/>
          </w:tcPr>
          <w:p w14:paraId="6771A5F3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Autoantibodies</w:t>
            </w:r>
          </w:p>
        </w:tc>
        <w:tc>
          <w:tcPr>
            <w:tcW w:w="1745" w:type="pct"/>
            <w:gridSpan w:val="3"/>
          </w:tcPr>
          <w:p w14:paraId="0DF83F03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rFonts w:eastAsia="等线"/>
                <w:b w:val="0"/>
                <w:bCs w:val="0"/>
                <w:color w:val="222222"/>
              </w:rPr>
              <w:t xml:space="preserve">Dosage of </w:t>
            </w:r>
            <w:r w:rsidRPr="001273EC">
              <w:rPr>
                <w:b w:val="0"/>
                <w:bCs w:val="0"/>
              </w:rPr>
              <w:t>prednisone</w:t>
            </w:r>
          </w:p>
        </w:tc>
        <w:tc>
          <w:tcPr>
            <w:tcW w:w="935" w:type="pct"/>
            <w:gridSpan w:val="2"/>
          </w:tcPr>
          <w:p w14:paraId="07960081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Additional immunotherapies (tacrolimus)</w:t>
            </w:r>
          </w:p>
        </w:tc>
      </w:tr>
      <w:tr w:rsidR="001273EC" w:rsidRPr="001273EC" w14:paraId="3214C891" w14:textId="77777777" w:rsidTr="00C73F15">
        <w:trPr>
          <w:trHeight w:val="20"/>
        </w:trPr>
        <w:tc>
          <w:tcPr>
            <w:tcW w:w="1099" w:type="pct"/>
            <w:vMerge/>
            <w:shd w:val="clear" w:color="auto" w:fill="auto"/>
          </w:tcPr>
          <w:p w14:paraId="68990FF3" w14:textId="77777777" w:rsidR="00A13AB1" w:rsidRPr="001273EC" w:rsidRDefault="00A13AB1" w:rsidP="007E160D">
            <w:pPr>
              <w:rPr>
                <w:b w:val="0"/>
                <w:bCs w:val="0"/>
              </w:rPr>
            </w:pPr>
          </w:p>
        </w:tc>
        <w:tc>
          <w:tcPr>
            <w:tcW w:w="518" w:type="pct"/>
          </w:tcPr>
          <w:p w14:paraId="5305CAE6" w14:textId="2E2BC720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Anti-SRP</w:t>
            </w:r>
            <w:r w:rsidR="001273EC">
              <w:rPr>
                <w:rFonts w:hint="eastAsia"/>
                <w:b w:val="0"/>
                <w:bCs w:val="0"/>
              </w:rPr>
              <w:t>+</w:t>
            </w:r>
            <w:r w:rsidRPr="001273EC">
              <w:rPr>
                <w:b w:val="0"/>
                <w:bCs w:val="0"/>
              </w:rPr>
              <w:t>(n=2)</w:t>
            </w:r>
          </w:p>
        </w:tc>
        <w:tc>
          <w:tcPr>
            <w:tcW w:w="703" w:type="pct"/>
          </w:tcPr>
          <w:p w14:paraId="2045A96E" w14:textId="6082E29A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Anti-HMGCR</w:t>
            </w:r>
            <w:r w:rsidR="001273EC">
              <w:rPr>
                <w:rFonts w:hint="eastAsia"/>
                <w:b w:val="0"/>
                <w:bCs w:val="0"/>
              </w:rPr>
              <w:t>+</w:t>
            </w:r>
            <w:r w:rsidRPr="001273EC">
              <w:rPr>
                <w:b w:val="0"/>
                <w:bCs w:val="0"/>
              </w:rPr>
              <w:t>(n=5)</w:t>
            </w:r>
          </w:p>
        </w:tc>
        <w:tc>
          <w:tcPr>
            <w:tcW w:w="509" w:type="pct"/>
          </w:tcPr>
          <w:p w14:paraId="2B81AC91" w14:textId="3C9A4330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None (0 mg,</w:t>
            </w:r>
            <w:r w:rsidR="001273EC" w:rsidRPr="001273EC">
              <w:rPr>
                <w:b w:val="0"/>
                <w:bCs w:val="0"/>
              </w:rPr>
              <w:t xml:space="preserve"> </w:t>
            </w:r>
            <w:r w:rsidRPr="001273EC">
              <w:rPr>
                <w:b w:val="0"/>
                <w:bCs w:val="0"/>
              </w:rPr>
              <w:t>n=2)</w:t>
            </w:r>
          </w:p>
        </w:tc>
        <w:tc>
          <w:tcPr>
            <w:tcW w:w="520" w:type="pct"/>
            <w:shd w:val="clear" w:color="auto" w:fill="auto"/>
          </w:tcPr>
          <w:p w14:paraId="28C5F4B8" w14:textId="1113417B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Low(</w:t>
            </w:r>
            <w:r w:rsidR="001273EC" w:rsidRPr="001273EC">
              <w:rPr>
                <w:b w:val="0"/>
                <w:bCs w:val="0"/>
              </w:rPr>
              <w:t>＜</w:t>
            </w:r>
            <w:r w:rsidRPr="001273EC">
              <w:rPr>
                <w:b w:val="0"/>
                <w:bCs w:val="0"/>
              </w:rPr>
              <w:t>10mg</w:t>
            </w:r>
            <w:r w:rsidRPr="001273EC">
              <w:rPr>
                <w:b w:val="0"/>
                <w:bCs w:val="0"/>
              </w:rPr>
              <w:t>，</w:t>
            </w:r>
            <w:r w:rsidRPr="001273EC">
              <w:rPr>
                <w:b w:val="0"/>
                <w:bCs w:val="0"/>
              </w:rPr>
              <w:t>n=3)</w:t>
            </w:r>
          </w:p>
        </w:tc>
        <w:tc>
          <w:tcPr>
            <w:tcW w:w="716" w:type="pct"/>
            <w:shd w:val="clear" w:color="auto" w:fill="auto"/>
          </w:tcPr>
          <w:p w14:paraId="4D49F99B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Moderate(10-30mg</w:t>
            </w:r>
            <w:r w:rsidRPr="001273EC">
              <w:rPr>
                <w:b w:val="0"/>
                <w:bCs w:val="0"/>
              </w:rPr>
              <w:t>，</w:t>
            </w:r>
            <w:r w:rsidRPr="001273EC">
              <w:rPr>
                <w:b w:val="0"/>
                <w:bCs w:val="0"/>
              </w:rPr>
              <w:t>n=2)</w:t>
            </w:r>
          </w:p>
        </w:tc>
        <w:tc>
          <w:tcPr>
            <w:tcW w:w="468" w:type="pct"/>
          </w:tcPr>
          <w:p w14:paraId="29F98315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Yes (n=4)</w:t>
            </w:r>
          </w:p>
        </w:tc>
        <w:tc>
          <w:tcPr>
            <w:tcW w:w="467" w:type="pct"/>
          </w:tcPr>
          <w:p w14:paraId="642672F3" w14:textId="77777777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No (n=3)</w:t>
            </w:r>
          </w:p>
        </w:tc>
      </w:tr>
      <w:tr w:rsidR="001C6AB6" w:rsidRPr="001273EC" w14:paraId="039DEA9D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1E56D108" w14:textId="11653CE7" w:rsidR="001C6AB6" w:rsidRPr="001273EC" w:rsidRDefault="001C6AB6" w:rsidP="007E160D">
            <w:r w:rsidRPr="001273EC">
              <w:t>Responder at Week 4 and Week 8, n (%)</w:t>
            </w:r>
          </w:p>
        </w:tc>
      </w:tr>
      <w:tr w:rsidR="001273EC" w:rsidRPr="001273EC" w14:paraId="6A7F376B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625F38EB" w14:textId="3CB33236" w:rsidR="00A13AB1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7A176BD4" w14:textId="62996C5D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1(50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703" w:type="pct"/>
          </w:tcPr>
          <w:p w14:paraId="6F90A9C3" w14:textId="27F2D6BA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3(60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509" w:type="pct"/>
          </w:tcPr>
          <w:p w14:paraId="1BCD8086" w14:textId="2A246EF2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2(100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14:paraId="35C850B3" w14:textId="090931BE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1(33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716" w:type="pct"/>
            <w:shd w:val="clear" w:color="auto" w:fill="auto"/>
          </w:tcPr>
          <w:p w14:paraId="60CCA975" w14:textId="40C5F9B9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1(50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468" w:type="pct"/>
          </w:tcPr>
          <w:p w14:paraId="268DE3D1" w14:textId="2610B960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2(50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  <w:tc>
          <w:tcPr>
            <w:tcW w:w="467" w:type="pct"/>
          </w:tcPr>
          <w:p w14:paraId="2C699B80" w14:textId="6AA465F3" w:rsidR="00A13AB1" w:rsidRPr="001273EC" w:rsidRDefault="00A13AB1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2(67</w:t>
            </w:r>
            <w:r w:rsidR="001C6AB6" w:rsidRPr="001273EC">
              <w:rPr>
                <w:b w:val="0"/>
                <w:bCs w:val="0"/>
              </w:rPr>
              <w:t>%</w:t>
            </w:r>
            <w:r w:rsidRPr="001273EC">
              <w:rPr>
                <w:b w:val="0"/>
                <w:bCs w:val="0"/>
              </w:rPr>
              <w:t>)</w:t>
            </w:r>
          </w:p>
        </w:tc>
      </w:tr>
      <w:tr w:rsidR="0020664E" w:rsidRPr="001273EC" w14:paraId="580652CF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112BB012" w14:textId="19EE7649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540E4F1F" w14:textId="32DF1570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1(50%)</w:t>
            </w:r>
          </w:p>
        </w:tc>
        <w:tc>
          <w:tcPr>
            <w:tcW w:w="703" w:type="pct"/>
          </w:tcPr>
          <w:p w14:paraId="43FE3506" w14:textId="33463883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3(60%)</w:t>
            </w:r>
          </w:p>
        </w:tc>
        <w:tc>
          <w:tcPr>
            <w:tcW w:w="509" w:type="pct"/>
          </w:tcPr>
          <w:p w14:paraId="0A44FC14" w14:textId="52C0F76E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2(100%)</w:t>
            </w:r>
          </w:p>
        </w:tc>
        <w:tc>
          <w:tcPr>
            <w:tcW w:w="520" w:type="pct"/>
            <w:shd w:val="clear" w:color="auto" w:fill="auto"/>
          </w:tcPr>
          <w:p w14:paraId="13873707" w14:textId="4FE115AB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1(33%)</w:t>
            </w:r>
          </w:p>
        </w:tc>
        <w:tc>
          <w:tcPr>
            <w:tcW w:w="716" w:type="pct"/>
            <w:shd w:val="clear" w:color="auto" w:fill="auto"/>
          </w:tcPr>
          <w:p w14:paraId="4556BE04" w14:textId="735C0BB5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1(50%)</w:t>
            </w:r>
          </w:p>
        </w:tc>
        <w:tc>
          <w:tcPr>
            <w:tcW w:w="468" w:type="pct"/>
          </w:tcPr>
          <w:p w14:paraId="2BC47B51" w14:textId="2D3A064E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2(50%)</w:t>
            </w:r>
          </w:p>
        </w:tc>
        <w:tc>
          <w:tcPr>
            <w:tcW w:w="467" w:type="pct"/>
          </w:tcPr>
          <w:p w14:paraId="2BBBA06D" w14:textId="3FE7FF75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2(67%)</w:t>
            </w:r>
          </w:p>
        </w:tc>
      </w:tr>
      <w:tr w:rsidR="001C6AB6" w:rsidRPr="001273EC" w14:paraId="17D04F94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4036F7E1" w14:textId="0F3ECB27" w:rsidR="001C6AB6" w:rsidRPr="001273EC" w:rsidRDefault="007E160D" w:rsidP="007E160D">
            <w:r w:rsidRPr="001273EC">
              <w:t>P</w:t>
            </w:r>
            <w:r w:rsidR="001C6AB6" w:rsidRPr="001273EC">
              <w:t>ercent change from baseline in physician global activity at Week 4 and Week 8, Mean ±SD</w:t>
            </w:r>
          </w:p>
        </w:tc>
      </w:tr>
      <w:tr w:rsidR="001273EC" w:rsidRPr="001273EC" w14:paraId="460616E0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2D7DED5F" w14:textId="7B241789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530825C2" w14:textId="78B27EC4" w:rsidR="001C6AB6" w:rsidRPr="001273EC" w:rsidRDefault="00E46FDB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50.0</w:t>
            </w:r>
            <w:r w:rsidR="007E160D"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70</w:t>
            </w:r>
            <w:r w:rsidR="001C6AB6"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703" w:type="pct"/>
          </w:tcPr>
          <w:p w14:paraId="7A9D71EB" w14:textId="472DEDF3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</w:t>
            </w:r>
            <w:r w:rsidR="004177CF">
              <w:rPr>
                <w:rFonts w:hint="eastAsia"/>
                <w:b w:val="0"/>
                <w:bCs w:val="0"/>
              </w:rPr>
              <w:t>0</w:t>
            </w:r>
            <w:r w:rsidRPr="001273EC">
              <w:rPr>
                <w:b w:val="0"/>
                <w:bCs w:val="0"/>
              </w:rPr>
              <w:t>.0</w:t>
            </w:r>
            <w:r w:rsidR="007E160D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</w:t>
            </w:r>
            <w:r w:rsidR="004177CF">
              <w:rPr>
                <w:rFonts w:hint="eastAsia"/>
                <w:b w:val="0"/>
                <w:bCs w:val="0"/>
              </w:rPr>
              <w:t>4</w:t>
            </w:r>
            <w:r w:rsidRPr="001273EC">
              <w:rPr>
                <w:b w:val="0"/>
                <w:bCs w:val="0"/>
              </w:rPr>
              <w:t>.8</w:t>
            </w:r>
          </w:p>
        </w:tc>
        <w:tc>
          <w:tcPr>
            <w:tcW w:w="509" w:type="pct"/>
          </w:tcPr>
          <w:p w14:paraId="05283A89" w14:textId="5D56DAB9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70.7</w:t>
            </w:r>
          </w:p>
        </w:tc>
        <w:tc>
          <w:tcPr>
            <w:tcW w:w="520" w:type="pct"/>
            <w:shd w:val="clear" w:color="auto" w:fill="auto"/>
            <w:hideMark/>
          </w:tcPr>
          <w:p w14:paraId="735A5E7A" w14:textId="65ADA886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33.3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57.7</w:t>
            </w:r>
          </w:p>
        </w:tc>
        <w:tc>
          <w:tcPr>
            <w:tcW w:w="716" w:type="pct"/>
            <w:shd w:val="clear" w:color="auto" w:fill="auto"/>
            <w:hideMark/>
          </w:tcPr>
          <w:p w14:paraId="6CE75DD0" w14:textId="64EDF4F9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60.0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56.6</w:t>
            </w:r>
          </w:p>
        </w:tc>
        <w:tc>
          <w:tcPr>
            <w:tcW w:w="468" w:type="pct"/>
          </w:tcPr>
          <w:p w14:paraId="0306D932" w14:textId="523250F8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57.7</w:t>
            </w:r>
          </w:p>
        </w:tc>
        <w:tc>
          <w:tcPr>
            <w:tcW w:w="467" w:type="pct"/>
          </w:tcPr>
          <w:p w14:paraId="38C7048B" w14:textId="37E45CA2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52.9</w:t>
            </w:r>
          </w:p>
        </w:tc>
      </w:tr>
      <w:tr w:rsidR="0020664E" w:rsidRPr="001273EC" w14:paraId="4B6765B9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287E4B94" w14:textId="32A7E73E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102626D7" w14:textId="05902D19" w:rsidR="001C6AB6" w:rsidRPr="001273EC" w:rsidRDefault="00E46FDB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50.0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70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703" w:type="pct"/>
          </w:tcPr>
          <w:p w14:paraId="22ACB0D1" w14:textId="13A91E95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44.0</w:t>
            </w:r>
            <w:r w:rsidR="007E160D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51.8</w:t>
            </w:r>
          </w:p>
        </w:tc>
        <w:tc>
          <w:tcPr>
            <w:tcW w:w="509" w:type="pct"/>
          </w:tcPr>
          <w:p w14:paraId="560809EE" w14:textId="072CD0E7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70.7</w:t>
            </w:r>
          </w:p>
        </w:tc>
        <w:tc>
          <w:tcPr>
            <w:tcW w:w="520" w:type="pct"/>
            <w:shd w:val="clear" w:color="auto" w:fill="auto"/>
          </w:tcPr>
          <w:p w14:paraId="0D71DEA8" w14:textId="2BB34D5D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33.3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57.7</w:t>
            </w:r>
          </w:p>
        </w:tc>
        <w:tc>
          <w:tcPr>
            <w:tcW w:w="716" w:type="pct"/>
            <w:shd w:val="clear" w:color="auto" w:fill="auto"/>
          </w:tcPr>
          <w:p w14:paraId="64779BC9" w14:textId="180B44AF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60.0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56.6</w:t>
            </w:r>
          </w:p>
        </w:tc>
        <w:tc>
          <w:tcPr>
            <w:tcW w:w="468" w:type="pct"/>
          </w:tcPr>
          <w:p w14:paraId="5BA0562B" w14:textId="65043B8F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57.7</w:t>
            </w:r>
          </w:p>
        </w:tc>
        <w:tc>
          <w:tcPr>
            <w:tcW w:w="467" w:type="pct"/>
          </w:tcPr>
          <w:p w14:paraId="31169BE5" w14:textId="6E2805A4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40.0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52.</w:t>
            </w:r>
            <w:r w:rsidR="0020664E" w:rsidRPr="001273EC">
              <w:rPr>
                <w:b w:val="0"/>
                <w:bCs w:val="0"/>
              </w:rPr>
              <w:t>9</w:t>
            </w:r>
          </w:p>
        </w:tc>
      </w:tr>
      <w:tr w:rsidR="00C73F15" w:rsidRPr="001273EC" w14:paraId="768B0F32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09EA249B" w14:textId="36282D50" w:rsidR="00C73F15" w:rsidRPr="001273EC" w:rsidRDefault="00C73F15" w:rsidP="007E160D">
            <w:r w:rsidRPr="001273EC">
              <w:t>Percent change from baseline in patient global activity at Week 4 and Week 8, Mean ±SD</w:t>
            </w:r>
          </w:p>
        </w:tc>
      </w:tr>
      <w:tr w:rsidR="004177CF" w:rsidRPr="001273EC" w14:paraId="27D14805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72A859B3" w14:textId="383247CE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3F862F6C" w14:textId="0D7FDD82" w:rsidR="004177CF" w:rsidRPr="001273EC" w:rsidRDefault="00E46FDB" w:rsidP="004177C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50.0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70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703" w:type="pct"/>
          </w:tcPr>
          <w:p w14:paraId="19D624C5" w14:textId="584966C9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40.0±54.8</w:t>
            </w:r>
          </w:p>
        </w:tc>
        <w:tc>
          <w:tcPr>
            <w:tcW w:w="509" w:type="pct"/>
          </w:tcPr>
          <w:p w14:paraId="474D4792" w14:textId="296FF556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50.0±70.7</w:t>
            </w:r>
          </w:p>
        </w:tc>
        <w:tc>
          <w:tcPr>
            <w:tcW w:w="520" w:type="pct"/>
            <w:shd w:val="clear" w:color="auto" w:fill="auto"/>
            <w:hideMark/>
          </w:tcPr>
          <w:p w14:paraId="7ABF9A1B" w14:textId="1F87CDBF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 xml:space="preserve"> 33.3±57.7</w:t>
            </w:r>
          </w:p>
        </w:tc>
        <w:tc>
          <w:tcPr>
            <w:tcW w:w="716" w:type="pct"/>
            <w:shd w:val="clear" w:color="auto" w:fill="auto"/>
            <w:hideMark/>
          </w:tcPr>
          <w:p w14:paraId="2387F77F" w14:textId="55534348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50.0±70.7</w:t>
            </w:r>
          </w:p>
        </w:tc>
        <w:tc>
          <w:tcPr>
            <w:tcW w:w="468" w:type="pct"/>
          </w:tcPr>
          <w:p w14:paraId="322E7604" w14:textId="7C1093B5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50.0±57.7</w:t>
            </w:r>
          </w:p>
        </w:tc>
        <w:tc>
          <w:tcPr>
            <w:tcW w:w="467" w:type="pct"/>
          </w:tcPr>
          <w:p w14:paraId="3B7237BE" w14:textId="462D3F22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33.3±57.7</w:t>
            </w:r>
          </w:p>
        </w:tc>
      </w:tr>
      <w:tr w:rsidR="004177CF" w:rsidRPr="001273EC" w14:paraId="7116B8C3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3CD679BD" w14:textId="7BF97FC6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0B0915E4" w14:textId="78D81929" w:rsidR="004177CF" w:rsidRPr="001273EC" w:rsidRDefault="00E46FDB" w:rsidP="004177C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50.0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70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703" w:type="pct"/>
          </w:tcPr>
          <w:p w14:paraId="76997137" w14:textId="1EC77570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40.0±54.8</w:t>
            </w:r>
          </w:p>
        </w:tc>
        <w:tc>
          <w:tcPr>
            <w:tcW w:w="509" w:type="pct"/>
          </w:tcPr>
          <w:p w14:paraId="77993D51" w14:textId="750AEA96" w:rsidR="004177CF" w:rsidRPr="001273EC" w:rsidRDefault="007A73BB" w:rsidP="004177C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60</w:t>
            </w:r>
            <w:r w:rsidR="004177CF" w:rsidRPr="001273EC">
              <w:rPr>
                <w:b w:val="0"/>
                <w:bCs w:val="0"/>
              </w:rPr>
              <w:t>.0±</w:t>
            </w:r>
            <w:r>
              <w:rPr>
                <w:rFonts w:hint="eastAsia"/>
                <w:b w:val="0"/>
                <w:bCs w:val="0"/>
              </w:rPr>
              <w:t>56</w:t>
            </w:r>
            <w:r w:rsidR="004177CF"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14:paraId="4CD253D2" w14:textId="72F23069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 xml:space="preserve"> 33.3±57.7</w:t>
            </w:r>
          </w:p>
        </w:tc>
        <w:tc>
          <w:tcPr>
            <w:tcW w:w="716" w:type="pct"/>
            <w:shd w:val="clear" w:color="auto" w:fill="auto"/>
          </w:tcPr>
          <w:p w14:paraId="3BE681D2" w14:textId="02C1FEF1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50.0±70.7</w:t>
            </w:r>
          </w:p>
        </w:tc>
        <w:tc>
          <w:tcPr>
            <w:tcW w:w="468" w:type="pct"/>
          </w:tcPr>
          <w:p w14:paraId="150F29A9" w14:textId="4AD58307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50.0±57.7</w:t>
            </w:r>
          </w:p>
        </w:tc>
        <w:tc>
          <w:tcPr>
            <w:tcW w:w="467" w:type="pct"/>
          </w:tcPr>
          <w:p w14:paraId="01BE001B" w14:textId="4A63163A" w:rsidR="004177CF" w:rsidRPr="001273EC" w:rsidRDefault="004177CF" w:rsidP="004177CF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33.3±57.7</w:t>
            </w:r>
          </w:p>
        </w:tc>
      </w:tr>
      <w:tr w:rsidR="001C6AB6" w:rsidRPr="001273EC" w14:paraId="17F10531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38E3D862" w14:textId="371D3461" w:rsidR="001C6AB6" w:rsidRPr="001273EC" w:rsidRDefault="007E160D" w:rsidP="007E160D">
            <w:r w:rsidRPr="001273EC">
              <w:t>P</w:t>
            </w:r>
            <w:r w:rsidR="001C6AB6" w:rsidRPr="001273EC">
              <w:t>ercent change from baseline in MMT-8 at Week 4 and Week 8, Mean ±SD</w:t>
            </w:r>
          </w:p>
        </w:tc>
      </w:tr>
      <w:tr w:rsidR="001273EC" w:rsidRPr="001273EC" w14:paraId="7C9FCA50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22C4B30C" w14:textId="3D6ACD2F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6F1594EB" w14:textId="35B6B090" w:rsidR="001C6AB6" w:rsidRPr="001273EC" w:rsidRDefault="004177CF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5.6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7.8</w:t>
            </w:r>
          </w:p>
        </w:tc>
        <w:tc>
          <w:tcPr>
            <w:tcW w:w="703" w:type="pct"/>
          </w:tcPr>
          <w:p w14:paraId="29FEF91A" w14:textId="3D1D556A" w:rsidR="001C6AB6" w:rsidRPr="001273EC" w:rsidRDefault="004177CF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6.6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11.9</w:t>
            </w:r>
          </w:p>
        </w:tc>
        <w:tc>
          <w:tcPr>
            <w:tcW w:w="509" w:type="pct"/>
          </w:tcPr>
          <w:p w14:paraId="35A72C7E" w14:textId="566AAF73" w:rsidR="001C6AB6" w:rsidRPr="001273EC" w:rsidRDefault="001C6AB6" w:rsidP="007E160D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</w:t>
            </w:r>
            <w:r w:rsidR="007A73BB">
              <w:rPr>
                <w:rFonts w:hint="eastAsia"/>
                <w:b w:val="0"/>
                <w:bCs w:val="0"/>
              </w:rPr>
              <w:t>5</w:t>
            </w:r>
            <w:r w:rsidRPr="001273EC">
              <w:rPr>
                <w:b w:val="0"/>
                <w:bCs w:val="0"/>
              </w:rPr>
              <w:t>.</w:t>
            </w:r>
            <w:r w:rsidR="007A73BB">
              <w:rPr>
                <w:rFonts w:hint="eastAsia"/>
                <w:b w:val="0"/>
                <w:bCs w:val="0"/>
              </w:rPr>
              <w:t>2</w:t>
            </w:r>
            <w:r w:rsidR="0020664E" w:rsidRPr="001273EC">
              <w:rPr>
                <w:b w:val="0"/>
                <w:bCs w:val="0"/>
              </w:rPr>
              <w:t>±</w:t>
            </w:r>
            <w:r w:rsidRPr="001273EC">
              <w:rPr>
                <w:b w:val="0"/>
                <w:bCs w:val="0"/>
              </w:rPr>
              <w:t>1</w:t>
            </w:r>
            <w:r w:rsidR="007A73BB">
              <w:rPr>
                <w:rFonts w:hint="eastAsia"/>
                <w:b w:val="0"/>
                <w:bCs w:val="0"/>
              </w:rPr>
              <w:t>7</w:t>
            </w:r>
            <w:r w:rsidRPr="001273EC">
              <w:rPr>
                <w:b w:val="0"/>
                <w:bCs w:val="0"/>
              </w:rPr>
              <w:t>.</w:t>
            </w:r>
            <w:r w:rsidR="007A73BB"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520" w:type="pct"/>
            <w:shd w:val="clear" w:color="auto" w:fill="auto"/>
            <w:hideMark/>
          </w:tcPr>
          <w:p w14:paraId="6962B3A4" w14:textId="2346FBD5" w:rsidR="001C6AB6" w:rsidRPr="001273EC" w:rsidRDefault="007A73BB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 w:rsidR="001C6AB6"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  <w:r w:rsidR="0020664E"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6</w:t>
            </w:r>
            <w:r w:rsidR="001C6AB6"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4</w:t>
            </w:r>
          </w:p>
        </w:tc>
        <w:tc>
          <w:tcPr>
            <w:tcW w:w="716" w:type="pct"/>
            <w:shd w:val="clear" w:color="auto" w:fill="auto"/>
            <w:hideMark/>
          </w:tcPr>
          <w:p w14:paraId="0A927A91" w14:textId="6C178D7B" w:rsidR="001C6AB6" w:rsidRPr="001273EC" w:rsidRDefault="007A73BB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 w:rsidR="001C6AB6"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4</w:t>
            </w:r>
            <w:r w:rsidR="0020664E"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</w:t>
            </w:r>
            <w:r w:rsidR="001C6AB6" w:rsidRPr="001273EC">
              <w:rPr>
                <w:b w:val="0"/>
                <w:bCs w:val="0"/>
              </w:rPr>
              <w:t>.9</w:t>
            </w:r>
          </w:p>
        </w:tc>
        <w:tc>
          <w:tcPr>
            <w:tcW w:w="468" w:type="pct"/>
          </w:tcPr>
          <w:p w14:paraId="3074B3F1" w14:textId="349A2EAF" w:rsidR="001C6AB6" w:rsidRPr="001273EC" w:rsidRDefault="00796020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1.5</w:t>
            </w:r>
          </w:p>
        </w:tc>
        <w:tc>
          <w:tcPr>
            <w:tcW w:w="467" w:type="pct"/>
          </w:tcPr>
          <w:p w14:paraId="0827DEEC" w14:textId="19FDAD3E" w:rsidR="001C6AB6" w:rsidRPr="001273EC" w:rsidRDefault="00796020" w:rsidP="007E160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 w:rsidRPr="001273EC">
              <w:rPr>
                <w:b w:val="0"/>
                <w:bCs w:val="0"/>
              </w:rPr>
              <w:t>2.</w:t>
            </w:r>
            <w:r>
              <w:rPr>
                <w:rFonts w:hint="eastAsia"/>
                <w:b w:val="0"/>
                <w:bCs w:val="0"/>
              </w:rPr>
              <w:t>9</w:t>
            </w:r>
            <w:r w:rsidRPr="001273EC">
              <w:rPr>
                <w:b w:val="0"/>
                <w:bCs w:val="0"/>
              </w:rPr>
              <w:t>±1</w:t>
            </w: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9</w:t>
            </w:r>
          </w:p>
        </w:tc>
      </w:tr>
      <w:tr w:rsidR="007A73BB" w:rsidRPr="001273EC" w14:paraId="54DFAA50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0AC9A4BA" w14:textId="454E4FE7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74C12BFD" w14:textId="4A957246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6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7.8</w:t>
            </w:r>
          </w:p>
        </w:tc>
        <w:tc>
          <w:tcPr>
            <w:tcW w:w="703" w:type="pct"/>
          </w:tcPr>
          <w:p w14:paraId="31C1807F" w14:textId="57E75610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7.7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11.7</w:t>
            </w:r>
          </w:p>
        </w:tc>
        <w:tc>
          <w:tcPr>
            <w:tcW w:w="509" w:type="pct"/>
          </w:tcPr>
          <w:p w14:paraId="676B5E14" w14:textId="4AAE7A4B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5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2</w:t>
            </w:r>
            <w:r w:rsidRPr="001273EC">
              <w:rPr>
                <w:b w:val="0"/>
                <w:bCs w:val="0"/>
              </w:rPr>
              <w:t>±1</w:t>
            </w:r>
            <w:r>
              <w:rPr>
                <w:rFonts w:hint="eastAsia"/>
                <w:b w:val="0"/>
                <w:bCs w:val="0"/>
              </w:rPr>
              <w:t>7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14:paraId="1D050C38" w14:textId="7DBD9482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6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14:paraId="65B289D9" w14:textId="789030D7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1</w:t>
            </w:r>
            <w:r w:rsidRPr="001273EC">
              <w:rPr>
                <w:b w:val="0"/>
                <w:bCs w:val="0"/>
              </w:rPr>
              <w:t>±5.</w:t>
            </w:r>
            <w:r>
              <w:rPr>
                <w:rFonts w:hint="eastAsia"/>
                <w:b w:val="0"/>
                <w:bCs w:val="0"/>
              </w:rPr>
              <w:t>7</w:t>
            </w:r>
          </w:p>
        </w:tc>
        <w:tc>
          <w:tcPr>
            <w:tcW w:w="468" w:type="pct"/>
          </w:tcPr>
          <w:p w14:paraId="0D5F2AF1" w14:textId="5E4735A8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7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3.9</w:t>
            </w:r>
          </w:p>
        </w:tc>
        <w:tc>
          <w:tcPr>
            <w:tcW w:w="467" w:type="pct"/>
          </w:tcPr>
          <w:p w14:paraId="16FF229D" w14:textId="045ED421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 w:rsidRPr="001273EC">
              <w:rPr>
                <w:b w:val="0"/>
                <w:bCs w:val="0"/>
              </w:rPr>
              <w:t>2.</w:t>
            </w:r>
            <w:r>
              <w:rPr>
                <w:rFonts w:hint="eastAsia"/>
                <w:b w:val="0"/>
                <w:bCs w:val="0"/>
              </w:rPr>
              <w:t>9</w:t>
            </w:r>
            <w:r w:rsidRPr="001273EC">
              <w:rPr>
                <w:b w:val="0"/>
                <w:bCs w:val="0"/>
              </w:rPr>
              <w:t>±1</w:t>
            </w: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9</w:t>
            </w:r>
          </w:p>
        </w:tc>
      </w:tr>
      <w:tr w:rsidR="007A73BB" w:rsidRPr="001273EC" w14:paraId="0F45A87D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4A7540D9" w14:textId="2284BBB8" w:rsidR="007A73BB" w:rsidRPr="001273EC" w:rsidRDefault="007A73BB" w:rsidP="007A73BB">
            <w:r w:rsidRPr="001273EC">
              <w:t>Percent change from baseline in HAQ at Week 4 and Week 8, Mean ±SD</w:t>
            </w:r>
          </w:p>
        </w:tc>
      </w:tr>
      <w:tr w:rsidR="007A73BB" w:rsidRPr="001273EC" w14:paraId="2DB53432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19216350" w14:textId="122476DB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30EBBE78" w14:textId="2DB493FE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03" w:type="pct"/>
          </w:tcPr>
          <w:p w14:paraId="5EF6C33B" w14:textId="6C1ED141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09" w:type="pct"/>
          </w:tcPr>
          <w:p w14:paraId="3BAC8CC5" w14:textId="6640E291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20" w:type="pct"/>
            <w:shd w:val="clear" w:color="auto" w:fill="auto"/>
            <w:hideMark/>
          </w:tcPr>
          <w:p w14:paraId="65A12F57" w14:textId="69DDA84F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16" w:type="pct"/>
            <w:shd w:val="clear" w:color="auto" w:fill="auto"/>
            <w:hideMark/>
          </w:tcPr>
          <w:p w14:paraId="73A20B46" w14:textId="3B3301D2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8" w:type="pct"/>
          </w:tcPr>
          <w:p w14:paraId="2A976123" w14:textId="6E8DE8C3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7" w:type="pct"/>
          </w:tcPr>
          <w:p w14:paraId="0C7633FD" w14:textId="67B692EE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</w:tr>
      <w:tr w:rsidR="007A73BB" w:rsidRPr="001273EC" w14:paraId="7EF4B77E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446AA5DD" w14:textId="1BF0728C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4A69F364" w14:textId="5947258B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03" w:type="pct"/>
          </w:tcPr>
          <w:p w14:paraId="5DAB1094" w14:textId="32650040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09" w:type="pct"/>
          </w:tcPr>
          <w:p w14:paraId="06A7E206" w14:textId="65705D62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20" w:type="pct"/>
            <w:shd w:val="clear" w:color="auto" w:fill="auto"/>
          </w:tcPr>
          <w:p w14:paraId="7196B500" w14:textId="0C21F381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16" w:type="pct"/>
            <w:shd w:val="clear" w:color="auto" w:fill="auto"/>
          </w:tcPr>
          <w:p w14:paraId="3DAAC360" w14:textId="1BAAE664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8" w:type="pct"/>
          </w:tcPr>
          <w:p w14:paraId="5B1615D0" w14:textId="11B1DCAC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7" w:type="pct"/>
          </w:tcPr>
          <w:p w14:paraId="794FA187" w14:textId="06643DD8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</w:tr>
      <w:tr w:rsidR="007A73BB" w:rsidRPr="001273EC" w14:paraId="02A1E56B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55FDBF54" w14:textId="5F16027C" w:rsidR="007A73BB" w:rsidRPr="001273EC" w:rsidRDefault="007A73BB" w:rsidP="007A73BB">
            <w:r w:rsidRPr="001273EC">
              <w:t>Percent change from baseline in CK at Week 4 and Week 8, Mean ±SD</w:t>
            </w:r>
          </w:p>
        </w:tc>
      </w:tr>
      <w:tr w:rsidR="007A73BB" w:rsidRPr="001273EC" w14:paraId="493CAC4F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1BA0405A" w14:textId="40BEE54C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6DD17C88" w14:textId="6D3BA5BD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7.5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0.5</w:t>
            </w:r>
          </w:p>
        </w:tc>
        <w:tc>
          <w:tcPr>
            <w:tcW w:w="703" w:type="pct"/>
          </w:tcPr>
          <w:p w14:paraId="18A36452" w14:textId="0042DD67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19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509" w:type="pct"/>
          </w:tcPr>
          <w:p w14:paraId="4F4C5B74" w14:textId="4459261F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2</w:t>
            </w:r>
            <w:r>
              <w:rPr>
                <w:rFonts w:hint="eastAsia"/>
                <w:b w:val="0"/>
                <w:bCs w:val="0"/>
              </w:rPr>
              <w:t>3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9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6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520" w:type="pct"/>
            <w:shd w:val="clear" w:color="auto" w:fill="auto"/>
            <w:hideMark/>
          </w:tcPr>
          <w:p w14:paraId="3F5D5DC9" w14:textId="48D27230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5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5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2</w:t>
            </w:r>
          </w:p>
        </w:tc>
        <w:tc>
          <w:tcPr>
            <w:tcW w:w="716" w:type="pct"/>
            <w:shd w:val="clear" w:color="auto" w:fill="auto"/>
            <w:hideMark/>
          </w:tcPr>
          <w:p w14:paraId="7BE3D064" w14:textId="7F179115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1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28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468" w:type="pct"/>
          </w:tcPr>
          <w:p w14:paraId="6DBE8D81" w14:textId="2F611C69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8.5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10.4</w:t>
            </w:r>
          </w:p>
        </w:tc>
        <w:tc>
          <w:tcPr>
            <w:tcW w:w="467" w:type="pct"/>
          </w:tcPr>
          <w:p w14:paraId="42476D66" w14:textId="559CEA6F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9.0</w:t>
            </w:r>
            <w:r w:rsidRPr="001273EC">
              <w:rPr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21</w:t>
            </w:r>
            <w:r w:rsidRPr="001273EC">
              <w:rPr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 w:rsidR="007A73BB" w:rsidRPr="001273EC" w14:paraId="515E90E4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0619605C" w14:textId="17E5721C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lastRenderedPageBreak/>
              <w:t>Week 8</w:t>
            </w:r>
          </w:p>
        </w:tc>
        <w:tc>
          <w:tcPr>
            <w:tcW w:w="518" w:type="pct"/>
          </w:tcPr>
          <w:p w14:paraId="16926EF5" w14:textId="5B2BE32E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76.9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3.0</w:t>
            </w:r>
          </w:p>
        </w:tc>
        <w:tc>
          <w:tcPr>
            <w:tcW w:w="703" w:type="pct"/>
          </w:tcPr>
          <w:p w14:paraId="0AB77610" w14:textId="2A539A39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18.3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21.1</w:t>
            </w:r>
          </w:p>
        </w:tc>
        <w:tc>
          <w:tcPr>
            <w:tcW w:w="509" w:type="pct"/>
          </w:tcPr>
          <w:p w14:paraId="3B38FB1C" w14:textId="24F75314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19.5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26.1</w:t>
            </w:r>
          </w:p>
        </w:tc>
        <w:tc>
          <w:tcPr>
            <w:tcW w:w="520" w:type="pct"/>
            <w:shd w:val="clear" w:color="auto" w:fill="auto"/>
          </w:tcPr>
          <w:p w14:paraId="14063CF6" w14:textId="20E94399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49.5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47.5</w:t>
            </w:r>
          </w:p>
        </w:tc>
        <w:tc>
          <w:tcPr>
            <w:tcW w:w="716" w:type="pct"/>
            <w:shd w:val="clear" w:color="auto" w:fill="auto"/>
          </w:tcPr>
          <w:p w14:paraId="4E5D7066" w14:textId="06A58B41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30.0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17.2</w:t>
            </w:r>
          </w:p>
        </w:tc>
        <w:tc>
          <w:tcPr>
            <w:tcW w:w="468" w:type="pct"/>
          </w:tcPr>
          <w:p w14:paraId="71ADDA62" w14:textId="798C1E14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23.3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44.6</w:t>
            </w:r>
          </w:p>
        </w:tc>
        <w:tc>
          <w:tcPr>
            <w:tcW w:w="467" w:type="pct"/>
          </w:tcPr>
          <w:p w14:paraId="359FDFEE" w14:textId="3D7BFCBD" w:rsidR="007A73BB" w:rsidRPr="001273EC" w:rsidRDefault="007A73BB" w:rsidP="007A73B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43.9</w:t>
            </w:r>
            <w:r>
              <w:rPr>
                <w:rFonts w:hint="eastAsia"/>
                <w:b w:val="0"/>
                <w:bCs w:val="0"/>
              </w:rPr>
              <w:t>±</w:t>
            </w:r>
            <w:r>
              <w:rPr>
                <w:rFonts w:hint="eastAsia"/>
                <w:b w:val="0"/>
                <w:bCs w:val="0"/>
              </w:rPr>
              <w:t>25.7</w:t>
            </w:r>
          </w:p>
        </w:tc>
      </w:tr>
      <w:tr w:rsidR="007A73BB" w:rsidRPr="001273EC" w14:paraId="0561F099" w14:textId="77777777" w:rsidTr="00C73F15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60F07FC1" w14:textId="6A951EE1" w:rsidR="007A73BB" w:rsidRPr="001273EC" w:rsidRDefault="007A73BB" w:rsidP="007A73BB">
            <w:r w:rsidRPr="001273EC">
              <w:t xml:space="preserve">Percent change from baseline in </w:t>
            </w:r>
            <w:proofErr w:type="spellStart"/>
            <w:r w:rsidRPr="001273EC">
              <w:t>extramuscular</w:t>
            </w:r>
            <w:proofErr w:type="spellEnd"/>
            <w:r w:rsidRPr="001273EC">
              <w:t xml:space="preserve"> activity at Week 4 and Week 8, Mean ±SD</w:t>
            </w:r>
          </w:p>
        </w:tc>
      </w:tr>
      <w:tr w:rsidR="007A73BB" w:rsidRPr="001273EC" w14:paraId="5956E89B" w14:textId="77777777" w:rsidTr="00C73F15">
        <w:trPr>
          <w:trHeight w:val="20"/>
        </w:trPr>
        <w:tc>
          <w:tcPr>
            <w:tcW w:w="1099" w:type="pct"/>
            <w:shd w:val="clear" w:color="auto" w:fill="auto"/>
            <w:hideMark/>
          </w:tcPr>
          <w:p w14:paraId="37AB2CC4" w14:textId="15C46DD2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4</w:t>
            </w:r>
          </w:p>
        </w:tc>
        <w:tc>
          <w:tcPr>
            <w:tcW w:w="518" w:type="pct"/>
          </w:tcPr>
          <w:p w14:paraId="3CE11B6B" w14:textId="59CA3633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03" w:type="pct"/>
          </w:tcPr>
          <w:p w14:paraId="22E5A4E6" w14:textId="0B49DA1D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09" w:type="pct"/>
          </w:tcPr>
          <w:p w14:paraId="5EF3DAE7" w14:textId="2E1594C3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20" w:type="pct"/>
            <w:shd w:val="clear" w:color="auto" w:fill="auto"/>
            <w:hideMark/>
          </w:tcPr>
          <w:p w14:paraId="4C21B778" w14:textId="7A9668D8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16" w:type="pct"/>
            <w:shd w:val="clear" w:color="auto" w:fill="auto"/>
            <w:hideMark/>
          </w:tcPr>
          <w:p w14:paraId="4488517B" w14:textId="30372D13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8" w:type="pct"/>
          </w:tcPr>
          <w:p w14:paraId="3CAAC230" w14:textId="5B45B39C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7" w:type="pct"/>
          </w:tcPr>
          <w:p w14:paraId="7DE8717E" w14:textId="5ED4FD20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</w:tr>
      <w:tr w:rsidR="007A73BB" w:rsidRPr="001273EC" w14:paraId="6316A3F5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49473D32" w14:textId="4C49D282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Week 8</w:t>
            </w:r>
          </w:p>
        </w:tc>
        <w:tc>
          <w:tcPr>
            <w:tcW w:w="518" w:type="pct"/>
          </w:tcPr>
          <w:p w14:paraId="4D039409" w14:textId="1EFE35C9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03" w:type="pct"/>
          </w:tcPr>
          <w:p w14:paraId="1D52F430" w14:textId="19621466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09" w:type="pct"/>
          </w:tcPr>
          <w:p w14:paraId="126EA3E4" w14:textId="62B53F41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520" w:type="pct"/>
            <w:shd w:val="clear" w:color="auto" w:fill="auto"/>
          </w:tcPr>
          <w:p w14:paraId="39921C20" w14:textId="5E489546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716" w:type="pct"/>
            <w:shd w:val="clear" w:color="auto" w:fill="auto"/>
          </w:tcPr>
          <w:p w14:paraId="354DB73D" w14:textId="21939784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8" w:type="pct"/>
          </w:tcPr>
          <w:p w14:paraId="017B812C" w14:textId="36286ACF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  <w:tc>
          <w:tcPr>
            <w:tcW w:w="467" w:type="pct"/>
          </w:tcPr>
          <w:p w14:paraId="7A171892" w14:textId="47966875" w:rsidR="007A73BB" w:rsidRPr="001273EC" w:rsidRDefault="007A73BB" w:rsidP="007A73BB">
            <w:pPr>
              <w:rPr>
                <w:b w:val="0"/>
                <w:bCs w:val="0"/>
              </w:rPr>
            </w:pPr>
            <w:r w:rsidRPr="001273EC">
              <w:rPr>
                <w:b w:val="0"/>
                <w:bCs w:val="0"/>
              </w:rPr>
              <w:t>0.0±0.0</w:t>
            </w:r>
          </w:p>
        </w:tc>
      </w:tr>
      <w:tr w:rsidR="007A73BB" w:rsidRPr="001273EC" w14:paraId="61DD8AFA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762669A2" w14:textId="721F5DBA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Percent change from baseline in serum IgG, Mean ±SD</w:t>
            </w:r>
          </w:p>
        </w:tc>
        <w:tc>
          <w:tcPr>
            <w:tcW w:w="518" w:type="pct"/>
          </w:tcPr>
          <w:p w14:paraId="3AAF5833" w14:textId="159AB93E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37.5±</w:t>
            </w:r>
            <w:r>
              <w:rPr>
                <w:rFonts w:hint="eastAsia"/>
                <w:b w:val="0"/>
                <w:bCs w:val="0"/>
              </w:rPr>
              <w:t>14.6</w:t>
            </w:r>
          </w:p>
        </w:tc>
        <w:tc>
          <w:tcPr>
            <w:tcW w:w="703" w:type="pct"/>
          </w:tcPr>
          <w:p w14:paraId="73D7692D" w14:textId="2996AB26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53.0±14.3</w:t>
            </w:r>
          </w:p>
        </w:tc>
        <w:tc>
          <w:tcPr>
            <w:tcW w:w="509" w:type="pct"/>
          </w:tcPr>
          <w:p w14:paraId="29EADC95" w14:textId="0751B3B6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58.4±</w:t>
            </w:r>
            <w:r>
              <w:rPr>
                <w:rFonts w:hint="eastAsia"/>
                <w:b w:val="0"/>
                <w:bCs w:val="0"/>
              </w:rPr>
              <w:t>12.4</w:t>
            </w:r>
          </w:p>
        </w:tc>
        <w:tc>
          <w:tcPr>
            <w:tcW w:w="520" w:type="pct"/>
            <w:shd w:val="clear" w:color="auto" w:fill="auto"/>
          </w:tcPr>
          <w:p w14:paraId="321D1613" w14:textId="23FB9613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63.9±</w:t>
            </w:r>
            <w:r>
              <w:rPr>
                <w:rFonts w:hint="eastAsia"/>
                <w:b w:val="0"/>
                <w:bCs w:val="0"/>
              </w:rPr>
              <w:t>14.6</w:t>
            </w:r>
          </w:p>
        </w:tc>
        <w:tc>
          <w:tcPr>
            <w:tcW w:w="716" w:type="pct"/>
            <w:shd w:val="clear" w:color="auto" w:fill="auto"/>
          </w:tcPr>
          <w:p w14:paraId="20E4977E" w14:textId="3D2CB71D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37.2±0.5</w:t>
            </w:r>
          </w:p>
        </w:tc>
        <w:tc>
          <w:tcPr>
            <w:tcW w:w="468" w:type="pct"/>
          </w:tcPr>
          <w:p w14:paraId="7C948646" w14:textId="1CFAC98F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61.2±3.9</w:t>
            </w:r>
          </w:p>
        </w:tc>
        <w:tc>
          <w:tcPr>
            <w:tcW w:w="467" w:type="pct"/>
          </w:tcPr>
          <w:p w14:paraId="68F032E6" w14:textId="4580336B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37.2±0.5</w:t>
            </w:r>
          </w:p>
        </w:tc>
      </w:tr>
      <w:tr w:rsidR="007A73BB" w:rsidRPr="001273EC" w14:paraId="5F7B19C4" w14:textId="77777777" w:rsidTr="00C73F15">
        <w:trPr>
          <w:trHeight w:val="20"/>
        </w:trPr>
        <w:tc>
          <w:tcPr>
            <w:tcW w:w="1099" w:type="pct"/>
            <w:shd w:val="clear" w:color="auto" w:fill="auto"/>
          </w:tcPr>
          <w:p w14:paraId="0B298878" w14:textId="1E757E79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Percent change from baseline in autoantibody</w:t>
            </w:r>
            <w:r w:rsidRPr="007A73BB">
              <w:rPr>
                <w:b w:val="0"/>
                <w:bCs w:val="0"/>
              </w:rPr>
              <w:t>，</w:t>
            </w:r>
            <w:r w:rsidRPr="007A73BB">
              <w:rPr>
                <w:b w:val="0"/>
                <w:bCs w:val="0"/>
              </w:rPr>
              <w:t>Mean ±SD</w:t>
            </w:r>
          </w:p>
        </w:tc>
        <w:tc>
          <w:tcPr>
            <w:tcW w:w="518" w:type="pct"/>
          </w:tcPr>
          <w:p w14:paraId="5365096F" w14:textId="68479ACF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60.0±5.7</w:t>
            </w:r>
          </w:p>
        </w:tc>
        <w:tc>
          <w:tcPr>
            <w:tcW w:w="703" w:type="pct"/>
          </w:tcPr>
          <w:p w14:paraId="6627B6BF" w14:textId="26FBCEE9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56.3±23.1</w:t>
            </w:r>
          </w:p>
        </w:tc>
        <w:tc>
          <w:tcPr>
            <w:tcW w:w="509" w:type="pct"/>
          </w:tcPr>
          <w:p w14:paraId="1C9AABE9" w14:textId="3E891230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48.0±25.5</w:t>
            </w:r>
          </w:p>
        </w:tc>
        <w:tc>
          <w:tcPr>
            <w:tcW w:w="520" w:type="pct"/>
            <w:shd w:val="clear" w:color="auto" w:fill="auto"/>
          </w:tcPr>
          <w:p w14:paraId="74C1BA0C" w14:textId="2BEB2008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56.0±</w:t>
            </w:r>
            <w:r>
              <w:rPr>
                <w:rFonts w:hint="eastAsia"/>
                <w:b w:val="0"/>
                <w:bCs w:val="0"/>
              </w:rPr>
              <w:t>12.3</w:t>
            </w:r>
          </w:p>
        </w:tc>
        <w:tc>
          <w:tcPr>
            <w:tcW w:w="716" w:type="pct"/>
            <w:shd w:val="clear" w:color="auto" w:fill="auto"/>
          </w:tcPr>
          <w:p w14:paraId="470B453C" w14:textId="7E295AAD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57.8±16.7</w:t>
            </w:r>
          </w:p>
        </w:tc>
        <w:tc>
          <w:tcPr>
            <w:tcW w:w="468" w:type="pct"/>
          </w:tcPr>
          <w:p w14:paraId="166BF7C6" w14:textId="7C4D8875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50.7±18.6</w:t>
            </w:r>
          </w:p>
        </w:tc>
        <w:tc>
          <w:tcPr>
            <w:tcW w:w="467" w:type="pct"/>
          </w:tcPr>
          <w:p w14:paraId="470D2CC3" w14:textId="7E6AEB0A" w:rsidR="007A73BB" w:rsidRPr="007A73BB" w:rsidRDefault="007A73BB" w:rsidP="007A73BB">
            <w:pPr>
              <w:rPr>
                <w:b w:val="0"/>
                <w:bCs w:val="0"/>
              </w:rPr>
            </w:pPr>
            <w:r w:rsidRPr="007A73BB">
              <w:rPr>
                <w:b w:val="0"/>
                <w:bCs w:val="0"/>
              </w:rPr>
              <w:t>68.5±6.4</w:t>
            </w:r>
          </w:p>
        </w:tc>
      </w:tr>
    </w:tbl>
    <w:p w14:paraId="685C6086" w14:textId="77777777" w:rsidR="007A73BB" w:rsidRPr="001273EC" w:rsidRDefault="00A13AB1" w:rsidP="007A73BB">
      <w:r w:rsidRPr="001273EC">
        <w:t>HMGCR: 3-hydroxy-3-methylglutaryl-coA reductase; SRP: signal recognition particle; SD</w:t>
      </w:r>
      <w:r w:rsidRPr="001273EC">
        <w:t>：</w:t>
      </w:r>
      <w:r w:rsidRPr="001273EC">
        <w:t>standard deviation;</w:t>
      </w:r>
      <w:bookmarkStart w:id="0" w:name="_Hlk172808769"/>
      <w:bookmarkStart w:id="1" w:name="_Hlk172809094"/>
      <w:r w:rsidRPr="001273EC">
        <w:t xml:space="preserve"> </w:t>
      </w:r>
      <w:r w:rsidR="007A73BB" w:rsidRPr="001273EC">
        <w:t>MMT-8: manual muscle testing -8; HAQ: Health Assessment Questionnaire;</w:t>
      </w:r>
    </w:p>
    <w:p w14:paraId="13A4240A" w14:textId="1E4C59D7" w:rsidR="00F75C13" w:rsidRPr="001273EC" w:rsidRDefault="00A13AB1" w:rsidP="007E160D">
      <w:r w:rsidRPr="001273EC">
        <w:t xml:space="preserve">CK: creatine kinase; </w:t>
      </w:r>
      <w:bookmarkEnd w:id="0"/>
      <w:bookmarkEnd w:id="1"/>
      <w:r w:rsidR="007A73BB">
        <w:rPr>
          <w:rFonts w:hint="eastAsia"/>
        </w:rPr>
        <w:t>Ig</w:t>
      </w:r>
      <w:r w:rsidR="007A73BB">
        <w:rPr>
          <w:rFonts w:hint="eastAsia"/>
        </w:rPr>
        <w:t>：</w:t>
      </w:r>
      <w:r w:rsidR="007A73BB">
        <w:rPr>
          <w:rFonts w:hint="eastAsia"/>
        </w:rPr>
        <w:t>immunoglobulin</w:t>
      </w:r>
    </w:p>
    <w:sectPr w:rsidR="00F75C13" w:rsidRPr="001273EC" w:rsidSect="0020664E">
      <w:pgSz w:w="24480" w:h="15840" w:orient="landscape" w:code="3"/>
      <w:pgMar w:top="1800" w:right="1440" w:bottom="1800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33C4" w14:textId="77777777" w:rsidR="004C6A10" w:rsidRDefault="004C6A10" w:rsidP="007E160D">
      <w:r>
        <w:separator/>
      </w:r>
    </w:p>
  </w:endnote>
  <w:endnote w:type="continuationSeparator" w:id="0">
    <w:p w14:paraId="6669CACE" w14:textId="77777777" w:rsidR="004C6A10" w:rsidRDefault="004C6A10" w:rsidP="007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65D8" w14:textId="77777777" w:rsidR="004C6A10" w:rsidRDefault="004C6A10" w:rsidP="007E160D">
      <w:r>
        <w:separator/>
      </w:r>
    </w:p>
  </w:footnote>
  <w:footnote w:type="continuationSeparator" w:id="0">
    <w:p w14:paraId="69AED512" w14:textId="77777777" w:rsidR="004C6A10" w:rsidRDefault="004C6A10" w:rsidP="007E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13"/>
    <w:rsid w:val="001273EC"/>
    <w:rsid w:val="001C6AB6"/>
    <w:rsid w:val="0020664E"/>
    <w:rsid w:val="00327476"/>
    <w:rsid w:val="004177CF"/>
    <w:rsid w:val="004912ED"/>
    <w:rsid w:val="004C6A10"/>
    <w:rsid w:val="00540563"/>
    <w:rsid w:val="00796020"/>
    <w:rsid w:val="007A73BB"/>
    <w:rsid w:val="007E160D"/>
    <w:rsid w:val="009C36D1"/>
    <w:rsid w:val="00A13AB1"/>
    <w:rsid w:val="00B740C1"/>
    <w:rsid w:val="00C4788B"/>
    <w:rsid w:val="00C73F15"/>
    <w:rsid w:val="00D00CED"/>
    <w:rsid w:val="00D23AF8"/>
    <w:rsid w:val="00E46FDB"/>
    <w:rsid w:val="00EC5692"/>
    <w:rsid w:val="00F15C59"/>
    <w:rsid w:val="00F7291F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EB7F"/>
  <w15:chartTrackingRefBased/>
  <w15:docId w15:val="{954622FB-19B6-42AF-A733-6391561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E160D"/>
    <w:pPr>
      <w:spacing w:before="240"/>
    </w:pPr>
    <w:rPr>
      <w:rFonts w:ascii="Times New Roman" w:eastAsia="宋体" w:hAnsi="Times New Roman" w:cs="Times New Roman"/>
      <w:b/>
      <w:bCs/>
      <w:color w:val="000000" w:themeColor="text1"/>
      <w:kern w:val="0"/>
      <w:sz w:val="24"/>
      <w:szCs w:val="24"/>
      <w:shd w:val="clear" w:color="auto" w:fill="FFFFFF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13A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13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13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13AB1"/>
    <w:rPr>
      <w:sz w:val="18"/>
      <w:szCs w:val="18"/>
    </w:rPr>
  </w:style>
  <w:style w:type="paragraph" w:customStyle="1" w:styleId="chapter-para">
    <w:name w:val="chapter-para"/>
    <w:basedOn w:val="a"/>
    <w:rsid w:val="00A13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梦婷 杨</dc:creator>
  <cp:keywords/>
  <dc:description/>
  <cp:lastModifiedBy>梦婷 杨</cp:lastModifiedBy>
  <cp:revision>1</cp:revision>
  <dcterms:created xsi:type="dcterms:W3CDTF">2024-07-25T06:22:00Z</dcterms:created>
  <dcterms:modified xsi:type="dcterms:W3CDTF">2024-08-07T06:09:00Z</dcterms:modified>
</cp:coreProperties>
</file>