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77777777" w:rsidR="00994A3D" w:rsidRPr="00994A3D" w:rsidRDefault="00654E8F" w:rsidP="0001436A">
      <w:pPr>
        <w:pStyle w:val="Heading1"/>
      </w:pPr>
      <w:r w:rsidRPr="00994A3D">
        <w:t>Supplementary Figures and Tables</w:t>
      </w:r>
    </w:p>
    <w:p w14:paraId="7CD80DD1" w14:textId="4E7E194D" w:rsidR="00994A3D" w:rsidRPr="002B4A57" w:rsidRDefault="002B4A57" w:rsidP="002B4A57">
      <w:pPr>
        <w:rPr>
          <w:rFonts w:cs="Times New Roman"/>
          <w:szCs w:val="24"/>
          <w:u w:val="single"/>
        </w:rPr>
      </w:pPr>
      <w:r>
        <w:t xml:space="preserve">For more information on Supplementary Material and </w:t>
      </w:r>
      <w:r w:rsidRPr="00376CC5">
        <w:rPr>
          <w:rFonts w:cs="Times New Roman"/>
          <w:szCs w:val="24"/>
        </w:rPr>
        <w:t>for details on th</w:t>
      </w:r>
      <w:r>
        <w:rPr>
          <w:rFonts w:cs="Times New Roman"/>
          <w:szCs w:val="24"/>
        </w:rPr>
        <w:t xml:space="preserve">e different file types accepted, </w:t>
      </w:r>
      <w:r>
        <w:t xml:space="preserve">please see </w:t>
      </w:r>
      <w:hyperlink r:id="rId12" w:anchor="supplementary-material" w:history="1">
        <w:r w:rsidRPr="002B4A57">
          <w:rPr>
            <w:rStyle w:val="Hyperlink"/>
          </w:rPr>
          <w:t>here</w:t>
        </w:r>
      </w:hyperlink>
      <w:r>
        <w:t>.</w:t>
      </w:r>
    </w:p>
    <w:p w14:paraId="07970E94" w14:textId="77777777" w:rsidR="00994A3D" w:rsidRPr="001549D3" w:rsidRDefault="00994A3D" w:rsidP="0001436A">
      <w:pPr>
        <w:pStyle w:val="Heading2"/>
      </w:pPr>
      <w:r w:rsidRPr="0001436A">
        <w:t>Supplementary</w:t>
      </w:r>
      <w:r w:rsidRPr="001549D3">
        <w:t xml:space="preserve"> Figures</w:t>
      </w:r>
    </w:p>
    <w:p w14:paraId="2B9F08D5" w14:textId="77777777" w:rsidR="00C623C9" w:rsidRDefault="00994A3D" w:rsidP="00C623C9">
      <w:pPr>
        <w:keepNext/>
        <w:rPr>
          <w:rFonts w:cs="Times New Roman"/>
          <w:szCs w:val="24"/>
        </w:rPr>
      </w:pPr>
      <w:r w:rsidRPr="001549D3">
        <w:rPr>
          <w:rFonts w:cs="Times New Roman"/>
          <w:szCs w:val="24"/>
        </w:rPr>
        <w:t xml:space="preserve">The figure legends are required to have the same font as the main text, </w:t>
      </w:r>
      <w:proofErr w:type="gramStart"/>
      <w:r w:rsidRPr="001549D3">
        <w:rPr>
          <w:rFonts w:cs="Times New Roman"/>
          <w:szCs w:val="24"/>
        </w:rPr>
        <w:t>12 point</w:t>
      </w:r>
      <w:proofErr w:type="gramEnd"/>
      <w:r w:rsidRPr="001549D3">
        <w:rPr>
          <w:rFonts w:cs="Times New Roman"/>
          <w:szCs w:val="24"/>
        </w:rPr>
        <w:t xml:space="preserve"> normal Times New Roman, single spaced. Please use a single paragraph for each legend and prepare the figures keeping in mind the PDF layout. </w:t>
      </w:r>
    </w:p>
    <w:p w14:paraId="4092AC8F" w14:textId="77777777" w:rsidR="00C623C9" w:rsidRDefault="00C623C9" w:rsidP="00C623C9">
      <w:pPr>
        <w:keepNext/>
        <w:rPr>
          <w:rFonts w:cs="Times New Roman"/>
          <w:szCs w:val="24"/>
        </w:rPr>
      </w:pPr>
    </w:p>
    <w:p w14:paraId="0DF66487" w14:textId="77777777" w:rsidR="00D40D63" w:rsidRDefault="00D40D63" w:rsidP="00C623C9">
      <w:pPr>
        <w:keepNext/>
        <w:rPr>
          <w:rFonts w:cs="Times New Roman"/>
          <w:szCs w:val="24"/>
        </w:rPr>
      </w:pPr>
    </w:p>
    <w:p w14:paraId="5EC871E5" w14:textId="0F22AEA5" w:rsidR="00254F6C" w:rsidRDefault="00C623C9" w:rsidP="00C623C9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</w:p>
    <w:p w14:paraId="5742F0FE" w14:textId="77777777" w:rsidR="00D40D63" w:rsidRDefault="00D40D63" w:rsidP="00C623C9">
      <w:pPr>
        <w:keepNext/>
        <w:rPr>
          <w:rFonts w:cs="Times New Roman"/>
          <w:b/>
          <w:szCs w:val="24"/>
        </w:rPr>
      </w:pPr>
    </w:p>
    <w:p w14:paraId="524CE668" w14:textId="772BFF77" w:rsidR="00C623C9" w:rsidRDefault="00C623C9" w:rsidP="00654E8F">
      <w:pPr>
        <w:spacing w:before="240"/>
        <w:rPr>
          <w:b/>
          <w:bCs/>
        </w:rPr>
      </w:pPr>
      <w:r w:rsidRPr="00407CD8">
        <w:rPr>
          <w:noProof/>
          <w:lang w:val="en-GB"/>
        </w:rPr>
        <w:drawing>
          <wp:inline distT="0" distB="0" distL="0" distR="0" wp14:anchorId="6DF45E35" wp14:editId="52CEF956">
            <wp:extent cx="3397296" cy="2141990"/>
            <wp:effectExtent l="0" t="0" r="0" b="4445"/>
            <wp:docPr id="1041202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2029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50505" cy="2175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AFD98" w14:textId="77777777" w:rsidR="00C623C9" w:rsidRPr="00407CD8" w:rsidRDefault="00C623C9" w:rsidP="00C623C9">
      <w:pPr>
        <w:rPr>
          <w:noProof/>
          <w:szCs w:val="24"/>
          <w:lang w:val="en-GB"/>
        </w:rPr>
      </w:pPr>
      <w:r w:rsidRPr="00407CD8">
        <w:rPr>
          <w:noProof/>
          <w:szCs w:val="24"/>
          <w:lang w:val="en-GB"/>
        </w:rPr>
        <w:t xml:space="preserve">Figure 1. Comparison of MNA score by gender </w:t>
      </w:r>
    </w:p>
    <w:p w14:paraId="00A9B7C0" w14:textId="77777777" w:rsidR="00C623C9" w:rsidRDefault="00C623C9" w:rsidP="00654E8F">
      <w:pPr>
        <w:spacing w:before="240"/>
        <w:rPr>
          <w:b/>
          <w:bCs/>
        </w:rPr>
      </w:pPr>
    </w:p>
    <w:p w14:paraId="2B526913" w14:textId="71696068" w:rsidR="00C623C9" w:rsidRDefault="00C623C9" w:rsidP="00C623C9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lastRenderedPageBreak/>
        <w:t xml:space="preserve">Supplementary Figure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</w:p>
    <w:p w14:paraId="79614BCE" w14:textId="24A615A6" w:rsidR="00D40D63" w:rsidRDefault="00D40D63" w:rsidP="00C623C9">
      <w:pPr>
        <w:keepNext/>
        <w:rPr>
          <w:rFonts w:cs="Times New Roman"/>
          <w:b/>
          <w:szCs w:val="24"/>
        </w:rPr>
      </w:pPr>
      <w:r w:rsidRPr="00407CD8">
        <w:rPr>
          <w:noProof/>
          <w:lang w:val="en-GB"/>
        </w:rPr>
        <w:drawing>
          <wp:inline distT="0" distB="0" distL="0" distR="0" wp14:anchorId="129945DE" wp14:editId="1D1A10D8">
            <wp:extent cx="3397250" cy="2051526"/>
            <wp:effectExtent l="0" t="0" r="0" b="6350"/>
            <wp:docPr id="5296951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69514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96662" cy="2111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3D041" w14:textId="77777777" w:rsidR="00D40D63" w:rsidRPr="00407CD8" w:rsidRDefault="00D40D63" w:rsidP="00D40D63">
      <w:pPr>
        <w:jc w:val="both"/>
        <w:rPr>
          <w:noProof/>
          <w:szCs w:val="24"/>
          <w:lang w:val="en-GB"/>
        </w:rPr>
      </w:pPr>
      <w:r w:rsidRPr="00407CD8">
        <w:rPr>
          <w:noProof/>
          <w:szCs w:val="24"/>
          <w:lang w:val="en-GB"/>
        </w:rPr>
        <w:t>Figure 2. Duration of rehabilitation (expressed in days) in the different MNA score groups</w:t>
      </w:r>
    </w:p>
    <w:p w14:paraId="70453D6D" w14:textId="77777777" w:rsidR="00C623C9" w:rsidRDefault="00C623C9" w:rsidP="00654E8F">
      <w:pPr>
        <w:spacing w:before="240"/>
        <w:rPr>
          <w:b/>
          <w:bCs/>
        </w:rPr>
      </w:pPr>
    </w:p>
    <w:p w14:paraId="7508D796" w14:textId="0A99D00A" w:rsidR="00D40D63" w:rsidRDefault="00D40D63" w:rsidP="00D40D63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3</w:t>
      </w:r>
      <w:r w:rsidRPr="0001436A">
        <w:rPr>
          <w:rFonts w:cs="Times New Roman"/>
          <w:b/>
          <w:szCs w:val="24"/>
        </w:rPr>
        <w:t>.</w:t>
      </w:r>
    </w:p>
    <w:p w14:paraId="3013E6F2" w14:textId="15EF2A3A" w:rsidR="00D40D63" w:rsidRDefault="00D40D63" w:rsidP="00D40D63">
      <w:pPr>
        <w:keepNext/>
        <w:rPr>
          <w:rFonts w:cs="Times New Roman"/>
          <w:b/>
          <w:szCs w:val="24"/>
        </w:rPr>
      </w:pPr>
      <w:r w:rsidRPr="00407CD8">
        <w:rPr>
          <w:noProof/>
          <w:lang w:val="en-GB"/>
        </w:rPr>
        <w:drawing>
          <wp:inline distT="0" distB="0" distL="0" distR="0" wp14:anchorId="1333A26E" wp14:editId="3EEB01A5">
            <wp:extent cx="3403543" cy="2175872"/>
            <wp:effectExtent l="0" t="0" r="635" b="0"/>
            <wp:docPr id="20162423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24238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53394" cy="2207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73998" w14:textId="77777777" w:rsidR="00D40D63" w:rsidRPr="00407CD8" w:rsidRDefault="00D40D63" w:rsidP="00D40D63">
      <w:pPr>
        <w:rPr>
          <w:noProof/>
          <w:szCs w:val="24"/>
          <w:lang w:val="en-GB"/>
        </w:rPr>
      </w:pPr>
      <w:r w:rsidRPr="00407CD8">
        <w:rPr>
          <w:noProof/>
          <w:szCs w:val="24"/>
          <w:lang w:val="en-GB"/>
        </w:rPr>
        <w:t>Figure 3. Average BMI values in different MNA score groups</w:t>
      </w:r>
    </w:p>
    <w:p w14:paraId="0D711566" w14:textId="77777777" w:rsidR="00D40D63" w:rsidRDefault="00D40D63" w:rsidP="00D40D63">
      <w:pPr>
        <w:keepNext/>
        <w:rPr>
          <w:rFonts w:cs="Times New Roman"/>
          <w:b/>
          <w:szCs w:val="24"/>
        </w:rPr>
      </w:pPr>
    </w:p>
    <w:p w14:paraId="658874A0" w14:textId="77777777" w:rsidR="00D40D63" w:rsidRDefault="00D40D63" w:rsidP="00D40D63">
      <w:pPr>
        <w:keepNext/>
        <w:rPr>
          <w:rFonts w:cs="Times New Roman"/>
          <w:b/>
          <w:szCs w:val="24"/>
        </w:rPr>
      </w:pPr>
    </w:p>
    <w:p w14:paraId="715DC862" w14:textId="77777777" w:rsidR="00D40D63" w:rsidRDefault="00D40D63" w:rsidP="00D40D63">
      <w:pPr>
        <w:keepNext/>
        <w:rPr>
          <w:rFonts w:cs="Times New Roman"/>
          <w:b/>
          <w:szCs w:val="24"/>
        </w:rPr>
      </w:pPr>
    </w:p>
    <w:p w14:paraId="03A17813" w14:textId="77777777" w:rsidR="00D40D63" w:rsidRDefault="00D40D63" w:rsidP="00D40D63">
      <w:pPr>
        <w:keepNext/>
        <w:rPr>
          <w:rFonts w:cs="Times New Roman"/>
          <w:b/>
          <w:szCs w:val="24"/>
        </w:rPr>
      </w:pPr>
    </w:p>
    <w:p w14:paraId="569D86C3" w14:textId="77777777" w:rsidR="00D40D63" w:rsidRDefault="00D40D63" w:rsidP="00D40D63">
      <w:pPr>
        <w:keepNext/>
        <w:rPr>
          <w:rFonts w:cs="Times New Roman"/>
          <w:b/>
          <w:szCs w:val="24"/>
        </w:rPr>
      </w:pPr>
    </w:p>
    <w:p w14:paraId="50F65A33" w14:textId="77777777" w:rsidR="00D40D63" w:rsidRDefault="00D40D63" w:rsidP="00D40D63">
      <w:pPr>
        <w:keepNext/>
        <w:rPr>
          <w:rFonts w:cs="Times New Roman"/>
          <w:b/>
          <w:szCs w:val="24"/>
        </w:rPr>
      </w:pPr>
    </w:p>
    <w:p w14:paraId="7AE66DA2" w14:textId="77777777" w:rsidR="00D40D63" w:rsidRDefault="00D40D63" w:rsidP="00654E8F">
      <w:pPr>
        <w:spacing w:before="240"/>
        <w:rPr>
          <w:b/>
          <w:bCs/>
        </w:rPr>
      </w:pPr>
    </w:p>
    <w:p w14:paraId="58F1AED1" w14:textId="4AC646A4" w:rsidR="00DE23E8" w:rsidRDefault="00254F6C" w:rsidP="00654E8F">
      <w:pPr>
        <w:spacing w:before="240"/>
        <w:rPr>
          <w:b/>
          <w:bCs/>
        </w:rPr>
      </w:pPr>
      <w:r w:rsidRPr="00254F6C">
        <w:rPr>
          <w:b/>
          <w:bCs/>
        </w:rPr>
        <w:lastRenderedPageBreak/>
        <w:t>2.2. Supplementary Tables</w:t>
      </w:r>
    </w:p>
    <w:p w14:paraId="398BAB4C" w14:textId="36CDFEC4" w:rsidR="00254F6C" w:rsidRDefault="00254F6C" w:rsidP="00654E8F">
      <w:pPr>
        <w:spacing w:before="240"/>
        <w:rPr>
          <w:b/>
          <w:bCs/>
        </w:rPr>
      </w:pPr>
      <w:r>
        <w:rPr>
          <w:b/>
          <w:bCs/>
        </w:rPr>
        <w:t xml:space="preserve">Supplementary Table 1. </w:t>
      </w:r>
    </w:p>
    <w:p w14:paraId="4A0C0530" w14:textId="77777777" w:rsidR="00254F6C" w:rsidRPr="00407CD8" w:rsidRDefault="00254F6C" w:rsidP="00254F6C">
      <w:pPr>
        <w:rPr>
          <w:noProof/>
          <w:szCs w:val="24"/>
          <w:lang w:val="en-GB"/>
        </w:rPr>
      </w:pPr>
      <w:r w:rsidRPr="00407CD8">
        <w:rPr>
          <w:noProof/>
          <w:szCs w:val="24"/>
          <w:lang w:val="en-GB"/>
        </w:rPr>
        <w:t>Table 1. Basic sociodemographic characteristics of the participants</w:t>
      </w: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0"/>
        <w:gridCol w:w="1120"/>
        <w:gridCol w:w="1120"/>
      </w:tblGrid>
      <w:tr w:rsidR="00254F6C" w:rsidRPr="00407CD8" w14:paraId="526CAE15" w14:textId="77777777" w:rsidTr="0008781A">
        <w:trPr>
          <w:trHeight w:val="280"/>
        </w:trPr>
        <w:tc>
          <w:tcPr>
            <w:tcW w:w="2440" w:type="dxa"/>
            <w:shd w:val="clear" w:color="auto" w:fill="F2F2F2" w:themeFill="background1" w:themeFillShade="F2"/>
          </w:tcPr>
          <w:p w14:paraId="1032613D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noProof/>
                <w:szCs w:val="24"/>
                <w:lang w:val="en-GB"/>
              </w:rPr>
            </w:pPr>
            <w:r w:rsidRPr="00407CD8">
              <w:rPr>
                <w:b/>
                <w:bCs/>
                <w:noProof/>
                <w:szCs w:val="24"/>
                <w:lang w:val="en-GB"/>
              </w:rPr>
              <w:t>Characteristics</w:t>
            </w:r>
          </w:p>
        </w:tc>
        <w:tc>
          <w:tcPr>
            <w:tcW w:w="1120" w:type="dxa"/>
            <w:vMerge w:val="restart"/>
            <w:shd w:val="clear" w:color="auto" w:fill="F2F2F2" w:themeFill="background1" w:themeFillShade="F2"/>
          </w:tcPr>
          <w:p w14:paraId="77C92B43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noProof/>
                <w:szCs w:val="24"/>
                <w:lang w:val="en-GB"/>
              </w:rPr>
            </w:pPr>
          </w:p>
          <w:p w14:paraId="7B8D9BD4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noProof/>
                <w:szCs w:val="24"/>
                <w:lang w:val="en-GB"/>
              </w:rPr>
            </w:pPr>
            <w:r w:rsidRPr="00407CD8">
              <w:rPr>
                <w:b/>
                <w:bCs/>
                <w:noProof/>
                <w:szCs w:val="24"/>
                <w:lang w:val="en-GB"/>
              </w:rPr>
              <w:t>N</w:t>
            </w:r>
          </w:p>
        </w:tc>
        <w:tc>
          <w:tcPr>
            <w:tcW w:w="1120" w:type="dxa"/>
            <w:vMerge w:val="restart"/>
            <w:shd w:val="clear" w:color="auto" w:fill="F2F2F2" w:themeFill="background1" w:themeFillShade="F2"/>
          </w:tcPr>
          <w:p w14:paraId="02A002D7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noProof/>
                <w:szCs w:val="24"/>
                <w:lang w:val="en-GB"/>
              </w:rPr>
            </w:pPr>
          </w:p>
          <w:p w14:paraId="4F999818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noProof/>
                <w:szCs w:val="24"/>
                <w:lang w:val="en-GB"/>
              </w:rPr>
            </w:pPr>
            <w:r w:rsidRPr="00407CD8">
              <w:rPr>
                <w:b/>
                <w:bCs/>
                <w:noProof/>
                <w:szCs w:val="24"/>
                <w:lang w:val="en-GB"/>
              </w:rPr>
              <w:t>%</w:t>
            </w:r>
          </w:p>
        </w:tc>
      </w:tr>
      <w:tr w:rsidR="00254F6C" w:rsidRPr="00407CD8" w14:paraId="5116CF09" w14:textId="77777777" w:rsidTr="0008781A">
        <w:trPr>
          <w:trHeight w:val="280"/>
        </w:trPr>
        <w:tc>
          <w:tcPr>
            <w:tcW w:w="2440" w:type="dxa"/>
            <w:shd w:val="clear" w:color="auto" w:fill="F2F2F2" w:themeFill="background1" w:themeFillShade="F2"/>
          </w:tcPr>
          <w:p w14:paraId="2E5F328C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noProof/>
                <w:szCs w:val="24"/>
                <w:lang w:val="en-GB"/>
              </w:rPr>
            </w:pPr>
            <w:r w:rsidRPr="00407CD8">
              <w:rPr>
                <w:b/>
                <w:bCs/>
                <w:noProof/>
                <w:szCs w:val="24"/>
                <w:lang w:val="en-GB"/>
              </w:rPr>
              <w:t>Gender</w:t>
            </w:r>
          </w:p>
        </w:tc>
        <w:tc>
          <w:tcPr>
            <w:tcW w:w="1120" w:type="dxa"/>
            <w:vMerge/>
            <w:shd w:val="clear" w:color="auto" w:fill="F2F2F2" w:themeFill="background1" w:themeFillShade="F2"/>
          </w:tcPr>
          <w:p w14:paraId="1522F350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</w:p>
        </w:tc>
        <w:tc>
          <w:tcPr>
            <w:tcW w:w="1120" w:type="dxa"/>
            <w:vMerge/>
            <w:shd w:val="clear" w:color="auto" w:fill="F2F2F2" w:themeFill="background1" w:themeFillShade="F2"/>
          </w:tcPr>
          <w:p w14:paraId="78DCFE5B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</w:p>
        </w:tc>
      </w:tr>
      <w:tr w:rsidR="00254F6C" w:rsidRPr="00407CD8" w14:paraId="11289088" w14:textId="77777777" w:rsidTr="0008781A">
        <w:trPr>
          <w:trHeight w:val="280"/>
        </w:trPr>
        <w:tc>
          <w:tcPr>
            <w:tcW w:w="2440" w:type="dxa"/>
          </w:tcPr>
          <w:p w14:paraId="73116E59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women</w:t>
            </w:r>
          </w:p>
        </w:tc>
        <w:tc>
          <w:tcPr>
            <w:tcW w:w="1120" w:type="dxa"/>
          </w:tcPr>
          <w:p w14:paraId="7EC3439D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234</w:t>
            </w:r>
          </w:p>
        </w:tc>
        <w:tc>
          <w:tcPr>
            <w:tcW w:w="1120" w:type="dxa"/>
          </w:tcPr>
          <w:p w14:paraId="2405E4D5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65.5</w:t>
            </w:r>
          </w:p>
        </w:tc>
      </w:tr>
      <w:tr w:rsidR="00254F6C" w:rsidRPr="00407CD8" w14:paraId="7A3D569C" w14:textId="77777777" w:rsidTr="0008781A">
        <w:trPr>
          <w:trHeight w:val="280"/>
        </w:trPr>
        <w:tc>
          <w:tcPr>
            <w:tcW w:w="2440" w:type="dxa"/>
          </w:tcPr>
          <w:p w14:paraId="5C3D5A04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men</w:t>
            </w:r>
          </w:p>
        </w:tc>
        <w:tc>
          <w:tcPr>
            <w:tcW w:w="1120" w:type="dxa"/>
          </w:tcPr>
          <w:p w14:paraId="38B33687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123</w:t>
            </w:r>
          </w:p>
        </w:tc>
        <w:tc>
          <w:tcPr>
            <w:tcW w:w="1120" w:type="dxa"/>
          </w:tcPr>
          <w:p w14:paraId="4E3FA22C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34.5</w:t>
            </w:r>
          </w:p>
        </w:tc>
      </w:tr>
      <w:tr w:rsidR="00254F6C" w:rsidRPr="00407CD8" w14:paraId="58C713E0" w14:textId="77777777" w:rsidTr="0008781A">
        <w:trPr>
          <w:trHeight w:val="280"/>
        </w:trPr>
        <w:tc>
          <w:tcPr>
            <w:tcW w:w="2440" w:type="dxa"/>
            <w:shd w:val="clear" w:color="auto" w:fill="F2F2F2" w:themeFill="background1" w:themeFillShade="F2"/>
          </w:tcPr>
          <w:p w14:paraId="1E309CB4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noProof/>
                <w:szCs w:val="24"/>
                <w:lang w:val="en-GB"/>
              </w:rPr>
            </w:pPr>
            <w:r w:rsidRPr="00407CD8">
              <w:rPr>
                <w:b/>
                <w:bCs/>
                <w:noProof/>
                <w:szCs w:val="24"/>
                <w:lang w:val="en-GB"/>
              </w:rPr>
              <w:t>Age</w:t>
            </w:r>
          </w:p>
        </w:tc>
        <w:tc>
          <w:tcPr>
            <w:tcW w:w="1120" w:type="dxa"/>
            <w:shd w:val="clear" w:color="auto" w:fill="F2F2F2" w:themeFill="background1" w:themeFillShade="F2"/>
          </w:tcPr>
          <w:p w14:paraId="49F86CF2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14:paraId="5A786BA9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</w:p>
        </w:tc>
      </w:tr>
      <w:tr w:rsidR="00254F6C" w:rsidRPr="00407CD8" w14:paraId="1A573F53" w14:textId="77777777" w:rsidTr="0008781A">
        <w:trPr>
          <w:trHeight w:val="280"/>
        </w:trPr>
        <w:tc>
          <w:tcPr>
            <w:tcW w:w="2440" w:type="dxa"/>
          </w:tcPr>
          <w:p w14:paraId="68525E46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61-70</w:t>
            </w:r>
          </w:p>
        </w:tc>
        <w:tc>
          <w:tcPr>
            <w:tcW w:w="1120" w:type="dxa"/>
          </w:tcPr>
          <w:p w14:paraId="3AF7A4D5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15</w:t>
            </w:r>
          </w:p>
        </w:tc>
        <w:tc>
          <w:tcPr>
            <w:tcW w:w="1120" w:type="dxa"/>
          </w:tcPr>
          <w:p w14:paraId="497B4D74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4.2</w:t>
            </w:r>
          </w:p>
        </w:tc>
      </w:tr>
      <w:tr w:rsidR="00254F6C" w:rsidRPr="00407CD8" w14:paraId="6F6BA589" w14:textId="77777777" w:rsidTr="0008781A">
        <w:trPr>
          <w:trHeight w:val="280"/>
        </w:trPr>
        <w:tc>
          <w:tcPr>
            <w:tcW w:w="2440" w:type="dxa"/>
          </w:tcPr>
          <w:p w14:paraId="20250103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71-80</w:t>
            </w:r>
          </w:p>
        </w:tc>
        <w:tc>
          <w:tcPr>
            <w:tcW w:w="1120" w:type="dxa"/>
          </w:tcPr>
          <w:p w14:paraId="46A489DC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87</w:t>
            </w:r>
          </w:p>
        </w:tc>
        <w:tc>
          <w:tcPr>
            <w:tcW w:w="1120" w:type="dxa"/>
          </w:tcPr>
          <w:p w14:paraId="3149987C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24.4</w:t>
            </w:r>
          </w:p>
        </w:tc>
      </w:tr>
      <w:tr w:rsidR="00254F6C" w:rsidRPr="00407CD8" w14:paraId="05EDBE89" w14:textId="77777777" w:rsidTr="0008781A">
        <w:trPr>
          <w:trHeight w:val="280"/>
        </w:trPr>
        <w:tc>
          <w:tcPr>
            <w:tcW w:w="2440" w:type="dxa"/>
          </w:tcPr>
          <w:p w14:paraId="0FBA6678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81-90</w:t>
            </w:r>
          </w:p>
        </w:tc>
        <w:tc>
          <w:tcPr>
            <w:tcW w:w="1120" w:type="dxa"/>
          </w:tcPr>
          <w:p w14:paraId="7CF9BA12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207</w:t>
            </w:r>
          </w:p>
        </w:tc>
        <w:tc>
          <w:tcPr>
            <w:tcW w:w="1120" w:type="dxa"/>
          </w:tcPr>
          <w:p w14:paraId="13643263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58</w:t>
            </w:r>
          </w:p>
        </w:tc>
      </w:tr>
      <w:tr w:rsidR="00254F6C" w:rsidRPr="00407CD8" w14:paraId="2E32C791" w14:textId="77777777" w:rsidTr="0008781A">
        <w:trPr>
          <w:trHeight w:val="280"/>
        </w:trPr>
        <w:tc>
          <w:tcPr>
            <w:tcW w:w="2440" w:type="dxa"/>
          </w:tcPr>
          <w:p w14:paraId="0CB33496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Cs w:val="24"/>
                  <w:lang w:val="en-GB"/>
                </w:rPr>
                <m:t>&gt;</m:t>
              </m:r>
            </m:oMath>
            <w:r w:rsidRPr="00407CD8">
              <w:rPr>
                <w:rFonts w:eastAsiaTheme="minorEastAsia"/>
                <w:noProof/>
                <w:szCs w:val="24"/>
                <w:lang w:val="en-GB"/>
              </w:rPr>
              <w:t>90</w:t>
            </w:r>
          </w:p>
        </w:tc>
        <w:tc>
          <w:tcPr>
            <w:tcW w:w="1120" w:type="dxa"/>
          </w:tcPr>
          <w:p w14:paraId="51F5156A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48</w:t>
            </w:r>
          </w:p>
        </w:tc>
        <w:tc>
          <w:tcPr>
            <w:tcW w:w="1120" w:type="dxa"/>
          </w:tcPr>
          <w:p w14:paraId="424362D1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13.4</w:t>
            </w:r>
          </w:p>
        </w:tc>
      </w:tr>
      <w:tr w:rsidR="00254F6C" w:rsidRPr="00407CD8" w14:paraId="675FBD5E" w14:textId="77777777" w:rsidTr="0008781A">
        <w:trPr>
          <w:trHeight w:val="280"/>
        </w:trPr>
        <w:tc>
          <w:tcPr>
            <w:tcW w:w="2440" w:type="dxa"/>
            <w:shd w:val="clear" w:color="auto" w:fill="F2F2F2" w:themeFill="background1" w:themeFillShade="F2"/>
          </w:tcPr>
          <w:p w14:paraId="6D1EBEC5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noProof/>
                <w:szCs w:val="24"/>
                <w:lang w:val="en-GB"/>
              </w:rPr>
            </w:pPr>
            <w:r w:rsidRPr="00407CD8">
              <w:rPr>
                <w:b/>
                <w:bCs/>
                <w:noProof/>
                <w:szCs w:val="24"/>
                <w:lang w:val="en-GB"/>
              </w:rPr>
              <w:t>Average age</w:t>
            </w:r>
          </w:p>
        </w:tc>
        <w:tc>
          <w:tcPr>
            <w:tcW w:w="2240" w:type="dxa"/>
            <w:gridSpan w:val="2"/>
            <w:shd w:val="clear" w:color="auto" w:fill="F2F2F2" w:themeFill="background1" w:themeFillShade="F2"/>
          </w:tcPr>
          <w:p w14:paraId="4F897524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83.6</w:t>
            </w:r>
          </w:p>
        </w:tc>
      </w:tr>
      <w:tr w:rsidR="00254F6C" w:rsidRPr="00407CD8" w14:paraId="253AF002" w14:textId="77777777" w:rsidTr="0008781A">
        <w:trPr>
          <w:trHeight w:val="280"/>
        </w:trPr>
        <w:tc>
          <w:tcPr>
            <w:tcW w:w="2440" w:type="dxa"/>
            <w:shd w:val="clear" w:color="auto" w:fill="F2F2F2" w:themeFill="background1" w:themeFillShade="F2"/>
          </w:tcPr>
          <w:p w14:paraId="5EF0B070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noProof/>
                <w:szCs w:val="24"/>
                <w:lang w:val="en-GB"/>
              </w:rPr>
            </w:pPr>
            <w:r w:rsidRPr="00407CD8">
              <w:rPr>
                <w:b/>
                <w:bCs/>
                <w:noProof/>
                <w:szCs w:val="24"/>
                <w:lang w:val="en-GB"/>
              </w:rPr>
              <w:t>Habitation</w:t>
            </w:r>
          </w:p>
        </w:tc>
        <w:tc>
          <w:tcPr>
            <w:tcW w:w="1120" w:type="dxa"/>
            <w:shd w:val="clear" w:color="auto" w:fill="F2F2F2" w:themeFill="background1" w:themeFillShade="F2"/>
          </w:tcPr>
          <w:p w14:paraId="52ADAB1A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14:paraId="6B89EC4B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</w:p>
        </w:tc>
      </w:tr>
      <w:tr w:rsidR="00254F6C" w:rsidRPr="00407CD8" w14:paraId="2FD98A4C" w14:textId="77777777" w:rsidTr="0008781A">
        <w:trPr>
          <w:trHeight w:val="280"/>
        </w:trPr>
        <w:tc>
          <w:tcPr>
            <w:tcW w:w="2440" w:type="dxa"/>
          </w:tcPr>
          <w:p w14:paraId="611652D1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home environment</w:t>
            </w:r>
          </w:p>
        </w:tc>
        <w:tc>
          <w:tcPr>
            <w:tcW w:w="1120" w:type="dxa"/>
          </w:tcPr>
          <w:p w14:paraId="307410D1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293</w:t>
            </w:r>
          </w:p>
        </w:tc>
        <w:tc>
          <w:tcPr>
            <w:tcW w:w="1120" w:type="dxa"/>
          </w:tcPr>
          <w:p w14:paraId="6FB5E330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82.1</w:t>
            </w:r>
          </w:p>
        </w:tc>
      </w:tr>
      <w:tr w:rsidR="00254F6C" w:rsidRPr="00407CD8" w14:paraId="1484E08E" w14:textId="77777777" w:rsidTr="0008781A">
        <w:trPr>
          <w:trHeight w:val="280"/>
        </w:trPr>
        <w:tc>
          <w:tcPr>
            <w:tcW w:w="2440" w:type="dxa"/>
          </w:tcPr>
          <w:p w14:paraId="479B41C7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institution (nursing home)</w:t>
            </w:r>
          </w:p>
        </w:tc>
        <w:tc>
          <w:tcPr>
            <w:tcW w:w="1120" w:type="dxa"/>
          </w:tcPr>
          <w:p w14:paraId="2A3743AA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64</w:t>
            </w:r>
          </w:p>
        </w:tc>
        <w:tc>
          <w:tcPr>
            <w:tcW w:w="1120" w:type="dxa"/>
          </w:tcPr>
          <w:p w14:paraId="252B9877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17.9</w:t>
            </w:r>
          </w:p>
        </w:tc>
      </w:tr>
      <w:tr w:rsidR="00254F6C" w:rsidRPr="00407CD8" w14:paraId="3464014B" w14:textId="77777777" w:rsidTr="0008781A">
        <w:trPr>
          <w:trHeight w:val="280"/>
        </w:trPr>
        <w:tc>
          <w:tcPr>
            <w:tcW w:w="2440" w:type="dxa"/>
            <w:shd w:val="clear" w:color="auto" w:fill="F2F2F2" w:themeFill="background1" w:themeFillShade="F2"/>
          </w:tcPr>
          <w:p w14:paraId="48A75A76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noProof/>
                <w:szCs w:val="24"/>
                <w:lang w:val="en-GB"/>
              </w:rPr>
            </w:pPr>
            <w:r w:rsidRPr="00407CD8">
              <w:rPr>
                <w:b/>
                <w:bCs/>
                <w:noProof/>
                <w:szCs w:val="24"/>
                <w:lang w:val="en-GB"/>
              </w:rPr>
              <w:t>Marital status</w:t>
            </w:r>
          </w:p>
        </w:tc>
        <w:tc>
          <w:tcPr>
            <w:tcW w:w="1120" w:type="dxa"/>
            <w:shd w:val="clear" w:color="auto" w:fill="F2F2F2" w:themeFill="background1" w:themeFillShade="F2"/>
          </w:tcPr>
          <w:p w14:paraId="57464785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14:paraId="3E328D50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</w:p>
        </w:tc>
      </w:tr>
      <w:tr w:rsidR="00254F6C" w:rsidRPr="00407CD8" w14:paraId="344CEE13" w14:textId="77777777" w:rsidTr="0008781A">
        <w:trPr>
          <w:trHeight w:val="280"/>
        </w:trPr>
        <w:tc>
          <w:tcPr>
            <w:tcW w:w="2440" w:type="dxa"/>
          </w:tcPr>
          <w:p w14:paraId="7B925BCE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married</w:t>
            </w:r>
          </w:p>
        </w:tc>
        <w:tc>
          <w:tcPr>
            <w:tcW w:w="1120" w:type="dxa"/>
          </w:tcPr>
          <w:p w14:paraId="38D8EB91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123</w:t>
            </w:r>
          </w:p>
        </w:tc>
        <w:tc>
          <w:tcPr>
            <w:tcW w:w="1120" w:type="dxa"/>
          </w:tcPr>
          <w:p w14:paraId="74D1EBB8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34.4</w:t>
            </w:r>
          </w:p>
        </w:tc>
      </w:tr>
      <w:tr w:rsidR="00254F6C" w:rsidRPr="00407CD8" w14:paraId="5754C858" w14:textId="77777777" w:rsidTr="0008781A">
        <w:trPr>
          <w:trHeight w:val="280"/>
        </w:trPr>
        <w:tc>
          <w:tcPr>
            <w:tcW w:w="2440" w:type="dxa"/>
          </w:tcPr>
          <w:p w14:paraId="06562F0A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divorced</w:t>
            </w:r>
          </w:p>
        </w:tc>
        <w:tc>
          <w:tcPr>
            <w:tcW w:w="1120" w:type="dxa"/>
          </w:tcPr>
          <w:p w14:paraId="335747D5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20</w:t>
            </w:r>
          </w:p>
        </w:tc>
        <w:tc>
          <w:tcPr>
            <w:tcW w:w="1120" w:type="dxa"/>
          </w:tcPr>
          <w:p w14:paraId="366B8EDF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5.6</w:t>
            </w:r>
          </w:p>
        </w:tc>
      </w:tr>
      <w:tr w:rsidR="00254F6C" w:rsidRPr="00407CD8" w14:paraId="63B8E488" w14:textId="77777777" w:rsidTr="0008781A">
        <w:trPr>
          <w:trHeight w:val="280"/>
        </w:trPr>
        <w:tc>
          <w:tcPr>
            <w:tcW w:w="2440" w:type="dxa"/>
          </w:tcPr>
          <w:p w14:paraId="6A96AECF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unmarried</w:t>
            </w:r>
          </w:p>
        </w:tc>
        <w:tc>
          <w:tcPr>
            <w:tcW w:w="1120" w:type="dxa"/>
          </w:tcPr>
          <w:p w14:paraId="31BD290C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27</w:t>
            </w:r>
          </w:p>
        </w:tc>
        <w:tc>
          <w:tcPr>
            <w:tcW w:w="1120" w:type="dxa"/>
          </w:tcPr>
          <w:p w14:paraId="40DC6FC6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7.6</w:t>
            </w:r>
          </w:p>
        </w:tc>
      </w:tr>
      <w:tr w:rsidR="00254F6C" w:rsidRPr="00407CD8" w14:paraId="6D389F76" w14:textId="77777777" w:rsidTr="0008781A">
        <w:trPr>
          <w:trHeight w:val="280"/>
        </w:trPr>
        <w:tc>
          <w:tcPr>
            <w:tcW w:w="2440" w:type="dxa"/>
          </w:tcPr>
          <w:p w14:paraId="47241AEF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widowed</w:t>
            </w:r>
          </w:p>
        </w:tc>
        <w:tc>
          <w:tcPr>
            <w:tcW w:w="1120" w:type="dxa"/>
          </w:tcPr>
          <w:p w14:paraId="4F2A2162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187</w:t>
            </w:r>
          </w:p>
        </w:tc>
        <w:tc>
          <w:tcPr>
            <w:tcW w:w="1120" w:type="dxa"/>
          </w:tcPr>
          <w:p w14:paraId="1E4F8F49" w14:textId="77777777" w:rsidR="00254F6C" w:rsidRPr="00407CD8" w:rsidRDefault="00254F6C" w:rsidP="00254F6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52.4</w:t>
            </w:r>
          </w:p>
        </w:tc>
      </w:tr>
    </w:tbl>
    <w:p w14:paraId="7C41B1C9" w14:textId="77777777" w:rsidR="00254F6C" w:rsidRPr="00407CD8" w:rsidRDefault="00254F6C" w:rsidP="00254F6C">
      <w:pPr>
        <w:rPr>
          <w:noProof/>
          <w:szCs w:val="24"/>
          <w:shd w:val="clear" w:color="auto" w:fill="FFFFFF"/>
          <w:lang w:val="en-GB"/>
        </w:rPr>
      </w:pPr>
      <w:r>
        <w:rPr>
          <w:noProof/>
          <w:szCs w:val="24"/>
          <w:lang w:val="en-GB"/>
        </w:rPr>
        <w:t>N – number of participants, % - percentage of participants</w:t>
      </w:r>
    </w:p>
    <w:p w14:paraId="58A84280" w14:textId="77777777" w:rsidR="00254F6C" w:rsidRDefault="00254F6C" w:rsidP="00654E8F">
      <w:pPr>
        <w:spacing w:before="240"/>
        <w:rPr>
          <w:b/>
          <w:bCs/>
        </w:rPr>
      </w:pPr>
    </w:p>
    <w:p w14:paraId="41143F01" w14:textId="77777777" w:rsidR="00C0604C" w:rsidRDefault="00254F6C" w:rsidP="00254F6C">
      <w:pPr>
        <w:spacing w:before="240"/>
        <w:rPr>
          <w:b/>
          <w:bCs/>
        </w:rPr>
      </w:pPr>
      <w:r>
        <w:rPr>
          <w:b/>
          <w:bCs/>
        </w:rPr>
        <w:t xml:space="preserve">Supplementary Table </w:t>
      </w:r>
      <w:r>
        <w:rPr>
          <w:b/>
          <w:bCs/>
        </w:rPr>
        <w:t>2</w:t>
      </w:r>
      <w:r>
        <w:rPr>
          <w:b/>
          <w:bCs/>
        </w:rPr>
        <w:t>.</w:t>
      </w:r>
    </w:p>
    <w:p w14:paraId="7E2B9E06" w14:textId="77777777" w:rsidR="00C0604C" w:rsidRPr="00423CC5" w:rsidRDefault="00C0604C" w:rsidP="00C0604C">
      <w:pPr>
        <w:rPr>
          <w:noProof/>
          <w:szCs w:val="24"/>
          <w:lang w:val="en-GB"/>
        </w:rPr>
      </w:pPr>
      <w:r w:rsidRPr="00407CD8">
        <w:rPr>
          <w:noProof/>
          <w:szCs w:val="24"/>
          <w:lang w:val="en-GB"/>
        </w:rPr>
        <w:t>Table 2. Values of the MNA scores achieved</w:t>
      </w: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0"/>
        <w:gridCol w:w="1120"/>
        <w:gridCol w:w="1120"/>
      </w:tblGrid>
      <w:tr w:rsidR="00C0604C" w:rsidRPr="00407CD8" w14:paraId="61A1ADA4" w14:textId="77777777" w:rsidTr="0008781A">
        <w:trPr>
          <w:trHeight w:val="280"/>
        </w:trPr>
        <w:tc>
          <w:tcPr>
            <w:tcW w:w="2440" w:type="dxa"/>
            <w:shd w:val="clear" w:color="auto" w:fill="F2F2F2" w:themeFill="background1" w:themeFillShade="F2"/>
          </w:tcPr>
          <w:p w14:paraId="19F1DEF0" w14:textId="77777777" w:rsidR="00C0604C" w:rsidRPr="00407CD8" w:rsidRDefault="00C0604C" w:rsidP="00C0604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noProof/>
                <w:szCs w:val="24"/>
                <w:lang w:val="en-GB"/>
              </w:rPr>
            </w:pPr>
            <w:r w:rsidRPr="00407CD8">
              <w:rPr>
                <w:b/>
                <w:bCs/>
                <w:noProof/>
                <w:szCs w:val="24"/>
                <w:lang w:val="en-GB"/>
              </w:rPr>
              <w:t>MNA score</w:t>
            </w:r>
          </w:p>
        </w:tc>
        <w:tc>
          <w:tcPr>
            <w:tcW w:w="1120" w:type="dxa"/>
            <w:shd w:val="clear" w:color="auto" w:fill="F2F2F2" w:themeFill="background1" w:themeFillShade="F2"/>
          </w:tcPr>
          <w:p w14:paraId="6F026C9C" w14:textId="77777777" w:rsidR="00C0604C" w:rsidRPr="00407CD8" w:rsidRDefault="00C0604C" w:rsidP="00C0604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noProof/>
                <w:szCs w:val="24"/>
                <w:lang w:val="en-GB"/>
              </w:rPr>
            </w:pPr>
            <w:r w:rsidRPr="00407CD8">
              <w:rPr>
                <w:b/>
                <w:bCs/>
                <w:noProof/>
                <w:szCs w:val="24"/>
                <w:lang w:val="en-GB"/>
              </w:rPr>
              <w:t>N</w:t>
            </w:r>
          </w:p>
        </w:tc>
        <w:tc>
          <w:tcPr>
            <w:tcW w:w="1120" w:type="dxa"/>
            <w:shd w:val="clear" w:color="auto" w:fill="F2F2F2" w:themeFill="background1" w:themeFillShade="F2"/>
          </w:tcPr>
          <w:p w14:paraId="4B0D8B31" w14:textId="77777777" w:rsidR="00C0604C" w:rsidRPr="00407CD8" w:rsidRDefault="00C0604C" w:rsidP="00C0604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noProof/>
                <w:szCs w:val="24"/>
                <w:lang w:val="en-GB"/>
              </w:rPr>
            </w:pPr>
            <w:r w:rsidRPr="00407CD8">
              <w:rPr>
                <w:b/>
                <w:bCs/>
                <w:noProof/>
                <w:szCs w:val="24"/>
                <w:lang w:val="en-GB"/>
              </w:rPr>
              <w:t>%</w:t>
            </w:r>
          </w:p>
        </w:tc>
      </w:tr>
      <w:tr w:rsidR="00C0604C" w:rsidRPr="00407CD8" w14:paraId="20C5D9D5" w14:textId="77777777" w:rsidTr="0008781A">
        <w:trPr>
          <w:trHeight w:val="280"/>
        </w:trPr>
        <w:tc>
          <w:tcPr>
            <w:tcW w:w="2440" w:type="dxa"/>
          </w:tcPr>
          <w:p w14:paraId="128F5A6D" w14:textId="77777777" w:rsidR="00C0604C" w:rsidRPr="00407CD8" w:rsidRDefault="00C0604C" w:rsidP="00C0604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Cs w:val="24"/>
                  <w:lang w:val="en-GB"/>
                </w:rPr>
                <m:t>&lt;</m:t>
              </m:r>
            </m:oMath>
            <w:r w:rsidRPr="00407CD8">
              <w:rPr>
                <w:rFonts w:eastAsiaTheme="minorEastAsia"/>
                <w:noProof/>
                <w:szCs w:val="24"/>
                <w:lang w:val="en-GB"/>
              </w:rPr>
              <w:t>17</w:t>
            </w:r>
          </w:p>
        </w:tc>
        <w:tc>
          <w:tcPr>
            <w:tcW w:w="1120" w:type="dxa"/>
          </w:tcPr>
          <w:p w14:paraId="208CC604" w14:textId="77777777" w:rsidR="00C0604C" w:rsidRPr="00407CD8" w:rsidRDefault="00C0604C" w:rsidP="00C0604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111</w:t>
            </w:r>
          </w:p>
        </w:tc>
        <w:tc>
          <w:tcPr>
            <w:tcW w:w="1120" w:type="dxa"/>
          </w:tcPr>
          <w:p w14:paraId="539546B1" w14:textId="77777777" w:rsidR="00C0604C" w:rsidRPr="00407CD8" w:rsidRDefault="00C0604C" w:rsidP="00C0604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31.1</w:t>
            </w:r>
          </w:p>
        </w:tc>
      </w:tr>
      <w:tr w:rsidR="00C0604C" w:rsidRPr="00407CD8" w14:paraId="384553A7" w14:textId="77777777" w:rsidTr="0008781A">
        <w:trPr>
          <w:trHeight w:val="280"/>
        </w:trPr>
        <w:tc>
          <w:tcPr>
            <w:tcW w:w="2440" w:type="dxa"/>
          </w:tcPr>
          <w:p w14:paraId="61427893" w14:textId="77777777" w:rsidR="00C0604C" w:rsidRPr="00407CD8" w:rsidRDefault="00C0604C" w:rsidP="00C0604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17-23.5</w:t>
            </w:r>
          </w:p>
        </w:tc>
        <w:tc>
          <w:tcPr>
            <w:tcW w:w="1120" w:type="dxa"/>
          </w:tcPr>
          <w:p w14:paraId="4E188215" w14:textId="77777777" w:rsidR="00C0604C" w:rsidRPr="00407CD8" w:rsidRDefault="00C0604C" w:rsidP="00C0604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128</w:t>
            </w:r>
          </w:p>
        </w:tc>
        <w:tc>
          <w:tcPr>
            <w:tcW w:w="1120" w:type="dxa"/>
          </w:tcPr>
          <w:p w14:paraId="1D4341F0" w14:textId="77777777" w:rsidR="00C0604C" w:rsidRPr="00407CD8" w:rsidRDefault="00C0604C" w:rsidP="00C0604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35.8</w:t>
            </w:r>
          </w:p>
        </w:tc>
      </w:tr>
      <w:tr w:rsidR="00C0604C" w:rsidRPr="00407CD8" w14:paraId="4F7FD187" w14:textId="77777777" w:rsidTr="0008781A">
        <w:trPr>
          <w:trHeight w:val="280"/>
        </w:trPr>
        <w:tc>
          <w:tcPr>
            <w:tcW w:w="2440" w:type="dxa"/>
          </w:tcPr>
          <w:p w14:paraId="56A701BD" w14:textId="77777777" w:rsidR="00C0604C" w:rsidRPr="00407CD8" w:rsidRDefault="00C0604C" w:rsidP="00C0604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noProof/>
                  <w:szCs w:val="24"/>
                  <w:lang w:val="en-GB"/>
                </w:rPr>
                <m:t>≥</m:t>
              </m:r>
            </m:oMath>
            <w:r w:rsidRPr="00407CD8">
              <w:rPr>
                <w:rFonts w:eastAsiaTheme="minorEastAsia"/>
                <w:noProof/>
                <w:szCs w:val="24"/>
                <w:lang w:val="en-GB"/>
              </w:rPr>
              <w:t>24</w:t>
            </w:r>
          </w:p>
        </w:tc>
        <w:tc>
          <w:tcPr>
            <w:tcW w:w="1120" w:type="dxa"/>
          </w:tcPr>
          <w:p w14:paraId="5FFA81DB" w14:textId="77777777" w:rsidR="00C0604C" w:rsidRPr="00407CD8" w:rsidRDefault="00C0604C" w:rsidP="00C0604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118</w:t>
            </w:r>
          </w:p>
        </w:tc>
        <w:tc>
          <w:tcPr>
            <w:tcW w:w="1120" w:type="dxa"/>
          </w:tcPr>
          <w:p w14:paraId="2854925D" w14:textId="77777777" w:rsidR="00C0604C" w:rsidRPr="00407CD8" w:rsidRDefault="00C0604C" w:rsidP="00C0604C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33.1</w:t>
            </w:r>
          </w:p>
        </w:tc>
      </w:tr>
    </w:tbl>
    <w:p w14:paraId="1252ABB6" w14:textId="77777777" w:rsidR="00C0604C" w:rsidRPr="00407CD8" w:rsidRDefault="00C0604C" w:rsidP="00C0604C">
      <w:pPr>
        <w:jc w:val="both"/>
        <w:rPr>
          <w:noProof/>
          <w:szCs w:val="24"/>
          <w:lang w:val="en-GB"/>
        </w:rPr>
      </w:pPr>
      <w:r>
        <w:rPr>
          <w:noProof/>
          <w:szCs w:val="24"/>
          <w:lang w:val="en-GB"/>
        </w:rPr>
        <w:t>MNA – Mini Nutritional Assessment score, N – number of participants, % - percentage of participants</w:t>
      </w:r>
    </w:p>
    <w:p w14:paraId="68757C3A" w14:textId="77777777" w:rsidR="00C0604C" w:rsidRDefault="00C0604C" w:rsidP="00254F6C">
      <w:pPr>
        <w:spacing w:before="240"/>
        <w:rPr>
          <w:b/>
          <w:bCs/>
        </w:rPr>
      </w:pPr>
    </w:p>
    <w:p w14:paraId="00FC7646" w14:textId="77777777" w:rsidR="00D40D63" w:rsidRDefault="00D40D63" w:rsidP="00254F6C">
      <w:pPr>
        <w:spacing w:before="240"/>
        <w:rPr>
          <w:b/>
          <w:bCs/>
        </w:rPr>
      </w:pPr>
    </w:p>
    <w:p w14:paraId="163835C9" w14:textId="77777777" w:rsidR="00D40D63" w:rsidRDefault="00D40D63" w:rsidP="00254F6C">
      <w:pPr>
        <w:spacing w:before="240"/>
        <w:rPr>
          <w:b/>
          <w:bCs/>
        </w:rPr>
      </w:pPr>
    </w:p>
    <w:p w14:paraId="53B7A2CE" w14:textId="77777777" w:rsidR="00D40D63" w:rsidRDefault="00D40D63" w:rsidP="00254F6C">
      <w:pPr>
        <w:spacing w:before="240"/>
        <w:rPr>
          <w:b/>
          <w:bCs/>
        </w:rPr>
      </w:pPr>
    </w:p>
    <w:p w14:paraId="23828420" w14:textId="77777777" w:rsidR="00D40D63" w:rsidRDefault="00D40D63" w:rsidP="00254F6C">
      <w:pPr>
        <w:spacing w:before="240"/>
        <w:rPr>
          <w:b/>
          <w:bCs/>
        </w:rPr>
      </w:pPr>
    </w:p>
    <w:p w14:paraId="6464BAD0" w14:textId="4CD085AF" w:rsidR="00117687" w:rsidRDefault="00254F6C" w:rsidP="00117687">
      <w:pPr>
        <w:spacing w:before="240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117687">
        <w:rPr>
          <w:b/>
          <w:bCs/>
        </w:rPr>
        <w:t xml:space="preserve">Supplementary Table </w:t>
      </w:r>
      <w:r w:rsidR="00117687">
        <w:rPr>
          <w:b/>
          <w:bCs/>
        </w:rPr>
        <w:t>3</w:t>
      </w:r>
      <w:r w:rsidR="00117687">
        <w:rPr>
          <w:b/>
          <w:bCs/>
        </w:rPr>
        <w:t>.</w:t>
      </w:r>
    </w:p>
    <w:p w14:paraId="0A70DFB8" w14:textId="77777777" w:rsidR="00117687" w:rsidRPr="00407CD8" w:rsidRDefault="00117687" w:rsidP="00117687">
      <w:pPr>
        <w:rPr>
          <w:noProof/>
          <w:szCs w:val="24"/>
          <w:lang w:val="en-GB"/>
        </w:rPr>
      </w:pPr>
      <w:r w:rsidRPr="00407CD8">
        <w:rPr>
          <w:noProof/>
          <w:szCs w:val="24"/>
          <w:lang w:val="en-GB"/>
        </w:rPr>
        <w:t>Table 3. The average values of BMI and rehabilitation days of the participants</w:t>
      </w: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0"/>
        <w:gridCol w:w="1120"/>
        <w:gridCol w:w="1120"/>
      </w:tblGrid>
      <w:tr w:rsidR="00117687" w:rsidRPr="00407CD8" w14:paraId="64BFC6B2" w14:textId="77777777" w:rsidTr="0008781A">
        <w:trPr>
          <w:trHeight w:val="280"/>
        </w:trPr>
        <w:tc>
          <w:tcPr>
            <w:tcW w:w="2440" w:type="dxa"/>
            <w:shd w:val="clear" w:color="auto" w:fill="F2F2F2" w:themeFill="background1" w:themeFillShade="F2"/>
          </w:tcPr>
          <w:p w14:paraId="5750E6C8" w14:textId="77777777" w:rsidR="00117687" w:rsidRPr="00407CD8" w:rsidRDefault="00117687" w:rsidP="0011768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</w:p>
        </w:tc>
        <w:tc>
          <w:tcPr>
            <w:tcW w:w="1120" w:type="dxa"/>
            <w:shd w:val="clear" w:color="auto" w:fill="F2F2F2" w:themeFill="background1" w:themeFillShade="F2"/>
          </w:tcPr>
          <w:p w14:paraId="55B27C84" w14:textId="77777777" w:rsidR="00117687" w:rsidRPr="00407CD8" w:rsidRDefault="00117687" w:rsidP="0011768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noProof/>
                <w:szCs w:val="24"/>
                <w:lang w:val="en-GB"/>
              </w:rPr>
            </w:pPr>
            <w:r w:rsidRPr="00407CD8">
              <w:rPr>
                <w:b/>
                <w:bCs/>
                <w:noProof/>
                <w:szCs w:val="24"/>
                <w:lang w:val="en-GB"/>
              </w:rPr>
              <w:t>Mean</w:t>
            </w:r>
          </w:p>
        </w:tc>
        <w:tc>
          <w:tcPr>
            <w:tcW w:w="1120" w:type="dxa"/>
            <w:shd w:val="clear" w:color="auto" w:fill="F2F2F2" w:themeFill="background1" w:themeFillShade="F2"/>
          </w:tcPr>
          <w:p w14:paraId="3B5FC971" w14:textId="77777777" w:rsidR="00117687" w:rsidRPr="00407CD8" w:rsidRDefault="00117687" w:rsidP="0011768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bCs/>
                <w:noProof/>
                <w:szCs w:val="24"/>
                <w:lang w:val="en-GB"/>
              </w:rPr>
            </w:pPr>
            <w:r w:rsidRPr="00407CD8">
              <w:rPr>
                <w:b/>
                <w:bCs/>
                <w:noProof/>
                <w:szCs w:val="24"/>
                <w:lang w:val="en-GB"/>
              </w:rPr>
              <w:t>SD</w:t>
            </w:r>
          </w:p>
        </w:tc>
      </w:tr>
      <w:tr w:rsidR="00117687" w:rsidRPr="00407CD8" w14:paraId="1EF15E6B" w14:textId="77777777" w:rsidTr="0008781A">
        <w:trPr>
          <w:trHeight w:val="280"/>
        </w:trPr>
        <w:tc>
          <w:tcPr>
            <w:tcW w:w="2440" w:type="dxa"/>
          </w:tcPr>
          <w:p w14:paraId="2C3681EB" w14:textId="77777777" w:rsidR="00117687" w:rsidRPr="00407CD8" w:rsidRDefault="00117687" w:rsidP="0011768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BMI</w:t>
            </w:r>
          </w:p>
        </w:tc>
        <w:tc>
          <w:tcPr>
            <w:tcW w:w="1120" w:type="dxa"/>
          </w:tcPr>
          <w:p w14:paraId="4222D363" w14:textId="77777777" w:rsidR="00117687" w:rsidRPr="00407CD8" w:rsidRDefault="00117687" w:rsidP="0011768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24.4</w:t>
            </w:r>
          </w:p>
        </w:tc>
        <w:tc>
          <w:tcPr>
            <w:tcW w:w="1120" w:type="dxa"/>
          </w:tcPr>
          <w:p w14:paraId="4D144D96" w14:textId="77777777" w:rsidR="00117687" w:rsidRPr="00407CD8" w:rsidRDefault="00117687" w:rsidP="0011768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4.8</w:t>
            </w:r>
          </w:p>
        </w:tc>
      </w:tr>
      <w:tr w:rsidR="00117687" w:rsidRPr="00407CD8" w14:paraId="2DD1743A" w14:textId="77777777" w:rsidTr="0008781A">
        <w:trPr>
          <w:trHeight w:val="280"/>
        </w:trPr>
        <w:tc>
          <w:tcPr>
            <w:tcW w:w="2440" w:type="dxa"/>
          </w:tcPr>
          <w:p w14:paraId="2CBFEA11" w14:textId="77777777" w:rsidR="00117687" w:rsidRPr="00407CD8" w:rsidRDefault="00117687" w:rsidP="0011768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rehabilitation length / day</w:t>
            </w:r>
          </w:p>
        </w:tc>
        <w:tc>
          <w:tcPr>
            <w:tcW w:w="1120" w:type="dxa"/>
          </w:tcPr>
          <w:p w14:paraId="598354AF" w14:textId="77777777" w:rsidR="00117687" w:rsidRPr="00407CD8" w:rsidRDefault="00117687" w:rsidP="0011768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20.4</w:t>
            </w:r>
          </w:p>
        </w:tc>
        <w:tc>
          <w:tcPr>
            <w:tcW w:w="1120" w:type="dxa"/>
          </w:tcPr>
          <w:p w14:paraId="1E54947E" w14:textId="77777777" w:rsidR="00117687" w:rsidRPr="00407CD8" w:rsidRDefault="00117687" w:rsidP="0011768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noProof/>
                <w:szCs w:val="24"/>
                <w:lang w:val="en-GB"/>
              </w:rPr>
            </w:pPr>
            <w:r w:rsidRPr="00407CD8">
              <w:rPr>
                <w:noProof/>
                <w:szCs w:val="24"/>
                <w:lang w:val="en-GB"/>
              </w:rPr>
              <w:t>6.8</w:t>
            </w:r>
          </w:p>
        </w:tc>
      </w:tr>
    </w:tbl>
    <w:p w14:paraId="6CE97FD9" w14:textId="77777777" w:rsidR="00117687" w:rsidRPr="00407CD8" w:rsidRDefault="00117687" w:rsidP="00117687">
      <w:pPr>
        <w:rPr>
          <w:noProof/>
          <w:szCs w:val="24"/>
          <w:shd w:val="clear" w:color="auto" w:fill="FFFFFF"/>
          <w:lang w:val="en-GB"/>
        </w:rPr>
      </w:pPr>
      <w:r>
        <w:rPr>
          <w:noProof/>
          <w:szCs w:val="24"/>
          <w:shd w:val="clear" w:color="auto" w:fill="FFFFFF"/>
          <w:lang w:val="en-GB"/>
        </w:rPr>
        <w:t xml:space="preserve">BMI – body mass index, Mean – average of a data set, SD – standard deviation </w:t>
      </w:r>
    </w:p>
    <w:p w14:paraId="661338A4" w14:textId="77777777" w:rsidR="00117687" w:rsidRDefault="00117687" w:rsidP="00117687">
      <w:pPr>
        <w:spacing w:before="240"/>
        <w:rPr>
          <w:b/>
          <w:bCs/>
        </w:rPr>
      </w:pPr>
    </w:p>
    <w:p w14:paraId="16635823" w14:textId="075F9E4C" w:rsidR="00254F6C" w:rsidRDefault="00254F6C" w:rsidP="00254F6C">
      <w:pPr>
        <w:spacing w:before="240"/>
        <w:rPr>
          <w:b/>
          <w:bCs/>
        </w:rPr>
      </w:pPr>
    </w:p>
    <w:p w14:paraId="7614C8AC" w14:textId="77777777" w:rsidR="00254F6C" w:rsidRPr="00254F6C" w:rsidRDefault="00254F6C" w:rsidP="00654E8F">
      <w:pPr>
        <w:spacing w:before="240"/>
        <w:rPr>
          <w:b/>
          <w:bCs/>
        </w:rPr>
      </w:pPr>
    </w:p>
    <w:sectPr w:rsidR="00254F6C" w:rsidRPr="00254F6C" w:rsidSect="0093429D">
      <w:headerReference w:type="even" r:id="rId16"/>
      <w:footerReference w:type="even" r:id="rId17"/>
      <w:footerReference w:type="default" r:id="rId18"/>
      <w:headerReference w:type="first" r:id="rId19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CA234" w14:textId="77777777" w:rsidR="00BC2B64" w:rsidRDefault="00BC2B64" w:rsidP="00117666">
      <w:pPr>
        <w:spacing w:after="0"/>
      </w:pPr>
      <w:r>
        <w:separator/>
      </w:r>
    </w:p>
  </w:endnote>
  <w:endnote w:type="continuationSeparator" w:id="0">
    <w:p w14:paraId="2CAFBCD5" w14:textId="77777777" w:rsidR="00BC2B64" w:rsidRDefault="00BC2B6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524CE" w14:textId="77777777" w:rsidR="00BC2B64" w:rsidRDefault="00BC2B64" w:rsidP="00117666">
      <w:pPr>
        <w:spacing w:after="0"/>
      </w:pPr>
      <w:r>
        <w:separator/>
      </w:r>
    </w:p>
  </w:footnote>
  <w:footnote w:type="continuationSeparator" w:id="0">
    <w:p w14:paraId="2110869B" w14:textId="77777777" w:rsidR="00BC2B64" w:rsidRDefault="00BC2B6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17687"/>
    <w:rsid w:val="001549D3"/>
    <w:rsid w:val="00160065"/>
    <w:rsid w:val="00177D84"/>
    <w:rsid w:val="00254F6C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A1B31"/>
    <w:rsid w:val="006B7D14"/>
    <w:rsid w:val="00701727"/>
    <w:rsid w:val="0070566C"/>
    <w:rsid w:val="00714C50"/>
    <w:rsid w:val="00725A7D"/>
    <w:rsid w:val="007501BE"/>
    <w:rsid w:val="00790BB3"/>
    <w:rsid w:val="007C206C"/>
    <w:rsid w:val="007E5DE6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C2B64"/>
    <w:rsid w:val="00C0604C"/>
    <w:rsid w:val="00C52A7B"/>
    <w:rsid w:val="00C56BAF"/>
    <w:rsid w:val="00C623C9"/>
    <w:rsid w:val="00C679AA"/>
    <w:rsid w:val="00C75972"/>
    <w:rsid w:val="00CC0A3A"/>
    <w:rsid w:val="00CD066B"/>
    <w:rsid w:val="00CE4FEE"/>
    <w:rsid w:val="00D40D63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frontiersin.org/guidelines/author-guidelin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4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Bojan Miletić</cp:lastModifiedBy>
  <cp:revision>6</cp:revision>
  <cp:lastPrinted>2013-10-03T12:51:00Z</cp:lastPrinted>
  <dcterms:created xsi:type="dcterms:W3CDTF">2024-05-21T17:39:00Z</dcterms:created>
  <dcterms:modified xsi:type="dcterms:W3CDTF">2024-05-21T17:44:00Z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