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165989924"/>
      <w:bookmarkEnd w:id="0"/>
      <w:r w:rsidRPr="001549D3">
        <w:t>Supplementary Material</w:t>
      </w:r>
    </w:p>
    <w:p w14:paraId="2047CA2C" w14:textId="77777777" w:rsidR="009F604C" w:rsidRDefault="009F604C" w:rsidP="009F604C">
      <w:r w:rsidRPr="00C37BF4">
        <w:rPr>
          <w:b/>
          <w:bCs/>
        </w:rPr>
        <w:t xml:space="preserve">Supplementary </w:t>
      </w:r>
      <w:r>
        <w:rPr>
          <w:b/>
          <w:bCs/>
        </w:rPr>
        <w:t>Table</w:t>
      </w:r>
      <w:r w:rsidRPr="00C37BF4">
        <w:rPr>
          <w:b/>
          <w:bCs/>
        </w:rPr>
        <w:t xml:space="preserve"> </w:t>
      </w:r>
      <w:r>
        <w:rPr>
          <w:b/>
          <w:bCs/>
        </w:rPr>
        <w:t>1</w:t>
      </w:r>
      <w:r w:rsidRPr="00C37BF4">
        <w:t xml:space="preserve"> Details of primers used in RT-PCR for the diagnosis of </w:t>
      </w:r>
      <w:proofErr w:type="spellStart"/>
      <w:r w:rsidRPr="00C37BF4">
        <w:t>sugarbeet</w:t>
      </w:r>
      <w:proofErr w:type="spellEnd"/>
      <w:r w:rsidRPr="00C37BF4">
        <w:t xml:space="preserve"> infecting viruses and genome characterization of </w:t>
      </w:r>
      <w:r w:rsidRPr="0081381A">
        <w:rPr>
          <w:i/>
          <w:iCs/>
        </w:rPr>
        <w:t xml:space="preserve">Erysiphe </w:t>
      </w:r>
      <w:proofErr w:type="spellStart"/>
      <w:r w:rsidRPr="0081381A">
        <w:rPr>
          <w:i/>
          <w:iCs/>
        </w:rPr>
        <w:t>necator</w:t>
      </w:r>
      <w:proofErr w:type="spellEnd"/>
      <w:r>
        <w:t>-</w:t>
      </w:r>
      <w:r w:rsidRPr="00C37BF4">
        <w:t xml:space="preserve">associated </w:t>
      </w:r>
      <w:proofErr w:type="spellStart"/>
      <w:r w:rsidRPr="00C37BF4">
        <w:t>abispo</w:t>
      </w:r>
      <w:proofErr w:type="spellEnd"/>
      <w:r w:rsidRPr="00C37BF4">
        <w:t xml:space="preserve"> virus </w:t>
      </w:r>
      <w:r>
        <w:t>in this study</w:t>
      </w:r>
      <w:r w:rsidRPr="00C37BF4">
        <w:t>.</w:t>
      </w:r>
    </w:p>
    <w:tbl>
      <w:tblPr>
        <w:tblStyle w:val="TableGrid"/>
        <w:tblpPr w:leftFromText="180" w:rightFromText="180" w:vertAnchor="text" w:tblpY="-1006"/>
        <w:tblW w:w="0" w:type="auto"/>
        <w:tblLook w:val="04A0" w:firstRow="1" w:lastRow="0" w:firstColumn="1" w:lastColumn="0" w:noHBand="0" w:noVBand="1"/>
      </w:tblPr>
      <w:tblGrid>
        <w:gridCol w:w="827"/>
        <w:gridCol w:w="1693"/>
        <w:gridCol w:w="1080"/>
        <w:gridCol w:w="4016"/>
        <w:gridCol w:w="1170"/>
      </w:tblGrid>
      <w:tr w:rsidR="009F604C" w:rsidRPr="00450F7E" w14:paraId="6B5BFBD0" w14:textId="77777777" w:rsidTr="004A1037">
        <w:trPr>
          <w:trHeight w:val="300"/>
        </w:trPr>
        <w:tc>
          <w:tcPr>
            <w:tcW w:w="778" w:type="dxa"/>
            <w:noWrap/>
          </w:tcPr>
          <w:p w14:paraId="76DD6182" w14:textId="77777777" w:rsidR="009F604C" w:rsidRPr="00450F7E" w:rsidRDefault="009F604C" w:rsidP="004A10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F7E">
              <w:rPr>
                <w:rFonts w:cstheme="minorHAnsi"/>
                <w:b/>
                <w:bCs/>
                <w:sz w:val="20"/>
                <w:szCs w:val="20"/>
              </w:rPr>
              <w:t>Primer No</w:t>
            </w:r>
          </w:p>
        </w:tc>
        <w:tc>
          <w:tcPr>
            <w:tcW w:w="1693" w:type="dxa"/>
            <w:noWrap/>
          </w:tcPr>
          <w:p w14:paraId="25F2A45A" w14:textId="77777777" w:rsidR="009F604C" w:rsidRPr="00450F7E" w:rsidRDefault="009F604C" w:rsidP="004A10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F7E">
              <w:rPr>
                <w:rFonts w:cstheme="minorHAnsi"/>
                <w:b/>
                <w:bCs/>
                <w:sz w:val="20"/>
                <w:szCs w:val="20"/>
              </w:rPr>
              <w:t>Target genome</w:t>
            </w:r>
          </w:p>
        </w:tc>
        <w:tc>
          <w:tcPr>
            <w:tcW w:w="1080" w:type="dxa"/>
            <w:noWrap/>
          </w:tcPr>
          <w:p w14:paraId="6897C85D" w14:textId="77777777" w:rsidR="009F604C" w:rsidRPr="00450F7E" w:rsidRDefault="009F604C" w:rsidP="004A10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F7E">
              <w:rPr>
                <w:rFonts w:cstheme="minorHAnsi"/>
                <w:b/>
                <w:bCs/>
                <w:sz w:val="20"/>
                <w:szCs w:val="20"/>
              </w:rPr>
              <w:t>Primer name</w:t>
            </w:r>
          </w:p>
        </w:tc>
        <w:tc>
          <w:tcPr>
            <w:tcW w:w="3600" w:type="dxa"/>
            <w:noWrap/>
          </w:tcPr>
          <w:p w14:paraId="21EE966B" w14:textId="77777777" w:rsidR="009F604C" w:rsidRPr="00450F7E" w:rsidRDefault="009F604C" w:rsidP="004A10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F7E">
              <w:rPr>
                <w:rFonts w:cstheme="minorHAnsi"/>
                <w:b/>
                <w:bCs/>
                <w:sz w:val="20"/>
                <w:szCs w:val="20"/>
              </w:rPr>
              <w:t>Primer sequence (5' to 3')</w:t>
            </w:r>
          </w:p>
        </w:tc>
        <w:tc>
          <w:tcPr>
            <w:tcW w:w="1170" w:type="dxa"/>
            <w:noWrap/>
            <w:hideMark/>
          </w:tcPr>
          <w:p w14:paraId="590D394C" w14:textId="77777777" w:rsidR="009F604C" w:rsidRPr="00450F7E" w:rsidRDefault="009F604C" w:rsidP="004A10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50F7E">
              <w:rPr>
                <w:rFonts w:cstheme="minorHAnsi"/>
                <w:b/>
                <w:bCs/>
                <w:sz w:val="20"/>
                <w:szCs w:val="20"/>
              </w:rPr>
              <w:t>Target size</w:t>
            </w:r>
          </w:p>
        </w:tc>
      </w:tr>
      <w:tr w:rsidR="009F604C" w:rsidRPr="00450F7E" w14:paraId="72D9A3EE" w14:textId="77777777" w:rsidTr="004A1037">
        <w:trPr>
          <w:trHeight w:val="300"/>
        </w:trPr>
        <w:tc>
          <w:tcPr>
            <w:tcW w:w="778" w:type="dxa"/>
            <w:noWrap/>
          </w:tcPr>
          <w:p w14:paraId="42D8474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93" w:type="dxa"/>
            <w:noWrap/>
          </w:tcPr>
          <w:p w14:paraId="7E33849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BNYVV-RNA1</w:t>
            </w:r>
          </w:p>
        </w:tc>
        <w:tc>
          <w:tcPr>
            <w:tcW w:w="1080" w:type="dxa"/>
            <w:noWrap/>
          </w:tcPr>
          <w:p w14:paraId="1971D91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VR-98</w:t>
            </w:r>
          </w:p>
        </w:tc>
        <w:tc>
          <w:tcPr>
            <w:tcW w:w="3600" w:type="dxa"/>
            <w:noWrap/>
          </w:tcPr>
          <w:p w14:paraId="3FA116C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TCTGAGGGGACATCCTATTGCT</w:t>
            </w:r>
          </w:p>
        </w:tc>
        <w:tc>
          <w:tcPr>
            <w:tcW w:w="1170" w:type="dxa"/>
            <w:noWrap/>
          </w:tcPr>
          <w:p w14:paraId="21F298B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604C" w:rsidRPr="00450F7E" w14:paraId="6D00ABA9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2272E08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93" w:type="dxa"/>
            <w:noWrap/>
            <w:hideMark/>
          </w:tcPr>
          <w:p w14:paraId="2C1CEA5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BNYVV-RNA1</w:t>
            </w:r>
          </w:p>
        </w:tc>
        <w:tc>
          <w:tcPr>
            <w:tcW w:w="1080" w:type="dxa"/>
            <w:noWrap/>
            <w:hideMark/>
          </w:tcPr>
          <w:p w14:paraId="6C5808F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VR-106</w:t>
            </w:r>
          </w:p>
        </w:tc>
        <w:tc>
          <w:tcPr>
            <w:tcW w:w="3600" w:type="dxa"/>
            <w:noWrap/>
            <w:hideMark/>
          </w:tcPr>
          <w:p w14:paraId="085DC0E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GGACTGCATAACATATTTCTCACG</w:t>
            </w:r>
          </w:p>
        </w:tc>
        <w:tc>
          <w:tcPr>
            <w:tcW w:w="1170" w:type="dxa"/>
            <w:noWrap/>
            <w:hideMark/>
          </w:tcPr>
          <w:p w14:paraId="0FBD520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729</w:t>
            </w:r>
          </w:p>
        </w:tc>
      </w:tr>
      <w:tr w:rsidR="009F604C" w:rsidRPr="00450F7E" w14:paraId="57A36F74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DC6596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93" w:type="dxa"/>
            <w:noWrap/>
            <w:hideMark/>
          </w:tcPr>
          <w:p w14:paraId="4D6154C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BNYVV-RNA-2</w:t>
            </w:r>
          </w:p>
        </w:tc>
        <w:tc>
          <w:tcPr>
            <w:tcW w:w="1080" w:type="dxa"/>
            <w:noWrap/>
            <w:hideMark/>
          </w:tcPr>
          <w:p w14:paraId="29FE609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VR-273</w:t>
            </w:r>
          </w:p>
        </w:tc>
        <w:tc>
          <w:tcPr>
            <w:tcW w:w="3600" w:type="dxa"/>
            <w:noWrap/>
            <w:hideMark/>
          </w:tcPr>
          <w:p w14:paraId="1ECD265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CCGAGTCCATCACTAAGGTTGCTA</w:t>
            </w:r>
          </w:p>
        </w:tc>
        <w:tc>
          <w:tcPr>
            <w:tcW w:w="1170" w:type="dxa"/>
            <w:noWrap/>
            <w:hideMark/>
          </w:tcPr>
          <w:p w14:paraId="3F4510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794AACCF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33F7983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93" w:type="dxa"/>
            <w:noWrap/>
            <w:hideMark/>
          </w:tcPr>
          <w:p w14:paraId="3C9694F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BNYVV-RNA-2</w:t>
            </w:r>
          </w:p>
        </w:tc>
        <w:tc>
          <w:tcPr>
            <w:tcW w:w="1080" w:type="dxa"/>
            <w:noWrap/>
            <w:hideMark/>
          </w:tcPr>
          <w:p w14:paraId="77DCFF7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VR-274</w:t>
            </w:r>
          </w:p>
        </w:tc>
        <w:tc>
          <w:tcPr>
            <w:tcW w:w="3600" w:type="dxa"/>
            <w:noWrap/>
            <w:hideMark/>
          </w:tcPr>
          <w:p w14:paraId="7442A77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AGGAGGCCTGTGGCATGGCCCTGA</w:t>
            </w:r>
          </w:p>
        </w:tc>
        <w:tc>
          <w:tcPr>
            <w:tcW w:w="1170" w:type="dxa"/>
            <w:noWrap/>
            <w:hideMark/>
          </w:tcPr>
          <w:p w14:paraId="3C1E811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628</w:t>
            </w:r>
          </w:p>
        </w:tc>
      </w:tr>
      <w:tr w:rsidR="009F604C" w:rsidRPr="00450F7E" w14:paraId="47505C78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0D48B8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693" w:type="dxa"/>
            <w:noWrap/>
            <w:hideMark/>
          </w:tcPr>
          <w:p w14:paraId="34F92CC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BNYVV-RNA-3</w:t>
            </w:r>
          </w:p>
        </w:tc>
        <w:tc>
          <w:tcPr>
            <w:tcW w:w="1080" w:type="dxa"/>
            <w:noWrap/>
            <w:hideMark/>
          </w:tcPr>
          <w:p w14:paraId="5637C8B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VR-277</w:t>
            </w:r>
          </w:p>
        </w:tc>
        <w:tc>
          <w:tcPr>
            <w:tcW w:w="3600" w:type="dxa"/>
            <w:noWrap/>
            <w:hideMark/>
          </w:tcPr>
          <w:p w14:paraId="351C59C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AGTCCGAACTTACAGTGTGGGTTC</w:t>
            </w:r>
          </w:p>
        </w:tc>
        <w:tc>
          <w:tcPr>
            <w:tcW w:w="1170" w:type="dxa"/>
            <w:noWrap/>
            <w:hideMark/>
          </w:tcPr>
          <w:p w14:paraId="1BAC980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1824CA2D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0F835F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693" w:type="dxa"/>
            <w:noWrap/>
            <w:hideMark/>
          </w:tcPr>
          <w:p w14:paraId="7D3B44C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BNYVV-RNA-3</w:t>
            </w:r>
          </w:p>
        </w:tc>
        <w:tc>
          <w:tcPr>
            <w:tcW w:w="1080" w:type="dxa"/>
            <w:noWrap/>
            <w:hideMark/>
          </w:tcPr>
          <w:p w14:paraId="65CA96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VR-278</w:t>
            </w:r>
          </w:p>
        </w:tc>
        <w:tc>
          <w:tcPr>
            <w:tcW w:w="3600" w:type="dxa"/>
            <w:noWrap/>
            <w:hideMark/>
          </w:tcPr>
          <w:p w14:paraId="28092BB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CTGTGGAACCCACGATGCCGCCGT</w:t>
            </w:r>
          </w:p>
        </w:tc>
        <w:tc>
          <w:tcPr>
            <w:tcW w:w="1170" w:type="dxa"/>
            <w:noWrap/>
            <w:hideMark/>
          </w:tcPr>
          <w:p w14:paraId="02DDF5A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504</w:t>
            </w:r>
          </w:p>
        </w:tc>
      </w:tr>
      <w:tr w:rsidR="009F604C" w:rsidRPr="00450F7E" w14:paraId="23FDB47C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66CEC0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93" w:type="dxa"/>
            <w:noWrap/>
            <w:hideMark/>
          </w:tcPr>
          <w:p w14:paraId="2BA7A48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BNYVV-RNA-4</w:t>
            </w:r>
          </w:p>
        </w:tc>
        <w:tc>
          <w:tcPr>
            <w:tcW w:w="1080" w:type="dxa"/>
            <w:noWrap/>
            <w:hideMark/>
          </w:tcPr>
          <w:p w14:paraId="5960B78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VR-281</w:t>
            </w:r>
          </w:p>
        </w:tc>
        <w:tc>
          <w:tcPr>
            <w:tcW w:w="3600" w:type="dxa"/>
            <w:noWrap/>
            <w:hideMark/>
          </w:tcPr>
          <w:p w14:paraId="6E6D64A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CTGTCTGATGAGCTATGTGAAGCT</w:t>
            </w:r>
          </w:p>
        </w:tc>
        <w:tc>
          <w:tcPr>
            <w:tcW w:w="1170" w:type="dxa"/>
            <w:noWrap/>
            <w:hideMark/>
          </w:tcPr>
          <w:p w14:paraId="75BB0D6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7E4D4D1B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701B5F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93" w:type="dxa"/>
            <w:noWrap/>
            <w:hideMark/>
          </w:tcPr>
          <w:p w14:paraId="77AE920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BNYVV-RNA-4</w:t>
            </w:r>
          </w:p>
        </w:tc>
        <w:tc>
          <w:tcPr>
            <w:tcW w:w="1080" w:type="dxa"/>
            <w:noWrap/>
            <w:hideMark/>
          </w:tcPr>
          <w:p w14:paraId="7F260E4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VR-282</w:t>
            </w:r>
          </w:p>
        </w:tc>
        <w:tc>
          <w:tcPr>
            <w:tcW w:w="3600" w:type="dxa"/>
            <w:noWrap/>
            <w:hideMark/>
          </w:tcPr>
          <w:p w14:paraId="71FFC3D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CTTGTGAACGAGCCCGTTAATAGT</w:t>
            </w:r>
          </w:p>
        </w:tc>
        <w:tc>
          <w:tcPr>
            <w:tcW w:w="1170" w:type="dxa"/>
            <w:noWrap/>
            <w:hideMark/>
          </w:tcPr>
          <w:p w14:paraId="7C08F28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567</w:t>
            </w:r>
          </w:p>
        </w:tc>
      </w:tr>
      <w:tr w:rsidR="009F604C" w:rsidRPr="00450F7E" w14:paraId="56CCAF0D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693EE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93" w:type="dxa"/>
            <w:noWrap/>
            <w:hideMark/>
          </w:tcPr>
          <w:p w14:paraId="243E3C1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BSBV-RNA1</w:t>
            </w:r>
          </w:p>
        </w:tc>
        <w:tc>
          <w:tcPr>
            <w:tcW w:w="1080" w:type="dxa"/>
            <w:noWrap/>
            <w:hideMark/>
          </w:tcPr>
          <w:p w14:paraId="0295238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VR-261</w:t>
            </w:r>
          </w:p>
        </w:tc>
        <w:tc>
          <w:tcPr>
            <w:tcW w:w="3600" w:type="dxa"/>
            <w:noWrap/>
            <w:hideMark/>
          </w:tcPr>
          <w:p w14:paraId="2E813A6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CTGAACGTGGTACTCATAGTATGGCTGC</w:t>
            </w:r>
          </w:p>
        </w:tc>
        <w:tc>
          <w:tcPr>
            <w:tcW w:w="1170" w:type="dxa"/>
            <w:noWrap/>
            <w:hideMark/>
          </w:tcPr>
          <w:p w14:paraId="2EAA500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11C624ED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05645A6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14:paraId="75EC91E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BSBV-RNA1</w:t>
            </w:r>
          </w:p>
        </w:tc>
        <w:tc>
          <w:tcPr>
            <w:tcW w:w="1080" w:type="dxa"/>
            <w:noWrap/>
            <w:hideMark/>
          </w:tcPr>
          <w:p w14:paraId="0FA65A7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VR-262</w:t>
            </w:r>
          </w:p>
        </w:tc>
        <w:tc>
          <w:tcPr>
            <w:tcW w:w="3600" w:type="dxa"/>
            <w:noWrap/>
            <w:hideMark/>
          </w:tcPr>
          <w:p w14:paraId="7BE9FB6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CTGTCATAGTAAAGTACATCACGT</w:t>
            </w:r>
          </w:p>
        </w:tc>
        <w:tc>
          <w:tcPr>
            <w:tcW w:w="1170" w:type="dxa"/>
            <w:noWrap/>
            <w:hideMark/>
          </w:tcPr>
          <w:p w14:paraId="5A5F36C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772</w:t>
            </w:r>
          </w:p>
        </w:tc>
      </w:tr>
      <w:tr w:rsidR="009F604C" w:rsidRPr="00450F7E" w14:paraId="37F8F8C9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983526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14:paraId="3DFCAC4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BSBV-RNA-2</w:t>
            </w:r>
          </w:p>
        </w:tc>
        <w:tc>
          <w:tcPr>
            <w:tcW w:w="1080" w:type="dxa"/>
            <w:noWrap/>
            <w:hideMark/>
          </w:tcPr>
          <w:p w14:paraId="216B0E6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VR-285</w:t>
            </w:r>
          </w:p>
        </w:tc>
        <w:tc>
          <w:tcPr>
            <w:tcW w:w="3600" w:type="dxa"/>
            <w:noWrap/>
            <w:hideMark/>
          </w:tcPr>
          <w:p w14:paraId="2314EFC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TCGTCCGTAGACTCCGCCACGAAC</w:t>
            </w:r>
          </w:p>
        </w:tc>
        <w:tc>
          <w:tcPr>
            <w:tcW w:w="1170" w:type="dxa"/>
            <w:noWrap/>
            <w:hideMark/>
          </w:tcPr>
          <w:p w14:paraId="75401F2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6EF872C1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656CFF2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14:paraId="2186381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BSBV-RNA-2</w:t>
            </w:r>
          </w:p>
        </w:tc>
        <w:tc>
          <w:tcPr>
            <w:tcW w:w="1080" w:type="dxa"/>
            <w:noWrap/>
            <w:hideMark/>
          </w:tcPr>
          <w:p w14:paraId="3523976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VR-286</w:t>
            </w:r>
          </w:p>
        </w:tc>
        <w:tc>
          <w:tcPr>
            <w:tcW w:w="3600" w:type="dxa"/>
            <w:noWrap/>
            <w:hideMark/>
          </w:tcPr>
          <w:p w14:paraId="3174800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CCGAACTCTCAATGTTAGCACTGG</w:t>
            </w:r>
          </w:p>
        </w:tc>
        <w:tc>
          <w:tcPr>
            <w:tcW w:w="1170" w:type="dxa"/>
            <w:noWrap/>
            <w:hideMark/>
          </w:tcPr>
          <w:p w14:paraId="5D610B3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922</w:t>
            </w:r>
          </w:p>
        </w:tc>
      </w:tr>
      <w:tr w:rsidR="009F604C" w:rsidRPr="00450F7E" w14:paraId="3AC7B7A4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C57494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14:paraId="4BA309A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BSBV-RNA-3</w:t>
            </w:r>
          </w:p>
        </w:tc>
        <w:tc>
          <w:tcPr>
            <w:tcW w:w="1080" w:type="dxa"/>
            <w:noWrap/>
            <w:hideMark/>
          </w:tcPr>
          <w:p w14:paraId="48B7065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VR-287</w:t>
            </w:r>
          </w:p>
        </w:tc>
        <w:tc>
          <w:tcPr>
            <w:tcW w:w="3600" w:type="dxa"/>
            <w:noWrap/>
            <w:hideMark/>
          </w:tcPr>
          <w:p w14:paraId="307C19C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GCCGGTCGCTTGTGATCAATTA</w:t>
            </w:r>
          </w:p>
        </w:tc>
        <w:tc>
          <w:tcPr>
            <w:tcW w:w="1170" w:type="dxa"/>
            <w:noWrap/>
            <w:hideMark/>
          </w:tcPr>
          <w:p w14:paraId="23F64B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6109D3DC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ADCEE3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693" w:type="dxa"/>
            <w:noWrap/>
            <w:hideMark/>
          </w:tcPr>
          <w:p w14:paraId="28AA789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BSBV-RNA-3</w:t>
            </w:r>
          </w:p>
        </w:tc>
        <w:tc>
          <w:tcPr>
            <w:tcW w:w="1080" w:type="dxa"/>
            <w:noWrap/>
            <w:hideMark/>
          </w:tcPr>
          <w:p w14:paraId="2EE0E17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VR-288</w:t>
            </w:r>
          </w:p>
        </w:tc>
        <w:tc>
          <w:tcPr>
            <w:tcW w:w="3600" w:type="dxa"/>
            <w:noWrap/>
            <w:hideMark/>
          </w:tcPr>
          <w:p w14:paraId="04367D4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CAAGTTGTCTCTTACCCGCGTATC</w:t>
            </w:r>
          </w:p>
        </w:tc>
        <w:tc>
          <w:tcPr>
            <w:tcW w:w="1170" w:type="dxa"/>
            <w:noWrap/>
            <w:hideMark/>
          </w:tcPr>
          <w:p w14:paraId="3971E27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704</w:t>
            </w:r>
          </w:p>
        </w:tc>
      </w:tr>
      <w:tr w:rsidR="009F604C" w:rsidRPr="00450F7E" w14:paraId="232C613F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111769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693" w:type="dxa"/>
            <w:noWrap/>
            <w:hideMark/>
          </w:tcPr>
          <w:p w14:paraId="25FF464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BSBMV-RNA1</w:t>
            </w:r>
          </w:p>
        </w:tc>
        <w:tc>
          <w:tcPr>
            <w:tcW w:w="1080" w:type="dxa"/>
            <w:noWrap/>
            <w:hideMark/>
          </w:tcPr>
          <w:p w14:paraId="4D37562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VR-427</w:t>
            </w:r>
          </w:p>
        </w:tc>
        <w:tc>
          <w:tcPr>
            <w:tcW w:w="3600" w:type="dxa"/>
            <w:noWrap/>
            <w:hideMark/>
          </w:tcPr>
          <w:p w14:paraId="5EF0D98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GCTCCGGCTGATACTTTGAG</w:t>
            </w:r>
          </w:p>
        </w:tc>
        <w:tc>
          <w:tcPr>
            <w:tcW w:w="1170" w:type="dxa"/>
            <w:noWrap/>
            <w:hideMark/>
          </w:tcPr>
          <w:p w14:paraId="58D5F53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155C51B5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89B7EC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693" w:type="dxa"/>
            <w:noWrap/>
            <w:hideMark/>
          </w:tcPr>
          <w:p w14:paraId="005CABA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BSBMV-RNA1</w:t>
            </w:r>
          </w:p>
        </w:tc>
        <w:tc>
          <w:tcPr>
            <w:tcW w:w="1080" w:type="dxa"/>
            <w:noWrap/>
            <w:hideMark/>
          </w:tcPr>
          <w:p w14:paraId="7E3136F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VR-428</w:t>
            </w:r>
          </w:p>
        </w:tc>
        <w:tc>
          <w:tcPr>
            <w:tcW w:w="3600" w:type="dxa"/>
            <w:noWrap/>
            <w:hideMark/>
          </w:tcPr>
          <w:p w14:paraId="4117C9F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GTTGGCAACAAACTCCACCT</w:t>
            </w:r>
          </w:p>
        </w:tc>
        <w:tc>
          <w:tcPr>
            <w:tcW w:w="1170" w:type="dxa"/>
            <w:noWrap/>
            <w:hideMark/>
          </w:tcPr>
          <w:p w14:paraId="48AC4EE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828</w:t>
            </w:r>
          </w:p>
        </w:tc>
      </w:tr>
      <w:tr w:rsidR="009F604C" w:rsidRPr="00450F7E" w14:paraId="007F9032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1B7596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693" w:type="dxa"/>
            <w:noWrap/>
            <w:hideMark/>
          </w:tcPr>
          <w:p w14:paraId="41EDBDA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BSBMV-RNA2</w:t>
            </w:r>
          </w:p>
        </w:tc>
        <w:tc>
          <w:tcPr>
            <w:tcW w:w="1080" w:type="dxa"/>
            <w:noWrap/>
            <w:hideMark/>
          </w:tcPr>
          <w:p w14:paraId="5891857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VR-433</w:t>
            </w:r>
          </w:p>
        </w:tc>
        <w:tc>
          <w:tcPr>
            <w:tcW w:w="3600" w:type="dxa"/>
            <w:noWrap/>
            <w:hideMark/>
          </w:tcPr>
          <w:p w14:paraId="61B9D8E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CGAGATCACTCGCGTTCATA</w:t>
            </w:r>
          </w:p>
        </w:tc>
        <w:tc>
          <w:tcPr>
            <w:tcW w:w="1170" w:type="dxa"/>
            <w:noWrap/>
            <w:hideMark/>
          </w:tcPr>
          <w:p w14:paraId="31C227D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3B287681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38CB71E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693" w:type="dxa"/>
            <w:noWrap/>
            <w:hideMark/>
          </w:tcPr>
          <w:p w14:paraId="6FDD9D6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BSBMV-RNA2</w:t>
            </w:r>
          </w:p>
        </w:tc>
        <w:tc>
          <w:tcPr>
            <w:tcW w:w="1080" w:type="dxa"/>
            <w:noWrap/>
            <w:hideMark/>
          </w:tcPr>
          <w:p w14:paraId="23EC991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VR-434</w:t>
            </w:r>
          </w:p>
        </w:tc>
        <w:tc>
          <w:tcPr>
            <w:tcW w:w="3600" w:type="dxa"/>
            <w:noWrap/>
            <w:hideMark/>
          </w:tcPr>
          <w:p w14:paraId="46B8E56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CTCAGGAGAGGACCAGCAAC</w:t>
            </w:r>
          </w:p>
        </w:tc>
        <w:tc>
          <w:tcPr>
            <w:tcW w:w="1170" w:type="dxa"/>
            <w:noWrap/>
            <w:hideMark/>
          </w:tcPr>
          <w:p w14:paraId="3E46BF5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912</w:t>
            </w:r>
          </w:p>
        </w:tc>
      </w:tr>
      <w:tr w:rsidR="009F604C" w:rsidRPr="00450F7E" w14:paraId="540D7C2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A57084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693" w:type="dxa"/>
            <w:noWrap/>
            <w:hideMark/>
          </w:tcPr>
          <w:p w14:paraId="17E58EB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BSBMV-RNA3</w:t>
            </w:r>
          </w:p>
        </w:tc>
        <w:tc>
          <w:tcPr>
            <w:tcW w:w="1080" w:type="dxa"/>
            <w:noWrap/>
            <w:hideMark/>
          </w:tcPr>
          <w:p w14:paraId="5CA002A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VR-439</w:t>
            </w:r>
          </w:p>
        </w:tc>
        <w:tc>
          <w:tcPr>
            <w:tcW w:w="3600" w:type="dxa"/>
            <w:noWrap/>
            <w:hideMark/>
          </w:tcPr>
          <w:p w14:paraId="01929F2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ATGTTATCCGCTTCCTGTCG</w:t>
            </w:r>
          </w:p>
        </w:tc>
        <w:tc>
          <w:tcPr>
            <w:tcW w:w="1170" w:type="dxa"/>
            <w:noWrap/>
            <w:hideMark/>
          </w:tcPr>
          <w:p w14:paraId="70F076E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4F37CA25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2461485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693" w:type="dxa"/>
            <w:noWrap/>
            <w:hideMark/>
          </w:tcPr>
          <w:p w14:paraId="432075A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BSBMV-RNA3</w:t>
            </w:r>
          </w:p>
        </w:tc>
        <w:tc>
          <w:tcPr>
            <w:tcW w:w="1080" w:type="dxa"/>
            <w:noWrap/>
            <w:hideMark/>
          </w:tcPr>
          <w:p w14:paraId="4F4EC89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VR-440</w:t>
            </w:r>
          </w:p>
        </w:tc>
        <w:tc>
          <w:tcPr>
            <w:tcW w:w="3600" w:type="dxa"/>
            <w:noWrap/>
            <w:hideMark/>
          </w:tcPr>
          <w:p w14:paraId="1C72D7F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TTCGGACCCACACTGTCATA</w:t>
            </w:r>
          </w:p>
        </w:tc>
        <w:tc>
          <w:tcPr>
            <w:tcW w:w="1170" w:type="dxa"/>
            <w:noWrap/>
            <w:hideMark/>
          </w:tcPr>
          <w:p w14:paraId="7CD33F7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738</w:t>
            </w:r>
          </w:p>
        </w:tc>
      </w:tr>
      <w:tr w:rsidR="009F604C" w:rsidRPr="00450F7E" w14:paraId="72CA2F50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2A52D39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693" w:type="dxa"/>
            <w:noWrap/>
            <w:hideMark/>
          </w:tcPr>
          <w:p w14:paraId="468B519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BSBMV-RNA4</w:t>
            </w:r>
          </w:p>
        </w:tc>
        <w:tc>
          <w:tcPr>
            <w:tcW w:w="1080" w:type="dxa"/>
            <w:noWrap/>
            <w:hideMark/>
          </w:tcPr>
          <w:p w14:paraId="69C7027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VR-445</w:t>
            </w:r>
          </w:p>
        </w:tc>
        <w:tc>
          <w:tcPr>
            <w:tcW w:w="3600" w:type="dxa"/>
            <w:noWrap/>
            <w:hideMark/>
          </w:tcPr>
          <w:p w14:paraId="12B6C14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GTTGTGCAATATCGGTGTGC</w:t>
            </w:r>
          </w:p>
        </w:tc>
        <w:tc>
          <w:tcPr>
            <w:tcW w:w="1170" w:type="dxa"/>
            <w:noWrap/>
            <w:hideMark/>
          </w:tcPr>
          <w:p w14:paraId="0820F10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5A6C481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186179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693" w:type="dxa"/>
            <w:noWrap/>
            <w:hideMark/>
          </w:tcPr>
          <w:p w14:paraId="204485C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BSBMV-RNA4</w:t>
            </w:r>
          </w:p>
        </w:tc>
        <w:tc>
          <w:tcPr>
            <w:tcW w:w="1080" w:type="dxa"/>
            <w:noWrap/>
            <w:hideMark/>
          </w:tcPr>
          <w:p w14:paraId="7FCCEF6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VR-446</w:t>
            </w:r>
          </w:p>
        </w:tc>
        <w:tc>
          <w:tcPr>
            <w:tcW w:w="3600" w:type="dxa"/>
            <w:noWrap/>
            <w:hideMark/>
          </w:tcPr>
          <w:p w14:paraId="7409CAB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TTCCAAGGATCACTCGGTTC</w:t>
            </w:r>
          </w:p>
        </w:tc>
        <w:tc>
          <w:tcPr>
            <w:tcW w:w="1170" w:type="dxa"/>
            <w:noWrap/>
            <w:hideMark/>
          </w:tcPr>
          <w:p w14:paraId="36B1B4A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962</w:t>
            </w:r>
          </w:p>
        </w:tc>
      </w:tr>
      <w:tr w:rsidR="009F604C" w:rsidRPr="00450F7E" w14:paraId="3B7D605B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0716FAB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693" w:type="dxa"/>
            <w:noWrap/>
            <w:hideMark/>
          </w:tcPr>
          <w:p w14:paraId="179C2BB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0F7E">
              <w:rPr>
                <w:rFonts w:cstheme="minorHAnsi"/>
                <w:sz w:val="20"/>
                <w:szCs w:val="20"/>
              </w:rPr>
              <w:t>BvSatV</w:t>
            </w:r>
            <w:proofErr w:type="spellEnd"/>
          </w:p>
        </w:tc>
        <w:tc>
          <w:tcPr>
            <w:tcW w:w="1080" w:type="dxa"/>
            <w:noWrap/>
            <w:hideMark/>
          </w:tcPr>
          <w:p w14:paraId="5D452BD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VR-485</w:t>
            </w:r>
          </w:p>
        </w:tc>
        <w:tc>
          <w:tcPr>
            <w:tcW w:w="3600" w:type="dxa"/>
            <w:noWrap/>
            <w:hideMark/>
          </w:tcPr>
          <w:p w14:paraId="41B0EC8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GGCGAAATGATCAGCCGTCAAC</w:t>
            </w:r>
          </w:p>
        </w:tc>
        <w:tc>
          <w:tcPr>
            <w:tcW w:w="1170" w:type="dxa"/>
            <w:noWrap/>
            <w:hideMark/>
          </w:tcPr>
          <w:p w14:paraId="3B6F64D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256C2113" w14:textId="77777777" w:rsidTr="004A1037">
        <w:trPr>
          <w:trHeight w:val="314"/>
        </w:trPr>
        <w:tc>
          <w:tcPr>
            <w:tcW w:w="778" w:type="dxa"/>
            <w:noWrap/>
            <w:hideMark/>
          </w:tcPr>
          <w:p w14:paraId="53E6566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693" w:type="dxa"/>
            <w:noWrap/>
            <w:hideMark/>
          </w:tcPr>
          <w:p w14:paraId="468CA07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50F7E">
              <w:rPr>
                <w:rFonts w:cstheme="minorHAnsi"/>
                <w:sz w:val="20"/>
                <w:szCs w:val="20"/>
              </w:rPr>
              <w:t>BvSatV</w:t>
            </w:r>
            <w:proofErr w:type="spellEnd"/>
          </w:p>
        </w:tc>
        <w:tc>
          <w:tcPr>
            <w:tcW w:w="1080" w:type="dxa"/>
            <w:noWrap/>
            <w:hideMark/>
          </w:tcPr>
          <w:p w14:paraId="1BF54EF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VR-486</w:t>
            </w:r>
          </w:p>
        </w:tc>
        <w:tc>
          <w:tcPr>
            <w:tcW w:w="3600" w:type="dxa"/>
            <w:noWrap/>
            <w:hideMark/>
          </w:tcPr>
          <w:p w14:paraId="2CE37A7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GACGACATGTCAAGGATTCG</w:t>
            </w:r>
          </w:p>
        </w:tc>
        <w:tc>
          <w:tcPr>
            <w:tcW w:w="1170" w:type="dxa"/>
            <w:noWrap/>
            <w:hideMark/>
          </w:tcPr>
          <w:p w14:paraId="2DDD7F5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706</w:t>
            </w:r>
          </w:p>
        </w:tc>
      </w:tr>
      <w:tr w:rsidR="009F604C" w:rsidRPr="00450F7E" w14:paraId="7F7F6FDC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03DAD4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693" w:type="dxa"/>
            <w:noWrap/>
            <w:hideMark/>
          </w:tcPr>
          <w:p w14:paraId="192D01F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BvANV-1</w:t>
            </w:r>
          </w:p>
        </w:tc>
        <w:tc>
          <w:tcPr>
            <w:tcW w:w="1080" w:type="dxa"/>
            <w:noWrap/>
            <w:hideMark/>
          </w:tcPr>
          <w:p w14:paraId="6EB128A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VR-477</w:t>
            </w:r>
          </w:p>
        </w:tc>
        <w:tc>
          <w:tcPr>
            <w:tcW w:w="3600" w:type="dxa"/>
            <w:noWrap/>
            <w:hideMark/>
          </w:tcPr>
          <w:p w14:paraId="1D71C39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GAGACGCCAACGTACAGTCA</w:t>
            </w:r>
          </w:p>
        </w:tc>
        <w:tc>
          <w:tcPr>
            <w:tcW w:w="1170" w:type="dxa"/>
            <w:noWrap/>
            <w:hideMark/>
          </w:tcPr>
          <w:p w14:paraId="306A77B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40B13CC9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6F3369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693" w:type="dxa"/>
            <w:noWrap/>
            <w:hideMark/>
          </w:tcPr>
          <w:p w14:paraId="4B823FC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BvANV-1</w:t>
            </w:r>
          </w:p>
        </w:tc>
        <w:tc>
          <w:tcPr>
            <w:tcW w:w="1080" w:type="dxa"/>
            <w:noWrap/>
            <w:hideMark/>
          </w:tcPr>
          <w:p w14:paraId="5ED6B2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VR-478</w:t>
            </w:r>
          </w:p>
        </w:tc>
        <w:tc>
          <w:tcPr>
            <w:tcW w:w="3600" w:type="dxa"/>
            <w:noWrap/>
            <w:hideMark/>
          </w:tcPr>
          <w:p w14:paraId="6D97458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TAGCGCAACAACTGGCGCTGT</w:t>
            </w:r>
          </w:p>
        </w:tc>
        <w:tc>
          <w:tcPr>
            <w:tcW w:w="1170" w:type="dxa"/>
            <w:noWrap/>
            <w:hideMark/>
          </w:tcPr>
          <w:p w14:paraId="5F5450E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644</w:t>
            </w:r>
          </w:p>
        </w:tc>
      </w:tr>
      <w:tr w:rsidR="009F604C" w:rsidRPr="00450F7E" w14:paraId="1EFD5F5D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6A75B6B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693" w:type="dxa"/>
            <w:noWrap/>
            <w:hideMark/>
          </w:tcPr>
          <w:p w14:paraId="40EEB60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20CA5C4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VR-491</w:t>
            </w:r>
          </w:p>
        </w:tc>
        <w:tc>
          <w:tcPr>
            <w:tcW w:w="3600" w:type="dxa"/>
            <w:noWrap/>
            <w:hideMark/>
          </w:tcPr>
          <w:p w14:paraId="0E42BD9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CCCGATGAGGACATTCAAGT</w:t>
            </w:r>
          </w:p>
        </w:tc>
        <w:tc>
          <w:tcPr>
            <w:tcW w:w="1170" w:type="dxa"/>
            <w:noWrap/>
            <w:hideMark/>
          </w:tcPr>
          <w:p w14:paraId="316F899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407EE263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940248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693" w:type="dxa"/>
            <w:noWrap/>
            <w:hideMark/>
          </w:tcPr>
          <w:p w14:paraId="2CC68CF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581B8B1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VR-492</w:t>
            </w:r>
          </w:p>
        </w:tc>
        <w:tc>
          <w:tcPr>
            <w:tcW w:w="3600" w:type="dxa"/>
            <w:noWrap/>
            <w:hideMark/>
          </w:tcPr>
          <w:p w14:paraId="33B2FE1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CTCGGCATGCTTATGACAGA</w:t>
            </w:r>
          </w:p>
        </w:tc>
        <w:tc>
          <w:tcPr>
            <w:tcW w:w="1170" w:type="dxa"/>
            <w:noWrap/>
            <w:hideMark/>
          </w:tcPr>
          <w:p w14:paraId="74CB90C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773</w:t>
            </w:r>
          </w:p>
        </w:tc>
      </w:tr>
      <w:tr w:rsidR="009F604C" w:rsidRPr="00450F7E" w14:paraId="4D034C1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EBFC89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693" w:type="dxa"/>
            <w:noWrap/>
            <w:hideMark/>
          </w:tcPr>
          <w:p w14:paraId="7E7FB79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04B2775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VR-491</w:t>
            </w:r>
          </w:p>
        </w:tc>
        <w:tc>
          <w:tcPr>
            <w:tcW w:w="3600" w:type="dxa"/>
            <w:noWrap/>
            <w:hideMark/>
          </w:tcPr>
          <w:p w14:paraId="4D9A197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CCCGATGAGGACATTCAAGT</w:t>
            </w:r>
          </w:p>
        </w:tc>
        <w:tc>
          <w:tcPr>
            <w:tcW w:w="1170" w:type="dxa"/>
            <w:noWrap/>
            <w:hideMark/>
          </w:tcPr>
          <w:p w14:paraId="2BCF5BD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205038FF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28B6B1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693" w:type="dxa"/>
            <w:noWrap/>
            <w:hideMark/>
          </w:tcPr>
          <w:p w14:paraId="099855E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3424651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VR-498</w:t>
            </w:r>
          </w:p>
        </w:tc>
        <w:tc>
          <w:tcPr>
            <w:tcW w:w="3600" w:type="dxa"/>
            <w:noWrap/>
            <w:hideMark/>
          </w:tcPr>
          <w:p w14:paraId="734826C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CATCGGATCAAACTTTGCCATCC</w:t>
            </w:r>
          </w:p>
        </w:tc>
        <w:tc>
          <w:tcPr>
            <w:tcW w:w="1170" w:type="dxa"/>
            <w:noWrap/>
            <w:hideMark/>
          </w:tcPr>
          <w:p w14:paraId="3205B72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364</w:t>
            </w:r>
          </w:p>
        </w:tc>
      </w:tr>
      <w:tr w:rsidR="009F604C" w:rsidRPr="00450F7E" w14:paraId="5F3B2627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0A762B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693" w:type="dxa"/>
            <w:noWrap/>
            <w:hideMark/>
          </w:tcPr>
          <w:p w14:paraId="70828BF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5B3FCD1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VR-501</w:t>
            </w:r>
          </w:p>
        </w:tc>
        <w:tc>
          <w:tcPr>
            <w:tcW w:w="3600" w:type="dxa"/>
            <w:noWrap/>
            <w:hideMark/>
          </w:tcPr>
          <w:p w14:paraId="39AB765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GAGACGTTGACCGCTTACAAGCAG</w:t>
            </w:r>
          </w:p>
        </w:tc>
        <w:tc>
          <w:tcPr>
            <w:tcW w:w="1170" w:type="dxa"/>
            <w:noWrap/>
            <w:hideMark/>
          </w:tcPr>
          <w:p w14:paraId="01E8E8E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19908C3E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B33904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693" w:type="dxa"/>
            <w:noWrap/>
            <w:hideMark/>
          </w:tcPr>
          <w:p w14:paraId="0432795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1F65C32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VR-502</w:t>
            </w:r>
          </w:p>
        </w:tc>
        <w:tc>
          <w:tcPr>
            <w:tcW w:w="3600" w:type="dxa"/>
            <w:noWrap/>
            <w:hideMark/>
          </w:tcPr>
          <w:p w14:paraId="1DFD03D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TTCCAGGTCACTCAACCCGAGGT</w:t>
            </w:r>
          </w:p>
        </w:tc>
        <w:tc>
          <w:tcPr>
            <w:tcW w:w="1170" w:type="dxa"/>
            <w:noWrap/>
            <w:hideMark/>
          </w:tcPr>
          <w:p w14:paraId="0E882F7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863</w:t>
            </w:r>
          </w:p>
        </w:tc>
      </w:tr>
      <w:tr w:rsidR="009F604C" w:rsidRPr="00450F7E" w14:paraId="26324737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960F4F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693" w:type="dxa"/>
            <w:noWrap/>
            <w:hideMark/>
          </w:tcPr>
          <w:p w14:paraId="77A2D51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3CD69F8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VR-503</w:t>
            </w:r>
          </w:p>
        </w:tc>
        <w:tc>
          <w:tcPr>
            <w:tcW w:w="3600" w:type="dxa"/>
            <w:noWrap/>
            <w:hideMark/>
          </w:tcPr>
          <w:p w14:paraId="10B246A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GGCACCACTTTCACCACTTGCCGCA</w:t>
            </w:r>
          </w:p>
        </w:tc>
        <w:tc>
          <w:tcPr>
            <w:tcW w:w="1170" w:type="dxa"/>
            <w:noWrap/>
            <w:hideMark/>
          </w:tcPr>
          <w:p w14:paraId="224E056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5445E591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1E2DA0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693" w:type="dxa"/>
            <w:noWrap/>
            <w:hideMark/>
          </w:tcPr>
          <w:p w14:paraId="26D4131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30ED48A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VR-504</w:t>
            </w:r>
          </w:p>
        </w:tc>
        <w:tc>
          <w:tcPr>
            <w:tcW w:w="3600" w:type="dxa"/>
            <w:noWrap/>
            <w:hideMark/>
          </w:tcPr>
          <w:p w14:paraId="1A07F1DA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TCAAGCCCTTCAGACCACTCTGAG</w:t>
            </w:r>
          </w:p>
        </w:tc>
        <w:tc>
          <w:tcPr>
            <w:tcW w:w="1170" w:type="dxa"/>
            <w:noWrap/>
            <w:hideMark/>
          </w:tcPr>
          <w:p w14:paraId="3DD5F5D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769</w:t>
            </w:r>
          </w:p>
        </w:tc>
      </w:tr>
      <w:tr w:rsidR="009F604C" w:rsidRPr="00450F7E" w14:paraId="328A740F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884D40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693" w:type="dxa"/>
            <w:noWrap/>
            <w:hideMark/>
          </w:tcPr>
          <w:p w14:paraId="3AC7D18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1EBE544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VR-331</w:t>
            </w:r>
          </w:p>
        </w:tc>
        <w:tc>
          <w:tcPr>
            <w:tcW w:w="3600" w:type="dxa"/>
            <w:noWrap/>
            <w:hideMark/>
          </w:tcPr>
          <w:p w14:paraId="06B4FE8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TTGGGGTTTGCGGGTCA</w:t>
            </w:r>
          </w:p>
        </w:tc>
        <w:tc>
          <w:tcPr>
            <w:tcW w:w="1170" w:type="dxa"/>
            <w:noWrap/>
            <w:hideMark/>
          </w:tcPr>
          <w:p w14:paraId="6894E10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66AC0AF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0493301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693" w:type="dxa"/>
            <w:noWrap/>
            <w:hideMark/>
          </w:tcPr>
          <w:p w14:paraId="1DA9285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7D7C813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VR-333</w:t>
            </w:r>
          </w:p>
        </w:tc>
        <w:tc>
          <w:tcPr>
            <w:tcW w:w="3600" w:type="dxa"/>
            <w:noWrap/>
            <w:hideMark/>
          </w:tcPr>
          <w:p w14:paraId="2C761A5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GGCGATGCAACTTTCCTAT</w:t>
            </w:r>
          </w:p>
        </w:tc>
        <w:tc>
          <w:tcPr>
            <w:tcW w:w="1170" w:type="dxa"/>
            <w:noWrap/>
            <w:hideMark/>
          </w:tcPr>
          <w:p w14:paraId="49DE0D2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575</w:t>
            </w:r>
          </w:p>
        </w:tc>
      </w:tr>
      <w:tr w:rsidR="009F604C" w:rsidRPr="00450F7E" w14:paraId="239AA535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12E094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693" w:type="dxa"/>
            <w:noWrap/>
            <w:hideMark/>
          </w:tcPr>
          <w:p w14:paraId="0E27280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0F36C38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VR-334</w:t>
            </w:r>
          </w:p>
        </w:tc>
        <w:tc>
          <w:tcPr>
            <w:tcW w:w="3600" w:type="dxa"/>
            <w:noWrap/>
            <w:hideMark/>
          </w:tcPr>
          <w:p w14:paraId="42F89E2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CTTCGCCTTGAGCACCATTT</w:t>
            </w:r>
          </w:p>
        </w:tc>
        <w:tc>
          <w:tcPr>
            <w:tcW w:w="1170" w:type="dxa"/>
            <w:noWrap/>
            <w:hideMark/>
          </w:tcPr>
          <w:p w14:paraId="56D77B1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0878AEBE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EC0B96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693" w:type="dxa"/>
            <w:noWrap/>
            <w:hideMark/>
          </w:tcPr>
          <w:p w14:paraId="42953B0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En_abispoV-RNA1</w:t>
            </w:r>
          </w:p>
        </w:tc>
        <w:tc>
          <w:tcPr>
            <w:tcW w:w="1080" w:type="dxa"/>
            <w:noWrap/>
            <w:hideMark/>
          </w:tcPr>
          <w:p w14:paraId="72070FC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VR-335</w:t>
            </w:r>
          </w:p>
        </w:tc>
        <w:tc>
          <w:tcPr>
            <w:tcW w:w="3600" w:type="dxa"/>
            <w:noWrap/>
            <w:hideMark/>
          </w:tcPr>
          <w:p w14:paraId="13F6208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CAAGCAGACCGACACAACTC</w:t>
            </w:r>
          </w:p>
        </w:tc>
        <w:tc>
          <w:tcPr>
            <w:tcW w:w="1170" w:type="dxa"/>
            <w:noWrap/>
            <w:hideMark/>
          </w:tcPr>
          <w:p w14:paraId="644A10F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439</w:t>
            </w:r>
          </w:p>
        </w:tc>
      </w:tr>
      <w:tr w:rsidR="009F604C" w:rsidRPr="00450F7E" w14:paraId="3AE8CE32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8D4638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693" w:type="dxa"/>
            <w:noWrap/>
            <w:hideMark/>
          </w:tcPr>
          <w:p w14:paraId="26FBD85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26A82DD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VR-505</w:t>
            </w:r>
          </w:p>
        </w:tc>
        <w:tc>
          <w:tcPr>
            <w:tcW w:w="3600" w:type="dxa"/>
            <w:noWrap/>
            <w:hideMark/>
          </w:tcPr>
          <w:p w14:paraId="1CF38AF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CGGTAAGGCAAAATGTTCGT</w:t>
            </w:r>
          </w:p>
        </w:tc>
        <w:tc>
          <w:tcPr>
            <w:tcW w:w="1170" w:type="dxa"/>
            <w:noWrap/>
            <w:hideMark/>
          </w:tcPr>
          <w:p w14:paraId="4626005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2472825F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03B28E9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693" w:type="dxa"/>
            <w:noWrap/>
            <w:hideMark/>
          </w:tcPr>
          <w:p w14:paraId="489D36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524D481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VR-506</w:t>
            </w:r>
          </w:p>
        </w:tc>
        <w:tc>
          <w:tcPr>
            <w:tcW w:w="3600" w:type="dxa"/>
            <w:noWrap/>
            <w:hideMark/>
          </w:tcPr>
          <w:p w14:paraId="79D39BD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CTTGACGTTCACCTGCTTGA</w:t>
            </w:r>
          </w:p>
        </w:tc>
        <w:tc>
          <w:tcPr>
            <w:tcW w:w="1170" w:type="dxa"/>
            <w:noWrap/>
            <w:hideMark/>
          </w:tcPr>
          <w:p w14:paraId="460E0F6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766</w:t>
            </w:r>
          </w:p>
        </w:tc>
      </w:tr>
      <w:tr w:rsidR="009F604C" w:rsidRPr="00450F7E" w14:paraId="3C7EA33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58002BB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693" w:type="dxa"/>
            <w:noWrap/>
            <w:hideMark/>
          </w:tcPr>
          <w:p w14:paraId="1999BD9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3A0BD10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VR-509</w:t>
            </w:r>
          </w:p>
        </w:tc>
        <w:tc>
          <w:tcPr>
            <w:tcW w:w="3600" w:type="dxa"/>
            <w:noWrap/>
            <w:hideMark/>
          </w:tcPr>
          <w:p w14:paraId="725DEA3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TGGACAACCCACATCAGAGA</w:t>
            </w:r>
          </w:p>
        </w:tc>
        <w:tc>
          <w:tcPr>
            <w:tcW w:w="1170" w:type="dxa"/>
            <w:noWrap/>
            <w:hideMark/>
          </w:tcPr>
          <w:p w14:paraId="17EEBAB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05FA6A87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6148B53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693" w:type="dxa"/>
            <w:noWrap/>
            <w:hideMark/>
          </w:tcPr>
          <w:p w14:paraId="3D5E0F2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5C78EA4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VR-510</w:t>
            </w:r>
          </w:p>
        </w:tc>
        <w:tc>
          <w:tcPr>
            <w:tcW w:w="3600" w:type="dxa"/>
            <w:noWrap/>
            <w:hideMark/>
          </w:tcPr>
          <w:p w14:paraId="25C11AE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ATGTCGGAAAGTTGCTGAGCGT</w:t>
            </w:r>
          </w:p>
        </w:tc>
        <w:tc>
          <w:tcPr>
            <w:tcW w:w="1170" w:type="dxa"/>
            <w:noWrap/>
            <w:hideMark/>
          </w:tcPr>
          <w:p w14:paraId="7C312F8F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712</w:t>
            </w:r>
          </w:p>
        </w:tc>
      </w:tr>
      <w:tr w:rsidR="009F604C" w:rsidRPr="00450F7E" w14:paraId="0F229567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72D56DF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693" w:type="dxa"/>
            <w:noWrap/>
            <w:hideMark/>
          </w:tcPr>
          <w:p w14:paraId="00E8B46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7A5D060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VR-511</w:t>
            </w:r>
          </w:p>
        </w:tc>
        <w:tc>
          <w:tcPr>
            <w:tcW w:w="3600" w:type="dxa"/>
            <w:noWrap/>
            <w:hideMark/>
          </w:tcPr>
          <w:p w14:paraId="5DBCAF4E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TCAGACACCTCATCTGTCACGGAC</w:t>
            </w:r>
          </w:p>
        </w:tc>
        <w:tc>
          <w:tcPr>
            <w:tcW w:w="1170" w:type="dxa"/>
            <w:noWrap/>
            <w:hideMark/>
          </w:tcPr>
          <w:p w14:paraId="2A9E1F4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25205EF2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3CCA432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693" w:type="dxa"/>
            <w:noWrap/>
            <w:hideMark/>
          </w:tcPr>
          <w:p w14:paraId="367EBB2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36DEC9C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VR-512</w:t>
            </w:r>
          </w:p>
        </w:tc>
        <w:tc>
          <w:tcPr>
            <w:tcW w:w="3600" w:type="dxa"/>
            <w:noWrap/>
            <w:hideMark/>
          </w:tcPr>
          <w:p w14:paraId="1BEF550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AATGAAACCATCGACGACTGCACC</w:t>
            </w:r>
          </w:p>
        </w:tc>
        <w:tc>
          <w:tcPr>
            <w:tcW w:w="1170" w:type="dxa"/>
            <w:noWrap/>
            <w:hideMark/>
          </w:tcPr>
          <w:p w14:paraId="479E75F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819</w:t>
            </w:r>
          </w:p>
        </w:tc>
      </w:tr>
      <w:tr w:rsidR="009F604C" w:rsidRPr="00450F7E" w14:paraId="685B0F2A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65E7381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693" w:type="dxa"/>
            <w:noWrap/>
            <w:hideMark/>
          </w:tcPr>
          <w:p w14:paraId="725EA8F5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3484B57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VR-513</w:t>
            </w:r>
          </w:p>
        </w:tc>
        <w:tc>
          <w:tcPr>
            <w:tcW w:w="3600" w:type="dxa"/>
            <w:noWrap/>
            <w:hideMark/>
          </w:tcPr>
          <w:p w14:paraId="623276D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GCAAGATCAAGGCAAACTCACTCAT</w:t>
            </w:r>
          </w:p>
        </w:tc>
        <w:tc>
          <w:tcPr>
            <w:tcW w:w="1170" w:type="dxa"/>
            <w:noWrap/>
            <w:hideMark/>
          </w:tcPr>
          <w:p w14:paraId="4504E892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733D508D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0861AE3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693" w:type="dxa"/>
            <w:noWrap/>
            <w:hideMark/>
          </w:tcPr>
          <w:p w14:paraId="2664C29B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028A7341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VR-514</w:t>
            </w:r>
          </w:p>
        </w:tc>
        <w:tc>
          <w:tcPr>
            <w:tcW w:w="3600" w:type="dxa"/>
            <w:noWrap/>
            <w:hideMark/>
          </w:tcPr>
          <w:p w14:paraId="147427E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AATGGTCCACTGGCATCAT</w:t>
            </w:r>
          </w:p>
        </w:tc>
        <w:tc>
          <w:tcPr>
            <w:tcW w:w="1170" w:type="dxa"/>
            <w:noWrap/>
            <w:hideMark/>
          </w:tcPr>
          <w:p w14:paraId="472BB7F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369</w:t>
            </w:r>
          </w:p>
        </w:tc>
      </w:tr>
      <w:tr w:rsidR="009F604C" w:rsidRPr="00450F7E" w14:paraId="12258900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1248188D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693" w:type="dxa"/>
            <w:noWrap/>
            <w:hideMark/>
          </w:tcPr>
          <w:p w14:paraId="72E29F47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7B0560A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VR-515</w:t>
            </w:r>
          </w:p>
        </w:tc>
        <w:tc>
          <w:tcPr>
            <w:tcW w:w="3600" w:type="dxa"/>
            <w:noWrap/>
            <w:hideMark/>
          </w:tcPr>
          <w:p w14:paraId="1858C17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CAGACGTATGTCACTACCTTGGTCG</w:t>
            </w:r>
          </w:p>
        </w:tc>
        <w:tc>
          <w:tcPr>
            <w:tcW w:w="1170" w:type="dxa"/>
            <w:noWrap/>
            <w:hideMark/>
          </w:tcPr>
          <w:p w14:paraId="20024533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F604C" w:rsidRPr="00450F7E" w14:paraId="6A331C30" w14:textId="77777777" w:rsidTr="004A1037">
        <w:trPr>
          <w:trHeight w:val="300"/>
        </w:trPr>
        <w:tc>
          <w:tcPr>
            <w:tcW w:w="778" w:type="dxa"/>
            <w:noWrap/>
            <w:hideMark/>
          </w:tcPr>
          <w:p w14:paraId="450585D0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693" w:type="dxa"/>
            <w:noWrap/>
            <w:hideMark/>
          </w:tcPr>
          <w:p w14:paraId="7FEB5AF8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En_abispoV-RNA2</w:t>
            </w:r>
          </w:p>
        </w:tc>
        <w:tc>
          <w:tcPr>
            <w:tcW w:w="1080" w:type="dxa"/>
            <w:noWrap/>
            <w:hideMark/>
          </w:tcPr>
          <w:p w14:paraId="030DD734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VR-516</w:t>
            </w:r>
          </w:p>
        </w:tc>
        <w:tc>
          <w:tcPr>
            <w:tcW w:w="3600" w:type="dxa"/>
            <w:noWrap/>
            <w:hideMark/>
          </w:tcPr>
          <w:p w14:paraId="4505AA26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GTGAGGCGTCCAGATTTGTTGTA</w:t>
            </w:r>
          </w:p>
        </w:tc>
        <w:tc>
          <w:tcPr>
            <w:tcW w:w="1170" w:type="dxa"/>
            <w:noWrap/>
            <w:hideMark/>
          </w:tcPr>
          <w:p w14:paraId="055D5FDC" w14:textId="77777777" w:rsidR="009F604C" w:rsidRPr="00450F7E" w:rsidRDefault="009F604C" w:rsidP="004A1037">
            <w:pPr>
              <w:rPr>
                <w:rFonts w:cstheme="minorHAnsi"/>
                <w:sz w:val="20"/>
                <w:szCs w:val="20"/>
              </w:rPr>
            </w:pPr>
            <w:r w:rsidRPr="00450F7E">
              <w:rPr>
                <w:rFonts w:cstheme="minorHAnsi"/>
                <w:sz w:val="20"/>
                <w:szCs w:val="20"/>
              </w:rPr>
              <w:t>258</w:t>
            </w:r>
          </w:p>
        </w:tc>
      </w:tr>
    </w:tbl>
    <w:p w14:paraId="2F5BFBF3" w14:textId="77777777" w:rsidR="009F604C" w:rsidRDefault="009F604C" w:rsidP="009F604C"/>
    <w:p w14:paraId="6F83C963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1979E34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F44EC90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24E24DE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C3FA096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CC38F51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A8FBD3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0F15340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976F648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6FD292E3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1BB984B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658F80C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83B6B99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64CA1B40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45C396B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D7DB8EE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6A5F99B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BF1D578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A72A72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4A32061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042A2D51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E80606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08DF68E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45A76345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0553E00D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8A1748D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705FB00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C76161A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1D7C6B32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475EF607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C5CCD97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01AB3B66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5A131952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B648233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EF6ED66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2D66026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C853AD9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23156231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632A4CA8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6708F89F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79B9EEE9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021195DD" w14:textId="77777777" w:rsidR="009F604C" w:rsidRDefault="009F604C" w:rsidP="009F604C">
      <w:pPr>
        <w:pStyle w:val="NoSpacing"/>
        <w:rPr>
          <w:b/>
          <w:bCs/>
          <w:szCs w:val="24"/>
        </w:rPr>
      </w:pPr>
    </w:p>
    <w:p w14:paraId="32F048D1" w14:textId="77777777" w:rsidR="00E42226" w:rsidRDefault="00E42226" w:rsidP="009F604C">
      <w:pPr>
        <w:pStyle w:val="NoSpacing"/>
        <w:rPr>
          <w:b/>
          <w:bCs/>
          <w:szCs w:val="24"/>
        </w:rPr>
      </w:pPr>
    </w:p>
    <w:p w14:paraId="225BBF7B" w14:textId="77777777" w:rsidR="00E42226" w:rsidRDefault="00E42226" w:rsidP="009F604C">
      <w:pPr>
        <w:pStyle w:val="NoSpacing"/>
        <w:rPr>
          <w:b/>
          <w:bCs/>
          <w:szCs w:val="24"/>
        </w:rPr>
      </w:pPr>
    </w:p>
    <w:p w14:paraId="449F2379" w14:textId="5D28EA36" w:rsidR="009F604C" w:rsidRDefault="009F604C" w:rsidP="009F604C">
      <w:pPr>
        <w:pStyle w:val="NoSpacing"/>
        <w:rPr>
          <w:szCs w:val="24"/>
        </w:rPr>
      </w:pPr>
      <w:r>
        <w:rPr>
          <w:b/>
          <w:bCs/>
          <w:szCs w:val="24"/>
        </w:rPr>
        <w:t>Supplementary T</w:t>
      </w:r>
      <w:r w:rsidRPr="00262ECD">
        <w:rPr>
          <w:b/>
          <w:bCs/>
          <w:szCs w:val="24"/>
        </w:rPr>
        <w:t xml:space="preserve">able </w:t>
      </w:r>
      <w:r w:rsidR="00F03279">
        <w:rPr>
          <w:b/>
          <w:bCs/>
          <w:szCs w:val="24"/>
        </w:rPr>
        <w:t>2</w:t>
      </w:r>
      <w:r w:rsidRPr="00262ECD">
        <w:rPr>
          <w:b/>
          <w:bCs/>
          <w:szCs w:val="24"/>
        </w:rPr>
        <w:t>.</w:t>
      </w:r>
      <w:r w:rsidRPr="00262ECD">
        <w:rPr>
          <w:szCs w:val="24"/>
        </w:rPr>
        <w:t xml:space="preserve"> </w:t>
      </w:r>
      <w:r>
        <w:rPr>
          <w:szCs w:val="24"/>
        </w:rPr>
        <w:t>The total</w:t>
      </w:r>
      <w:r w:rsidRPr="00262ECD">
        <w:rPr>
          <w:szCs w:val="24"/>
        </w:rPr>
        <w:t xml:space="preserve"> number of </w:t>
      </w:r>
      <w:r>
        <w:rPr>
          <w:szCs w:val="24"/>
        </w:rPr>
        <w:t xml:space="preserve">contigs obtained for each </w:t>
      </w:r>
      <w:r w:rsidRPr="00262ECD">
        <w:rPr>
          <w:szCs w:val="24"/>
        </w:rPr>
        <w:t xml:space="preserve">RNA </w:t>
      </w:r>
      <w:r>
        <w:rPr>
          <w:szCs w:val="24"/>
        </w:rPr>
        <w:t>segment</w:t>
      </w:r>
      <w:r w:rsidRPr="00262ECD">
        <w:rPr>
          <w:szCs w:val="24"/>
        </w:rPr>
        <w:t xml:space="preserve"> </w:t>
      </w:r>
      <w:r>
        <w:rPr>
          <w:szCs w:val="24"/>
        </w:rPr>
        <w:t>for</w:t>
      </w:r>
      <w:r w:rsidRPr="00262ECD">
        <w:rPr>
          <w:szCs w:val="24"/>
        </w:rPr>
        <w:t xml:space="preserve"> major known and newly identified viruses in </w:t>
      </w:r>
      <w:proofErr w:type="spellStart"/>
      <w:r w:rsidRPr="00262ECD">
        <w:rPr>
          <w:szCs w:val="24"/>
        </w:rPr>
        <w:t>sugarbeet</w:t>
      </w:r>
      <w:proofErr w:type="spellEnd"/>
      <w:r w:rsidRPr="00262ECD">
        <w:rPr>
          <w:szCs w:val="24"/>
        </w:rPr>
        <w:t xml:space="preserve"> samples</w:t>
      </w:r>
      <w:r>
        <w:rPr>
          <w:szCs w:val="24"/>
        </w:rPr>
        <w:t>.</w:t>
      </w:r>
      <w:r w:rsidRPr="00262ECD">
        <w:rPr>
          <w:szCs w:val="24"/>
        </w:rPr>
        <w:t xml:space="preserve">   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1615"/>
        <w:gridCol w:w="598"/>
        <w:gridCol w:w="581"/>
        <w:gridCol w:w="581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9F604C" w:rsidRPr="00262ECD" w14:paraId="28BE2C36" w14:textId="77777777" w:rsidTr="004A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3D81B8E9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BNYVV (&gt;1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262ECD">
              <w:rPr>
                <w:rFonts w:eastAsia="Times New Roman" w:cstheme="minorHAnsi"/>
                <w:color w:val="000000"/>
              </w:rPr>
              <w:t xml:space="preserve">0 </w:t>
            </w:r>
            <w:r>
              <w:rPr>
                <w:rFonts w:eastAsia="Times New Roman" w:cstheme="minorHAnsi"/>
                <w:color w:val="000000"/>
              </w:rPr>
              <w:t>bp</w:t>
            </w:r>
            <w:r w:rsidRPr="00262ECD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49F9D3C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5FD16C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F21923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ABB4C0C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615DC5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5740AE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5945A0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D0F30C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091118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BS-9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E17141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LS-2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C2928B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LS-5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7CC6B9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LS-6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DE07415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LS-7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D23167" w14:textId="77777777" w:rsidR="009F604C" w:rsidRPr="00262ECD" w:rsidRDefault="009F604C" w:rsidP="004A103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LS-8</w:t>
            </w:r>
          </w:p>
        </w:tc>
      </w:tr>
      <w:tr w:rsidR="009F604C" w:rsidRPr="00262ECD" w14:paraId="5C0B83F0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22B2EDC2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RNA1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557F2A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05064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2396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CF87B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2039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959BB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F82C1F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833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57497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605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A9367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9A3E2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4E50D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80A55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54EFB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7E621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C8678F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DDC007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9F604C" w:rsidRPr="00262ECD" w14:paraId="173E882A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40D187CC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RNA2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1536F6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E4C70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3540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B391B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2356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E9C1D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CBF37D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1685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CD229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1196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B4061E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5B86E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52921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BAB40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09A25B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A508E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52C38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2414C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9F604C" w:rsidRPr="00262ECD" w14:paraId="2BC4112C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54FA739F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RNA3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73275B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5DB27A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5082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8E002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4666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A885A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1C14F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2787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D5CEB2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2702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0B6CD9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FA65E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23803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1138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FBBA8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302F2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78EB28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63D58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902CEC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9F604C" w:rsidRPr="00262ECD" w14:paraId="7598AD87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1BD38D25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RNA4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DDA74D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C16958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6F33DDE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3034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9952E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0D448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09B65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1957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A5319F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6D90EE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5DD11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42AC53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7DC4D0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84108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7B2F6F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D7A31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9F604C" w:rsidRPr="00262ECD" w14:paraId="6FEAC642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7D45FDC3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34" w:type="dxa"/>
            <w:shd w:val="clear" w:color="auto" w:fill="auto"/>
            <w:noWrap/>
            <w:hideMark/>
          </w:tcPr>
          <w:p w14:paraId="01252D6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A4CBE1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D2525C4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526920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BCF32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2C90C7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F0F1C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78150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4CB1D5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F32234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17FE78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2E2219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82FD89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E94721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411BCF53" w14:textId="77777777" w:rsidTr="004A103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1CC4B842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BSBMV (&gt; 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262ECD">
              <w:rPr>
                <w:rFonts w:eastAsia="Times New Roman" w:cstheme="minorHAnsi"/>
                <w:color w:val="000000"/>
              </w:rPr>
              <w:t>0 bp)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1DD6D3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B34AB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7454A3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3DA2C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9ABB55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117C3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FD6A5F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A8DA3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0C8CE98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2AA69C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EA9830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813E40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E1ED30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F91A2B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1703057E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62ED6769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RNA1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A5133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FDE15C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F6E22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B4F41C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9BEF1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3070B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C61062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134FE2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907C44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A0115D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6B0526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555AC6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2C2EE3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B3979D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54E2A253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69F68006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RNA2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09A4A6F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265F8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D2B009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C2EFE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79861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1939A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C4AE4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5EBD0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A856F5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C0DE56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C26829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C6D8945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137D37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B7527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1F342771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157A2BDD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RNA3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AF16B5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AB0C3D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A5544D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3F38C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73405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77BC4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7E702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A1F7F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DB1959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0C5A9A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A0A9B8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3FD496E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6F6F46E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B0BCFE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4BBB6C5D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2ED9CEF4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RNA4 </w:t>
            </w:r>
            <w:r>
              <w:rPr>
                <w:rFonts w:eastAsia="Times New Roman" w:cstheme="minorHAnsi"/>
                <w:caps/>
                <w:color w:val="000000"/>
              </w:rPr>
              <w:t>v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4E5234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8672C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EEAB1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2666E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847563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C30D5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E4880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42FC7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2DD04A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407575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8ADE5E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259346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33BD4F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966E71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0663A5AE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703908EB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718171B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23B4AD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7B2E06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4571E5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D33CA6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6E94A6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ED841F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9674D7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B13929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8EA9154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9D6166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25A9C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0EE507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192C38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4234CBD4" w14:textId="77777777" w:rsidTr="004A1037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37D7B36B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BSBV (&gt; 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262ECD">
              <w:rPr>
                <w:rFonts w:eastAsia="Times New Roman" w:cstheme="minorHAnsi"/>
                <w:color w:val="000000"/>
              </w:rPr>
              <w:t>0 bp)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90AD3F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73224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F7767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89215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D15D4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BF42FA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D40E3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329FA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22FE8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8AE0A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DA14B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0591EA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5F9974E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32E4C6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7E8F87F2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7E7C4C65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RNA1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18BAA5E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138C5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6FD098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627BE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36E3F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1D45F4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58443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43DE3D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5BBF7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CC65A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B64D7C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6B7409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F35C36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C95815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3405CB47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635F4899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RNA2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970EED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C86D4F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A3F58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C0FC71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4557EE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EF2D4B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1239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4D8288F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398BDF5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5BC28D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E776280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50A8A4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067FEC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A67748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D3ACE3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3F7C3073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hideMark/>
          </w:tcPr>
          <w:p w14:paraId="5D543E94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 xml:space="preserve">RNA3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3F1A12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7C0833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77200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966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14DC8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DDA8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96181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2288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B4B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EEED0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F08E424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4F97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C823F04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BB8438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704AD3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0977441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5F360371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1A5B7C8D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</w:rPr>
            </w:pPr>
          </w:p>
        </w:tc>
        <w:tc>
          <w:tcPr>
            <w:tcW w:w="734" w:type="dxa"/>
            <w:shd w:val="clear" w:color="auto" w:fill="auto"/>
            <w:noWrap/>
            <w:hideMark/>
          </w:tcPr>
          <w:p w14:paraId="42C5FFB8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0F00F2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4825F2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8892B0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145109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19AA1F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44529AB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C5C7F41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38ABD4D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C8D00E6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8684DC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47D679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9FB2B6C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3BDB0D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F604C" w:rsidRPr="00262ECD" w14:paraId="1FF54859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362EF000" w14:textId="77777777" w:rsidR="009F604C" w:rsidRPr="00262ECD" w:rsidRDefault="009F604C" w:rsidP="004A1037">
            <w:pPr>
              <w:jc w:val="right"/>
              <w:rPr>
                <w:rFonts w:cstheme="minorHAnsi"/>
                <w:b w:val="0"/>
                <w:bCs w:val="0"/>
              </w:rPr>
            </w:pPr>
            <w:proofErr w:type="spellStart"/>
            <w:r>
              <w:rPr>
                <w:rFonts w:cstheme="minorHAnsi"/>
                <w:caps/>
              </w:rPr>
              <w:t>E</w:t>
            </w:r>
            <w:r>
              <w:rPr>
                <w:rFonts w:cstheme="minorHAnsi"/>
              </w:rPr>
              <w:t>n</w:t>
            </w:r>
            <w:r>
              <w:rPr>
                <w:rFonts w:cstheme="minorHAnsi"/>
                <w:caps/>
              </w:rPr>
              <w:t>_</w:t>
            </w:r>
            <w:r>
              <w:rPr>
                <w:rFonts w:cstheme="minorHAnsi"/>
              </w:rPr>
              <w:t>abispoV</w:t>
            </w:r>
            <w:proofErr w:type="spellEnd"/>
            <w:r w:rsidRPr="00262ECD">
              <w:rPr>
                <w:rFonts w:cstheme="minorHAnsi"/>
              </w:rPr>
              <w:t xml:space="preserve"> </w:t>
            </w:r>
          </w:p>
          <w:p w14:paraId="41BA03B2" w14:textId="77777777" w:rsidR="009F604C" w:rsidRPr="00262ECD" w:rsidRDefault="009F604C" w:rsidP="004A1037">
            <w:pPr>
              <w:jc w:val="right"/>
              <w:rPr>
                <w:rFonts w:cstheme="minorHAnsi"/>
                <w:b w:val="0"/>
                <w:bCs w:val="0"/>
              </w:rPr>
            </w:pPr>
            <w:r w:rsidRPr="00262ECD">
              <w:rPr>
                <w:rFonts w:eastAsia="Times New Roman" w:cstheme="minorHAnsi"/>
                <w:color w:val="000000"/>
              </w:rPr>
              <w:t>(&gt; 1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Pr="00262ECD">
              <w:rPr>
                <w:rFonts w:eastAsia="Times New Roman" w:cstheme="minorHAnsi"/>
                <w:color w:val="000000"/>
              </w:rPr>
              <w:t>0 bp)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82C996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20516A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842B42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206DBF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319DB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67C99E0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527EDEF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BS-8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DFAF3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5165B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CB8C333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25569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76C6C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B397ED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DD859AE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</w:rPr>
            </w:pPr>
            <w:r w:rsidRPr="00262ECD">
              <w:rPr>
                <w:rFonts w:eastAsia="Times New Roman" w:cstheme="minorHAnsi"/>
                <w:b/>
                <w:bCs/>
                <w:color w:val="000000"/>
              </w:rPr>
              <w:t>LS-8</w:t>
            </w:r>
          </w:p>
        </w:tc>
      </w:tr>
      <w:tr w:rsidR="009F604C" w:rsidRPr="00262ECD" w14:paraId="049A149C" w14:textId="77777777" w:rsidTr="004A10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1FE5339C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RNA1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6F9A0C5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9968C7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555718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F0728E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675B65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02A192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A145A8A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E24AC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5ABA2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8A48DE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BE412E3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B544A4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170792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E8A2429" w14:textId="77777777" w:rsidR="009F604C" w:rsidRPr="00262ECD" w:rsidRDefault="009F604C" w:rsidP="004A103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</w:tr>
      <w:tr w:rsidR="009F604C" w:rsidRPr="00262ECD" w14:paraId="2DD516F4" w14:textId="77777777" w:rsidTr="004A1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7" w:type="dxa"/>
            <w:shd w:val="clear" w:color="auto" w:fill="auto"/>
            <w:noWrap/>
            <w:hideMark/>
          </w:tcPr>
          <w:p w14:paraId="261564BD" w14:textId="77777777" w:rsidR="009F604C" w:rsidRPr="00262ECD" w:rsidRDefault="009F604C" w:rsidP="004A1037">
            <w:pPr>
              <w:jc w:val="right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RNA2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2D2E53">
              <w:rPr>
                <w:rFonts w:eastAsia="Times New Roman" w:cstheme="minorHAnsi"/>
                <w:color w:val="000000"/>
              </w:rPr>
              <w:t>contigs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DC665C1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F3A4E5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ADC4668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85E5B6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CA6077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4E39DE9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2D9D9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04125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7411F2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855CD52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B2CA0A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FD8FDC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84EDE5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A75784" w14:textId="77777777" w:rsidR="009F604C" w:rsidRPr="00262ECD" w:rsidRDefault="009F604C" w:rsidP="004A103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262ECD">
              <w:rPr>
                <w:rFonts w:eastAsia="Times New Roman" w:cstheme="minorHAnsi"/>
                <w:color w:val="000000"/>
              </w:rPr>
              <w:t>1</w:t>
            </w:r>
          </w:p>
        </w:tc>
      </w:tr>
    </w:tbl>
    <w:p w14:paraId="78931461" w14:textId="77777777" w:rsidR="009F604C" w:rsidRDefault="009F604C" w:rsidP="009F604C">
      <w:pPr>
        <w:pStyle w:val="NoSpacing"/>
        <w:rPr>
          <w:szCs w:val="24"/>
        </w:rPr>
      </w:pPr>
    </w:p>
    <w:p w14:paraId="76062341" w14:textId="77777777" w:rsidR="00B73795" w:rsidRDefault="00B73795" w:rsidP="009F604C">
      <w:pPr>
        <w:pStyle w:val="NoSpacing"/>
        <w:rPr>
          <w:szCs w:val="24"/>
        </w:rPr>
      </w:pPr>
    </w:p>
    <w:p w14:paraId="1EF7CC33" w14:textId="77777777" w:rsidR="00B73795" w:rsidRDefault="00B73795" w:rsidP="009F604C">
      <w:pPr>
        <w:pStyle w:val="NoSpacing"/>
        <w:rPr>
          <w:szCs w:val="24"/>
        </w:rPr>
      </w:pPr>
    </w:p>
    <w:p w14:paraId="5A78AEE6" w14:textId="419CE7E2" w:rsidR="00B73795" w:rsidRDefault="00B73795" w:rsidP="00B73795">
      <w:r w:rsidRPr="00C37BF4">
        <w:rPr>
          <w:b/>
          <w:bCs/>
        </w:rPr>
        <w:t>Supplementary</w:t>
      </w:r>
      <w:r w:rsidRPr="008B35FB">
        <w:rPr>
          <w:b/>
          <w:bCs/>
        </w:rPr>
        <w:t xml:space="preserve"> Table</w:t>
      </w:r>
      <w:r>
        <w:rPr>
          <w:b/>
          <w:bCs/>
        </w:rPr>
        <w:t xml:space="preserve"> 4</w:t>
      </w:r>
      <w:r w:rsidRPr="008B35FB">
        <w:t xml:space="preserve">. Validation of high-throughput sequencing (HTS)-identified viruses: </w:t>
      </w:r>
      <w:proofErr w:type="spellStart"/>
      <w:r w:rsidRPr="008B35FB">
        <w:t>Blastn</w:t>
      </w:r>
      <w:proofErr w:type="spellEnd"/>
      <w:r w:rsidRPr="008B35FB">
        <w:t xml:space="preserve"> analysis results show the nucleotide percentage identities of RT-PCR amplified BNYVV, BSBMV, BSBV</w:t>
      </w:r>
      <w:r>
        <w:t>,</w:t>
      </w:r>
      <w:r w:rsidRPr="008B35FB">
        <w:t xml:space="preserve"> and </w:t>
      </w:r>
      <w:proofErr w:type="spellStart"/>
      <w:r>
        <w:t>BvSatV</w:t>
      </w:r>
      <w:proofErr w:type="spellEnd"/>
      <w:r>
        <w:t xml:space="preserve"> </w:t>
      </w:r>
      <w:r w:rsidRPr="008B35FB">
        <w:t>genome sequences within the samples.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451"/>
        <w:gridCol w:w="5433"/>
        <w:gridCol w:w="1591"/>
      </w:tblGrid>
      <w:tr w:rsidR="00B73795" w14:paraId="566D4C0E" w14:textId="77777777" w:rsidTr="004551C3">
        <w:tc>
          <w:tcPr>
            <w:tcW w:w="1525" w:type="dxa"/>
            <w:vAlign w:val="center"/>
          </w:tcPr>
          <w:p w14:paraId="62DA9FF8" w14:textId="77777777" w:rsidR="00B73795" w:rsidRDefault="00B73795" w:rsidP="004551C3">
            <w:r w:rsidRPr="00C5100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Virus name </w:t>
            </w:r>
          </w:p>
        </w:tc>
        <w:tc>
          <w:tcPr>
            <w:tcW w:w="1440" w:type="dxa"/>
            <w:vAlign w:val="center"/>
          </w:tcPr>
          <w:p w14:paraId="7837D4F1" w14:textId="77777777" w:rsidR="00B73795" w:rsidRDefault="00B73795" w:rsidP="004551C3"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GenBank Accession number</w:t>
            </w:r>
          </w:p>
        </w:tc>
        <w:tc>
          <w:tcPr>
            <w:tcW w:w="8190" w:type="dxa"/>
            <w:vAlign w:val="center"/>
          </w:tcPr>
          <w:p w14:paraId="10F11851" w14:textId="77777777" w:rsidR="00B73795" w:rsidRDefault="00B73795" w:rsidP="004551C3">
            <w:r w:rsidRPr="00C5100F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795" w:type="dxa"/>
            <w:vAlign w:val="center"/>
          </w:tcPr>
          <w:p w14:paraId="0C3E8B29" w14:textId="77777777" w:rsidR="00B73795" w:rsidRDefault="00B73795" w:rsidP="004551C3">
            <w:r w:rsidRPr="00C5100F">
              <w:rPr>
                <w:rFonts w:ascii="Calibri" w:eastAsia="Times New Roman" w:hAnsi="Calibri" w:cs="Calibri"/>
                <w:b/>
                <w:bCs/>
                <w:color w:val="000000"/>
              </w:rPr>
              <w:t>Nucleotide percentage (%) identity</w:t>
            </w:r>
          </w:p>
        </w:tc>
      </w:tr>
      <w:tr w:rsidR="00B73795" w14:paraId="7A002514" w14:textId="77777777" w:rsidTr="004551C3">
        <w:tc>
          <w:tcPr>
            <w:tcW w:w="1525" w:type="dxa"/>
          </w:tcPr>
          <w:p w14:paraId="3A0B9CB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BNYVV-RNA1</w:t>
            </w:r>
          </w:p>
        </w:tc>
        <w:tc>
          <w:tcPr>
            <w:tcW w:w="1440" w:type="dxa"/>
          </w:tcPr>
          <w:p w14:paraId="6A87D3F9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MT227164.1</w:t>
            </w:r>
          </w:p>
        </w:tc>
        <w:tc>
          <w:tcPr>
            <w:tcW w:w="8190" w:type="dxa"/>
          </w:tcPr>
          <w:p w14:paraId="77DBD9D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necrotic yellow vein virus strain USA2020 segment RNA1, complete sequence</w:t>
            </w:r>
          </w:p>
        </w:tc>
        <w:tc>
          <w:tcPr>
            <w:tcW w:w="1795" w:type="dxa"/>
          </w:tcPr>
          <w:p w14:paraId="4840D38A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99.56 - 99.85</w:t>
            </w:r>
          </w:p>
        </w:tc>
      </w:tr>
      <w:tr w:rsidR="00B73795" w14:paraId="3868D82C" w14:textId="77777777" w:rsidTr="004551C3">
        <w:tc>
          <w:tcPr>
            <w:tcW w:w="1525" w:type="dxa"/>
          </w:tcPr>
          <w:p w14:paraId="729B6932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BNYVV-RNA2</w:t>
            </w:r>
          </w:p>
        </w:tc>
        <w:tc>
          <w:tcPr>
            <w:tcW w:w="1440" w:type="dxa"/>
          </w:tcPr>
          <w:p w14:paraId="4F1FA9F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MT227165.1</w:t>
            </w:r>
          </w:p>
        </w:tc>
        <w:tc>
          <w:tcPr>
            <w:tcW w:w="8190" w:type="dxa"/>
          </w:tcPr>
          <w:p w14:paraId="0CC81385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necrotic yellow vein virus strain USA2020 segment RNA2, complete sequence</w:t>
            </w:r>
          </w:p>
        </w:tc>
        <w:tc>
          <w:tcPr>
            <w:tcW w:w="1795" w:type="dxa"/>
          </w:tcPr>
          <w:p w14:paraId="72A17DED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99.35-99.67</w:t>
            </w:r>
          </w:p>
        </w:tc>
      </w:tr>
      <w:tr w:rsidR="00B73795" w14:paraId="4215550B" w14:textId="77777777" w:rsidTr="004551C3">
        <w:tc>
          <w:tcPr>
            <w:tcW w:w="1525" w:type="dxa"/>
          </w:tcPr>
          <w:p w14:paraId="2939D931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BNYVV-RNA3</w:t>
            </w:r>
          </w:p>
        </w:tc>
        <w:tc>
          <w:tcPr>
            <w:tcW w:w="1440" w:type="dxa"/>
          </w:tcPr>
          <w:p w14:paraId="2B4DF209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MT372841.1</w:t>
            </w:r>
          </w:p>
        </w:tc>
        <w:tc>
          <w:tcPr>
            <w:tcW w:w="8190" w:type="dxa"/>
          </w:tcPr>
          <w:p w14:paraId="684B16D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Beet necrotic yellow vein virus isolate S6 p25 protein (p25) gene, complete </w:t>
            </w:r>
            <w:proofErr w:type="spellStart"/>
            <w:r w:rsidRPr="00C5100F">
              <w:rPr>
                <w:rFonts w:ascii="Calibri" w:eastAsia="Times New Roman" w:hAnsi="Calibri" w:cs="Calibri"/>
                <w:color w:val="000000"/>
              </w:rPr>
              <w:t>cds</w:t>
            </w:r>
            <w:proofErr w:type="spellEnd"/>
          </w:p>
        </w:tc>
        <w:tc>
          <w:tcPr>
            <w:tcW w:w="1795" w:type="dxa"/>
          </w:tcPr>
          <w:p w14:paraId="23B717B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99.36-100 </w:t>
            </w:r>
          </w:p>
        </w:tc>
      </w:tr>
      <w:tr w:rsidR="00B73795" w14:paraId="7EF07729" w14:textId="77777777" w:rsidTr="004551C3">
        <w:tc>
          <w:tcPr>
            <w:tcW w:w="1525" w:type="dxa"/>
          </w:tcPr>
          <w:p w14:paraId="476C5C1D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BNYVV-RNA4</w:t>
            </w:r>
          </w:p>
        </w:tc>
        <w:tc>
          <w:tcPr>
            <w:tcW w:w="1440" w:type="dxa"/>
          </w:tcPr>
          <w:p w14:paraId="2316AB9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MT372842.1</w:t>
            </w:r>
          </w:p>
        </w:tc>
        <w:tc>
          <w:tcPr>
            <w:tcW w:w="8190" w:type="dxa"/>
          </w:tcPr>
          <w:p w14:paraId="37C083C9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Beet necrotic yellow vein virus isolate S6 p31 protein (p31) gene, complete </w:t>
            </w:r>
            <w:proofErr w:type="spellStart"/>
            <w:r w:rsidRPr="00C5100F">
              <w:rPr>
                <w:rFonts w:ascii="Calibri" w:eastAsia="Times New Roman" w:hAnsi="Calibri" w:cs="Calibri"/>
                <w:color w:val="000000"/>
              </w:rPr>
              <w:t>cds</w:t>
            </w:r>
            <w:proofErr w:type="spellEnd"/>
          </w:p>
        </w:tc>
        <w:tc>
          <w:tcPr>
            <w:tcW w:w="1795" w:type="dxa"/>
          </w:tcPr>
          <w:p w14:paraId="6F8C9301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99.81-100  </w:t>
            </w:r>
          </w:p>
        </w:tc>
      </w:tr>
      <w:tr w:rsidR="00B73795" w14:paraId="076FAB6C" w14:textId="77777777" w:rsidTr="004551C3">
        <w:tc>
          <w:tcPr>
            <w:tcW w:w="1525" w:type="dxa"/>
          </w:tcPr>
          <w:p w14:paraId="6A184C04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BSBMV-RNA1</w:t>
            </w:r>
          </w:p>
        </w:tc>
        <w:tc>
          <w:tcPr>
            <w:tcW w:w="1440" w:type="dxa"/>
          </w:tcPr>
          <w:p w14:paraId="4129137D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OQ335848.1</w:t>
            </w:r>
          </w:p>
        </w:tc>
        <w:tc>
          <w:tcPr>
            <w:tcW w:w="8190" w:type="dxa"/>
          </w:tcPr>
          <w:p w14:paraId="5FDD7AAD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mosaic virus isolate DSMZ PV-1035 segment RNA1, complete sequence</w:t>
            </w:r>
          </w:p>
        </w:tc>
        <w:tc>
          <w:tcPr>
            <w:tcW w:w="1795" w:type="dxa"/>
          </w:tcPr>
          <w:p w14:paraId="4EB817A3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99.36-99.47 </w:t>
            </w:r>
          </w:p>
        </w:tc>
      </w:tr>
      <w:tr w:rsidR="00B73795" w14:paraId="4829EF45" w14:textId="77777777" w:rsidTr="004551C3">
        <w:tc>
          <w:tcPr>
            <w:tcW w:w="1525" w:type="dxa"/>
          </w:tcPr>
          <w:p w14:paraId="62101497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BSBMV-RNA2</w:t>
            </w:r>
          </w:p>
        </w:tc>
        <w:tc>
          <w:tcPr>
            <w:tcW w:w="1440" w:type="dxa"/>
          </w:tcPr>
          <w:p w14:paraId="1DF2D434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OQ335849.1</w:t>
            </w:r>
          </w:p>
        </w:tc>
        <w:tc>
          <w:tcPr>
            <w:tcW w:w="8190" w:type="dxa"/>
          </w:tcPr>
          <w:p w14:paraId="07C37F39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mosaic virus isolate DSMZ PV-1035 segment RNA2, complete sequence</w:t>
            </w:r>
          </w:p>
        </w:tc>
        <w:tc>
          <w:tcPr>
            <w:tcW w:w="1795" w:type="dxa"/>
          </w:tcPr>
          <w:p w14:paraId="71F4674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98.87-99.09 </w:t>
            </w:r>
          </w:p>
        </w:tc>
      </w:tr>
      <w:tr w:rsidR="00B73795" w14:paraId="454359B7" w14:textId="77777777" w:rsidTr="004551C3">
        <w:tc>
          <w:tcPr>
            <w:tcW w:w="1525" w:type="dxa"/>
          </w:tcPr>
          <w:p w14:paraId="0BCD0F0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BSBMV-RNA3</w:t>
            </w:r>
          </w:p>
        </w:tc>
        <w:tc>
          <w:tcPr>
            <w:tcW w:w="1440" w:type="dxa"/>
          </w:tcPr>
          <w:p w14:paraId="54C519D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OQ335850.1</w:t>
            </w:r>
          </w:p>
        </w:tc>
        <w:tc>
          <w:tcPr>
            <w:tcW w:w="8190" w:type="dxa"/>
          </w:tcPr>
          <w:p w14:paraId="287C1DDA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mosaic virus isolate DSMZ PV-1035 segment RNA3, complete sequence</w:t>
            </w:r>
          </w:p>
        </w:tc>
        <w:tc>
          <w:tcPr>
            <w:tcW w:w="1795" w:type="dxa"/>
          </w:tcPr>
          <w:p w14:paraId="3C91ED24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98.13-99.54 </w:t>
            </w:r>
          </w:p>
        </w:tc>
      </w:tr>
      <w:tr w:rsidR="00B73795" w14:paraId="27953352" w14:textId="77777777" w:rsidTr="004551C3">
        <w:tc>
          <w:tcPr>
            <w:tcW w:w="1525" w:type="dxa"/>
          </w:tcPr>
          <w:p w14:paraId="43D5A0F0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BSBMV-RNA4</w:t>
            </w:r>
          </w:p>
        </w:tc>
        <w:tc>
          <w:tcPr>
            <w:tcW w:w="1440" w:type="dxa"/>
          </w:tcPr>
          <w:p w14:paraId="758C00C2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OQ335851.1</w:t>
            </w:r>
          </w:p>
        </w:tc>
        <w:tc>
          <w:tcPr>
            <w:tcW w:w="8190" w:type="dxa"/>
          </w:tcPr>
          <w:p w14:paraId="1706100F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mosaic virus isolate DSMZ PV-1035 segment RNA4, complete sequence</w:t>
            </w:r>
          </w:p>
        </w:tc>
        <w:tc>
          <w:tcPr>
            <w:tcW w:w="1795" w:type="dxa"/>
          </w:tcPr>
          <w:p w14:paraId="5EA2D368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98.93-99.54 </w:t>
            </w:r>
          </w:p>
        </w:tc>
      </w:tr>
      <w:tr w:rsidR="00B73795" w14:paraId="0F11A33F" w14:textId="77777777" w:rsidTr="004551C3">
        <w:tc>
          <w:tcPr>
            <w:tcW w:w="1525" w:type="dxa"/>
          </w:tcPr>
          <w:p w14:paraId="21DE91E7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BSBV-RNA1</w:t>
            </w:r>
          </w:p>
        </w:tc>
        <w:tc>
          <w:tcPr>
            <w:tcW w:w="1440" w:type="dxa"/>
          </w:tcPr>
          <w:p w14:paraId="72901ED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OP380962.1</w:t>
            </w:r>
          </w:p>
        </w:tc>
        <w:tc>
          <w:tcPr>
            <w:tcW w:w="8190" w:type="dxa"/>
          </w:tcPr>
          <w:p w14:paraId="1DFBE25E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virus isolate BSBV-US-RNA1 segment RNA1, complete sequence</w:t>
            </w:r>
          </w:p>
        </w:tc>
        <w:tc>
          <w:tcPr>
            <w:tcW w:w="1795" w:type="dxa"/>
          </w:tcPr>
          <w:p w14:paraId="6327F5E8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99.03-99.72</w:t>
            </w:r>
          </w:p>
        </w:tc>
      </w:tr>
      <w:tr w:rsidR="00B73795" w14:paraId="5591688F" w14:textId="77777777" w:rsidTr="004551C3">
        <w:tc>
          <w:tcPr>
            <w:tcW w:w="1525" w:type="dxa"/>
          </w:tcPr>
          <w:p w14:paraId="32B052D2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BSBV-RNA2</w:t>
            </w:r>
          </w:p>
        </w:tc>
        <w:tc>
          <w:tcPr>
            <w:tcW w:w="1440" w:type="dxa"/>
          </w:tcPr>
          <w:p w14:paraId="31661F34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OP380963.1</w:t>
            </w:r>
          </w:p>
        </w:tc>
        <w:tc>
          <w:tcPr>
            <w:tcW w:w="8190" w:type="dxa"/>
          </w:tcPr>
          <w:p w14:paraId="35C7CA5C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virus isolate BSBV-US-RNA2 segment RNA2, complete sequence</w:t>
            </w:r>
          </w:p>
        </w:tc>
        <w:tc>
          <w:tcPr>
            <w:tcW w:w="1795" w:type="dxa"/>
          </w:tcPr>
          <w:p w14:paraId="4CAAF54D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 xml:space="preserve">99.21-99.34 </w:t>
            </w:r>
          </w:p>
        </w:tc>
      </w:tr>
      <w:tr w:rsidR="00B73795" w14:paraId="54581AE3" w14:textId="77777777" w:rsidTr="004551C3">
        <w:tc>
          <w:tcPr>
            <w:tcW w:w="1525" w:type="dxa"/>
          </w:tcPr>
          <w:p w14:paraId="46650AC5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BSBV-RNA3</w:t>
            </w:r>
          </w:p>
        </w:tc>
        <w:tc>
          <w:tcPr>
            <w:tcW w:w="1440" w:type="dxa"/>
          </w:tcPr>
          <w:p w14:paraId="2D5AF2B9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OP380964.1</w:t>
            </w:r>
          </w:p>
        </w:tc>
        <w:tc>
          <w:tcPr>
            <w:tcW w:w="8190" w:type="dxa"/>
          </w:tcPr>
          <w:p w14:paraId="151E5DCE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Beet soil-borne virus isolate BSBV-US-RNA3 segment RNA3, complete sequence</w:t>
            </w:r>
          </w:p>
        </w:tc>
        <w:tc>
          <w:tcPr>
            <w:tcW w:w="1795" w:type="dxa"/>
          </w:tcPr>
          <w:p w14:paraId="49015CF6" w14:textId="77777777" w:rsidR="00B73795" w:rsidRDefault="00B73795" w:rsidP="004551C3">
            <w:r w:rsidRPr="00C5100F">
              <w:rPr>
                <w:rFonts w:ascii="Calibri" w:eastAsia="Times New Roman" w:hAnsi="Calibri" w:cs="Calibri"/>
                <w:color w:val="000000"/>
              </w:rPr>
              <w:t>98.78-99.84</w:t>
            </w:r>
          </w:p>
        </w:tc>
      </w:tr>
      <w:tr w:rsidR="00B73795" w14:paraId="2B7E7675" w14:textId="77777777" w:rsidTr="004551C3">
        <w:tc>
          <w:tcPr>
            <w:tcW w:w="1525" w:type="dxa"/>
          </w:tcPr>
          <w:p w14:paraId="530C6848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 w:rsidRPr="008A29F7">
              <w:rPr>
                <w:rFonts w:ascii="Calibri" w:eastAsia="Times New Roman" w:hAnsi="Calibri" w:cs="Calibri"/>
                <w:color w:val="000000"/>
              </w:rPr>
              <w:t>BvSatV-1A</w:t>
            </w:r>
          </w:p>
        </w:tc>
        <w:tc>
          <w:tcPr>
            <w:tcW w:w="1440" w:type="dxa"/>
          </w:tcPr>
          <w:p w14:paraId="1E0968A0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 w:rsidRPr="008A29F7">
              <w:rPr>
                <w:rFonts w:ascii="Calibri" w:eastAsia="Times New Roman" w:hAnsi="Calibri" w:cs="Calibri"/>
                <w:color w:val="000000"/>
              </w:rPr>
              <w:t>MT227166.1</w:t>
            </w:r>
          </w:p>
        </w:tc>
        <w:tc>
          <w:tcPr>
            <w:tcW w:w="8190" w:type="dxa"/>
          </w:tcPr>
          <w:p w14:paraId="69FF8D20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 w:rsidRPr="002146E1">
              <w:rPr>
                <w:rFonts w:ascii="Calibri" w:eastAsia="Times New Roman" w:hAnsi="Calibri" w:cs="Calibri"/>
                <w:color w:val="000000"/>
              </w:rPr>
              <w:t>Beta vulgaris satellite virus 1A strain USA2020, complete sequence</w:t>
            </w:r>
          </w:p>
        </w:tc>
        <w:tc>
          <w:tcPr>
            <w:tcW w:w="1795" w:type="dxa"/>
          </w:tcPr>
          <w:p w14:paraId="0BD5FE03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97.58-99.28</w:t>
            </w:r>
          </w:p>
        </w:tc>
      </w:tr>
      <w:tr w:rsidR="00B73795" w14:paraId="696972F7" w14:textId="77777777" w:rsidTr="004551C3">
        <w:tc>
          <w:tcPr>
            <w:tcW w:w="1525" w:type="dxa"/>
          </w:tcPr>
          <w:p w14:paraId="2D933747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 w:rsidRPr="008A29F7">
              <w:rPr>
                <w:rFonts w:ascii="Calibri" w:eastAsia="Times New Roman" w:hAnsi="Calibri" w:cs="Calibri"/>
                <w:color w:val="000000"/>
              </w:rPr>
              <w:t>BvSatV-1B</w:t>
            </w:r>
          </w:p>
        </w:tc>
        <w:tc>
          <w:tcPr>
            <w:tcW w:w="1440" w:type="dxa"/>
          </w:tcPr>
          <w:p w14:paraId="03BC714B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 w:rsidRPr="008A29F7">
              <w:rPr>
                <w:rFonts w:ascii="Calibri" w:eastAsia="Times New Roman" w:hAnsi="Calibri" w:cs="Calibri"/>
                <w:color w:val="000000"/>
              </w:rPr>
              <w:t>MT227167.1</w:t>
            </w:r>
          </w:p>
        </w:tc>
        <w:tc>
          <w:tcPr>
            <w:tcW w:w="8190" w:type="dxa"/>
          </w:tcPr>
          <w:p w14:paraId="6F52FD32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C41C2E">
              <w:rPr>
                <w:rFonts w:ascii="Calibri" w:eastAsia="Times New Roman" w:hAnsi="Calibri" w:cs="Calibri"/>
                <w:color w:val="000000"/>
              </w:rPr>
              <w:t>eta vulgaris satellite virus 1B strain USA-ND, complete sequence</w:t>
            </w:r>
          </w:p>
        </w:tc>
        <w:tc>
          <w:tcPr>
            <w:tcW w:w="1795" w:type="dxa"/>
          </w:tcPr>
          <w:p w14:paraId="5DC854C8" w14:textId="77777777" w:rsidR="00B73795" w:rsidRPr="008A29F7" w:rsidRDefault="00B73795" w:rsidP="004551C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99.32-99.45</w:t>
            </w:r>
          </w:p>
        </w:tc>
      </w:tr>
    </w:tbl>
    <w:p w14:paraId="0D6C66AB" w14:textId="77777777" w:rsidR="00B73795" w:rsidRDefault="00B73795" w:rsidP="00B73795"/>
    <w:p w14:paraId="6EE8224C" w14:textId="77777777" w:rsidR="00B73795" w:rsidRDefault="00B73795" w:rsidP="009F604C">
      <w:pPr>
        <w:pStyle w:val="NoSpacing"/>
        <w:rPr>
          <w:szCs w:val="24"/>
        </w:rPr>
      </w:pPr>
    </w:p>
    <w:p w14:paraId="0ED44124" w14:textId="77777777" w:rsidR="009F604C" w:rsidRDefault="009F604C" w:rsidP="009F604C">
      <w:pPr>
        <w:pStyle w:val="NoSpacing"/>
        <w:rPr>
          <w:szCs w:val="24"/>
        </w:rPr>
      </w:pPr>
    </w:p>
    <w:p w14:paraId="4B35BBC3" w14:textId="7571586C" w:rsidR="009F604C" w:rsidRDefault="009F604C" w:rsidP="009F604C">
      <w:pPr>
        <w:rPr>
          <w:rFonts w:cstheme="minorHAnsi"/>
        </w:rPr>
      </w:pPr>
      <w:r>
        <w:rPr>
          <w:rFonts w:cstheme="minorHAnsi"/>
          <w:b/>
          <w:bCs/>
          <w:szCs w:val="24"/>
        </w:rPr>
        <w:t>Supplementary T</w:t>
      </w:r>
      <w:r w:rsidRPr="0091400D">
        <w:rPr>
          <w:rFonts w:cstheme="minorHAnsi"/>
          <w:b/>
          <w:bCs/>
          <w:szCs w:val="24"/>
        </w:rPr>
        <w:t xml:space="preserve">able </w:t>
      </w:r>
      <w:r w:rsidR="00FD20BE">
        <w:rPr>
          <w:rFonts w:cstheme="minorHAnsi"/>
          <w:b/>
          <w:bCs/>
          <w:szCs w:val="24"/>
        </w:rPr>
        <w:t>5</w:t>
      </w:r>
      <w:r>
        <w:rPr>
          <w:rFonts w:cstheme="minorHAnsi"/>
          <w:szCs w:val="24"/>
        </w:rPr>
        <w:t>.</w:t>
      </w:r>
      <w:r w:rsidRPr="0091400D">
        <w:rPr>
          <w:rFonts w:cstheme="minorHAnsi"/>
          <w:szCs w:val="24"/>
        </w:rPr>
        <w:t xml:space="preserve"> </w:t>
      </w:r>
      <w:r w:rsidRPr="005E18F2">
        <w:rPr>
          <w:rFonts w:cstheme="minorHAnsi"/>
          <w:szCs w:val="24"/>
        </w:rPr>
        <w:t xml:space="preserve">Nucleotide identity and amino acid similarity percentage values were compared among the isolates of this study and previously published related isolates from different geographical regions based on the phylogenetic analysis </w:t>
      </w:r>
      <w:r>
        <w:rPr>
          <w:rFonts w:cstheme="minorHAnsi"/>
          <w:szCs w:val="24"/>
        </w:rPr>
        <w:t>for</w:t>
      </w:r>
      <w:r w:rsidRPr="005E18F2">
        <w:rPr>
          <w:rFonts w:cstheme="minorHAnsi"/>
          <w:szCs w:val="24"/>
        </w:rPr>
        <w:t xml:space="preserve"> </w:t>
      </w:r>
      <w:proofErr w:type="spellStart"/>
      <w:r w:rsidRPr="005E18F2">
        <w:rPr>
          <w:rFonts w:cstheme="minorHAnsi"/>
          <w:szCs w:val="24"/>
        </w:rPr>
        <w:t>BvSatV</w:t>
      </w:r>
      <w:proofErr w:type="spellEnd"/>
      <w:r w:rsidRPr="005E18F2">
        <w:rPr>
          <w:rFonts w:cstheme="minorHAnsi"/>
          <w:szCs w:val="24"/>
        </w:rPr>
        <w:t xml:space="preserve"> and </w:t>
      </w:r>
      <w:proofErr w:type="spellStart"/>
      <w:r w:rsidRPr="005E18F2">
        <w:rPr>
          <w:rFonts w:cstheme="minorHAnsi"/>
          <w:szCs w:val="24"/>
        </w:rPr>
        <w:t>En_abispoV</w:t>
      </w:r>
      <w:proofErr w:type="spellEnd"/>
      <w:r w:rsidRPr="005E18F2">
        <w:rPr>
          <w:rFonts w:cstheme="minorHAnsi"/>
          <w:szCs w:val="24"/>
        </w:rPr>
        <w:t>.</w:t>
      </w:r>
      <w:r>
        <w:rPr>
          <w:rFonts w:cstheme="minorHAnsi"/>
        </w:rPr>
        <w:t xml:space="preserve"> </w:t>
      </w:r>
    </w:p>
    <w:p w14:paraId="774501A0" w14:textId="77777777" w:rsidR="009F604C" w:rsidRDefault="009F604C" w:rsidP="009F604C">
      <w:pPr>
        <w:pStyle w:val="NoSpacing"/>
        <w:rPr>
          <w:szCs w:val="24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3235"/>
        <w:gridCol w:w="1890"/>
        <w:gridCol w:w="2430"/>
        <w:gridCol w:w="2160"/>
      </w:tblGrid>
      <w:tr w:rsidR="009F604C" w:rsidRPr="00835340" w14:paraId="6106B9C0" w14:textId="77777777" w:rsidTr="004A1037">
        <w:trPr>
          <w:trHeight w:val="292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3F4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165990037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Virus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2FD0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Length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the </w:t>
            </w:r>
            <w:r w:rsidRPr="00E6597D">
              <w:rPr>
                <w:rFonts w:ascii="Calibri" w:eastAsia="Times New Roman" w:hAnsi="Calibri" w:cs="Calibri"/>
                <w:b/>
                <w:bCs/>
                <w:color w:val="000000"/>
              </w:rPr>
              <w:t>trimmed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genome used 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2F0" w14:textId="77777777" w:rsidR="009F604C" w:rsidRPr="00835340" w:rsidRDefault="009F604C" w:rsidP="004A103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Nucleotide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 identity % / amino acid (aa) s</w:t>
            </w:r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>imilarity (%)</w:t>
            </w:r>
          </w:p>
        </w:tc>
      </w:tr>
      <w:tr w:rsidR="009F604C" w:rsidRPr="00835340" w14:paraId="38E7CD14" w14:textId="77777777" w:rsidTr="004A1037">
        <w:trPr>
          <w:trHeight w:val="647"/>
        </w:trPr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EF69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883A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074A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 between</w:t>
            </w:r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the isolates from this study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8324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With closely matched</w:t>
            </w:r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isolates </w:t>
            </w:r>
          </w:p>
        </w:tc>
      </w:tr>
      <w:tr w:rsidR="009F604C" w:rsidRPr="00835340" w14:paraId="09AA324A" w14:textId="77777777" w:rsidTr="004A1037">
        <w:trPr>
          <w:trHeight w:val="393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3394E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BvSatV</w:t>
            </w:r>
            <w:proofErr w:type="spellEnd"/>
          </w:p>
        </w:tc>
      </w:tr>
      <w:tr w:rsidR="009F604C" w:rsidRPr="00835340" w14:paraId="0F3E89D6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0943" w14:textId="77777777" w:rsidR="009F604C" w:rsidRPr="00C32AB8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32AB8">
              <w:rPr>
                <w:rFonts w:ascii="Calibri" w:eastAsia="Times New Roman" w:hAnsi="Calibri" w:cs="Calibri"/>
                <w:color w:val="000000"/>
              </w:rPr>
              <w:t>BvSatV-1A full genome (</w:t>
            </w:r>
            <w:proofErr w:type="spellStart"/>
            <w:r w:rsidRPr="00C32AB8">
              <w:rPr>
                <w:rFonts w:ascii="Calibri" w:eastAsia="Times New Roman" w:hAnsi="Calibri" w:cs="Calibri"/>
                <w:color w:val="000000"/>
              </w:rPr>
              <w:t>nt</w:t>
            </w:r>
            <w:proofErr w:type="spellEnd"/>
            <w:r w:rsidRPr="00C32A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3B04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BC9A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9F3AAF">
              <w:t>97.58-100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49F8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9F3AAF">
              <w:t>97.58-99.28</w:t>
            </w:r>
          </w:p>
        </w:tc>
      </w:tr>
      <w:tr w:rsidR="009F604C" w:rsidRPr="00835340" w14:paraId="7B56AAE7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A88F1" w14:textId="77777777" w:rsidR="009F604C" w:rsidRPr="00C32AB8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32AB8">
              <w:rPr>
                <w:rFonts w:ascii="Calibri" w:eastAsia="Times New Roman" w:hAnsi="Calibri" w:cs="Calibri"/>
                <w:color w:val="000000"/>
              </w:rPr>
              <w:t>BvSatV-1A coat protein (aa)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47A36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162C7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910831">
              <w:t>96.2-100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73B32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910831">
              <w:t>96.74-100</w:t>
            </w:r>
          </w:p>
        </w:tc>
      </w:tr>
      <w:tr w:rsidR="009F604C" w:rsidRPr="00835340" w14:paraId="40053B38" w14:textId="77777777" w:rsidTr="004A1037">
        <w:trPr>
          <w:trHeight w:val="138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5388" w14:textId="77777777" w:rsidR="009F604C" w:rsidRPr="00C32AB8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32AB8">
              <w:rPr>
                <w:rFonts w:ascii="Calibri" w:eastAsia="Times New Roman" w:hAnsi="Calibri" w:cs="Calibri"/>
                <w:color w:val="000000"/>
              </w:rPr>
              <w:t>BvSatV-1B full genome (</w:t>
            </w:r>
            <w:proofErr w:type="spellStart"/>
            <w:r w:rsidRPr="00C32AB8">
              <w:rPr>
                <w:rFonts w:ascii="Calibri" w:eastAsia="Times New Roman" w:hAnsi="Calibri" w:cs="Calibri"/>
                <w:color w:val="000000"/>
              </w:rPr>
              <w:t>nt</w:t>
            </w:r>
            <w:proofErr w:type="spellEnd"/>
            <w:r w:rsidRPr="00C32AB8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6CB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44A74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6006E">
              <w:t>99.68-99.74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1C07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56006E">
              <w:t>99.32-99.45</w:t>
            </w:r>
          </w:p>
        </w:tc>
      </w:tr>
      <w:tr w:rsidR="009F604C" w:rsidRPr="00835340" w14:paraId="5DDE61BD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A4CB" w14:textId="77777777" w:rsidR="009F604C" w:rsidRPr="00C32AB8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C32AB8">
              <w:rPr>
                <w:rFonts w:ascii="Calibri" w:eastAsia="Times New Roman" w:hAnsi="Calibri" w:cs="Calibri"/>
                <w:color w:val="000000"/>
              </w:rPr>
              <w:t>BvSatV-1B coat protein (aa)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7C43B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FE605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6418D"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3ECF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26418D">
              <w:t>100</w:t>
            </w:r>
          </w:p>
        </w:tc>
      </w:tr>
      <w:tr w:rsidR="009F604C" w:rsidRPr="00835340" w14:paraId="5BAB5761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87FF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BvSatV-1A vs 1B full genome (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1089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3BE0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C7F0A">
              <w:rPr>
                <w:rFonts w:ascii="Calibri" w:eastAsia="Times New Roman" w:hAnsi="Calibri" w:cs="Calibri"/>
                <w:color w:val="000000"/>
              </w:rPr>
              <w:t>89.60-90.66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CDA1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9F604C" w:rsidRPr="00835340" w14:paraId="5DDFEDAB" w14:textId="77777777" w:rsidTr="004A1037">
        <w:trPr>
          <w:trHeight w:val="275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FF6D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BvSatV-1A vs 1B coat protein (aa)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D49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B409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FC7F0A">
              <w:rPr>
                <w:rFonts w:ascii="Calibri" w:eastAsia="Times New Roman" w:hAnsi="Calibri" w:cs="Calibri"/>
                <w:color w:val="000000"/>
              </w:rPr>
              <w:t>84.18-85.58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A75A4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9F604C" w:rsidRPr="00835340" w14:paraId="07C09AFC" w14:textId="77777777" w:rsidTr="004A1037">
        <w:trPr>
          <w:trHeight w:val="341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91D5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En_abispoV</w:t>
            </w:r>
            <w:proofErr w:type="spellEnd"/>
            <w:r w:rsidRPr="00835340">
              <w:rPr>
                <w:rFonts w:ascii="Calibri" w:eastAsia="Times New Roman" w:hAnsi="Calibri" w:cs="Calibri"/>
                <w:b/>
                <w:bCs/>
                <w:color w:val="000000"/>
              </w:rPr>
              <w:t>- RNA1</w:t>
            </w:r>
          </w:p>
        </w:tc>
      </w:tr>
      <w:tr w:rsidR="009F604C" w:rsidRPr="00835340" w14:paraId="1BD84F9F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9BE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Full genome (</w:t>
            </w:r>
            <w:proofErr w:type="spellStart"/>
            <w:r w:rsidRPr="00835340">
              <w:rPr>
                <w:rFonts w:ascii="Calibri" w:eastAsia="Times New Roman" w:hAnsi="Calibri" w:cs="Calibri"/>
                <w:color w:val="000000"/>
              </w:rPr>
              <w:t>nt</w:t>
            </w:r>
            <w:proofErr w:type="spellEnd"/>
            <w:r w:rsidRPr="0083534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773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1773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EE5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96.87-100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265C" w14:textId="77777777" w:rsidR="009F604C" w:rsidRPr="00756F91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15774">
              <w:rPr>
                <w:rFonts w:ascii="Calibri" w:eastAsia="Times New Roman" w:hAnsi="Calibri" w:cs="Calibri"/>
                <w:color w:val="000000"/>
              </w:rPr>
              <w:t>48.63-97.18</w:t>
            </w:r>
          </w:p>
        </w:tc>
      </w:tr>
      <w:tr w:rsidR="009F604C" w:rsidRPr="00835340" w14:paraId="1B18AB0B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314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35340">
              <w:rPr>
                <w:rFonts w:ascii="Calibri" w:eastAsia="Times New Roman" w:hAnsi="Calibri" w:cs="Calibri"/>
                <w:color w:val="000000"/>
              </w:rPr>
              <w:t>RdRp</w:t>
            </w:r>
            <w:proofErr w:type="spellEnd"/>
            <w:r w:rsidRPr="00835340">
              <w:rPr>
                <w:rFonts w:ascii="Calibri" w:eastAsia="Times New Roman" w:hAnsi="Calibri" w:cs="Calibri"/>
                <w:color w:val="000000"/>
              </w:rPr>
              <w:t xml:space="preserve"> (aa)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892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EDE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99.17-100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EB7" w14:textId="77777777" w:rsidR="009F604C" w:rsidRPr="00756F91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15774">
              <w:rPr>
                <w:rFonts w:ascii="Calibri" w:eastAsia="Times New Roman" w:hAnsi="Calibri" w:cs="Calibri"/>
                <w:color w:val="000000"/>
              </w:rPr>
              <w:t>54.67-99.6</w:t>
            </w:r>
          </w:p>
        </w:tc>
      </w:tr>
      <w:tr w:rsidR="009F604C" w:rsidRPr="00835340" w14:paraId="23A6DA6E" w14:textId="77777777" w:rsidTr="004A1037">
        <w:trPr>
          <w:trHeight w:val="446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68271" w14:textId="77777777" w:rsidR="009F604C" w:rsidRPr="00756F91" w:rsidRDefault="009F604C" w:rsidP="004A103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</w:rPr>
            </w:pPr>
            <w:proofErr w:type="spellStart"/>
            <w:r w:rsidRPr="00BC6575">
              <w:rPr>
                <w:rFonts w:ascii="Calibri" w:eastAsia="Times New Roman" w:hAnsi="Calibri" w:cs="Calibri"/>
                <w:b/>
                <w:bCs/>
                <w:color w:val="000000"/>
              </w:rPr>
              <w:t>En_abispoV</w:t>
            </w:r>
            <w:proofErr w:type="spellEnd"/>
            <w:r w:rsidRPr="00BC6575">
              <w:rPr>
                <w:rFonts w:ascii="Calibri" w:eastAsia="Times New Roman" w:hAnsi="Calibri" w:cs="Calibri"/>
                <w:b/>
                <w:bCs/>
                <w:color w:val="000000"/>
              </w:rPr>
              <w:t>- RNA2</w:t>
            </w:r>
          </w:p>
        </w:tc>
      </w:tr>
      <w:tr w:rsidR="009F604C" w:rsidRPr="00835340" w14:paraId="285BF09B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7C56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full genome (</w:t>
            </w:r>
            <w:proofErr w:type="spellStart"/>
            <w:r w:rsidRPr="00835340">
              <w:rPr>
                <w:rFonts w:ascii="Calibri" w:eastAsia="Times New Roman" w:hAnsi="Calibri" w:cs="Calibri"/>
                <w:color w:val="000000"/>
              </w:rPr>
              <w:t>nt</w:t>
            </w:r>
            <w:proofErr w:type="spellEnd"/>
            <w:r w:rsidRPr="0083534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C8EF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1855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C90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94.32-98.52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B95" w14:textId="77777777" w:rsidR="009F604C" w:rsidRPr="00756F91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15774">
              <w:rPr>
                <w:rFonts w:ascii="Calibri" w:eastAsia="Times New Roman" w:hAnsi="Calibri" w:cs="Calibri"/>
                <w:color w:val="000000"/>
              </w:rPr>
              <w:t>17.7-94.58</w:t>
            </w:r>
          </w:p>
        </w:tc>
      </w:tr>
      <w:tr w:rsidR="009F604C" w:rsidRPr="00835340" w14:paraId="06F506FC" w14:textId="77777777" w:rsidTr="004A1037">
        <w:trPr>
          <w:trHeight w:val="292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3D1A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Replicase (aa)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3A1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AFC" w14:textId="77777777" w:rsidR="009F604C" w:rsidRPr="00835340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835340">
              <w:rPr>
                <w:rFonts w:ascii="Calibri" w:eastAsia="Times New Roman" w:hAnsi="Calibri" w:cs="Calibri"/>
                <w:color w:val="000000"/>
              </w:rPr>
              <w:t>99.07-100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CD5C" w14:textId="77777777" w:rsidR="009F604C" w:rsidRPr="00756F91" w:rsidRDefault="009F604C" w:rsidP="004A1037">
            <w:pPr>
              <w:spacing w:after="0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615774">
              <w:rPr>
                <w:rFonts w:ascii="Calibri" w:eastAsia="Times New Roman" w:hAnsi="Calibri" w:cs="Calibri"/>
                <w:color w:val="000000"/>
              </w:rPr>
              <w:t>42.91-99.82</w:t>
            </w:r>
          </w:p>
        </w:tc>
      </w:tr>
      <w:bookmarkEnd w:id="1"/>
    </w:tbl>
    <w:p w14:paraId="4A5FF4F0" w14:textId="77777777" w:rsidR="009F604C" w:rsidRDefault="009F604C" w:rsidP="009F604C">
      <w:pPr>
        <w:pStyle w:val="NoSpacing"/>
        <w:rPr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736AAA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A4C6B" w14:textId="77777777" w:rsidR="00B131F3" w:rsidRDefault="00B131F3" w:rsidP="00117666">
      <w:pPr>
        <w:spacing w:after="0"/>
      </w:pPr>
      <w:r>
        <w:separator/>
      </w:r>
    </w:p>
  </w:endnote>
  <w:endnote w:type="continuationSeparator" w:id="0">
    <w:p w14:paraId="5A687503" w14:textId="77777777" w:rsidR="00B131F3" w:rsidRDefault="00B131F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3D6BD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D6BD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D6BD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3D6BD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D6BD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D6BD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920E" w14:textId="77777777" w:rsidR="00B131F3" w:rsidRDefault="00B131F3" w:rsidP="00117666">
      <w:pPr>
        <w:spacing w:after="0"/>
      </w:pPr>
      <w:r>
        <w:separator/>
      </w:r>
    </w:p>
  </w:footnote>
  <w:footnote w:type="continuationSeparator" w:id="0">
    <w:p w14:paraId="39235F13" w14:textId="77777777" w:rsidR="00B131F3" w:rsidRDefault="00B131F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3D6BD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3D6BD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730A"/>
    <w:rsid w:val="000D6234"/>
    <w:rsid w:val="00105FD9"/>
    <w:rsid w:val="00117666"/>
    <w:rsid w:val="001549D3"/>
    <w:rsid w:val="00160065"/>
    <w:rsid w:val="0017677E"/>
    <w:rsid w:val="00177D84"/>
    <w:rsid w:val="001A3861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3D6BD7"/>
    <w:rsid w:val="00401590"/>
    <w:rsid w:val="00447801"/>
    <w:rsid w:val="00452E9C"/>
    <w:rsid w:val="00461CA8"/>
    <w:rsid w:val="004735C8"/>
    <w:rsid w:val="004961FF"/>
    <w:rsid w:val="00517A89"/>
    <w:rsid w:val="005250F2"/>
    <w:rsid w:val="00585B8D"/>
    <w:rsid w:val="00593EEA"/>
    <w:rsid w:val="005A5EEE"/>
    <w:rsid w:val="005F464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6059"/>
    <w:rsid w:val="00736AAA"/>
    <w:rsid w:val="007501BE"/>
    <w:rsid w:val="00790BB3"/>
    <w:rsid w:val="007C206C"/>
    <w:rsid w:val="00803D24"/>
    <w:rsid w:val="00817DD6"/>
    <w:rsid w:val="00885156"/>
    <w:rsid w:val="009151AA"/>
    <w:rsid w:val="0093429D"/>
    <w:rsid w:val="00940D6C"/>
    <w:rsid w:val="00943573"/>
    <w:rsid w:val="00970F7D"/>
    <w:rsid w:val="00994A3D"/>
    <w:rsid w:val="009A0159"/>
    <w:rsid w:val="009C2B12"/>
    <w:rsid w:val="009C70F3"/>
    <w:rsid w:val="009F604C"/>
    <w:rsid w:val="00A174D9"/>
    <w:rsid w:val="00A569CD"/>
    <w:rsid w:val="00AB5EE2"/>
    <w:rsid w:val="00AB6715"/>
    <w:rsid w:val="00B131F3"/>
    <w:rsid w:val="00B1671E"/>
    <w:rsid w:val="00B25EB8"/>
    <w:rsid w:val="00B354E1"/>
    <w:rsid w:val="00B37F4D"/>
    <w:rsid w:val="00B73795"/>
    <w:rsid w:val="00BD209C"/>
    <w:rsid w:val="00C468AC"/>
    <w:rsid w:val="00C52A7B"/>
    <w:rsid w:val="00C56BAF"/>
    <w:rsid w:val="00C679AA"/>
    <w:rsid w:val="00C75972"/>
    <w:rsid w:val="00CC0A3A"/>
    <w:rsid w:val="00CD066B"/>
    <w:rsid w:val="00CE4FEE"/>
    <w:rsid w:val="00D87649"/>
    <w:rsid w:val="00DB59C3"/>
    <w:rsid w:val="00DC259A"/>
    <w:rsid w:val="00DC6BFF"/>
    <w:rsid w:val="00DE23E8"/>
    <w:rsid w:val="00E10F99"/>
    <w:rsid w:val="00E42226"/>
    <w:rsid w:val="00E52377"/>
    <w:rsid w:val="00E64E17"/>
    <w:rsid w:val="00E71690"/>
    <w:rsid w:val="00E866C9"/>
    <w:rsid w:val="00EA3D3C"/>
    <w:rsid w:val="00EC1DF0"/>
    <w:rsid w:val="00F03279"/>
    <w:rsid w:val="00F46900"/>
    <w:rsid w:val="00F61D89"/>
    <w:rsid w:val="00FD20BE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ListTable1Light">
    <w:name w:val="List Table 1 Light"/>
    <w:basedOn w:val="TableNormal"/>
    <w:uiPriority w:val="46"/>
    <w:rsid w:val="009F60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India Humphreys</cp:lastModifiedBy>
  <cp:revision>12</cp:revision>
  <cp:lastPrinted>2013-10-03T12:51:00Z</cp:lastPrinted>
  <dcterms:created xsi:type="dcterms:W3CDTF">2024-05-07T20:54:00Z</dcterms:created>
  <dcterms:modified xsi:type="dcterms:W3CDTF">2024-08-16T14:24:00Z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