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80CCA" w14:textId="77777777" w:rsidR="00CE31FB" w:rsidRPr="0012778C" w:rsidRDefault="00CE31FB" w:rsidP="00CE31FB">
      <w:pPr>
        <w:rPr>
          <w:rFonts w:ascii="Calibri" w:eastAsia="Calibri" w:hAnsi="Calibri" w:cs="Calibri"/>
          <w:b/>
          <w:lang w:val="en-US"/>
        </w:rPr>
      </w:pPr>
      <w:r w:rsidRPr="0012778C">
        <w:rPr>
          <w:rFonts w:ascii="Arial" w:hAnsi="Arial" w:cs="Arial"/>
          <w:b/>
          <w:bCs/>
          <w:sz w:val="28"/>
          <w:szCs w:val="28"/>
          <w:lang w:val="en-US"/>
        </w:rPr>
        <w:t xml:space="preserve">Supplementary </w:t>
      </w:r>
      <w:r>
        <w:rPr>
          <w:rFonts w:ascii="Arial" w:hAnsi="Arial" w:cs="Arial"/>
          <w:b/>
          <w:bCs/>
          <w:sz w:val="28"/>
          <w:szCs w:val="28"/>
          <w:lang w:val="en-US"/>
        </w:rPr>
        <w:t>data</w:t>
      </w:r>
    </w:p>
    <w:p w14:paraId="119F7C46" w14:textId="77777777" w:rsidR="00CE31FB" w:rsidRPr="0012778C" w:rsidRDefault="00CE31FB" w:rsidP="00CE31FB">
      <w:pPr>
        <w:spacing w:line="240" w:lineRule="auto"/>
        <w:rPr>
          <w:b/>
          <w:bCs/>
          <w:lang w:val="en-US"/>
        </w:rPr>
      </w:pPr>
      <w:r w:rsidRPr="0012778C">
        <w:rPr>
          <w:b/>
          <w:bCs/>
          <w:lang w:val="en-US"/>
        </w:rPr>
        <w:t xml:space="preserve">Table </w:t>
      </w:r>
      <w:r>
        <w:rPr>
          <w:b/>
          <w:bCs/>
          <w:lang w:val="en-US"/>
        </w:rPr>
        <w:t>S</w:t>
      </w:r>
      <w:r w:rsidRPr="0012778C">
        <w:rPr>
          <w:b/>
          <w:bCs/>
          <w:lang w:val="en-US"/>
        </w:rPr>
        <w:t xml:space="preserve">1. </w:t>
      </w:r>
      <w:r w:rsidRPr="0012778C">
        <w:rPr>
          <w:rFonts w:ascii="Calibri" w:eastAsia="Calibri" w:hAnsi="Calibri" w:cs="Calibri"/>
          <w:bCs/>
          <w:lang w:val="en-US"/>
        </w:rPr>
        <w:t>Descriptive table of studied patients versus those excluded because of missing data in the pancreas graft failure analysis (p-values are obtained using Chi-square test or Fisher exact test (‡) for categorical variables and using Student</w:t>
      </w:r>
      <w:r>
        <w:rPr>
          <w:rFonts w:ascii="Calibri" w:eastAsia="Calibri" w:hAnsi="Calibri" w:cs="Calibri"/>
          <w:bCs/>
          <w:lang w:val="en-US"/>
        </w:rPr>
        <w:t>’s</w:t>
      </w:r>
      <w:r w:rsidRPr="0012778C">
        <w:rPr>
          <w:rFonts w:ascii="Calibri" w:eastAsia="Calibri" w:hAnsi="Calibri" w:cs="Calibri"/>
          <w:bCs/>
          <w:lang w:val="en-US"/>
        </w:rPr>
        <w:t xml:space="preserve"> t-test or Mann-Whitney U (¥) for continuous variables).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80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1008"/>
      </w:tblGrid>
      <w:tr w:rsidR="00CE31FB" w:rsidRPr="0012778C" w14:paraId="00D0B6C3" w14:textId="77777777" w:rsidTr="006C78DD">
        <w:trPr>
          <w:cantSplit/>
          <w:trHeight w:hRule="exact" w:val="420"/>
          <w:tblHeader/>
          <w:jc w:val="center"/>
        </w:trPr>
        <w:tc>
          <w:tcPr>
            <w:tcW w:w="2880" w:type="dxa"/>
            <w:tcBorders>
              <w:top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F4992" w14:textId="77777777" w:rsidR="00CE31FB" w:rsidRPr="0012778C" w:rsidRDefault="00CE31FB" w:rsidP="006C78DD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62C18" w14:textId="77777777" w:rsidR="00CE31FB" w:rsidRPr="0012778C" w:rsidRDefault="00CE31FB" w:rsidP="006C78DD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eastAsia="Calibri" w:cstheme="minorHAnsi"/>
                <w:b/>
                <w:sz w:val="18"/>
                <w:szCs w:val="18"/>
                <w:lang w:val="en-US"/>
              </w:rPr>
              <w:t>Whole cohort</w:t>
            </w:r>
            <w:r w:rsidRPr="0012778C"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 (n=</w:t>
            </w:r>
            <w:r>
              <w:rPr>
                <w:rFonts w:eastAsia="Calibri" w:cstheme="minorHAnsi"/>
                <w:b/>
                <w:sz w:val="18"/>
                <w:szCs w:val="18"/>
                <w:lang w:val="en-US"/>
              </w:rPr>
              <w:t>899</w:t>
            </w:r>
            <w:r w:rsidRPr="0012778C">
              <w:rPr>
                <w:rFonts w:eastAsia="Calibri" w:cstheme="minorHAnsi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68E8E" w14:textId="77777777" w:rsidR="00CE31FB" w:rsidRPr="0012778C" w:rsidRDefault="00CE31FB" w:rsidP="006C78DD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b/>
                <w:sz w:val="18"/>
                <w:szCs w:val="18"/>
                <w:lang w:val="en-US"/>
              </w:rPr>
              <w:t>Studied patients (n=786)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79E8C" w14:textId="77777777" w:rsidR="00CE31FB" w:rsidRPr="0012778C" w:rsidRDefault="00CE31FB" w:rsidP="006C78DD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b/>
                <w:sz w:val="18"/>
                <w:szCs w:val="18"/>
                <w:lang w:val="en-US"/>
              </w:rPr>
              <w:t>Excluded patients for missing data (n=113)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A4D34" w14:textId="77777777" w:rsidR="00CE31FB" w:rsidRPr="0012778C" w:rsidRDefault="00CE31FB" w:rsidP="006C78DD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b/>
                <w:sz w:val="18"/>
                <w:szCs w:val="18"/>
                <w:lang w:val="en-US"/>
              </w:rPr>
              <w:t>p-value</w:t>
            </w:r>
          </w:p>
        </w:tc>
      </w:tr>
      <w:tr w:rsidR="00CE31FB" w:rsidRPr="0012778C" w14:paraId="0AE98748" w14:textId="77777777" w:rsidTr="006C78DD">
        <w:trPr>
          <w:cantSplit/>
          <w:trHeight w:hRule="exact" w:val="284"/>
          <w:tblHeader/>
          <w:jc w:val="center"/>
        </w:trPr>
        <w:tc>
          <w:tcPr>
            <w:tcW w:w="28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FF57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97B0D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b/>
                <w:sz w:val="18"/>
                <w:szCs w:val="18"/>
                <w:lang w:val="en-US"/>
              </w:rPr>
              <w:t>n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28155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b/>
                <w:sz w:val="18"/>
                <w:szCs w:val="18"/>
                <w:lang w:val="en-US"/>
              </w:rPr>
              <w:t>n</w:t>
            </w:r>
          </w:p>
        </w:tc>
        <w:tc>
          <w:tcPr>
            <w:tcW w:w="5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86B0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b/>
                <w:sz w:val="18"/>
                <w:szCs w:val="18"/>
                <w:lang w:val="en-US"/>
              </w:rPr>
              <w:t>%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EBA84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b/>
                <w:sz w:val="18"/>
                <w:szCs w:val="18"/>
                <w:lang w:val="en-US"/>
              </w:rPr>
              <w:t>NA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6450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b/>
                <w:sz w:val="18"/>
                <w:szCs w:val="18"/>
                <w:lang w:val="en-US"/>
              </w:rPr>
              <w:t>n</w:t>
            </w:r>
          </w:p>
        </w:tc>
        <w:tc>
          <w:tcPr>
            <w:tcW w:w="5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2FDA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b/>
                <w:sz w:val="18"/>
                <w:szCs w:val="18"/>
                <w:lang w:val="en-US"/>
              </w:rPr>
              <w:t>%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AB16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b/>
                <w:sz w:val="18"/>
                <w:szCs w:val="18"/>
                <w:lang w:val="en-US"/>
              </w:rPr>
              <w:t>NA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4E1C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b/>
                <w:sz w:val="18"/>
                <w:szCs w:val="18"/>
                <w:lang w:val="en-US"/>
              </w:rPr>
              <w:t>n</w:t>
            </w:r>
          </w:p>
        </w:tc>
        <w:tc>
          <w:tcPr>
            <w:tcW w:w="5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6B14A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b/>
                <w:sz w:val="18"/>
                <w:szCs w:val="18"/>
                <w:lang w:val="en-US"/>
              </w:rPr>
              <w:t>%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C327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CE31FB" w:rsidRPr="0012778C" w14:paraId="7A80FD42" w14:textId="77777777" w:rsidTr="006C78DD">
        <w:trPr>
          <w:cantSplit/>
          <w:trHeight w:hRule="exact" w:val="284"/>
          <w:jc w:val="center"/>
        </w:trPr>
        <w:tc>
          <w:tcPr>
            <w:tcW w:w="2880" w:type="dxa"/>
            <w:tcBorders>
              <w:top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78C87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b/>
                <w:sz w:val="18"/>
                <w:szCs w:val="18"/>
                <w:lang w:val="en-US"/>
              </w:rPr>
              <w:t>Type of graft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6F9CD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9F06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7C14F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FC825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E021D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4081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780B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10FC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7C480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A2F9A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0.1454</w:t>
            </w:r>
          </w:p>
        </w:tc>
      </w:tr>
      <w:tr w:rsidR="00CE31FB" w:rsidRPr="0012778C" w14:paraId="3BB55EB1" w14:textId="77777777" w:rsidTr="006C78DD">
        <w:trPr>
          <w:cantSplit/>
          <w:trHeight w:hRule="exact" w:val="284"/>
          <w:jc w:val="center"/>
        </w:trPr>
        <w:tc>
          <w:tcPr>
            <w:tcW w:w="288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0D6C5" w14:textId="77777777" w:rsidR="00CE31FB" w:rsidRPr="0012778C" w:rsidRDefault="00CE31FB" w:rsidP="006C78DD">
            <w:pPr>
              <w:spacing w:before="40" w:after="40" w:line="240" w:lineRule="auto"/>
              <w:ind w:left="200" w:right="100"/>
              <w:jc w:val="right"/>
              <w:rPr>
                <w:rFonts w:cstheme="minorHAnsi"/>
                <w:bCs/>
                <w:i/>
                <w:iCs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bCs/>
                <w:i/>
                <w:iCs/>
                <w:sz w:val="18"/>
                <w:szCs w:val="18"/>
                <w:lang w:val="en-US"/>
              </w:rPr>
              <w:t>SPK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C1EE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A6DDD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784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5B15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87.2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152C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0DBDA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690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F324E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87.8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9BAC4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EE8A4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97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FA3B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85.8</w:t>
            </w:r>
          </w:p>
        </w:tc>
        <w:tc>
          <w:tcPr>
            <w:tcW w:w="1008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93A10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CE31FB" w:rsidRPr="0012778C" w14:paraId="50C2F3C0" w14:textId="77777777" w:rsidTr="006C78DD">
        <w:trPr>
          <w:cantSplit/>
          <w:trHeight w:hRule="exact" w:val="284"/>
          <w:jc w:val="center"/>
        </w:trPr>
        <w:tc>
          <w:tcPr>
            <w:tcW w:w="288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E6EEA" w14:textId="77777777" w:rsidR="00CE31FB" w:rsidRPr="0012778C" w:rsidRDefault="00CE31FB" w:rsidP="006C78DD">
            <w:pPr>
              <w:spacing w:before="40" w:after="40" w:line="240" w:lineRule="auto"/>
              <w:ind w:left="200" w:right="100"/>
              <w:jc w:val="right"/>
              <w:rPr>
                <w:rFonts w:cstheme="minorHAnsi"/>
                <w:bCs/>
                <w:i/>
                <w:iCs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bCs/>
                <w:i/>
                <w:iCs/>
                <w:sz w:val="18"/>
                <w:szCs w:val="18"/>
                <w:lang w:val="en-US"/>
              </w:rPr>
              <w:t>PAK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1CCD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C390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55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4DB7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6.1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381D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94F14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43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B85D0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5.5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94457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FBE42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11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2BF2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9.7</w:t>
            </w:r>
          </w:p>
        </w:tc>
        <w:tc>
          <w:tcPr>
            <w:tcW w:w="1008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CC29D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CE31FB" w:rsidRPr="0012778C" w14:paraId="3D696DDE" w14:textId="77777777" w:rsidTr="006C78DD">
        <w:trPr>
          <w:cantSplit/>
          <w:trHeight w:hRule="exact" w:val="284"/>
          <w:jc w:val="center"/>
        </w:trPr>
        <w:tc>
          <w:tcPr>
            <w:tcW w:w="288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DEA1C" w14:textId="77777777" w:rsidR="00CE31FB" w:rsidRPr="0012778C" w:rsidRDefault="00CE31FB" w:rsidP="006C78DD">
            <w:pPr>
              <w:spacing w:before="40" w:after="40" w:line="240" w:lineRule="auto"/>
              <w:ind w:left="200" w:right="100"/>
              <w:jc w:val="right"/>
              <w:rPr>
                <w:rFonts w:cstheme="minorHAnsi"/>
                <w:bCs/>
                <w:i/>
                <w:iCs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bCs/>
                <w:i/>
                <w:iCs/>
                <w:sz w:val="18"/>
                <w:szCs w:val="18"/>
                <w:lang w:val="en-US"/>
              </w:rPr>
              <w:t>PTA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B1A7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2854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60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06E14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6.7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BDB51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99B67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53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B8440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6.7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D702D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561E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91EE6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4.4</w:t>
            </w:r>
          </w:p>
        </w:tc>
        <w:tc>
          <w:tcPr>
            <w:tcW w:w="1008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34ACD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CE31FB" w:rsidRPr="0012778C" w14:paraId="53D52633" w14:textId="77777777" w:rsidTr="006C78DD">
        <w:trPr>
          <w:cantSplit/>
          <w:trHeight w:hRule="exact" w:val="284"/>
          <w:jc w:val="center"/>
        </w:trPr>
        <w:tc>
          <w:tcPr>
            <w:tcW w:w="288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8BDD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b/>
                <w:sz w:val="18"/>
                <w:szCs w:val="18"/>
                <w:lang w:val="en-US"/>
              </w:rPr>
              <w:t>Male recipient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85D17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0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80FB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510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01A47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56.7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CE930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0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AB6A6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445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DBA7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56.6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7885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0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5C63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68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24C1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60.2</w:t>
            </w:r>
          </w:p>
        </w:tc>
        <w:tc>
          <w:tcPr>
            <w:tcW w:w="1008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E61A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0.4745</w:t>
            </w:r>
          </w:p>
        </w:tc>
      </w:tr>
      <w:tr w:rsidR="00CE31FB" w:rsidRPr="0012778C" w14:paraId="49F0CB2D" w14:textId="77777777" w:rsidTr="006C78DD">
        <w:trPr>
          <w:cantSplit/>
          <w:trHeight w:hRule="exact" w:val="284"/>
          <w:jc w:val="center"/>
        </w:trPr>
        <w:tc>
          <w:tcPr>
            <w:tcW w:w="288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75DE7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b/>
                <w:sz w:val="18"/>
                <w:szCs w:val="18"/>
                <w:lang w:val="en-US"/>
              </w:rPr>
              <w:t>Re</w:t>
            </w:r>
            <w:r>
              <w:rPr>
                <w:rFonts w:eastAsia="Calibri" w:cstheme="minorHAnsi"/>
                <w:b/>
                <w:sz w:val="18"/>
                <w:szCs w:val="18"/>
                <w:lang w:val="en-US"/>
              </w:rPr>
              <w:t>-</w:t>
            </w:r>
            <w:r w:rsidRPr="0012778C">
              <w:rPr>
                <w:rFonts w:eastAsia="Calibri" w:cstheme="minorHAnsi"/>
                <w:b/>
                <w:sz w:val="18"/>
                <w:szCs w:val="18"/>
                <w:lang w:val="en-US"/>
              </w:rPr>
              <w:t>transplantation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A2590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0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FB31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59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678E2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6.6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855C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0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FD824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46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38192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5.9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E8320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0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9283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11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955D2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9.7</w:t>
            </w:r>
          </w:p>
        </w:tc>
        <w:tc>
          <w:tcPr>
            <w:tcW w:w="1008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E32D5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0.1133</w:t>
            </w:r>
          </w:p>
        </w:tc>
      </w:tr>
      <w:tr w:rsidR="00CE31FB" w:rsidRPr="0012778C" w14:paraId="306F772F" w14:textId="77777777" w:rsidTr="006C78DD">
        <w:trPr>
          <w:cantSplit/>
          <w:trHeight w:hRule="exact" w:val="284"/>
          <w:jc w:val="center"/>
        </w:trPr>
        <w:tc>
          <w:tcPr>
            <w:tcW w:w="288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F673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b/>
                <w:sz w:val="18"/>
                <w:szCs w:val="18"/>
                <w:lang w:val="en-US"/>
              </w:rPr>
              <w:t>History of hypertension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7C270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0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AF62A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762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27AEE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84.7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2D5D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0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2DA6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677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22CF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86.1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4B1E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0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9325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84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D54DA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74.3</w:t>
            </w:r>
          </w:p>
        </w:tc>
        <w:tc>
          <w:tcPr>
            <w:tcW w:w="1008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D04D7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0.0011</w:t>
            </w:r>
          </w:p>
        </w:tc>
      </w:tr>
      <w:tr w:rsidR="00CE31FB" w:rsidRPr="0012778C" w14:paraId="7D6AE093" w14:textId="77777777" w:rsidTr="006C78DD">
        <w:trPr>
          <w:cantSplit/>
          <w:trHeight w:hRule="exact" w:val="284"/>
          <w:jc w:val="center"/>
        </w:trPr>
        <w:tc>
          <w:tcPr>
            <w:tcW w:w="288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C2010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b/>
                <w:sz w:val="18"/>
                <w:szCs w:val="18"/>
                <w:lang w:val="en-US"/>
              </w:rPr>
              <w:t>History of vascular disease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6E56D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0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C3162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211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F4B9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23.5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33CFA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0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71AA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187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5B48F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23.8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CA785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0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35D6D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25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3FCB5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22.1</w:t>
            </w:r>
          </w:p>
        </w:tc>
        <w:tc>
          <w:tcPr>
            <w:tcW w:w="1008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28AFD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0.6962</w:t>
            </w:r>
          </w:p>
        </w:tc>
      </w:tr>
      <w:tr w:rsidR="00CE31FB" w:rsidRPr="0012778C" w14:paraId="6E0EA1F2" w14:textId="77777777" w:rsidTr="006C78DD">
        <w:trPr>
          <w:cantSplit/>
          <w:trHeight w:hRule="exact" w:val="284"/>
          <w:jc w:val="center"/>
        </w:trPr>
        <w:tc>
          <w:tcPr>
            <w:tcW w:w="288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6715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b/>
                <w:sz w:val="18"/>
                <w:szCs w:val="18"/>
                <w:lang w:val="en-US"/>
              </w:rPr>
              <w:t>History of cardiac disease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7263F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0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2FA3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196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67DE1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21.8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7EF6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0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884B4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171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7ED5E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21.8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A124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0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C138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25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6AEF5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22.1</w:t>
            </w:r>
          </w:p>
        </w:tc>
        <w:tc>
          <w:tcPr>
            <w:tcW w:w="1008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2E9C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0.9294</w:t>
            </w:r>
          </w:p>
        </w:tc>
      </w:tr>
      <w:tr w:rsidR="00CE31FB" w:rsidRPr="0012778C" w14:paraId="6A1C5AF6" w14:textId="77777777" w:rsidTr="006C78DD">
        <w:trPr>
          <w:cantSplit/>
          <w:trHeight w:hRule="exact" w:val="284"/>
          <w:jc w:val="center"/>
        </w:trPr>
        <w:tc>
          <w:tcPr>
            <w:tcW w:w="288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7C56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b/>
                <w:sz w:val="18"/>
                <w:szCs w:val="18"/>
                <w:lang w:val="en-US"/>
              </w:rPr>
              <w:t>Pancreas conservation</w:t>
            </w:r>
            <w:r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 fluid</w:t>
            </w:r>
            <w:r w:rsidRPr="0012778C"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Calibri" w:cstheme="minorHAnsi"/>
                <w:b/>
                <w:sz w:val="18"/>
                <w:szCs w:val="18"/>
                <w:lang w:val="en-US"/>
              </w:rPr>
              <w:t>preservation</w:t>
            </w:r>
            <w:r w:rsidRPr="0012778C"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 fluid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C463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44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DE732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B4CBF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BFE3A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26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4AB7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2187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203A1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19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230FD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E0E8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F7EB2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&lt;0.0001</w:t>
            </w:r>
          </w:p>
        </w:tc>
      </w:tr>
      <w:tr w:rsidR="00CE31FB" w:rsidRPr="0012778C" w14:paraId="7506E025" w14:textId="77777777" w:rsidTr="006C78DD">
        <w:trPr>
          <w:cantSplit/>
          <w:trHeight w:hRule="exact" w:val="284"/>
          <w:jc w:val="center"/>
        </w:trPr>
        <w:tc>
          <w:tcPr>
            <w:tcW w:w="288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A8993" w14:textId="77777777" w:rsidR="00CE31FB" w:rsidRPr="0012778C" w:rsidRDefault="00CE31FB" w:rsidP="006C78DD">
            <w:pPr>
              <w:spacing w:before="40" w:after="40" w:line="240" w:lineRule="auto"/>
              <w:ind w:left="200" w:right="100"/>
              <w:jc w:val="right"/>
              <w:rPr>
                <w:rFonts w:cstheme="minorHAnsi"/>
                <w:bCs/>
                <w:i/>
                <w:iCs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bCs/>
                <w:i/>
                <w:iCs/>
                <w:sz w:val="18"/>
                <w:szCs w:val="18"/>
                <w:lang w:val="en-US"/>
              </w:rPr>
              <w:t>Celsior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CB00F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AF942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237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9093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27.8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3F560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92EA7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221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FA126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29.1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5F88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C6F6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16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B38EE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17.0</w:t>
            </w:r>
          </w:p>
        </w:tc>
        <w:tc>
          <w:tcPr>
            <w:tcW w:w="1008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3F33A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CE31FB" w:rsidRPr="0012778C" w14:paraId="7E98084C" w14:textId="77777777" w:rsidTr="006C78DD">
        <w:trPr>
          <w:cantSplit/>
          <w:trHeight w:hRule="exact" w:val="284"/>
          <w:jc w:val="center"/>
        </w:trPr>
        <w:tc>
          <w:tcPr>
            <w:tcW w:w="288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1D0BF" w14:textId="77777777" w:rsidR="00CE31FB" w:rsidRPr="0012778C" w:rsidRDefault="00CE31FB" w:rsidP="006C78DD">
            <w:pPr>
              <w:spacing w:before="40" w:after="40" w:line="240" w:lineRule="auto"/>
              <w:ind w:left="200" w:right="100"/>
              <w:jc w:val="right"/>
              <w:rPr>
                <w:rFonts w:cstheme="minorHAnsi"/>
                <w:bCs/>
                <w:i/>
                <w:iCs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bCs/>
                <w:i/>
                <w:iCs/>
                <w:sz w:val="18"/>
                <w:szCs w:val="18"/>
                <w:lang w:val="en-US"/>
              </w:rPr>
              <w:t>IGL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1F90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BE3AD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320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A4507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37.4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70DEF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E755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302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8A3EA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39.7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4ED8D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9EDC6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20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39D92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21.3</w:t>
            </w:r>
          </w:p>
        </w:tc>
        <w:tc>
          <w:tcPr>
            <w:tcW w:w="1008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0BF4F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CE31FB" w:rsidRPr="0012778C" w14:paraId="6096B2CD" w14:textId="77777777" w:rsidTr="006C78DD">
        <w:trPr>
          <w:cantSplit/>
          <w:trHeight w:hRule="exact" w:val="284"/>
          <w:jc w:val="center"/>
        </w:trPr>
        <w:tc>
          <w:tcPr>
            <w:tcW w:w="288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33A35" w14:textId="77777777" w:rsidR="00CE31FB" w:rsidRPr="0012778C" w:rsidRDefault="00CE31FB" w:rsidP="006C78DD">
            <w:pPr>
              <w:spacing w:before="40" w:after="40" w:line="240" w:lineRule="auto"/>
              <w:ind w:left="200" w:right="100"/>
              <w:jc w:val="right"/>
              <w:rPr>
                <w:rFonts w:cstheme="minorHAnsi"/>
                <w:bCs/>
                <w:i/>
                <w:iCs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bCs/>
                <w:i/>
                <w:iCs/>
                <w:sz w:val="18"/>
                <w:szCs w:val="18"/>
                <w:lang w:val="en-US"/>
              </w:rPr>
              <w:t>Other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CBAA1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06EE1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298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A970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34.8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02FC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6798E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237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20B44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31.2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6D88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DFFBE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58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92584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61.7</w:t>
            </w:r>
          </w:p>
        </w:tc>
        <w:tc>
          <w:tcPr>
            <w:tcW w:w="1008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11EC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CE31FB" w:rsidRPr="0012778C" w14:paraId="045ECE7B" w14:textId="77777777" w:rsidTr="006C78DD">
        <w:trPr>
          <w:cantSplit/>
          <w:trHeight w:hRule="exact" w:val="284"/>
          <w:jc w:val="center"/>
        </w:trPr>
        <w:tc>
          <w:tcPr>
            <w:tcW w:w="288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63BA4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b/>
                <w:sz w:val="18"/>
                <w:szCs w:val="18"/>
                <w:lang w:val="en-US"/>
              </w:rPr>
              <w:t>Male donor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ABBE6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73EAD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586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C1756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65.3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829B2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0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447EA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508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7A2F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64.6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3B81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A4CCE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75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15DBE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67.6</w:t>
            </w:r>
          </w:p>
        </w:tc>
        <w:tc>
          <w:tcPr>
            <w:tcW w:w="1008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612DF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0.5437</w:t>
            </w:r>
          </w:p>
        </w:tc>
      </w:tr>
      <w:tr w:rsidR="00CE31FB" w:rsidRPr="0012778C" w14:paraId="01136E6B" w14:textId="77777777" w:rsidTr="006C78DD">
        <w:trPr>
          <w:cantSplit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23F384" w14:textId="77777777" w:rsidR="00CE31FB" w:rsidRPr="0012778C" w:rsidRDefault="00CE31FB" w:rsidP="006C78DD">
            <w:pPr>
              <w:spacing w:after="0" w:line="240" w:lineRule="auto"/>
              <w:ind w:left="100" w:right="100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b/>
                <w:sz w:val="18"/>
                <w:szCs w:val="18"/>
                <w:lang w:val="en-US"/>
              </w:rPr>
              <w:t>Exocrine derivation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1D696" w14:textId="77777777" w:rsidR="00CE31FB" w:rsidRPr="0012778C" w:rsidRDefault="00CE31FB" w:rsidP="006C78DD">
            <w:pPr>
              <w:spacing w:after="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326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204D9" w14:textId="77777777" w:rsidR="00CE31FB" w:rsidRPr="0012778C" w:rsidRDefault="00CE31FB" w:rsidP="006C78DD">
            <w:pPr>
              <w:spacing w:after="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0AFD4" w14:textId="77777777" w:rsidR="00CE31FB" w:rsidRPr="0012778C" w:rsidRDefault="00CE31FB" w:rsidP="006C78DD">
            <w:pPr>
              <w:spacing w:after="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363E4C" w14:textId="77777777" w:rsidR="00CE31FB" w:rsidRPr="0012778C" w:rsidRDefault="00CE31FB" w:rsidP="006C78DD">
            <w:pPr>
              <w:spacing w:after="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243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09AD6" w14:textId="77777777" w:rsidR="00CE31FB" w:rsidRPr="0012778C" w:rsidRDefault="00CE31FB" w:rsidP="006C78DD">
            <w:pPr>
              <w:spacing w:after="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0EA8B" w14:textId="77777777" w:rsidR="00CE31FB" w:rsidRPr="0012778C" w:rsidRDefault="00CE31FB" w:rsidP="006C78DD">
            <w:pPr>
              <w:spacing w:after="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72B86D" w14:textId="77777777" w:rsidR="00CE31FB" w:rsidRPr="0012778C" w:rsidRDefault="00CE31FB" w:rsidP="006C78DD">
            <w:pPr>
              <w:spacing w:after="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158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A16F2" w14:textId="77777777" w:rsidR="00CE31FB" w:rsidRPr="0012778C" w:rsidRDefault="00CE31FB" w:rsidP="006C78DD">
            <w:pPr>
              <w:spacing w:after="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F2ABE" w14:textId="77777777" w:rsidR="00CE31FB" w:rsidRPr="0012778C" w:rsidRDefault="00CE31FB" w:rsidP="006C78DD">
            <w:pPr>
              <w:spacing w:after="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4772FE" w14:textId="77777777" w:rsidR="00CE31FB" w:rsidRPr="0012778C" w:rsidRDefault="00CE31FB" w:rsidP="006C78DD">
            <w:pPr>
              <w:spacing w:after="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0.7145</w:t>
            </w:r>
          </w:p>
        </w:tc>
      </w:tr>
      <w:tr w:rsidR="00CE31FB" w:rsidRPr="0012778C" w14:paraId="1D0B55FE" w14:textId="77777777" w:rsidTr="006C78DD">
        <w:trPr>
          <w:cantSplit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7FA0D0" w14:textId="77777777" w:rsidR="00CE31FB" w:rsidRPr="0012778C" w:rsidRDefault="00CE31FB" w:rsidP="006C78DD">
            <w:pPr>
              <w:spacing w:after="0" w:line="240" w:lineRule="auto"/>
              <w:ind w:left="200" w:right="100"/>
              <w:jc w:val="right"/>
              <w:rPr>
                <w:rFonts w:cstheme="minorHAnsi"/>
                <w:bCs/>
                <w:i/>
                <w:iCs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bCs/>
                <w:i/>
                <w:iCs/>
                <w:sz w:val="18"/>
                <w:szCs w:val="18"/>
                <w:lang w:val="en-US"/>
              </w:rPr>
              <w:t>Enteric with Roux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93044" w14:textId="77777777" w:rsidR="00CE31FB" w:rsidRPr="0012778C" w:rsidRDefault="00CE31FB" w:rsidP="006C78DD">
            <w:pPr>
              <w:spacing w:after="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D8ACE" w14:textId="77777777" w:rsidR="00CE31FB" w:rsidRPr="0012778C" w:rsidRDefault="00CE31FB" w:rsidP="006C78DD">
            <w:pPr>
              <w:spacing w:after="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269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2BC1B" w14:textId="77777777" w:rsidR="00CE31FB" w:rsidRPr="0012778C" w:rsidRDefault="00CE31FB" w:rsidP="006C78DD">
            <w:pPr>
              <w:spacing w:after="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47.0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72549" w14:textId="77777777" w:rsidR="00CE31FB" w:rsidRPr="0012778C" w:rsidRDefault="00CE31FB" w:rsidP="006C78DD">
            <w:pPr>
              <w:spacing w:after="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2E3452" w14:textId="77777777" w:rsidR="00CE31FB" w:rsidRPr="0012778C" w:rsidRDefault="00CE31FB" w:rsidP="006C78DD">
            <w:pPr>
              <w:spacing w:after="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261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99D63F" w14:textId="77777777" w:rsidR="00CE31FB" w:rsidRPr="0012778C" w:rsidRDefault="00CE31FB" w:rsidP="006C78DD">
            <w:pPr>
              <w:spacing w:after="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54.4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D3262" w14:textId="77777777" w:rsidR="00CE31FB" w:rsidRPr="0012778C" w:rsidRDefault="00CE31FB" w:rsidP="006C78DD">
            <w:pPr>
              <w:spacing w:after="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42D16A" w14:textId="77777777" w:rsidR="00CE31FB" w:rsidRPr="0012778C" w:rsidRDefault="00CE31FB" w:rsidP="006C78DD">
            <w:pPr>
              <w:spacing w:after="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6893FD" w14:textId="77777777" w:rsidR="00CE31FB" w:rsidRPr="0012778C" w:rsidRDefault="00CE31FB" w:rsidP="006C78DD">
            <w:pPr>
              <w:spacing w:after="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50.0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251DD" w14:textId="77777777" w:rsidR="00CE31FB" w:rsidRPr="0012778C" w:rsidRDefault="00CE31FB" w:rsidP="006C78DD">
            <w:pPr>
              <w:spacing w:after="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CE31FB" w:rsidRPr="0012778C" w14:paraId="2FCFB3A6" w14:textId="77777777" w:rsidTr="006C78DD">
        <w:trPr>
          <w:cantSplit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EEA86B" w14:textId="77777777" w:rsidR="00CE31FB" w:rsidRPr="0012778C" w:rsidRDefault="00CE31FB" w:rsidP="006C78DD">
            <w:pPr>
              <w:spacing w:after="0" w:line="240" w:lineRule="auto"/>
              <w:ind w:left="200" w:right="100"/>
              <w:jc w:val="right"/>
              <w:rPr>
                <w:rFonts w:cstheme="minorHAnsi"/>
                <w:bCs/>
                <w:i/>
                <w:iCs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bCs/>
                <w:i/>
                <w:iCs/>
                <w:sz w:val="18"/>
                <w:szCs w:val="18"/>
                <w:lang w:val="en-US"/>
              </w:rPr>
              <w:t>Enteric without Roux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00516" w14:textId="77777777" w:rsidR="00CE31FB" w:rsidRPr="0012778C" w:rsidRDefault="00CE31FB" w:rsidP="006C78DD">
            <w:pPr>
              <w:spacing w:after="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FEC45" w14:textId="77777777" w:rsidR="00CE31FB" w:rsidRPr="0012778C" w:rsidRDefault="00CE31FB" w:rsidP="006C78DD">
            <w:pPr>
              <w:spacing w:after="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226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7CD49" w14:textId="77777777" w:rsidR="00CE31FB" w:rsidRPr="0012778C" w:rsidRDefault="00CE31FB" w:rsidP="006C78DD">
            <w:pPr>
              <w:spacing w:after="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39.4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B4887" w14:textId="77777777" w:rsidR="00CE31FB" w:rsidRPr="0012778C" w:rsidRDefault="00CE31FB" w:rsidP="006C78DD">
            <w:pPr>
              <w:spacing w:after="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5A492C" w14:textId="77777777" w:rsidR="00CE31FB" w:rsidRPr="0012778C" w:rsidRDefault="00CE31FB" w:rsidP="006C78DD">
            <w:pPr>
              <w:spacing w:after="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219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B5E691" w14:textId="77777777" w:rsidR="00CE31FB" w:rsidRPr="0012778C" w:rsidRDefault="00CE31FB" w:rsidP="006C78DD">
            <w:pPr>
              <w:spacing w:after="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45.6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B0A64" w14:textId="77777777" w:rsidR="00CE31FB" w:rsidRPr="0012778C" w:rsidRDefault="00CE31FB" w:rsidP="006C78DD">
            <w:pPr>
              <w:spacing w:after="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AA5D45" w14:textId="77777777" w:rsidR="00CE31FB" w:rsidRPr="0012778C" w:rsidRDefault="00CE31FB" w:rsidP="006C78DD">
            <w:pPr>
              <w:spacing w:after="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C8E9B9" w14:textId="77777777" w:rsidR="00CE31FB" w:rsidRPr="0012778C" w:rsidRDefault="00CE31FB" w:rsidP="006C78DD">
            <w:pPr>
              <w:spacing w:after="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50.0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B26E4" w14:textId="77777777" w:rsidR="00CE31FB" w:rsidRPr="0012778C" w:rsidRDefault="00CE31FB" w:rsidP="006C78DD">
            <w:pPr>
              <w:spacing w:after="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CE31FB" w:rsidRPr="0012778C" w14:paraId="383C492A" w14:textId="77777777" w:rsidTr="006C78DD">
        <w:trPr>
          <w:cantSplit/>
          <w:trHeight w:hRule="exact" w:val="284"/>
          <w:jc w:val="center"/>
        </w:trPr>
        <w:tc>
          <w:tcPr>
            <w:tcW w:w="288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BB155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b/>
                <w:sz w:val="18"/>
                <w:szCs w:val="18"/>
                <w:lang w:val="en-US"/>
              </w:rPr>
              <w:t>Vascular cause of donor death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EF566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93CFE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341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5CEB0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38.0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71DDD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0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17EA7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297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49E91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37.8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3E89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F6A8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45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6D6B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40.9</w:t>
            </w:r>
          </w:p>
        </w:tc>
        <w:tc>
          <w:tcPr>
            <w:tcW w:w="1008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83F96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0.5277</w:t>
            </w:r>
          </w:p>
        </w:tc>
      </w:tr>
      <w:tr w:rsidR="00CE31FB" w:rsidRPr="0012778C" w14:paraId="5463F497" w14:textId="77777777" w:rsidTr="006C78DD">
        <w:trPr>
          <w:cantSplit/>
          <w:trHeight w:hRule="exact" w:val="284"/>
          <w:jc w:val="center"/>
        </w:trPr>
        <w:tc>
          <w:tcPr>
            <w:tcW w:w="288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FAAC5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b/>
                <w:sz w:val="18"/>
                <w:szCs w:val="18"/>
                <w:lang w:val="en-US"/>
              </w:rPr>
              <w:t>Donor hypertension history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73196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51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6489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48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BC7C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5.7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C385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0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97497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45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A6D52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5.7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0998F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51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011B1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367D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4.8</w:t>
            </w:r>
          </w:p>
        </w:tc>
        <w:tc>
          <w:tcPr>
            <w:tcW w:w="1008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2F02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1.0000‡</w:t>
            </w:r>
          </w:p>
        </w:tc>
      </w:tr>
      <w:tr w:rsidR="00CE31FB" w:rsidRPr="0012778C" w14:paraId="24C5191D" w14:textId="77777777" w:rsidTr="006C78DD">
        <w:trPr>
          <w:cantSplit/>
          <w:trHeight w:hRule="exact" w:val="284"/>
          <w:jc w:val="center"/>
        </w:trPr>
        <w:tc>
          <w:tcPr>
            <w:tcW w:w="288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B1854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b/>
                <w:sz w:val="18"/>
                <w:szCs w:val="18"/>
                <w:lang w:val="en-US"/>
              </w:rPr>
              <w:t>History of donor dyslipidemia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10F54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237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5E7EE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13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F43D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1.9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A79A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154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9E0BF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12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FDA80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1.9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E358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83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8F58F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11D2E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3.3</w:t>
            </w:r>
          </w:p>
        </w:tc>
        <w:tc>
          <w:tcPr>
            <w:tcW w:w="1008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94A5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0.4559‡</w:t>
            </w:r>
          </w:p>
        </w:tc>
      </w:tr>
      <w:tr w:rsidR="00CE31FB" w:rsidRPr="0012778C" w14:paraId="44B84BF1" w14:textId="77777777" w:rsidTr="006C78DD">
        <w:trPr>
          <w:cantSplit/>
          <w:trHeight w:hRule="exact" w:val="284"/>
          <w:jc w:val="center"/>
        </w:trPr>
        <w:tc>
          <w:tcPr>
            <w:tcW w:w="288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1218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b/>
                <w:sz w:val="18"/>
                <w:szCs w:val="18"/>
                <w:lang w:val="en-US"/>
              </w:rPr>
              <w:t>History of cardiac arrest before sampling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060D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0947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150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C6A14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16.8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E663A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49B4F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142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6F02E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18.1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8DD50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F46A4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7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5CFB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6.5</w:t>
            </w:r>
          </w:p>
        </w:tc>
        <w:tc>
          <w:tcPr>
            <w:tcW w:w="1008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EFDB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0.0026</w:t>
            </w:r>
          </w:p>
        </w:tc>
      </w:tr>
      <w:tr w:rsidR="00CE31FB" w:rsidRPr="0012778C" w14:paraId="307BB9E3" w14:textId="77777777" w:rsidTr="006C78DD">
        <w:trPr>
          <w:cantSplit/>
          <w:trHeight w:hRule="exact" w:val="284"/>
          <w:jc w:val="center"/>
        </w:trPr>
        <w:tc>
          <w:tcPr>
            <w:tcW w:w="288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63D0E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b/>
                <w:sz w:val="18"/>
                <w:szCs w:val="18"/>
                <w:lang w:val="en-US"/>
              </w:rPr>
              <w:t>Vasopressive drug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1407E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40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3E5B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753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12D77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87.6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A3C12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20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F528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666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E1D00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86.9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B4A91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19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84DAD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88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8DE1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93.6</w:t>
            </w:r>
          </w:p>
        </w:tc>
        <w:tc>
          <w:tcPr>
            <w:tcW w:w="1008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DAB92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0.0633</w:t>
            </w:r>
          </w:p>
        </w:tc>
      </w:tr>
      <w:tr w:rsidR="00CE31FB" w:rsidRPr="0012778C" w14:paraId="3D0F7DBA" w14:textId="77777777" w:rsidTr="006C78DD">
        <w:trPr>
          <w:cantSplit/>
          <w:trHeight w:hRule="exact" w:val="284"/>
          <w:jc w:val="center"/>
        </w:trPr>
        <w:tc>
          <w:tcPr>
            <w:tcW w:w="288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6F5A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b/>
                <w:sz w:val="18"/>
                <w:szCs w:val="18"/>
                <w:lang w:val="en-US"/>
              </w:rPr>
              <w:t>HLA-A-B-DR incompatibilities &gt; 4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A1C3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7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97E6A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430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37BD4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48.2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24D42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A9D44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629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00DB2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80.3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A5741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2408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87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2C580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79.8</w:t>
            </w:r>
          </w:p>
        </w:tc>
        <w:tc>
          <w:tcPr>
            <w:tcW w:w="1008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F918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0.8992</w:t>
            </w:r>
          </w:p>
        </w:tc>
      </w:tr>
      <w:tr w:rsidR="00CE31FB" w:rsidRPr="0012778C" w14:paraId="4174939E" w14:textId="77777777" w:rsidTr="006C78DD">
        <w:trPr>
          <w:cantSplit/>
          <w:trHeight w:hRule="exact" w:val="284"/>
          <w:jc w:val="center"/>
        </w:trPr>
        <w:tc>
          <w:tcPr>
            <w:tcW w:w="288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7288E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b/>
                <w:sz w:val="18"/>
                <w:szCs w:val="18"/>
                <w:lang w:val="en-US"/>
              </w:rPr>
              <w:t>Depleting induction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B9D37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7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B015A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848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FA047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95.1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4A1AD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B5A8A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757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D412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96.7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9CAB7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29BE1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91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2F8ED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83.5</w:t>
            </w:r>
          </w:p>
        </w:tc>
        <w:tc>
          <w:tcPr>
            <w:tcW w:w="1008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4956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&lt;0.0001</w:t>
            </w:r>
          </w:p>
        </w:tc>
      </w:tr>
      <w:tr w:rsidR="00CE31FB" w:rsidRPr="0012778C" w14:paraId="2A9B4CBD" w14:textId="77777777" w:rsidTr="006C78DD">
        <w:trPr>
          <w:cantSplit/>
          <w:trHeight w:hRule="exact" w:val="284"/>
          <w:jc w:val="center"/>
        </w:trPr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FF04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1085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b/>
                <w:sz w:val="18"/>
                <w:szCs w:val="18"/>
                <w:lang w:val="en-US"/>
              </w:rPr>
              <w:t>NA</w:t>
            </w:r>
          </w:p>
        </w:tc>
        <w:tc>
          <w:tcPr>
            <w:tcW w:w="5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9CED1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b/>
                <w:sz w:val="18"/>
                <w:szCs w:val="18"/>
                <w:lang w:val="en-US"/>
              </w:rPr>
              <w:t>m</w:t>
            </w:r>
          </w:p>
        </w:tc>
        <w:tc>
          <w:tcPr>
            <w:tcW w:w="5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00044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b/>
                <w:sz w:val="18"/>
                <w:szCs w:val="18"/>
                <w:lang w:val="en-US"/>
              </w:rPr>
              <w:t>SD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71077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b/>
                <w:sz w:val="18"/>
                <w:szCs w:val="18"/>
                <w:lang w:val="en-US"/>
              </w:rPr>
              <w:t>NA</w:t>
            </w:r>
          </w:p>
        </w:tc>
        <w:tc>
          <w:tcPr>
            <w:tcW w:w="5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F5DF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b/>
                <w:sz w:val="18"/>
                <w:szCs w:val="18"/>
                <w:lang w:val="en-US"/>
              </w:rPr>
              <w:t>m</w:t>
            </w:r>
          </w:p>
        </w:tc>
        <w:tc>
          <w:tcPr>
            <w:tcW w:w="5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42060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b/>
                <w:sz w:val="18"/>
                <w:szCs w:val="18"/>
                <w:lang w:val="en-US"/>
              </w:rPr>
              <w:t>SD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AC855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b/>
                <w:sz w:val="18"/>
                <w:szCs w:val="18"/>
                <w:lang w:val="en-US"/>
              </w:rPr>
              <w:t>NA</w:t>
            </w:r>
          </w:p>
        </w:tc>
        <w:tc>
          <w:tcPr>
            <w:tcW w:w="5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44D55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b/>
                <w:sz w:val="18"/>
                <w:szCs w:val="18"/>
                <w:lang w:val="en-US"/>
              </w:rPr>
              <w:t>m</w:t>
            </w:r>
          </w:p>
        </w:tc>
        <w:tc>
          <w:tcPr>
            <w:tcW w:w="5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7714D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b/>
                <w:sz w:val="18"/>
                <w:szCs w:val="18"/>
                <w:lang w:val="en-US"/>
              </w:rPr>
              <w:t>SD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24C06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b/>
                <w:sz w:val="18"/>
                <w:szCs w:val="18"/>
                <w:lang w:val="en-US"/>
              </w:rPr>
              <w:t>p-value</w:t>
            </w:r>
          </w:p>
        </w:tc>
      </w:tr>
      <w:tr w:rsidR="00CE31FB" w:rsidRPr="0012778C" w14:paraId="790D8382" w14:textId="77777777" w:rsidTr="006C78DD">
        <w:trPr>
          <w:cantSplit/>
          <w:trHeight w:hRule="exact" w:val="284"/>
          <w:jc w:val="center"/>
        </w:trPr>
        <w:tc>
          <w:tcPr>
            <w:tcW w:w="288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BAEE0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b/>
                <w:sz w:val="18"/>
                <w:szCs w:val="18"/>
                <w:lang w:val="en-US"/>
              </w:rPr>
              <w:t>Recipient age (years)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09466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A02C4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39.7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900C2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7.9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EC700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0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53181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39.8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8E7E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7.9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61C35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0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4DE10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38.6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81096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8.1</w:t>
            </w:r>
          </w:p>
        </w:tc>
        <w:tc>
          <w:tcPr>
            <w:tcW w:w="1008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13650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0.1228</w:t>
            </w:r>
          </w:p>
        </w:tc>
      </w:tr>
      <w:tr w:rsidR="00CE31FB" w:rsidRPr="0012778C" w14:paraId="29A46E86" w14:textId="77777777" w:rsidTr="006C78DD">
        <w:trPr>
          <w:cantSplit/>
          <w:trHeight w:hRule="exact" w:val="284"/>
          <w:jc w:val="center"/>
        </w:trPr>
        <w:tc>
          <w:tcPr>
            <w:tcW w:w="288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B1A86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b/>
                <w:sz w:val="18"/>
                <w:szCs w:val="18"/>
                <w:lang w:val="en-US"/>
              </w:rPr>
              <w:t>Recipient BMI (kg/m²)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549BE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10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AC74E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22.8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CC78A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3.1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FC88F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DDE1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22.8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E889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3.2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A564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7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CCAB2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22.6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8CD8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2.9</w:t>
            </w:r>
          </w:p>
        </w:tc>
        <w:tc>
          <w:tcPr>
            <w:tcW w:w="1008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19D1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0.4466</w:t>
            </w:r>
          </w:p>
        </w:tc>
      </w:tr>
      <w:tr w:rsidR="00CE31FB" w:rsidRPr="0012778C" w14:paraId="27ECCA50" w14:textId="77777777" w:rsidTr="006C78DD">
        <w:trPr>
          <w:cantSplit/>
          <w:trHeight w:hRule="exact" w:val="284"/>
          <w:jc w:val="center"/>
        </w:trPr>
        <w:tc>
          <w:tcPr>
            <w:tcW w:w="288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0C520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b/>
                <w:sz w:val="18"/>
                <w:szCs w:val="18"/>
                <w:lang w:val="en-US"/>
              </w:rPr>
              <w:t>Pancreas cold ischemia time</w:t>
            </w:r>
            <w:r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12778C">
              <w:rPr>
                <w:rFonts w:eastAsia="Calibri" w:cstheme="minorHAnsi"/>
                <w:b/>
                <w:sz w:val="18"/>
                <w:szCs w:val="18"/>
                <w:lang w:val="en-US"/>
              </w:rPr>
              <w:t>(</w:t>
            </w:r>
            <w:r>
              <w:rPr>
                <w:rFonts w:eastAsia="Calibri" w:cstheme="minorHAnsi"/>
                <w:b/>
                <w:sz w:val="18"/>
                <w:szCs w:val="18"/>
                <w:lang w:val="en-US"/>
              </w:rPr>
              <w:t>min</w:t>
            </w:r>
            <w:r w:rsidRPr="0012778C">
              <w:rPr>
                <w:rFonts w:eastAsia="Calibri" w:cstheme="minorHAnsi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72A2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83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9DA1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674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1556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163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5A27D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0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76210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11.2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9D2AF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2.7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4595F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82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5442A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11.3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4D101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2.7</w:t>
            </w:r>
          </w:p>
        </w:tc>
        <w:tc>
          <w:tcPr>
            <w:tcW w:w="1008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2F3B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0.8830</w:t>
            </w:r>
          </w:p>
        </w:tc>
      </w:tr>
      <w:tr w:rsidR="00CE31FB" w:rsidRPr="0012778C" w14:paraId="6EF00A02" w14:textId="77777777" w:rsidTr="006C78DD">
        <w:trPr>
          <w:cantSplit/>
          <w:trHeight w:hRule="exact" w:val="284"/>
          <w:jc w:val="center"/>
        </w:trPr>
        <w:tc>
          <w:tcPr>
            <w:tcW w:w="288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A2B31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Kidney ischemia time </w:t>
            </w:r>
            <w:r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in SPK </w:t>
            </w:r>
            <w:r w:rsidRPr="0012778C">
              <w:rPr>
                <w:rFonts w:eastAsia="Calibri" w:cstheme="minorHAnsi"/>
                <w:b/>
                <w:sz w:val="18"/>
                <w:szCs w:val="18"/>
                <w:lang w:val="en-US"/>
              </w:rPr>
              <w:t>(</w:t>
            </w:r>
            <w:r>
              <w:rPr>
                <w:rFonts w:eastAsia="Calibri" w:cstheme="minorHAnsi"/>
                <w:b/>
                <w:sz w:val="18"/>
                <w:szCs w:val="18"/>
                <w:lang w:val="en-US"/>
              </w:rPr>
              <w:t>min</w:t>
            </w:r>
            <w:r w:rsidRPr="0012778C">
              <w:rPr>
                <w:rFonts w:eastAsia="Calibri" w:cstheme="minorHAnsi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7BF4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78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11341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790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C7B01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179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7CB3A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62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C3F44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13.3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413AD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3.0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3DD5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12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F386E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12.4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4CE65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2.9</w:t>
            </w:r>
          </w:p>
        </w:tc>
        <w:tc>
          <w:tcPr>
            <w:tcW w:w="1008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ECB0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0.0031</w:t>
            </w:r>
          </w:p>
        </w:tc>
      </w:tr>
      <w:tr w:rsidR="00CE31FB" w:rsidRPr="0012778C" w14:paraId="7D85AD43" w14:textId="77777777" w:rsidTr="006C78DD">
        <w:trPr>
          <w:cantSplit/>
          <w:trHeight w:hRule="exact" w:val="284"/>
          <w:jc w:val="center"/>
        </w:trPr>
        <w:tc>
          <w:tcPr>
            <w:tcW w:w="288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CE49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Duration in </w:t>
            </w:r>
            <w:r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post-op </w:t>
            </w:r>
            <w:r w:rsidRPr="0012778C">
              <w:rPr>
                <w:rFonts w:eastAsia="Calibri" w:cstheme="minorHAnsi"/>
                <w:b/>
                <w:sz w:val="18"/>
                <w:szCs w:val="18"/>
                <w:lang w:val="en-US"/>
              </w:rPr>
              <w:t>ICU</w:t>
            </w:r>
            <w:r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12778C">
              <w:rPr>
                <w:rFonts w:eastAsia="Calibri" w:cstheme="minorHAnsi"/>
                <w:b/>
                <w:sz w:val="18"/>
                <w:szCs w:val="18"/>
                <w:lang w:val="en-US"/>
              </w:rPr>
              <w:t>(days)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A440E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280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1A6B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2.5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5042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3.7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D585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192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3957D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2.5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AD4F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3.7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911FA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86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35C2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2.1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3A7E1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3.1</w:t>
            </w:r>
          </w:p>
        </w:tc>
        <w:tc>
          <w:tcPr>
            <w:tcW w:w="1008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C1671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0.0446¥</w:t>
            </w:r>
          </w:p>
        </w:tc>
      </w:tr>
      <w:tr w:rsidR="00CE31FB" w:rsidRPr="0012778C" w14:paraId="70F8756B" w14:textId="77777777" w:rsidTr="006C78DD">
        <w:trPr>
          <w:cantSplit/>
          <w:trHeight w:hRule="exact" w:val="284"/>
          <w:jc w:val="center"/>
        </w:trPr>
        <w:tc>
          <w:tcPr>
            <w:tcW w:w="288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4D6B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b/>
                <w:sz w:val="18"/>
                <w:szCs w:val="18"/>
                <w:lang w:val="en-US"/>
              </w:rPr>
              <w:t>Donor age (years)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E934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518B6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32.5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1B2A4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10.4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F2416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0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816B1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32.5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B4EB5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10.4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73764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4D5A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32.8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5A88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10.0</w:t>
            </w:r>
          </w:p>
        </w:tc>
        <w:tc>
          <w:tcPr>
            <w:tcW w:w="1008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F583A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0.8026</w:t>
            </w:r>
          </w:p>
        </w:tc>
      </w:tr>
      <w:tr w:rsidR="00CE31FB" w:rsidRPr="0012778C" w14:paraId="1FCB40E5" w14:textId="77777777" w:rsidTr="006C78DD">
        <w:trPr>
          <w:cantSplit/>
          <w:trHeight w:hRule="exact" w:val="284"/>
          <w:jc w:val="center"/>
        </w:trPr>
        <w:tc>
          <w:tcPr>
            <w:tcW w:w="288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D8D9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b/>
                <w:sz w:val="18"/>
                <w:szCs w:val="18"/>
                <w:lang w:val="en-US"/>
              </w:rPr>
              <w:t>Donor BMI (kg/m²)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DE6A6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62D65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22.9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8534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2.9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FD7F5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0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CB3EF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22.9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FC12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2.9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29DA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72CB7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22.8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B5DE6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3.0</w:t>
            </w:r>
          </w:p>
        </w:tc>
        <w:tc>
          <w:tcPr>
            <w:tcW w:w="1008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DE5F2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0.8842</w:t>
            </w:r>
          </w:p>
        </w:tc>
      </w:tr>
      <w:tr w:rsidR="00CE31FB" w:rsidRPr="0012778C" w14:paraId="03C985DB" w14:textId="77777777" w:rsidTr="006C78DD">
        <w:trPr>
          <w:cantSplit/>
          <w:trHeight w:hRule="exact" w:val="284"/>
          <w:jc w:val="center"/>
        </w:trPr>
        <w:tc>
          <w:tcPr>
            <w:tcW w:w="288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55736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Donor </w:t>
            </w:r>
            <w:r w:rsidRPr="0012778C"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eGFR </w:t>
            </w:r>
            <w:r>
              <w:rPr>
                <w:rFonts w:eastAsia="Calibri" w:cstheme="minorHAnsi"/>
                <w:b/>
                <w:sz w:val="18"/>
                <w:szCs w:val="18"/>
                <w:lang w:val="en-US"/>
              </w:rPr>
              <w:t>(MDRD, ml/min/m</w:t>
            </w:r>
            <w:r w:rsidRPr="00A92040">
              <w:rPr>
                <w:rFonts w:eastAsia="Calibri" w:cstheme="minorHAnsi"/>
                <w:b/>
                <w:sz w:val="18"/>
                <w:szCs w:val="18"/>
                <w:vertAlign w:val="superscript"/>
                <w:lang w:val="en-US"/>
              </w:rPr>
              <w:t>2</w:t>
            </w:r>
            <w:r>
              <w:rPr>
                <w:rFonts w:eastAsia="Calibri" w:cstheme="minorHAnsi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F95C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27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2160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111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44531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44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F2E4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E826D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119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E7160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13.7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071A7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22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4DE3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11</w:t>
            </w:r>
            <w:r>
              <w:rPr>
                <w:rFonts w:eastAsia="Calibri" w:cs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E0047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12.4</w:t>
            </w:r>
          </w:p>
        </w:tc>
        <w:tc>
          <w:tcPr>
            <w:tcW w:w="1008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DA03F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0.5559</w:t>
            </w:r>
          </w:p>
        </w:tc>
      </w:tr>
      <w:tr w:rsidR="00CE31FB" w:rsidRPr="0012778C" w14:paraId="0577096A" w14:textId="77777777" w:rsidTr="006C78DD">
        <w:trPr>
          <w:cantSplit/>
          <w:trHeight w:hRule="exact" w:val="284"/>
          <w:jc w:val="center"/>
        </w:trPr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0C480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b/>
                <w:sz w:val="18"/>
                <w:szCs w:val="18"/>
                <w:lang w:val="en-US"/>
              </w:rPr>
              <w:t>Donor lipasemia (IU/L)</w:t>
            </w:r>
          </w:p>
        </w:tc>
        <w:tc>
          <w:tcPr>
            <w:tcW w:w="5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F4734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286</w:t>
            </w:r>
          </w:p>
        </w:tc>
        <w:tc>
          <w:tcPr>
            <w:tcW w:w="576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B7487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63</w:t>
            </w:r>
          </w:p>
        </w:tc>
        <w:tc>
          <w:tcPr>
            <w:tcW w:w="5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22254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393</w:t>
            </w:r>
          </w:p>
        </w:tc>
        <w:tc>
          <w:tcPr>
            <w:tcW w:w="5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BCEB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207</w:t>
            </w:r>
          </w:p>
        </w:tc>
        <w:tc>
          <w:tcPr>
            <w:tcW w:w="576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58F3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58.9</w:t>
            </w:r>
          </w:p>
        </w:tc>
        <w:tc>
          <w:tcPr>
            <w:tcW w:w="5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49AF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385.2</w:t>
            </w:r>
          </w:p>
        </w:tc>
        <w:tc>
          <w:tcPr>
            <w:tcW w:w="5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A7324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78</w:t>
            </w:r>
          </w:p>
        </w:tc>
        <w:tc>
          <w:tcPr>
            <w:tcW w:w="576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FEB64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139.2</w:t>
            </w:r>
          </w:p>
        </w:tc>
        <w:tc>
          <w:tcPr>
            <w:tcW w:w="5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647D4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511.8</w:t>
            </w:r>
          </w:p>
        </w:tc>
        <w:tc>
          <w:tcPr>
            <w:tcW w:w="10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E441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0.3676</w:t>
            </w:r>
          </w:p>
        </w:tc>
      </w:tr>
      <w:tr w:rsidR="00CE31FB" w:rsidRPr="008D1A9B" w14:paraId="1844BAD6" w14:textId="77777777" w:rsidTr="006C78DD">
        <w:trPr>
          <w:cantSplit/>
          <w:trHeight w:hRule="exact" w:val="823"/>
          <w:jc w:val="center"/>
        </w:trPr>
        <w:tc>
          <w:tcPr>
            <w:tcW w:w="9072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0EB6E" w14:textId="77777777" w:rsidR="00CE31FB" w:rsidRPr="0012778C" w:rsidRDefault="00CE31FB" w:rsidP="006C78DD">
            <w:pPr>
              <w:spacing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12778C">
              <w:rPr>
                <w:rFonts w:eastAsia="Calibri" w:cstheme="minorHAnsi"/>
                <w:sz w:val="18"/>
                <w:szCs w:val="18"/>
                <w:lang w:val="en-US"/>
              </w:rPr>
              <w:t>BMI, body mass index; CMV, cytomegalovirus; DSA, donor-specific antibodies; eGFR, estimated glomerular filtration rate; HLA, human leucocyte antigens; ICU, intensive care unit; NA: not available (missing); PAK, pancreas after kidney; PTA, pancreas transplant alone; SD, standard deviation; SPK, simultaneous pancreas-kidney.</w:t>
            </w:r>
          </w:p>
        </w:tc>
      </w:tr>
    </w:tbl>
    <w:p w14:paraId="1FC053B3" w14:textId="77777777" w:rsidR="00CE31FB" w:rsidRPr="0012778C" w:rsidRDefault="00CE31FB" w:rsidP="00CE31FB">
      <w:pPr>
        <w:spacing w:line="288" w:lineRule="auto"/>
        <w:rPr>
          <w:b/>
          <w:bCs/>
          <w:lang w:val="en-US"/>
        </w:rPr>
      </w:pPr>
    </w:p>
    <w:p w14:paraId="3057B718" w14:textId="77777777" w:rsidR="00CE31FB" w:rsidRPr="0012778C" w:rsidRDefault="00CE31FB" w:rsidP="00CE31FB">
      <w:pPr>
        <w:spacing w:line="288" w:lineRule="auto"/>
        <w:rPr>
          <w:b/>
          <w:bCs/>
          <w:lang w:val="en-US"/>
        </w:rPr>
      </w:pPr>
    </w:p>
    <w:p w14:paraId="3017EEFC" w14:textId="77777777" w:rsidR="00CE31FB" w:rsidRPr="0012778C" w:rsidRDefault="00CE31FB" w:rsidP="00CE31FB">
      <w:pPr>
        <w:spacing w:line="288" w:lineRule="auto"/>
        <w:rPr>
          <w:b/>
          <w:bCs/>
          <w:lang w:val="en-US"/>
        </w:rPr>
      </w:pPr>
    </w:p>
    <w:p w14:paraId="2137F62B" w14:textId="77777777" w:rsidR="00CE31FB" w:rsidRPr="0012778C" w:rsidRDefault="00CE31FB" w:rsidP="00CE31FB">
      <w:pPr>
        <w:rPr>
          <w:lang w:val="en-US"/>
        </w:rPr>
      </w:pPr>
      <w:r w:rsidRPr="0012778C">
        <w:rPr>
          <w:b/>
          <w:bCs/>
          <w:lang w:val="en-US"/>
        </w:rPr>
        <w:lastRenderedPageBreak/>
        <w:t>Table S</w:t>
      </w:r>
      <w:r>
        <w:rPr>
          <w:b/>
          <w:bCs/>
          <w:lang w:val="en-US"/>
        </w:rPr>
        <w:t>2</w:t>
      </w:r>
      <w:r w:rsidRPr="0012778C">
        <w:rPr>
          <w:b/>
          <w:bCs/>
          <w:lang w:val="en-US"/>
        </w:rPr>
        <w:t>.</w:t>
      </w:r>
      <w:r w:rsidRPr="0012778C">
        <w:rPr>
          <w:lang w:val="en-US"/>
        </w:rPr>
        <w:t xml:space="preserve"> Univariate Cox model associated with the risk of pancreas graft failure within the first 30 days post-transplantation (n= 899, with 121 events observed during the follow-up).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040"/>
        <w:gridCol w:w="864"/>
        <w:gridCol w:w="864"/>
        <w:gridCol w:w="1440"/>
        <w:gridCol w:w="864"/>
      </w:tblGrid>
      <w:tr w:rsidR="00CE31FB" w:rsidRPr="0012778C" w14:paraId="722BF0E0" w14:textId="77777777" w:rsidTr="006C78DD">
        <w:trPr>
          <w:cantSplit/>
          <w:tblHeader/>
          <w:jc w:val="center"/>
        </w:trPr>
        <w:tc>
          <w:tcPr>
            <w:tcW w:w="5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B8112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38B3F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center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NA</w:t>
            </w:r>
          </w:p>
        </w:tc>
        <w:tc>
          <w:tcPr>
            <w:tcW w:w="86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1C587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center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HR</w:t>
            </w:r>
          </w:p>
        </w:tc>
        <w:tc>
          <w:tcPr>
            <w:tcW w:w="144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3BD7D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center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95% CI</w:t>
            </w:r>
          </w:p>
        </w:tc>
        <w:tc>
          <w:tcPr>
            <w:tcW w:w="86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9180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center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p-value</w:t>
            </w:r>
          </w:p>
        </w:tc>
      </w:tr>
      <w:tr w:rsidR="00CE31FB" w:rsidRPr="0012778C" w14:paraId="02914131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4B8E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Type of graft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5AB85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1B2A1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EB5D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39E01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0.5230</w:t>
            </w:r>
          </w:p>
        </w:tc>
      </w:tr>
      <w:tr w:rsidR="00CE31FB" w:rsidRPr="0012778C" w14:paraId="0A8DA546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EAA74" w14:textId="77777777" w:rsidR="00CE31FB" w:rsidRPr="005C480D" w:rsidRDefault="00CE31FB" w:rsidP="006C78DD">
            <w:pPr>
              <w:spacing w:before="40" w:after="40" w:line="240" w:lineRule="auto"/>
              <w:ind w:left="200" w:right="100"/>
              <w:jc w:val="right"/>
              <w:rPr>
                <w:bCs/>
                <w:i/>
                <w:iCs/>
                <w:sz w:val="18"/>
                <w:szCs w:val="18"/>
                <w:lang w:val="en-US"/>
              </w:rPr>
            </w:pPr>
            <w:r w:rsidRPr="005C480D"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  <w:lang w:val="en-US"/>
              </w:rPr>
              <w:t>PAK (vs. SPK)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DD9B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62D74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1.50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A8B2A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[0.74 ; 3.01]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9A3C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CE31FB" w:rsidRPr="0012778C" w14:paraId="7BCFA6C3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A31F0" w14:textId="77777777" w:rsidR="00CE31FB" w:rsidRPr="005C480D" w:rsidRDefault="00CE31FB" w:rsidP="006C78DD">
            <w:pPr>
              <w:spacing w:before="40" w:after="40" w:line="240" w:lineRule="auto"/>
              <w:ind w:left="200" w:right="100"/>
              <w:jc w:val="right"/>
              <w:rPr>
                <w:bCs/>
                <w:i/>
                <w:iCs/>
                <w:sz w:val="18"/>
                <w:szCs w:val="18"/>
                <w:lang w:val="en-US"/>
              </w:rPr>
            </w:pPr>
            <w:r w:rsidRPr="005C480D"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  <w:lang w:val="en-US"/>
              </w:rPr>
              <w:t>PTA (vs. SPK)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AB747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5F8A2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1.11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03086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[0.51 ; 2.42]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25E11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CE31FB" w:rsidRPr="0012778C" w14:paraId="7D7FC325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D78F4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Male recipient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61B0F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8CFF0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1.08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DFA96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[0.75 ; 1.55]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3228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0.6827</w:t>
            </w:r>
          </w:p>
        </w:tc>
      </w:tr>
      <w:tr w:rsidR="00CE31FB" w:rsidRPr="0012778C" w14:paraId="1258C90B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E4E31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Recipient age (years)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A691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DA505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1.02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05D40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[0.99 ; 1.04]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62F12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0.1527</w:t>
            </w:r>
          </w:p>
        </w:tc>
      </w:tr>
      <w:tr w:rsidR="00CE31FB" w:rsidRPr="0012778C" w14:paraId="1FB7EBAC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55614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Recipient BMI (kg/m²)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4281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10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3BB45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1.05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44511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[0.99 ; 1.11]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A98E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0.1323</w:t>
            </w:r>
          </w:p>
        </w:tc>
      </w:tr>
      <w:tr w:rsidR="00CE31FB" w:rsidRPr="0012778C" w14:paraId="04593DB9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8E997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Re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-</w:t>
            </w: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transplantation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64A54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E57BF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1.52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9356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[0.79 ; 2.93]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32D9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0.2104</w:t>
            </w:r>
          </w:p>
        </w:tc>
      </w:tr>
      <w:tr w:rsidR="00CE31FB" w:rsidRPr="0012778C" w14:paraId="7F119566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18E7D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History of hypertension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438A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E90E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1.23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A8C4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[0.73 ; 2.09]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4FBED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0.4412</w:t>
            </w:r>
          </w:p>
        </w:tc>
      </w:tr>
      <w:tr w:rsidR="00CE31FB" w:rsidRPr="0012778C" w14:paraId="2A867482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D763E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History of vascular disease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E230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2C312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1.21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2693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[0.79 ; 1.83]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B87D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0.3806</w:t>
            </w:r>
          </w:p>
        </w:tc>
      </w:tr>
      <w:tr w:rsidR="00CE31FB" w:rsidRPr="0012778C" w14:paraId="5AC666DA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06451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History of cardiac disease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516A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39482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0.92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52FD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[0.59 ; 1.44]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94B9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0.7109</w:t>
            </w:r>
          </w:p>
        </w:tc>
      </w:tr>
      <w:tr w:rsidR="00CE31FB" w:rsidRPr="0012778C" w14:paraId="19CF6F95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4A87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Pancreas cold ischemia time (hours)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FACF5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197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AF0A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1.09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FBCC4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[1.00 ; 1.17]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99395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0.0390</w:t>
            </w:r>
          </w:p>
        </w:tc>
      </w:tr>
      <w:tr w:rsidR="00CE31FB" w:rsidRPr="0012778C" w14:paraId="75878763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8604D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 xml:space="preserve">Pancreas preservation 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33426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45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48F4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8E80A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A944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0.3461</w:t>
            </w:r>
          </w:p>
        </w:tc>
      </w:tr>
      <w:tr w:rsidR="00CE31FB" w:rsidRPr="0012778C" w14:paraId="62EA086F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1DD1E" w14:textId="77777777" w:rsidR="00CE31FB" w:rsidRPr="005C480D" w:rsidRDefault="00CE31FB" w:rsidP="006C78DD">
            <w:pPr>
              <w:spacing w:before="40" w:after="40" w:line="240" w:lineRule="auto"/>
              <w:ind w:left="200" w:right="100"/>
              <w:jc w:val="right"/>
              <w:rPr>
                <w:bCs/>
                <w:i/>
                <w:iCs/>
                <w:sz w:val="18"/>
                <w:szCs w:val="18"/>
                <w:lang w:val="en-US"/>
              </w:rPr>
            </w:pPr>
            <w:r w:rsidRPr="005C480D"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  <w:lang w:val="en-US"/>
              </w:rPr>
              <w:t>IGL (vs. Celsior)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CC75A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8A07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0.78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19841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[0.44 ; 1.37]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ABBF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CE31FB" w:rsidRPr="0012778C" w14:paraId="2148E3BB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28787" w14:textId="77777777" w:rsidR="00CE31FB" w:rsidRPr="005C480D" w:rsidRDefault="00CE31FB" w:rsidP="006C78DD">
            <w:pPr>
              <w:spacing w:before="40" w:after="40" w:line="240" w:lineRule="auto"/>
              <w:ind w:left="200" w:right="100"/>
              <w:jc w:val="right"/>
              <w:rPr>
                <w:bCs/>
                <w:i/>
                <w:iCs/>
                <w:sz w:val="18"/>
                <w:szCs w:val="18"/>
                <w:lang w:val="en-US"/>
              </w:rPr>
            </w:pPr>
            <w:r w:rsidRPr="005C480D"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  <w:lang w:val="en-US"/>
              </w:rPr>
              <w:t>Other (vs. Celsior)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633E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1703F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0.68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BE021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[0.41 ; 1.14]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21127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CE31FB" w:rsidRPr="0012778C" w14:paraId="5F47B92C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53941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Donor age (years)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22E8E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4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0E36A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1.02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12D94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[1.00 ; 1.04]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E58F7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0.0661</w:t>
            </w:r>
          </w:p>
        </w:tc>
      </w:tr>
      <w:tr w:rsidR="00CE31FB" w:rsidRPr="0012778C" w14:paraId="6C7F08F6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7A4B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Male donor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741F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9BA9A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1.05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8900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[0.72 ; 1.53]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AD7A0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0.7946</w:t>
            </w:r>
          </w:p>
        </w:tc>
      </w:tr>
      <w:tr w:rsidR="00CE31FB" w:rsidRPr="0012778C" w14:paraId="3C755B55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7BE86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Vascular cause of donor death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50FF1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3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174A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1.08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51E4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[0.74 ; 1.56]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7946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0.6927</w:t>
            </w:r>
          </w:p>
        </w:tc>
      </w:tr>
      <w:tr w:rsidR="00CE31FB" w:rsidRPr="0012778C" w14:paraId="271364D7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DA7E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Donor BMI (kg/m²)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EB1C4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34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6813F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1.13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92DF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[1.06 ; 1.20]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47182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0.0001</w:t>
            </w:r>
          </w:p>
        </w:tc>
      </w:tr>
      <w:tr w:rsidR="00CE31FB" w:rsidRPr="0012778C" w14:paraId="053A31A0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05310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Donor history of hypertension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F672D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45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6056F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2.40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B563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[1.36 ; 4.23]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7E64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0.0025</w:t>
            </w:r>
          </w:p>
        </w:tc>
      </w:tr>
      <w:tr w:rsidR="00CE31FB" w:rsidRPr="0012778C" w14:paraId="3D346703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E75F5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Donor history of dyslipidemia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FFFA4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237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EDC92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0.68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0840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[0.09 ; 4.96]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6338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0.7078</w:t>
            </w:r>
          </w:p>
        </w:tc>
      </w:tr>
      <w:tr w:rsidR="00CE31FB" w:rsidRPr="0012778C" w14:paraId="13659044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0C02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 xml:space="preserve">History of cardiac arrest 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928E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8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32CB6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0.75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7398E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[0.44 ; 1.28]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7D00E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0.2953</w:t>
            </w:r>
          </w:p>
        </w:tc>
      </w:tr>
      <w:tr w:rsidR="00CE31FB" w:rsidRPr="0012778C" w14:paraId="3758A9D5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C38D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Donor eGFR calculated using the CKD-EPI formula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CD25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27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F2036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1.00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39D24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[0.99 ; 1.01]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07300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0.9428</w:t>
            </w:r>
          </w:p>
        </w:tc>
      </w:tr>
      <w:tr w:rsidR="00CE31FB" w:rsidRPr="0012778C" w14:paraId="2B967FC7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81A42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Vasopressive drug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43390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39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AF021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0.85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B1381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[0.49 ; 1.47]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81CD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0.5511</w:t>
            </w:r>
          </w:p>
        </w:tc>
      </w:tr>
      <w:tr w:rsidR="00CE31FB" w:rsidRPr="0012778C" w14:paraId="1AEDACDE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0C6D1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Donor lipasemia (IU/L)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80B60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285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95EB6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1.00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310C2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[1.00 ; 1.00]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6B580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0.7861</w:t>
            </w:r>
          </w:p>
        </w:tc>
      </w:tr>
      <w:tr w:rsidR="00CE31FB" w:rsidRPr="0012778C" w14:paraId="3C082733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D916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HLA-A-B-DR incompatibilities &gt; 4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0AEB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7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C1540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7FF81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1EE1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0.7687</w:t>
            </w:r>
          </w:p>
        </w:tc>
      </w:tr>
      <w:tr w:rsidR="00CE31FB" w:rsidRPr="0012778C" w14:paraId="2B9B6F57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49B82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Depleting induction at transplantation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E84BF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7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767E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0.94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A04ED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[0.41 ; 2.15]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BC32E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0.8891</w:t>
            </w:r>
          </w:p>
        </w:tc>
      </w:tr>
      <w:tr w:rsidR="00CE31FB" w:rsidRPr="0012778C" w14:paraId="56831AF7" w14:textId="77777777" w:rsidTr="006C78DD">
        <w:trPr>
          <w:cantSplit/>
          <w:jc w:val="center"/>
        </w:trPr>
        <w:tc>
          <w:tcPr>
            <w:tcW w:w="9072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B15DB" w14:textId="77777777" w:rsidR="00CE31FB" w:rsidRPr="0012778C" w:rsidRDefault="00CE31FB" w:rsidP="006C78DD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  <w:p w14:paraId="15521D58" w14:textId="77777777" w:rsidR="00CE31FB" w:rsidRPr="0012778C" w:rsidRDefault="00CE31FB" w:rsidP="006C78DD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BMI, body mass index; CI, confidence interval; CMV, cytomegalovirus; DSA, donor-specific antibodies; eGFR, estimated glomerular filtration rate; HLA, human leucocyte antigens; HR, hazard ratio; NA: not available (missing); PAK, pancreas after kidney; PTA, pancreas transplant alone; SPK, simultaneous pancreas-kidney. The models were stratified on the center.</w:t>
            </w:r>
          </w:p>
          <w:p w14:paraId="0A3C87F2" w14:textId="77777777" w:rsidR="00CE31FB" w:rsidRPr="0012778C" w:rsidRDefault="00CE31FB" w:rsidP="006C78DD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  <w:p w14:paraId="4F38139F" w14:textId="77777777" w:rsidR="00CE31FB" w:rsidRPr="0012778C" w:rsidRDefault="00CE31FB" w:rsidP="006C78DD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  <w:p w14:paraId="3555AA42" w14:textId="77777777" w:rsidR="00CE31FB" w:rsidRPr="0012778C" w:rsidRDefault="00CE31FB" w:rsidP="006C78DD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  <w:p w14:paraId="3271643E" w14:textId="77777777" w:rsidR="00CE31FB" w:rsidRPr="0012778C" w:rsidRDefault="00CE31FB" w:rsidP="006C78DD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  <w:p w14:paraId="431F7631" w14:textId="77777777" w:rsidR="00CE31FB" w:rsidRPr="0012778C" w:rsidRDefault="00CE31FB" w:rsidP="006C78DD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  <w:p w14:paraId="2905FD36" w14:textId="77777777" w:rsidR="00CE31FB" w:rsidRPr="0012778C" w:rsidRDefault="00CE31FB" w:rsidP="006C78DD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  <w:p w14:paraId="65CFB810" w14:textId="77777777" w:rsidR="00CE31FB" w:rsidRDefault="00CE31FB" w:rsidP="006C78DD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  <w:p w14:paraId="6CD52789" w14:textId="77777777" w:rsidR="00CE31FB" w:rsidRPr="0012778C" w:rsidRDefault="00CE31FB" w:rsidP="006C78DD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  <w:p w14:paraId="485A97EC" w14:textId="77777777" w:rsidR="00CE31FB" w:rsidRPr="0012778C" w:rsidRDefault="00CE31FB" w:rsidP="006C78DD">
            <w:pPr>
              <w:spacing w:line="240" w:lineRule="auto"/>
              <w:rPr>
                <w:sz w:val="18"/>
                <w:szCs w:val="18"/>
                <w:lang w:val="en-US"/>
              </w:rPr>
            </w:pPr>
          </w:p>
        </w:tc>
      </w:tr>
    </w:tbl>
    <w:p w14:paraId="7EAE5496" w14:textId="77777777" w:rsidR="00CE31FB" w:rsidRPr="0012778C" w:rsidRDefault="00CE31FB" w:rsidP="00CE31FB">
      <w:pPr>
        <w:rPr>
          <w:bCs/>
          <w:lang w:val="en-US"/>
        </w:rPr>
      </w:pPr>
      <w:r w:rsidRPr="0012778C">
        <w:rPr>
          <w:b/>
          <w:bCs/>
          <w:lang w:val="en-US"/>
        </w:rPr>
        <w:lastRenderedPageBreak/>
        <w:t>Table S</w:t>
      </w:r>
      <w:r>
        <w:rPr>
          <w:b/>
          <w:bCs/>
          <w:lang w:val="en-US"/>
        </w:rPr>
        <w:t>3</w:t>
      </w:r>
      <w:r w:rsidRPr="0012778C">
        <w:rPr>
          <w:b/>
          <w:bCs/>
          <w:lang w:val="en-US"/>
        </w:rPr>
        <w:t>.</w:t>
      </w:r>
      <w:r w:rsidRPr="0012778C">
        <w:rPr>
          <w:lang w:val="en-US"/>
        </w:rPr>
        <w:t xml:space="preserve"> </w:t>
      </w:r>
      <w:r w:rsidRPr="0012778C">
        <w:rPr>
          <w:rFonts w:ascii="Calibri" w:eastAsia="Calibri" w:hAnsi="Calibri" w:cs="Calibri"/>
          <w:bCs/>
          <w:lang w:val="en-US"/>
        </w:rPr>
        <w:t>Univariate Cox model associated with the risk of long-term pancreas graft failure (n= 899, with 219 events observed during the follow-up).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040"/>
        <w:gridCol w:w="864"/>
        <w:gridCol w:w="864"/>
        <w:gridCol w:w="1440"/>
        <w:gridCol w:w="864"/>
      </w:tblGrid>
      <w:tr w:rsidR="00CE31FB" w:rsidRPr="0012778C" w14:paraId="36A27D60" w14:textId="77777777" w:rsidTr="006C78DD">
        <w:trPr>
          <w:cantSplit/>
          <w:tblHeader/>
          <w:jc w:val="center"/>
        </w:trPr>
        <w:tc>
          <w:tcPr>
            <w:tcW w:w="5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FFD0D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B8742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center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NA</w:t>
            </w:r>
          </w:p>
        </w:tc>
        <w:tc>
          <w:tcPr>
            <w:tcW w:w="86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0B6E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center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HR</w:t>
            </w:r>
          </w:p>
        </w:tc>
        <w:tc>
          <w:tcPr>
            <w:tcW w:w="144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5D602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center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95% CI</w:t>
            </w:r>
          </w:p>
        </w:tc>
        <w:tc>
          <w:tcPr>
            <w:tcW w:w="86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FE64A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center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p-value</w:t>
            </w:r>
          </w:p>
        </w:tc>
      </w:tr>
      <w:tr w:rsidR="00CE31FB" w:rsidRPr="0012778C" w14:paraId="234F3589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09336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Type of graft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C2F1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79990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B0E1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86DF5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0.0016</w:t>
            </w:r>
          </w:p>
        </w:tc>
      </w:tr>
      <w:tr w:rsidR="00CE31FB" w:rsidRPr="0012778C" w14:paraId="4E6D964E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580F8" w14:textId="77777777" w:rsidR="00CE31FB" w:rsidRPr="005C480D" w:rsidRDefault="00CE31FB" w:rsidP="006C78DD">
            <w:pPr>
              <w:spacing w:before="40" w:after="40" w:line="240" w:lineRule="auto"/>
              <w:ind w:left="200" w:right="100"/>
              <w:jc w:val="right"/>
              <w:rPr>
                <w:bCs/>
                <w:i/>
                <w:iCs/>
                <w:sz w:val="18"/>
                <w:szCs w:val="18"/>
                <w:lang w:val="en-US"/>
              </w:rPr>
            </w:pPr>
            <w:r w:rsidRPr="005C480D"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  <w:lang w:val="en-US"/>
              </w:rPr>
              <w:t>PAK (vs. SPK)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1666A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2AC72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1.61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E9D9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[0.98 ; 2.64]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11775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CE31FB" w:rsidRPr="0012778C" w14:paraId="6E255F41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C0E05" w14:textId="77777777" w:rsidR="00CE31FB" w:rsidRPr="005C480D" w:rsidRDefault="00CE31FB" w:rsidP="006C78DD">
            <w:pPr>
              <w:spacing w:before="40" w:after="40" w:line="240" w:lineRule="auto"/>
              <w:ind w:left="200" w:right="100"/>
              <w:jc w:val="right"/>
              <w:rPr>
                <w:bCs/>
                <w:i/>
                <w:iCs/>
                <w:sz w:val="18"/>
                <w:szCs w:val="18"/>
                <w:lang w:val="en-US"/>
              </w:rPr>
            </w:pPr>
            <w:r w:rsidRPr="005C480D"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  <w:lang w:val="en-US"/>
              </w:rPr>
              <w:t>PTA (vs. SPK)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2ADEE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774AE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2.11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3FC5E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[1.36 ; 3.29]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59517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CE31FB" w:rsidRPr="0012778C" w14:paraId="7C19B565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440E4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Male recipient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A437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B27DD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1.04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517E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[0.80 ; 1.37]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227B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0.7541</w:t>
            </w:r>
          </w:p>
        </w:tc>
      </w:tr>
      <w:tr w:rsidR="00CE31FB" w:rsidRPr="0012778C" w14:paraId="5B45D2C4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0ECD0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Recipient age (years)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9AAA0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3856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1.00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1BE7D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[0.99 ; 1.02]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5792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0.5719</w:t>
            </w:r>
          </w:p>
        </w:tc>
      </w:tr>
      <w:tr w:rsidR="00CE31FB" w:rsidRPr="0012778C" w14:paraId="50B251A5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37DE0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Recipient BMI (kg/m²)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0B79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10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0050E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1.04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EC4D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[1.00 ; 1.09]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1AB3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0.0464</w:t>
            </w:r>
          </w:p>
        </w:tc>
      </w:tr>
      <w:tr w:rsidR="00CE31FB" w:rsidRPr="0012778C" w14:paraId="28708DFB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2F9A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Re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-</w:t>
            </w: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transplantation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0B69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A864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1.59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EBC64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[1.00 ; 2.54]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E3DAA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0.0506</w:t>
            </w:r>
          </w:p>
        </w:tc>
      </w:tr>
      <w:tr w:rsidR="00CE31FB" w:rsidRPr="0012778C" w14:paraId="4EABA494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3AD41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History of hypertension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A4CA4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AE1A1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1.15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ECFB7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[0.77 ; 1.70]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35B20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0.4984</w:t>
            </w:r>
          </w:p>
        </w:tc>
      </w:tr>
      <w:tr w:rsidR="00CE31FB" w:rsidRPr="0012778C" w14:paraId="05DC3720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5A652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History of vascular disease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A687E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74EF1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1.16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C2A9F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[0.85 ; 1.57]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C0302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0.3424</w:t>
            </w:r>
          </w:p>
        </w:tc>
      </w:tr>
      <w:tr w:rsidR="00CE31FB" w:rsidRPr="0012778C" w14:paraId="63095E11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B807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History of cardiac disease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C5E20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3C611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0.85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26F36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[0.61 ; 1.19]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16054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0.3563</w:t>
            </w:r>
          </w:p>
        </w:tc>
      </w:tr>
      <w:tr w:rsidR="00CE31FB" w:rsidRPr="0012778C" w14:paraId="28222D66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A8D10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Pancreas cold ischemia time (hours)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28551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82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13A7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1.02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D7A85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[0.97 ; 1.08]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20121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0.3963</w:t>
            </w:r>
          </w:p>
        </w:tc>
      </w:tr>
      <w:tr w:rsidR="00CE31FB" w:rsidRPr="0012778C" w14:paraId="40B17843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476C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Pancreas preservation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E5AA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45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8C41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8415D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0426E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0.3339</w:t>
            </w:r>
          </w:p>
        </w:tc>
      </w:tr>
      <w:tr w:rsidR="00CE31FB" w:rsidRPr="0012778C" w14:paraId="4E3F99FC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F7761" w14:textId="77777777" w:rsidR="00CE31FB" w:rsidRPr="005C480D" w:rsidRDefault="00CE31FB" w:rsidP="006C78DD">
            <w:pPr>
              <w:spacing w:before="40" w:after="40" w:line="240" w:lineRule="auto"/>
              <w:ind w:left="200" w:right="100"/>
              <w:jc w:val="right"/>
              <w:rPr>
                <w:bCs/>
                <w:i/>
                <w:iCs/>
                <w:sz w:val="18"/>
                <w:szCs w:val="18"/>
                <w:lang w:val="en-US"/>
              </w:rPr>
            </w:pPr>
            <w:r w:rsidRPr="005C480D"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  <w:lang w:val="en-US"/>
              </w:rPr>
              <w:t>IGL (vs. Celsior)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3CAA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28A2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0.84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A4B4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[0.55 ; 1.29]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62E6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CE31FB" w:rsidRPr="0012778C" w14:paraId="0DA4350E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32D96" w14:textId="77777777" w:rsidR="00CE31FB" w:rsidRPr="005C480D" w:rsidRDefault="00CE31FB" w:rsidP="006C78DD">
            <w:pPr>
              <w:spacing w:before="40" w:after="40" w:line="240" w:lineRule="auto"/>
              <w:ind w:left="200" w:right="100"/>
              <w:jc w:val="right"/>
              <w:rPr>
                <w:bCs/>
                <w:i/>
                <w:iCs/>
                <w:sz w:val="18"/>
                <w:szCs w:val="18"/>
                <w:lang w:val="en-US"/>
              </w:rPr>
            </w:pPr>
            <w:r w:rsidRPr="005C480D"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  <w:lang w:val="en-US"/>
              </w:rPr>
              <w:t>Other (vs. Celsior)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8D9E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CBAC1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0.77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5424D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[0.54 ; 1.09]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D42B0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CE31FB" w:rsidRPr="0012778C" w14:paraId="184A29B7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408C4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Donor age (years)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1274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4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C0A16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1.01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BB22D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[1.00 ; 1.03]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F4D6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0.0277</w:t>
            </w:r>
          </w:p>
        </w:tc>
      </w:tr>
      <w:tr w:rsidR="00CE31FB" w:rsidRPr="0012778C" w14:paraId="41155E38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F002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Male donor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604F4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8D96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1.08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86F27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[0.82 ; 1.43]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CE9E2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0.5813</w:t>
            </w:r>
          </w:p>
        </w:tc>
      </w:tr>
      <w:tr w:rsidR="00CE31FB" w:rsidRPr="0012778C" w14:paraId="39F13AF6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C5006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Vascular cause of donor death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6F38A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3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9A444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1.14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F81D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[0.87 ; 1.49]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51DB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0.3488</w:t>
            </w:r>
          </w:p>
        </w:tc>
      </w:tr>
      <w:tr w:rsidR="00CE31FB" w:rsidRPr="0012778C" w14:paraId="694B05A1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FCE86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Donor BMI (kg/m²)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2DEBF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34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806CD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1.08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9AFE7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[1.03 ; 1.13]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E0B0E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0.0017</w:t>
            </w:r>
          </w:p>
        </w:tc>
      </w:tr>
      <w:tr w:rsidR="00CE31FB" w:rsidRPr="0012778C" w14:paraId="5727A116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3E0C1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Donor history of hypertension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2423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51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2828E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2.15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76E3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[1.35 ; 3.43]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CB5CF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0.0013</w:t>
            </w:r>
          </w:p>
        </w:tc>
      </w:tr>
      <w:tr w:rsidR="00CE31FB" w:rsidRPr="0012778C" w14:paraId="390E4B63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BAF7F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Donor history of dyslipidemia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86132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237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58EA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1.40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DC40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[0.51 ; 3.80]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61EF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0.5117</w:t>
            </w:r>
          </w:p>
        </w:tc>
      </w:tr>
      <w:tr w:rsidR="00CE31FB" w:rsidRPr="0012778C" w14:paraId="50FFAD11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ED93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 xml:space="preserve">History of cardiac arrest 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04BC1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8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70241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0.70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E5AF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[0.46 ; 1.05]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4B06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0.0847</w:t>
            </w:r>
          </w:p>
        </w:tc>
      </w:tr>
      <w:tr w:rsidR="00CE31FB" w:rsidRPr="0012778C" w14:paraId="14987F1C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F3C9D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eGFR calculated using the CKD-EPI formula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55244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27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1BEAA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1.00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C4FEE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[1.00 ; 1.01]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344EF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0.3869</w:t>
            </w:r>
          </w:p>
        </w:tc>
      </w:tr>
      <w:tr w:rsidR="00CE31FB" w:rsidRPr="0012778C" w14:paraId="3E4FD39E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1196F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Vasopressive drug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97D01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39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D8CB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0.70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C4457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[0.48 ; 1.03]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67ABF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0.0675</w:t>
            </w:r>
          </w:p>
        </w:tc>
      </w:tr>
      <w:tr w:rsidR="00CE31FB" w:rsidRPr="0012778C" w14:paraId="3CF3125C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6334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Donor lipasemia (IU/L)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9432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285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29A72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1.00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BC860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[1.00 ; 1.00]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2F73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0.7122</w:t>
            </w:r>
          </w:p>
        </w:tc>
      </w:tr>
      <w:tr w:rsidR="00CE31FB" w:rsidRPr="0012778C" w14:paraId="7EAAC1E1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4264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HLA-A-B-DR incompatibilities &gt; 4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DE10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7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F15A6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0.91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E530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[0.66 ; 1.26]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4FA15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0.5713</w:t>
            </w:r>
          </w:p>
        </w:tc>
      </w:tr>
      <w:tr w:rsidR="00CE31FB" w:rsidRPr="0012778C" w14:paraId="460345AB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CD52A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Depleting induction at transplantation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A92F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7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5A895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0.78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150A4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[0.42 ; 1.46]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F8EB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0.4388</w:t>
            </w:r>
          </w:p>
        </w:tc>
      </w:tr>
      <w:tr w:rsidR="00CE31FB" w:rsidRPr="0012778C" w14:paraId="7D12164A" w14:textId="77777777" w:rsidTr="006C78DD">
        <w:trPr>
          <w:cantSplit/>
          <w:jc w:val="center"/>
        </w:trPr>
        <w:tc>
          <w:tcPr>
            <w:tcW w:w="9072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491A2" w14:textId="77777777" w:rsidR="00CE31FB" w:rsidRPr="0012778C" w:rsidRDefault="00CE31FB" w:rsidP="006C78DD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  <w:p w14:paraId="0CA3A588" w14:textId="77777777" w:rsidR="00CE31FB" w:rsidRPr="0012778C" w:rsidRDefault="00CE31FB" w:rsidP="006C78DD">
            <w:pPr>
              <w:spacing w:line="240" w:lineRule="auto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BMI, body mass index; CI, confidence interval; CMV, cytomegalovirus; DSA, donor-specific antibodies; eGFR, estimated glomerular filtration rate; HLA, human leucocyte antigens; HR, hazard ratio; NA: not available (missing); PAK, pancreas after kidney; PTA, pancreas transplant alone; SPK, simultaneous pancreas-kidney. The models were stratified on the center.</w:t>
            </w:r>
          </w:p>
        </w:tc>
      </w:tr>
    </w:tbl>
    <w:p w14:paraId="39EE0474" w14:textId="77777777" w:rsidR="00CE31FB" w:rsidRPr="0012778C" w:rsidRDefault="00CE31FB" w:rsidP="00CE31FB">
      <w:pPr>
        <w:rPr>
          <w:lang w:val="en-US"/>
        </w:rPr>
      </w:pPr>
    </w:p>
    <w:p w14:paraId="7B2D9B72" w14:textId="77777777" w:rsidR="00CE31FB" w:rsidRPr="0012778C" w:rsidRDefault="00CE31FB" w:rsidP="00CE31FB">
      <w:pPr>
        <w:rPr>
          <w:b/>
          <w:bCs/>
          <w:lang w:val="en-US"/>
        </w:rPr>
      </w:pPr>
      <w:r w:rsidRPr="0012778C">
        <w:rPr>
          <w:b/>
          <w:bCs/>
          <w:lang w:val="en-US"/>
        </w:rPr>
        <w:br w:type="page"/>
      </w:r>
    </w:p>
    <w:p w14:paraId="1FB1654B" w14:textId="77777777" w:rsidR="00CE31FB" w:rsidRPr="0012778C" w:rsidRDefault="00CE31FB" w:rsidP="00CE31FB">
      <w:pPr>
        <w:rPr>
          <w:lang w:val="en-US"/>
        </w:rPr>
      </w:pPr>
      <w:r w:rsidRPr="0012778C">
        <w:rPr>
          <w:b/>
          <w:bCs/>
          <w:lang w:val="en-US"/>
        </w:rPr>
        <w:lastRenderedPageBreak/>
        <w:t>Table S</w:t>
      </w:r>
      <w:r>
        <w:rPr>
          <w:b/>
          <w:bCs/>
          <w:lang w:val="en-US"/>
        </w:rPr>
        <w:t>4</w:t>
      </w:r>
      <w:r w:rsidRPr="0012778C">
        <w:rPr>
          <w:b/>
          <w:bCs/>
          <w:lang w:val="en-US"/>
        </w:rPr>
        <w:t xml:space="preserve">. </w:t>
      </w:r>
      <w:r w:rsidRPr="0012778C">
        <w:rPr>
          <w:lang w:val="en-US"/>
        </w:rPr>
        <w:t>Multivariable cause-specific Cox model associated with the risk of long-term pancreas graft failure (n= 786, 113 observations removed because of missing data).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040"/>
        <w:gridCol w:w="864"/>
        <w:gridCol w:w="1440"/>
        <w:gridCol w:w="864"/>
      </w:tblGrid>
      <w:tr w:rsidR="00CE31FB" w:rsidRPr="0012778C" w14:paraId="6403515E" w14:textId="77777777" w:rsidTr="006C78DD">
        <w:trPr>
          <w:cantSplit/>
          <w:tblHeader/>
          <w:jc w:val="center"/>
        </w:trPr>
        <w:tc>
          <w:tcPr>
            <w:tcW w:w="5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7B1E7" w14:textId="77777777" w:rsidR="00CE31FB" w:rsidRPr="0012778C" w:rsidRDefault="00CE31FB" w:rsidP="006C78DD">
            <w:pPr>
              <w:spacing w:before="40" w:after="40"/>
              <w:ind w:left="100" w:right="10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0EBF2" w14:textId="77777777" w:rsidR="00CE31FB" w:rsidRPr="0012778C" w:rsidRDefault="00CE31FB" w:rsidP="006C78DD">
            <w:pPr>
              <w:spacing w:before="40" w:after="40"/>
              <w:ind w:left="100" w:right="100"/>
              <w:jc w:val="center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HR</w:t>
            </w:r>
          </w:p>
        </w:tc>
        <w:tc>
          <w:tcPr>
            <w:tcW w:w="144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874A8" w14:textId="77777777" w:rsidR="00CE31FB" w:rsidRPr="0012778C" w:rsidRDefault="00CE31FB" w:rsidP="006C78DD">
            <w:pPr>
              <w:spacing w:before="40" w:after="40"/>
              <w:ind w:left="100" w:right="100"/>
              <w:jc w:val="center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95% CI</w:t>
            </w:r>
          </w:p>
        </w:tc>
        <w:tc>
          <w:tcPr>
            <w:tcW w:w="86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057C0" w14:textId="77777777" w:rsidR="00CE31FB" w:rsidRPr="0012778C" w:rsidRDefault="00CE31FB" w:rsidP="006C78DD">
            <w:pPr>
              <w:spacing w:before="40" w:after="40"/>
              <w:ind w:left="100" w:right="100"/>
              <w:jc w:val="center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p-value</w:t>
            </w:r>
          </w:p>
        </w:tc>
      </w:tr>
      <w:tr w:rsidR="00CE31FB" w:rsidRPr="0012778C" w14:paraId="64B7F43F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55D36" w14:textId="77777777" w:rsidR="00CE31FB" w:rsidRPr="0012778C" w:rsidRDefault="00CE31FB" w:rsidP="006C78DD">
            <w:pPr>
              <w:spacing w:before="40" w:after="40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Type of graft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5C731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79645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C8505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0.0003</w:t>
            </w:r>
          </w:p>
        </w:tc>
      </w:tr>
      <w:tr w:rsidR="00CE31FB" w:rsidRPr="0012778C" w14:paraId="076CEDCF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1F027" w14:textId="77777777" w:rsidR="00CE31FB" w:rsidRPr="005C480D" w:rsidRDefault="00CE31FB" w:rsidP="006C78DD">
            <w:pPr>
              <w:spacing w:before="40" w:after="40"/>
              <w:ind w:left="200" w:right="100"/>
              <w:jc w:val="right"/>
              <w:rPr>
                <w:bCs/>
                <w:i/>
                <w:iCs/>
                <w:sz w:val="18"/>
                <w:szCs w:val="18"/>
                <w:lang w:val="en-US"/>
              </w:rPr>
            </w:pPr>
            <w:r w:rsidRPr="005C480D"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  <w:lang w:val="en-US"/>
              </w:rPr>
              <w:t>PAK (vs. SPK)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6C4C9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1.57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82AD6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[0.88 ; 2.81]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0377A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CE31FB" w:rsidRPr="0012778C" w14:paraId="4B794CFB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BD14C" w14:textId="77777777" w:rsidR="00CE31FB" w:rsidRPr="005C480D" w:rsidRDefault="00CE31FB" w:rsidP="006C78DD">
            <w:pPr>
              <w:spacing w:before="40" w:after="40"/>
              <w:ind w:left="200" w:right="100"/>
              <w:jc w:val="right"/>
              <w:rPr>
                <w:bCs/>
                <w:i/>
                <w:iCs/>
                <w:sz w:val="18"/>
                <w:szCs w:val="18"/>
                <w:lang w:val="en-US"/>
              </w:rPr>
            </w:pPr>
            <w:r w:rsidRPr="005C480D"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  <w:lang w:val="en-US"/>
              </w:rPr>
              <w:t>PTA (vs. SPK)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94C2B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2.52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BD555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[1.59 ; 3.98]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3CAD6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CE31FB" w:rsidRPr="0012778C" w14:paraId="1EB61CB2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B1FD7" w14:textId="77777777" w:rsidR="00CE31FB" w:rsidRPr="0012778C" w:rsidRDefault="00CE31FB" w:rsidP="006C78DD">
            <w:pPr>
              <w:spacing w:before="40" w:after="40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Pancreas cold ischemia time (hours)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128BC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1.02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4A5E3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[0.96 ; 1.08]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CDD64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0.4803</w:t>
            </w:r>
          </w:p>
        </w:tc>
      </w:tr>
      <w:tr w:rsidR="00CE31FB" w:rsidRPr="0012778C" w14:paraId="4FE5C40D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7AA8F" w14:textId="77777777" w:rsidR="00CE31FB" w:rsidRPr="0012778C" w:rsidRDefault="00CE31FB" w:rsidP="006C78DD">
            <w:pPr>
              <w:spacing w:before="40" w:after="40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Donor age (years)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71E3E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1.01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018BF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[0.99 ; 1.02]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24AA1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0.2524</w:t>
            </w:r>
          </w:p>
        </w:tc>
      </w:tr>
      <w:tr w:rsidR="00CE31FB" w:rsidRPr="0012778C" w14:paraId="16A1F116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EFE17" w14:textId="77777777" w:rsidR="00CE31FB" w:rsidRPr="0012778C" w:rsidRDefault="00CE31FB" w:rsidP="006C78DD">
            <w:pPr>
              <w:spacing w:before="40" w:after="40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Donor BMI (kg/m²)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68A41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1.07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2A78B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[1.01 ; 1.12]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267BA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0.0131</w:t>
            </w:r>
          </w:p>
        </w:tc>
      </w:tr>
      <w:tr w:rsidR="00CE31FB" w:rsidRPr="0012778C" w14:paraId="12F49F2C" w14:textId="77777777" w:rsidTr="006C78DD">
        <w:trPr>
          <w:cantSplit/>
          <w:jc w:val="center"/>
        </w:trPr>
        <w:tc>
          <w:tcPr>
            <w:tcW w:w="50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A9A67" w14:textId="77777777" w:rsidR="00CE31FB" w:rsidRPr="0012778C" w:rsidRDefault="00CE31FB" w:rsidP="006C78DD">
            <w:pPr>
              <w:spacing w:before="40" w:after="40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Donor history of hypertension</w:t>
            </w:r>
          </w:p>
        </w:tc>
        <w:tc>
          <w:tcPr>
            <w:tcW w:w="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25135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1.88</w:t>
            </w:r>
          </w:p>
        </w:tc>
        <w:tc>
          <w:tcPr>
            <w:tcW w:w="14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25EC2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[1.13 ; 3.12]</w:t>
            </w:r>
          </w:p>
        </w:tc>
        <w:tc>
          <w:tcPr>
            <w:tcW w:w="864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9FFBC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0.0143</w:t>
            </w:r>
          </w:p>
        </w:tc>
      </w:tr>
      <w:tr w:rsidR="00CE31FB" w:rsidRPr="008D1A9B" w14:paraId="6E542CE5" w14:textId="77777777" w:rsidTr="006C78DD">
        <w:trPr>
          <w:cantSplit/>
          <w:jc w:val="center"/>
        </w:trPr>
        <w:tc>
          <w:tcPr>
            <w:tcW w:w="8208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B2696" w14:textId="77777777" w:rsidR="00CE31FB" w:rsidRPr="0012778C" w:rsidRDefault="00CE31FB" w:rsidP="006C78DD">
            <w:pPr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BMI, body mass index; CI, confidence interval. The model was stratified on the center.</w:t>
            </w:r>
          </w:p>
        </w:tc>
      </w:tr>
    </w:tbl>
    <w:p w14:paraId="2E4B3651" w14:textId="77777777" w:rsidR="00CE31FB" w:rsidRPr="0012778C" w:rsidRDefault="00CE31FB" w:rsidP="00CE31FB">
      <w:pPr>
        <w:rPr>
          <w:lang w:val="en-US"/>
        </w:rPr>
      </w:pPr>
    </w:p>
    <w:p w14:paraId="166F9546" w14:textId="77777777" w:rsidR="00CE31FB" w:rsidRPr="0012778C" w:rsidRDefault="00CE31FB" w:rsidP="00CE31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Calibri" w:eastAsia="Calibri" w:hAnsi="Calibri" w:cs="Calibri"/>
          <w:b/>
          <w:lang w:val="en-US"/>
        </w:rPr>
      </w:pPr>
    </w:p>
    <w:p w14:paraId="51BE5BB8" w14:textId="77777777" w:rsidR="00CE31FB" w:rsidRPr="0012778C" w:rsidRDefault="00CE31FB" w:rsidP="00CE31FB">
      <w:pPr>
        <w:spacing w:line="288" w:lineRule="auto"/>
        <w:rPr>
          <w:b/>
          <w:bCs/>
          <w:lang w:val="en-US"/>
        </w:rPr>
      </w:pPr>
    </w:p>
    <w:p w14:paraId="0ED19204" w14:textId="77777777" w:rsidR="00CE31FB" w:rsidRPr="0012778C" w:rsidRDefault="00CE31FB" w:rsidP="00CE31FB">
      <w:pPr>
        <w:spacing w:line="288" w:lineRule="auto"/>
        <w:rPr>
          <w:b/>
          <w:bCs/>
          <w:lang w:val="en-US"/>
        </w:rPr>
      </w:pPr>
    </w:p>
    <w:p w14:paraId="18DB53B6" w14:textId="77777777" w:rsidR="00CE31FB" w:rsidRPr="0012778C" w:rsidRDefault="00CE31FB" w:rsidP="00CE31FB">
      <w:pPr>
        <w:spacing w:line="288" w:lineRule="auto"/>
        <w:rPr>
          <w:b/>
          <w:bCs/>
          <w:lang w:val="en-US"/>
        </w:rPr>
      </w:pPr>
    </w:p>
    <w:p w14:paraId="31271FB2" w14:textId="77777777" w:rsidR="00CE31FB" w:rsidRPr="0012778C" w:rsidRDefault="00CE31FB" w:rsidP="00CE31FB">
      <w:pPr>
        <w:spacing w:line="288" w:lineRule="auto"/>
        <w:rPr>
          <w:b/>
          <w:bCs/>
          <w:lang w:val="en-US"/>
        </w:rPr>
      </w:pPr>
    </w:p>
    <w:p w14:paraId="44F7BA71" w14:textId="77777777" w:rsidR="00CE31FB" w:rsidRPr="0012778C" w:rsidRDefault="00CE31FB" w:rsidP="00CE31FB">
      <w:pPr>
        <w:spacing w:line="288" w:lineRule="auto"/>
        <w:rPr>
          <w:b/>
          <w:bCs/>
          <w:lang w:val="en-US"/>
        </w:rPr>
      </w:pPr>
    </w:p>
    <w:p w14:paraId="6EB86587" w14:textId="77777777" w:rsidR="00CE31FB" w:rsidRPr="0012778C" w:rsidRDefault="00CE31FB" w:rsidP="00CE31FB">
      <w:pPr>
        <w:spacing w:line="288" w:lineRule="auto"/>
        <w:rPr>
          <w:b/>
          <w:bCs/>
          <w:lang w:val="en-US"/>
        </w:rPr>
      </w:pPr>
    </w:p>
    <w:p w14:paraId="331BDC23" w14:textId="77777777" w:rsidR="00CE31FB" w:rsidRPr="0012778C" w:rsidRDefault="00CE31FB" w:rsidP="00CE31FB">
      <w:pPr>
        <w:spacing w:line="288" w:lineRule="auto"/>
        <w:rPr>
          <w:b/>
          <w:bCs/>
          <w:lang w:val="en-US"/>
        </w:rPr>
      </w:pPr>
    </w:p>
    <w:p w14:paraId="4ED8FA5D" w14:textId="77777777" w:rsidR="00CE31FB" w:rsidRPr="0012778C" w:rsidRDefault="00CE31FB" w:rsidP="00CE31FB">
      <w:pPr>
        <w:spacing w:line="288" w:lineRule="auto"/>
        <w:rPr>
          <w:b/>
          <w:bCs/>
          <w:lang w:val="en-US"/>
        </w:rPr>
      </w:pPr>
    </w:p>
    <w:p w14:paraId="75099ED8" w14:textId="77777777" w:rsidR="00CE31FB" w:rsidRPr="0012778C" w:rsidRDefault="00CE31FB" w:rsidP="00CE31FB">
      <w:pPr>
        <w:spacing w:line="288" w:lineRule="auto"/>
        <w:rPr>
          <w:b/>
          <w:bCs/>
          <w:lang w:val="en-US"/>
        </w:rPr>
      </w:pPr>
    </w:p>
    <w:p w14:paraId="0D1FB53D" w14:textId="77777777" w:rsidR="00CE31FB" w:rsidRPr="0012778C" w:rsidRDefault="00CE31FB" w:rsidP="00CE31FB">
      <w:pPr>
        <w:spacing w:line="288" w:lineRule="auto"/>
        <w:rPr>
          <w:b/>
          <w:bCs/>
          <w:lang w:val="en-US"/>
        </w:rPr>
      </w:pPr>
    </w:p>
    <w:p w14:paraId="1478A6E0" w14:textId="77777777" w:rsidR="00CE31FB" w:rsidRPr="0012778C" w:rsidRDefault="00CE31FB" w:rsidP="00CE31FB">
      <w:pPr>
        <w:spacing w:line="288" w:lineRule="auto"/>
        <w:rPr>
          <w:b/>
          <w:bCs/>
          <w:lang w:val="en-US"/>
        </w:rPr>
      </w:pPr>
    </w:p>
    <w:p w14:paraId="73A69E50" w14:textId="77777777" w:rsidR="00CE31FB" w:rsidRPr="0012778C" w:rsidRDefault="00CE31FB" w:rsidP="00CE31FB">
      <w:pPr>
        <w:spacing w:line="288" w:lineRule="auto"/>
        <w:rPr>
          <w:b/>
          <w:bCs/>
          <w:lang w:val="en-US"/>
        </w:rPr>
      </w:pPr>
    </w:p>
    <w:p w14:paraId="5A145314" w14:textId="77777777" w:rsidR="00CE31FB" w:rsidRPr="0012778C" w:rsidRDefault="00CE31FB" w:rsidP="00CE31FB">
      <w:pPr>
        <w:spacing w:line="288" w:lineRule="auto"/>
        <w:rPr>
          <w:b/>
          <w:bCs/>
          <w:lang w:val="en-US"/>
        </w:rPr>
      </w:pPr>
    </w:p>
    <w:p w14:paraId="58C41562" w14:textId="77777777" w:rsidR="00CE31FB" w:rsidRPr="0012778C" w:rsidRDefault="00CE31FB" w:rsidP="00CE31FB">
      <w:pPr>
        <w:spacing w:line="288" w:lineRule="auto"/>
        <w:rPr>
          <w:b/>
          <w:bCs/>
          <w:lang w:val="en-US"/>
        </w:rPr>
      </w:pPr>
    </w:p>
    <w:p w14:paraId="757538C0" w14:textId="77777777" w:rsidR="00CE31FB" w:rsidRPr="0012778C" w:rsidRDefault="00CE31FB" w:rsidP="00CE31FB">
      <w:pPr>
        <w:spacing w:line="288" w:lineRule="auto"/>
        <w:rPr>
          <w:b/>
          <w:bCs/>
          <w:lang w:val="en-US"/>
        </w:rPr>
      </w:pPr>
    </w:p>
    <w:p w14:paraId="2D0F0A06" w14:textId="77777777" w:rsidR="00CE31FB" w:rsidRPr="0012778C" w:rsidRDefault="00CE31FB" w:rsidP="00CE31FB">
      <w:pPr>
        <w:spacing w:line="288" w:lineRule="auto"/>
        <w:rPr>
          <w:b/>
          <w:bCs/>
          <w:lang w:val="en-US"/>
        </w:rPr>
      </w:pPr>
    </w:p>
    <w:p w14:paraId="35004DCA" w14:textId="77777777" w:rsidR="00CE31FB" w:rsidRPr="0012778C" w:rsidRDefault="00CE31FB" w:rsidP="00CE31FB">
      <w:pPr>
        <w:spacing w:line="288" w:lineRule="auto"/>
        <w:rPr>
          <w:b/>
          <w:bCs/>
          <w:lang w:val="en-US"/>
        </w:rPr>
      </w:pPr>
    </w:p>
    <w:p w14:paraId="67B50E67" w14:textId="77777777" w:rsidR="00CE31FB" w:rsidRPr="0012778C" w:rsidRDefault="00CE31FB" w:rsidP="00CE31FB">
      <w:pPr>
        <w:spacing w:line="288" w:lineRule="auto"/>
        <w:rPr>
          <w:b/>
          <w:bCs/>
          <w:lang w:val="en-US"/>
        </w:rPr>
      </w:pPr>
    </w:p>
    <w:p w14:paraId="27F68553" w14:textId="77777777" w:rsidR="00CE31FB" w:rsidRPr="0012778C" w:rsidRDefault="00CE31FB" w:rsidP="00CE31FB">
      <w:pPr>
        <w:spacing w:line="288" w:lineRule="auto"/>
        <w:rPr>
          <w:b/>
          <w:bCs/>
          <w:lang w:val="en-US"/>
        </w:rPr>
      </w:pPr>
    </w:p>
    <w:p w14:paraId="376576F4" w14:textId="77777777" w:rsidR="00CE31FB" w:rsidRPr="0012778C" w:rsidRDefault="00CE31FB" w:rsidP="00CE31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bCs/>
          <w:lang w:val="en-US"/>
        </w:rPr>
      </w:pPr>
      <w:r w:rsidRPr="0012778C">
        <w:rPr>
          <w:rFonts w:ascii="Calibri" w:eastAsia="Calibri" w:hAnsi="Calibri" w:cs="Calibri"/>
          <w:b/>
          <w:lang w:val="en-US"/>
        </w:rPr>
        <w:lastRenderedPageBreak/>
        <w:t>Table S</w:t>
      </w:r>
      <w:r>
        <w:rPr>
          <w:rFonts w:ascii="Calibri" w:eastAsia="Calibri" w:hAnsi="Calibri" w:cs="Calibri"/>
          <w:b/>
          <w:lang w:val="en-US"/>
        </w:rPr>
        <w:t>5</w:t>
      </w:r>
      <w:r w:rsidRPr="0012778C">
        <w:rPr>
          <w:rFonts w:ascii="Calibri" w:eastAsia="Calibri" w:hAnsi="Calibri" w:cs="Calibri"/>
          <w:b/>
          <w:lang w:val="en-US"/>
        </w:rPr>
        <w:t xml:space="preserve">. </w:t>
      </w:r>
      <w:r w:rsidRPr="0012778C">
        <w:rPr>
          <w:rFonts w:ascii="Calibri" w:eastAsia="Calibri" w:hAnsi="Calibri" w:cs="Calibri"/>
          <w:bCs/>
          <w:lang w:val="en-US"/>
        </w:rPr>
        <w:t>Results of the univariate Cox models associated with the risk of pancreas graft failure after Day 30 post-transplantation (n=760, with 98 events observed during the follow-up).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040"/>
        <w:gridCol w:w="864"/>
        <w:gridCol w:w="864"/>
        <w:gridCol w:w="1440"/>
        <w:gridCol w:w="864"/>
      </w:tblGrid>
      <w:tr w:rsidR="00CE31FB" w:rsidRPr="0012778C" w14:paraId="4EA680D5" w14:textId="77777777" w:rsidTr="006C78DD">
        <w:trPr>
          <w:cantSplit/>
          <w:tblHeader/>
          <w:jc w:val="center"/>
        </w:trPr>
        <w:tc>
          <w:tcPr>
            <w:tcW w:w="5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13227" w14:textId="77777777" w:rsidR="00CE31FB" w:rsidRPr="0012778C" w:rsidRDefault="00CE31FB" w:rsidP="006C78DD">
            <w:pPr>
              <w:spacing w:before="40" w:after="40"/>
              <w:ind w:left="100" w:right="100"/>
              <w:jc w:val="center"/>
              <w:rPr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DCEE5" w14:textId="77777777" w:rsidR="00CE31FB" w:rsidRPr="0012778C" w:rsidRDefault="00CE31FB" w:rsidP="006C78DD">
            <w:pPr>
              <w:spacing w:before="40" w:after="40"/>
              <w:ind w:left="100" w:right="100"/>
              <w:jc w:val="center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NA</w:t>
            </w:r>
          </w:p>
        </w:tc>
        <w:tc>
          <w:tcPr>
            <w:tcW w:w="86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70108" w14:textId="77777777" w:rsidR="00CE31FB" w:rsidRPr="0012778C" w:rsidRDefault="00CE31FB" w:rsidP="006C78DD">
            <w:pPr>
              <w:spacing w:before="40" w:after="40"/>
              <w:ind w:left="100" w:right="100"/>
              <w:jc w:val="center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HR</w:t>
            </w:r>
          </w:p>
        </w:tc>
        <w:tc>
          <w:tcPr>
            <w:tcW w:w="144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F6193" w14:textId="77777777" w:rsidR="00CE31FB" w:rsidRPr="0012778C" w:rsidRDefault="00CE31FB" w:rsidP="006C78DD">
            <w:pPr>
              <w:spacing w:before="40" w:after="40"/>
              <w:ind w:left="100" w:right="100"/>
              <w:jc w:val="center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95% CI</w:t>
            </w:r>
          </w:p>
        </w:tc>
        <w:tc>
          <w:tcPr>
            <w:tcW w:w="86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F4428" w14:textId="77777777" w:rsidR="00CE31FB" w:rsidRPr="0012778C" w:rsidRDefault="00CE31FB" w:rsidP="006C78DD">
            <w:pPr>
              <w:spacing w:before="40" w:after="40"/>
              <w:ind w:left="100" w:right="100"/>
              <w:jc w:val="center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p-value</w:t>
            </w:r>
          </w:p>
        </w:tc>
      </w:tr>
      <w:tr w:rsidR="00CE31FB" w:rsidRPr="0012778C" w14:paraId="430355BD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93E19" w14:textId="77777777" w:rsidR="00CE31FB" w:rsidRPr="0012778C" w:rsidRDefault="00CE31FB" w:rsidP="006C78DD">
            <w:pPr>
              <w:spacing w:before="40" w:after="40"/>
              <w:ind w:left="100" w:right="100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Type of graft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0334D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38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CF23B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5926D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F6D5C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0.0001</w:t>
            </w:r>
          </w:p>
        </w:tc>
      </w:tr>
      <w:tr w:rsidR="00CE31FB" w:rsidRPr="0012778C" w14:paraId="5177729D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CFC1D" w14:textId="77777777" w:rsidR="00CE31FB" w:rsidRPr="005C480D" w:rsidRDefault="00CE31FB" w:rsidP="006C78DD">
            <w:pPr>
              <w:spacing w:before="40" w:after="40"/>
              <w:ind w:left="200" w:right="100"/>
              <w:jc w:val="right"/>
              <w:rPr>
                <w:bCs/>
                <w:lang w:val="en-US"/>
              </w:rPr>
            </w:pPr>
            <w:r w:rsidRPr="005C480D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SPK preemptive (vs. SPK after dialysis)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0D72E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BAFE4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1.51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78FCC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[0.76 ; 3.01]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47A5F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</w:p>
        </w:tc>
      </w:tr>
      <w:tr w:rsidR="00CE31FB" w:rsidRPr="0012778C" w14:paraId="78BACE99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4E4A6" w14:textId="77777777" w:rsidR="00CE31FB" w:rsidRPr="005C480D" w:rsidRDefault="00CE31FB" w:rsidP="006C78DD">
            <w:pPr>
              <w:spacing w:before="40" w:after="40"/>
              <w:ind w:left="200" w:right="100"/>
              <w:jc w:val="right"/>
              <w:rPr>
                <w:bCs/>
                <w:lang w:val="en-US"/>
              </w:rPr>
            </w:pPr>
            <w:r w:rsidRPr="005C480D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PAK (vs. SPK after dialysis)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49890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D814A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1.96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5B777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[0.95 ; 4.06]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C4A4A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</w:p>
        </w:tc>
      </w:tr>
      <w:tr w:rsidR="00CE31FB" w:rsidRPr="0012778C" w14:paraId="3C907B30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4BBFE" w14:textId="77777777" w:rsidR="00CE31FB" w:rsidRPr="005C480D" w:rsidRDefault="00CE31FB" w:rsidP="006C78DD">
            <w:pPr>
              <w:spacing w:before="40" w:after="40"/>
              <w:ind w:left="200" w:right="100"/>
              <w:jc w:val="right"/>
              <w:rPr>
                <w:bCs/>
                <w:lang w:val="en-US"/>
              </w:rPr>
            </w:pPr>
            <w:r w:rsidRPr="005C480D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PTA (vs. SPK after dialysis)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CD538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C85EE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3.83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AEB54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[2.16 ; 6.80]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2D69F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</w:p>
        </w:tc>
      </w:tr>
      <w:tr w:rsidR="00CE31FB" w:rsidRPr="0012778C" w14:paraId="559F0D51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2A9CC" w14:textId="77777777" w:rsidR="00CE31FB" w:rsidRPr="0012778C" w:rsidRDefault="00CE31FB" w:rsidP="006C78DD">
            <w:pPr>
              <w:spacing w:before="40" w:after="40"/>
              <w:ind w:left="100" w:right="100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Male recipient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8A3EA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539AC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1.00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26A61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[0.67 ; 1.50]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7DE7D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0.9910</w:t>
            </w:r>
          </w:p>
        </w:tc>
      </w:tr>
      <w:tr w:rsidR="00CE31FB" w:rsidRPr="0012778C" w14:paraId="7813B2CF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EC733" w14:textId="77777777" w:rsidR="00CE31FB" w:rsidRPr="0012778C" w:rsidRDefault="00CE31FB" w:rsidP="006C78DD">
            <w:pPr>
              <w:spacing w:before="40" w:after="40"/>
              <w:ind w:left="100" w:right="100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Recipient age (years)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CC327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7578E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0.99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6B8C1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[0.96 ; 1.02]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A999B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0.4409</w:t>
            </w:r>
          </w:p>
        </w:tc>
      </w:tr>
      <w:tr w:rsidR="00CE31FB" w:rsidRPr="0012778C" w14:paraId="14011841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FB7CC" w14:textId="77777777" w:rsidR="00CE31FB" w:rsidRPr="0012778C" w:rsidRDefault="00CE31FB" w:rsidP="006C78DD">
            <w:pPr>
              <w:spacing w:before="40" w:after="40"/>
              <w:ind w:left="100" w:right="100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Recipient BMI (kg/m²)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AC5AF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7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E835E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1.04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2A137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[0.98 ; 1.11]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F7C52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0.1918</w:t>
            </w:r>
          </w:p>
        </w:tc>
      </w:tr>
      <w:tr w:rsidR="00CE31FB" w:rsidRPr="0012778C" w14:paraId="20012EA7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C2D83" w14:textId="77777777" w:rsidR="00CE31FB" w:rsidRPr="0012778C" w:rsidRDefault="00CE31FB" w:rsidP="006C78DD">
            <w:pPr>
              <w:spacing w:before="40" w:after="40"/>
              <w:ind w:left="100" w:right="100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Re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-</w:t>
            </w:r>
            <w:r w:rsidRPr="0012778C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transplantation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AC166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A327B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1.67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F7D03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[0.86 ; 3.25]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BBE52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0.1291</w:t>
            </w:r>
          </w:p>
        </w:tc>
      </w:tr>
      <w:tr w:rsidR="00CE31FB" w:rsidRPr="0012778C" w14:paraId="60D63351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76E7E" w14:textId="77777777" w:rsidR="00CE31FB" w:rsidRPr="0012778C" w:rsidRDefault="00CE31FB" w:rsidP="006C78DD">
            <w:pPr>
              <w:spacing w:before="40" w:after="40"/>
              <w:ind w:left="100" w:right="100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History of hypertension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6CFF5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4D155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1.04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F6FDD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[0.58 ; 1.88]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33DC9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0.8922</w:t>
            </w:r>
          </w:p>
        </w:tc>
      </w:tr>
      <w:tr w:rsidR="00CE31FB" w:rsidRPr="0012778C" w14:paraId="096DFAB9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B8877" w14:textId="77777777" w:rsidR="00CE31FB" w:rsidRPr="0012778C" w:rsidRDefault="00CE31FB" w:rsidP="006C78DD">
            <w:pPr>
              <w:spacing w:before="40" w:after="40"/>
              <w:ind w:left="100" w:right="100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History of vascular disease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EEF22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8C424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1.11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97C49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[0.71 ; 1.73]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1C2E2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0.6478</w:t>
            </w:r>
          </w:p>
        </w:tc>
      </w:tr>
      <w:tr w:rsidR="00CE31FB" w:rsidRPr="0012778C" w14:paraId="47A186F2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83B89" w14:textId="77777777" w:rsidR="00CE31FB" w:rsidRPr="0012778C" w:rsidRDefault="00CE31FB" w:rsidP="006C78DD">
            <w:pPr>
              <w:spacing w:before="40" w:after="40"/>
              <w:ind w:left="100" w:right="100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History of cardiac disease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0D6AE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897DF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0.78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70480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[0.47 ; 1.30]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48F12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0.3391</w:t>
            </w:r>
          </w:p>
        </w:tc>
      </w:tr>
      <w:tr w:rsidR="00CE31FB" w:rsidRPr="0012778C" w14:paraId="6AAC1851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2D0DA" w14:textId="77777777" w:rsidR="00CE31FB" w:rsidRPr="0012778C" w:rsidRDefault="00CE31FB" w:rsidP="006C78DD">
            <w:pPr>
              <w:spacing w:before="40" w:after="40"/>
              <w:ind w:left="100" w:right="100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Pancreas ischemia time (hours)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2F3FE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63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724F9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0.98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24C28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[0.91 ; 1.06]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0835C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0.6426</w:t>
            </w:r>
          </w:p>
        </w:tc>
      </w:tr>
      <w:tr w:rsidR="00CE31FB" w:rsidRPr="0012778C" w14:paraId="631222E5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DC898" w14:textId="77777777" w:rsidR="00CE31FB" w:rsidRPr="0012778C" w:rsidRDefault="00CE31FB" w:rsidP="006C78DD">
            <w:pPr>
              <w:spacing w:before="40" w:after="40"/>
              <w:ind w:left="100" w:right="100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Pancreas conservation fluid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56202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35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DCB0E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3BA3D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CB46B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0.7981</w:t>
            </w:r>
          </w:p>
        </w:tc>
      </w:tr>
      <w:tr w:rsidR="00CE31FB" w:rsidRPr="0012778C" w14:paraId="25DF0631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1839B" w14:textId="77777777" w:rsidR="00CE31FB" w:rsidRPr="005C480D" w:rsidRDefault="00CE31FB" w:rsidP="006C78DD">
            <w:pPr>
              <w:spacing w:before="40" w:after="40"/>
              <w:ind w:left="200" w:right="100"/>
              <w:jc w:val="right"/>
              <w:rPr>
                <w:bCs/>
                <w:i/>
                <w:iCs/>
                <w:lang w:val="en-US"/>
              </w:rPr>
            </w:pPr>
            <w:r w:rsidRPr="005C480D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val="en-US"/>
              </w:rPr>
              <w:t>IGL (vs. Celsior)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2B80A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B0C3C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0.90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120E7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[0.46 ; 1.75]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82639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</w:p>
        </w:tc>
      </w:tr>
      <w:tr w:rsidR="00CE31FB" w:rsidRPr="0012778C" w14:paraId="6DBCACAE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D4317" w14:textId="77777777" w:rsidR="00CE31FB" w:rsidRPr="005C480D" w:rsidRDefault="00CE31FB" w:rsidP="006C78DD">
            <w:pPr>
              <w:spacing w:before="40" w:after="40"/>
              <w:ind w:left="200" w:right="100"/>
              <w:jc w:val="right"/>
              <w:rPr>
                <w:bCs/>
                <w:i/>
                <w:iCs/>
                <w:lang w:val="en-US"/>
              </w:rPr>
            </w:pPr>
            <w:r w:rsidRPr="005C480D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val="en-US"/>
              </w:rPr>
              <w:t>Other (vs. Celsior)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3B986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12060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0.85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3BC6C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[0.52 ; 1.37]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041E4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</w:p>
        </w:tc>
      </w:tr>
      <w:tr w:rsidR="00CE31FB" w:rsidRPr="0012778C" w14:paraId="1F48573A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97BC7" w14:textId="77777777" w:rsidR="00CE31FB" w:rsidRPr="0012778C" w:rsidRDefault="00CE31FB" w:rsidP="006C78DD">
            <w:pPr>
              <w:spacing w:before="40" w:after="40"/>
              <w:ind w:left="100" w:right="100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Donor age (years)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E8924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FE9B2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1.01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50D4E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[0.99 ; 1.03]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C59A8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0.2074</w:t>
            </w:r>
          </w:p>
        </w:tc>
      </w:tr>
      <w:tr w:rsidR="00CE31FB" w:rsidRPr="0012778C" w14:paraId="27D01FD2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713B4" w14:textId="77777777" w:rsidR="00CE31FB" w:rsidRPr="0012778C" w:rsidRDefault="00CE31FB" w:rsidP="006C78DD">
            <w:pPr>
              <w:spacing w:before="40" w:after="40"/>
              <w:ind w:left="100" w:right="100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Male donor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BACBF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ED262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1.12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9DFE1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[0.74 ; 1.70]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EA941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0.5939</w:t>
            </w:r>
          </w:p>
        </w:tc>
      </w:tr>
      <w:tr w:rsidR="00CE31FB" w:rsidRPr="0012778C" w14:paraId="61C61BCA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182D8" w14:textId="77777777" w:rsidR="00CE31FB" w:rsidRPr="0012778C" w:rsidRDefault="00CE31FB" w:rsidP="006C78DD">
            <w:pPr>
              <w:spacing w:before="40" w:after="40"/>
              <w:ind w:left="100" w:right="100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Vascular cause of donor death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58438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E139D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1.22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33B83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[0.81 ; 1.82]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EE362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0.3390</w:t>
            </w:r>
          </w:p>
        </w:tc>
      </w:tr>
      <w:tr w:rsidR="00CE31FB" w:rsidRPr="0012778C" w14:paraId="5BCFDBBB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4F186" w14:textId="77777777" w:rsidR="00CE31FB" w:rsidRPr="0012778C" w:rsidRDefault="00CE31FB" w:rsidP="006C78DD">
            <w:pPr>
              <w:spacing w:before="40" w:after="40"/>
              <w:ind w:left="100" w:right="100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Donor BMI (kg/m²)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24CB1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27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4DFD1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1.01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B33A2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[0.94 ; 1.09]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8BE79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0.6984</w:t>
            </w:r>
          </w:p>
        </w:tc>
      </w:tr>
      <w:tr w:rsidR="00CE31FB" w:rsidRPr="0012778C" w14:paraId="4ACEC80D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D827B" w14:textId="77777777" w:rsidR="00CE31FB" w:rsidRPr="0012778C" w:rsidRDefault="00CE31FB" w:rsidP="006C78DD">
            <w:pPr>
              <w:spacing w:before="40" w:after="40"/>
              <w:ind w:left="100" w:right="100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Donor hypertension history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37D0D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43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149CB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1.57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8C424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[0.68 ; 3.61]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97949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0.2912</w:t>
            </w:r>
          </w:p>
        </w:tc>
      </w:tr>
      <w:tr w:rsidR="00CE31FB" w:rsidRPr="0012778C" w14:paraId="44B06D75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D6F2A" w14:textId="77777777" w:rsidR="00CE31FB" w:rsidRPr="0012778C" w:rsidRDefault="00CE31FB" w:rsidP="006C78DD">
            <w:pPr>
              <w:spacing w:before="40" w:after="40"/>
              <w:ind w:left="100" w:right="100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History of donor dyslipidemia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E934C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202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599F5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2.14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0338F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[0.67 ; 6.88]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6A97A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0.2016</w:t>
            </w:r>
          </w:p>
        </w:tc>
      </w:tr>
      <w:tr w:rsidR="00CE31FB" w:rsidRPr="0012778C" w14:paraId="38AA6008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40DED" w14:textId="77777777" w:rsidR="00CE31FB" w:rsidRPr="0012778C" w:rsidRDefault="00CE31FB" w:rsidP="006C78DD">
            <w:pPr>
              <w:spacing w:before="40" w:after="40"/>
              <w:ind w:left="100" w:right="100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History of cardiac arrest before sampling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71090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371D9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0.62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396AE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[0.32 ; 1.20]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86CFF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0.1552</w:t>
            </w:r>
          </w:p>
        </w:tc>
      </w:tr>
      <w:tr w:rsidR="00CE31FB" w:rsidRPr="0012778C" w14:paraId="770092C4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2F43C" w14:textId="77777777" w:rsidR="00CE31FB" w:rsidRPr="0012778C" w:rsidRDefault="00CE31FB" w:rsidP="006C78DD">
            <w:pPr>
              <w:spacing w:before="40" w:after="40"/>
              <w:ind w:left="100" w:right="100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eGFR calculated using the CKD-EPI formula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0A020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23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BCF0F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1.01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3276C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[1.00 ; 1.02]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C4430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0.2320</w:t>
            </w:r>
          </w:p>
        </w:tc>
      </w:tr>
      <w:tr w:rsidR="00CE31FB" w:rsidRPr="0012778C" w14:paraId="4758DAA2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B6548" w14:textId="77777777" w:rsidR="00CE31FB" w:rsidRPr="0012778C" w:rsidRDefault="00CE31FB" w:rsidP="006C78DD">
            <w:pPr>
              <w:spacing w:before="40" w:after="40"/>
              <w:ind w:left="100" w:right="100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Vasopressive drug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97392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32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3579F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0.58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52F59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[0.34 ; 0.98]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65934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0.0427</w:t>
            </w:r>
          </w:p>
        </w:tc>
      </w:tr>
      <w:tr w:rsidR="00CE31FB" w:rsidRPr="0012778C" w14:paraId="29EEDB69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86247" w14:textId="77777777" w:rsidR="00CE31FB" w:rsidRPr="0012778C" w:rsidRDefault="00CE31FB" w:rsidP="006C78DD">
            <w:pPr>
              <w:spacing w:before="40" w:after="40"/>
              <w:ind w:left="100" w:right="100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Donor lipasemia (IU/L)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F0713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254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F301A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1.00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54B3C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[1.00 ; 1.00]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404F5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0.8010</w:t>
            </w:r>
          </w:p>
        </w:tc>
      </w:tr>
      <w:tr w:rsidR="00CE31FB" w:rsidRPr="0012778C" w14:paraId="3C7EEC00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40BA8" w14:textId="77777777" w:rsidR="00CE31FB" w:rsidRPr="0012778C" w:rsidRDefault="00CE31FB" w:rsidP="006C78DD">
            <w:pPr>
              <w:spacing w:before="40" w:after="40"/>
              <w:ind w:left="100" w:right="100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HLA-A-B-DR incompatibilities &gt; 4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014EE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FD3B0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0.99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8EFFC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[0.60 ; 1.62]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B89B5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0.9637</w:t>
            </w:r>
          </w:p>
        </w:tc>
      </w:tr>
      <w:tr w:rsidR="00CE31FB" w:rsidRPr="0012778C" w14:paraId="57920556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09097" w14:textId="77777777" w:rsidR="00CE31FB" w:rsidRPr="0012778C" w:rsidRDefault="00CE31FB" w:rsidP="006C78DD">
            <w:pPr>
              <w:spacing w:before="40" w:after="40"/>
              <w:ind w:left="100" w:right="100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Depleting induction at transplantation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7F3D5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1F955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0.58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7329C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[0.23 ; 1.50]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D408B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0.2602</w:t>
            </w:r>
          </w:p>
        </w:tc>
      </w:tr>
      <w:tr w:rsidR="00CE31FB" w:rsidRPr="0012778C" w14:paraId="582D154F" w14:textId="77777777" w:rsidTr="006C78DD">
        <w:trPr>
          <w:cantSplit/>
          <w:jc w:val="center"/>
        </w:trPr>
        <w:tc>
          <w:tcPr>
            <w:tcW w:w="9072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3A35D" w14:textId="77777777" w:rsidR="00CE31FB" w:rsidRPr="0012778C" w:rsidRDefault="00CE31FB" w:rsidP="006C78DD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  <w:p w14:paraId="12FEE893" w14:textId="77777777" w:rsidR="00CE31FB" w:rsidRPr="0012778C" w:rsidRDefault="00CE31FB" w:rsidP="006C78DD">
            <w:pPr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BMI, body mass index; CI, confidence interval; CMV, cytomegalovirus; DSA, donor-specific antibodies; eGFR, estimated glomerular filtration rate; HLA, human leucocyte antigens; HR, hazard ratio; NA: not available (missing); PAK, pancreas after kidney; PTA, pancreas transplant alone; SPK, simultaneous pancreas-kidney. The models were stratified on the center.</w:t>
            </w:r>
          </w:p>
        </w:tc>
      </w:tr>
    </w:tbl>
    <w:p w14:paraId="54976398" w14:textId="77777777" w:rsidR="00CE31FB" w:rsidRPr="0012778C" w:rsidRDefault="00CE31FB" w:rsidP="00CE31FB">
      <w:pPr>
        <w:rPr>
          <w:lang w:val="en-US"/>
        </w:rPr>
      </w:pPr>
      <w:r w:rsidRPr="0012778C">
        <w:rPr>
          <w:lang w:val="en-US"/>
        </w:rPr>
        <w:br w:type="page"/>
      </w:r>
    </w:p>
    <w:p w14:paraId="4ED4ADA3" w14:textId="77777777" w:rsidR="00CE31FB" w:rsidRPr="0012778C" w:rsidRDefault="00CE31FB" w:rsidP="00CE31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lang w:val="en-US"/>
        </w:rPr>
      </w:pPr>
      <w:r w:rsidRPr="0012778C">
        <w:rPr>
          <w:rFonts w:ascii="Calibri" w:eastAsia="Calibri" w:hAnsi="Calibri" w:cs="Calibri"/>
          <w:b/>
          <w:lang w:val="en-US"/>
        </w:rPr>
        <w:lastRenderedPageBreak/>
        <w:t>Table S</w:t>
      </w:r>
      <w:r>
        <w:rPr>
          <w:rFonts w:ascii="Calibri" w:eastAsia="Calibri" w:hAnsi="Calibri" w:cs="Calibri"/>
          <w:b/>
          <w:lang w:val="en-US"/>
        </w:rPr>
        <w:t>6</w:t>
      </w:r>
      <w:r w:rsidRPr="0012778C">
        <w:rPr>
          <w:rFonts w:ascii="Calibri" w:eastAsia="Calibri" w:hAnsi="Calibri" w:cs="Calibri"/>
          <w:b/>
          <w:lang w:val="en-US"/>
        </w:rPr>
        <w:t xml:space="preserve">. </w:t>
      </w:r>
      <w:r w:rsidRPr="0012778C">
        <w:rPr>
          <w:rFonts w:ascii="Calibri" w:eastAsia="Calibri" w:hAnsi="Calibri" w:cs="Calibri"/>
          <w:bCs/>
          <w:lang w:val="en-US"/>
        </w:rPr>
        <w:t>Results of the multivariable cause-specific Cox model associated with the risk of pancreas graft failure after Day 30 post-transplantation (n=657, 103 observations removed because of missing data).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040"/>
        <w:gridCol w:w="864"/>
        <w:gridCol w:w="1440"/>
        <w:gridCol w:w="864"/>
      </w:tblGrid>
      <w:tr w:rsidR="00CE31FB" w:rsidRPr="0012778C" w14:paraId="141503F3" w14:textId="77777777" w:rsidTr="006C78DD">
        <w:trPr>
          <w:cantSplit/>
          <w:tblHeader/>
          <w:jc w:val="center"/>
        </w:trPr>
        <w:tc>
          <w:tcPr>
            <w:tcW w:w="5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623E0" w14:textId="77777777" w:rsidR="00CE31FB" w:rsidRPr="0012778C" w:rsidRDefault="00CE31FB" w:rsidP="006C78DD">
            <w:pPr>
              <w:spacing w:before="40" w:after="40"/>
              <w:ind w:left="100" w:right="100"/>
              <w:jc w:val="center"/>
              <w:rPr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B2429" w14:textId="77777777" w:rsidR="00CE31FB" w:rsidRPr="0012778C" w:rsidRDefault="00CE31FB" w:rsidP="006C78DD">
            <w:pPr>
              <w:spacing w:before="40" w:after="40"/>
              <w:ind w:left="100" w:right="100"/>
              <w:jc w:val="center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HR</w:t>
            </w:r>
          </w:p>
        </w:tc>
        <w:tc>
          <w:tcPr>
            <w:tcW w:w="144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7264A" w14:textId="77777777" w:rsidR="00CE31FB" w:rsidRPr="0012778C" w:rsidRDefault="00CE31FB" w:rsidP="006C78DD">
            <w:pPr>
              <w:spacing w:before="40" w:after="40"/>
              <w:ind w:left="100" w:right="100"/>
              <w:jc w:val="center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95% CI</w:t>
            </w:r>
          </w:p>
        </w:tc>
        <w:tc>
          <w:tcPr>
            <w:tcW w:w="86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4C636" w14:textId="77777777" w:rsidR="00CE31FB" w:rsidRPr="0012778C" w:rsidRDefault="00CE31FB" w:rsidP="006C78DD">
            <w:pPr>
              <w:spacing w:before="40" w:after="40"/>
              <w:ind w:left="100" w:right="100"/>
              <w:jc w:val="center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p-value</w:t>
            </w:r>
          </w:p>
        </w:tc>
      </w:tr>
      <w:tr w:rsidR="00CE31FB" w:rsidRPr="0012778C" w14:paraId="2719B67F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53E59" w14:textId="77777777" w:rsidR="00CE31FB" w:rsidRPr="0012778C" w:rsidRDefault="00CE31FB" w:rsidP="006C78DD">
            <w:pPr>
              <w:spacing w:before="40" w:after="40"/>
              <w:ind w:left="100" w:right="100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Type of graft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5913B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1676A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92553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&lt;0.0001</w:t>
            </w:r>
          </w:p>
        </w:tc>
      </w:tr>
      <w:tr w:rsidR="00CE31FB" w:rsidRPr="0012778C" w14:paraId="142CEBD8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AFBB5" w14:textId="77777777" w:rsidR="00CE31FB" w:rsidRPr="005C480D" w:rsidRDefault="00CE31FB" w:rsidP="006C78DD">
            <w:pPr>
              <w:spacing w:before="40" w:after="40"/>
              <w:ind w:left="200" w:right="100"/>
              <w:jc w:val="right"/>
              <w:rPr>
                <w:bCs/>
                <w:i/>
                <w:iCs/>
                <w:lang w:val="en-US"/>
              </w:rPr>
            </w:pPr>
            <w:r w:rsidRPr="005C480D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val="en-US"/>
              </w:rPr>
              <w:t>PAK (vs. SPK)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712DE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1.65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B8664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[0.64 ; 4.23]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FAFEE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</w:p>
        </w:tc>
      </w:tr>
      <w:tr w:rsidR="00CE31FB" w:rsidRPr="0012778C" w14:paraId="03DD7D8F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081A8" w14:textId="77777777" w:rsidR="00CE31FB" w:rsidRPr="005C480D" w:rsidRDefault="00CE31FB" w:rsidP="006C78DD">
            <w:pPr>
              <w:spacing w:before="40" w:after="40"/>
              <w:ind w:left="200" w:right="100"/>
              <w:jc w:val="right"/>
              <w:rPr>
                <w:bCs/>
                <w:i/>
                <w:iCs/>
                <w:lang w:val="en-US"/>
              </w:rPr>
            </w:pPr>
            <w:r w:rsidRPr="005C480D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val="en-US"/>
              </w:rPr>
              <w:t>PTA (vs. SPK)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AC8C0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5.03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42280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[2.76 ; 9.16]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C5D8C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</w:p>
        </w:tc>
      </w:tr>
      <w:tr w:rsidR="00CE31FB" w:rsidRPr="0012778C" w14:paraId="75259C0E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6852E" w14:textId="77777777" w:rsidR="00CE31FB" w:rsidRPr="0012778C" w:rsidRDefault="00CE31FB" w:rsidP="006C78DD">
            <w:pPr>
              <w:spacing w:before="40" w:after="40"/>
              <w:ind w:left="100" w:right="100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Pancreas ischemia time (hours)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01DD1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1.00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4CF4A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[0.91 ; 1.09]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12718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0.9456</w:t>
            </w:r>
          </w:p>
        </w:tc>
      </w:tr>
      <w:tr w:rsidR="00CE31FB" w:rsidRPr="0012778C" w14:paraId="35B13CAB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0CB35" w14:textId="77777777" w:rsidR="00CE31FB" w:rsidRPr="0012778C" w:rsidRDefault="00CE31FB" w:rsidP="006C78DD">
            <w:pPr>
              <w:spacing w:before="40" w:after="40"/>
              <w:ind w:left="100" w:right="100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Donor age (years)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08F7D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1.01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D8314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[0.99 ; 1.03]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A79D9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0.3079</w:t>
            </w:r>
          </w:p>
        </w:tc>
      </w:tr>
      <w:tr w:rsidR="00CE31FB" w:rsidRPr="0012778C" w14:paraId="60CE32B0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146DB" w14:textId="77777777" w:rsidR="00CE31FB" w:rsidRPr="0012778C" w:rsidRDefault="00CE31FB" w:rsidP="006C78DD">
            <w:pPr>
              <w:spacing w:before="40" w:after="40"/>
              <w:ind w:left="100" w:right="100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Donor BMI (kg/m²)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83E7C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0.99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20FDB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[0.92 ; 1.07]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74BA7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0.8278</w:t>
            </w:r>
          </w:p>
        </w:tc>
      </w:tr>
      <w:tr w:rsidR="00CE31FB" w:rsidRPr="0012778C" w14:paraId="2DF18068" w14:textId="77777777" w:rsidTr="006C78DD">
        <w:trPr>
          <w:cantSplit/>
          <w:jc w:val="center"/>
        </w:trPr>
        <w:tc>
          <w:tcPr>
            <w:tcW w:w="50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B6ECA" w14:textId="77777777" w:rsidR="00CE31FB" w:rsidRPr="0012778C" w:rsidRDefault="00CE31FB" w:rsidP="006C78DD">
            <w:pPr>
              <w:spacing w:before="40" w:after="40"/>
              <w:ind w:left="100" w:right="100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Donor hypertension history</w:t>
            </w:r>
          </w:p>
        </w:tc>
        <w:tc>
          <w:tcPr>
            <w:tcW w:w="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627F4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1.22</w:t>
            </w:r>
          </w:p>
        </w:tc>
        <w:tc>
          <w:tcPr>
            <w:tcW w:w="14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79D0D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[0.47 ; 3.15]</w:t>
            </w:r>
          </w:p>
        </w:tc>
        <w:tc>
          <w:tcPr>
            <w:tcW w:w="864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0B44C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0.6846</w:t>
            </w:r>
          </w:p>
        </w:tc>
      </w:tr>
      <w:tr w:rsidR="00CE31FB" w:rsidRPr="008D1A9B" w14:paraId="093ECD63" w14:textId="77777777" w:rsidTr="006C78DD">
        <w:trPr>
          <w:cantSplit/>
          <w:jc w:val="center"/>
        </w:trPr>
        <w:tc>
          <w:tcPr>
            <w:tcW w:w="8208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7E37C" w14:textId="77777777" w:rsidR="00CE31FB" w:rsidRPr="0012778C" w:rsidRDefault="00CE31FB" w:rsidP="006C78DD">
            <w:pPr>
              <w:rPr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BMI, body mass index; CI, confidence interval. The model was stratified on the center.</w:t>
            </w:r>
          </w:p>
        </w:tc>
      </w:tr>
    </w:tbl>
    <w:p w14:paraId="495A116D" w14:textId="77777777" w:rsidR="00CE31FB" w:rsidRPr="0012778C" w:rsidRDefault="00CE31FB" w:rsidP="00CE31FB">
      <w:pPr>
        <w:spacing w:line="288" w:lineRule="auto"/>
        <w:rPr>
          <w:b/>
          <w:bCs/>
          <w:lang w:val="en-US"/>
        </w:rPr>
      </w:pPr>
      <w:r w:rsidRPr="0012778C">
        <w:rPr>
          <w:lang w:val="en-US"/>
        </w:rPr>
        <w:br w:type="page"/>
      </w:r>
    </w:p>
    <w:p w14:paraId="1F5B60DC" w14:textId="77777777" w:rsidR="00CE31FB" w:rsidRPr="0012778C" w:rsidRDefault="00CE31FB" w:rsidP="00CE31FB">
      <w:pPr>
        <w:spacing w:line="288" w:lineRule="auto"/>
        <w:rPr>
          <w:rFonts w:ascii="Cambria" w:eastAsia="MS Mincho" w:hAnsi="Cambria" w:cs="Times New Roman"/>
          <w:sz w:val="24"/>
          <w:szCs w:val="24"/>
          <w:lang w:val="en-US"/>
        </w:rPr>
      </w:pPr>
      <w:r w:rsidRPr="0012778C">
        <w:rPr>
          <w:b/>
          <w:bCs/>
          <w:lang w:val="en-US"/>
        </w:rPr>
        <w:lastRenderedPageBreak/>
        <w:t>Table S</w:t>
      </w:r>
      <w:r>
        <w:rPr>
          <w:b/>
          <w:bCs/>
          <w:lang w:val="en-US"/>
        </w:rPr>
        <w:t>7</w:t>
      </w:r>
      <w:r w:rsidRPr="0012778C">
        <w:rPr>
          <w:b/>
          <w:bCs/>
          <w:lang w:val="en-US"/>
        </w:rPr>
        <w:t>.</w:t>
      </w:r>
      <w:r w:rsidRPr="0012778C">
        <w:rPr>
          <w:lang w:val="en-US"/>
        </w:rPr>
        <w:t xml:space="preserve"> </w:t>
      </w:r>
      <w:r w:rsidRPr="0012778C">
        <w:rPr>
          <w:rFonts w:ascii="Calibri" w:eastAsia="Calibri" w:hAnsi="Calibri" w:cs="Calibri"/>
          <w:bCs/>
          <w:lang w:val="en-US"/>
        </w:rPr>
        <w:t>Results of the univariate Cox models associated with the risk of kidney graft failure at long-term (n=787, with 107 events observed during the follow-up).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040"/>
        <w:gridCol w:w="864"/>
        <w:gridCol w:w="864"/>
        <w:gridCol w:w="1440"/>
        <w:gridCol w:w="864"/>
      </w:tblGrid>
      <w:tr w:rsidR="00CE31FB" w:rsidRPr="0012778C" w14:paraId="0918C231" w14:textId="77777777" w:rsidTr="006C78DD">
        <w:trPr>
          <w:cantSplit/>
          <w:tblHeader/>
          <w:jc w:val="center"/>
        </w:trPr>
        <w:tc>
          <w:tcPr>
            <w:tcW w:w="5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F9EB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9385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center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NA</w:t>
            </w:r>
          </w:p>
        </w:tc>
        <w:tc>
          <w:tcPr>
            <w:tcW w:w="86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405C1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center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HR</w:t>
            </w:r>
          </w:p>
        </w:tc>
        <w:tc>
          <w:tcPr>
            <w:tcW w:w="144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D78F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center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95% CI</w:t>
            </w:r>
          </w:p>
        </w:tc>
        <w:tc>
          <w:tcPr>
            <w:tcW w:w="86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7140A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center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p-value</w:t>
            </w:r>
          </w:p>
        </w:tc>
      </w:tr>
      <w:tr w:rsidR="00CE31FB" w:rsidRPr="0012778C" w14:paraId="292D8778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E7D56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Male recipient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B142D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1C435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0.85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1187E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[0.58 ; 1.25]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581B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0.4093</w:t>
            </w:r>
          </w:p>
        </w:tc>
      </w:tr>
      <w:tr w:rsidR="00CE31FB" w:rsidRPr="0012778C" w14:paraId="5707D9FB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2DF75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Recipient age (years)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375AE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65672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0.99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F4322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[0.96 ; 1.01]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F4285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0.3956</w:t>
            </w:r>
          </w:p>
        </w:tc>
      </w:tr>
      <w:tr w:rsidR="00CE31FB" w:rsidRPr="0012778C" w14:paraId="644A722C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26127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Recipient BMI (kg/m²)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5EF6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10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D50C1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1.04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FC0E6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[0.97 ; 1.11]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807A7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0.2821</w:t>
            </w:r>
          </w:p>
        </w:tc>
      </w:tr>
      <w:tr w:rsidR="00CE31FB" w:rsidRPr="0012778C" w14:paraId="2B31F5B0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B0064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Re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-</w:t>
            </w: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transplantation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AC037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CC72F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2.00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241A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[0.27 ; 14.74]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E370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0.4974</w:t>
            </w:r>
          </w:p>
        </w:tc>
      </w:tr>
      <w:tr w:rsidR="00CE31FB" w:rsidRPr="0012778C" w14:paraId="65B8D46A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B3B3A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History of hypertension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BF530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A1976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2.18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FBAB5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[0.94 ; 5.02]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A6887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0.0677</w:t>
            </w:r>
          </w:p>
        </w:tc>
      </w:tr>
      <w:tr w:rsidR="00CE31FB" w:rsidRPr="0012778C" w14:paraId="539F289A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9CA62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History of vascular disease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616AD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0B51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1.24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08082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[0.81 ; 1.91]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EE1F4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0.3150</w:t>
            </w:r>
          </w:p>
        </w:tc>
      </w:tr>
      <w:tr w:rsidR="00CE31FB" w:rsidRPr="0012778C" w14:paraId="63901593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5896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History of cardiac disease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58FCF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ACC0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0.88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2A5A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[0.54 ; 1.44]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9C17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0.6097</w:t>
            </w:r>
          </w:p>
        </w:tc>
      </w:tr>
      <w:tr w:rsidR="00CE31FB" w:rsidRPr="0012778C" w14:paraId="3E8AED87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8815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Pancreas ischemia time (hours)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6D7BF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82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F9EDD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0.96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E7460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[0.89 ; 1.03]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37CE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0.2616</w:t>
            </w:r>
          </w:p>
        </w:tc>
      </w:tr>
      <w:tr w:rsidR="00CE31FB" w:rsidRPr="0012778C" w14:paraId="34C59095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71E72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Kidney ischemia time (hours)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7E36A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14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C37D7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0.98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7273E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[0.91 ; 1.05]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96432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0.4965</w:t>
            </w:r>
          </w:p>
        </w:tc>
      </w:tr>
      <w:tr w:rsidR="00CE31FB" w:rsidRPr="0012778C" w14:paraId="185D72A9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8635F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Pancreas conservation fluid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9010F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45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A9C9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5A47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36D1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0.2960</w:t>
            </w:r>
          </w:p>
        </w:tc>
      </w:tr>
      <w:tr w:rsidR="00CE31FB" w:rsidRPr="0012778C" w14:paraId="2B240D9E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48CAB" w14:textId="77777777" w:rsidR="00CE31FB" w:rsidRPr="005C480D" w:rsidRDefault="00CE31FB" w:rsidP="006C78DD">
            <w:pPr>
              <w:spacing w:before="40" w:after="40" w:line="240" w:lineRule="auto"/>
              <w:ind w:left="200" w:right="100"/>
              <w:jc w:val="right"/>
              <w:rPr>
                <w:bCs/>
                <w:i/>
                <w:iCs/>
                <w:sz w:val="18"/>
                <w:szCs w:val="18"/>
                <w:lang w:val="en-US"/>
              </w:rPr>
            </w:pPr>
            <w:r w:rsidRPr="005C480D"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  <w:lang w:val="en-US"/>
              </w:rPr>
              <w:t>IGL (vs. Celsior)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55CB4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24466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1.70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6E32F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[0.85 ; 3.39]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64BB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CE31FB" w:rsidRPr="0012778C" w14:paraId="66A90635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B2138" w14:textId="77777777" w:rsidR="00CE31FB" w:rsidRPr="005C480D" w:rsidRDefault="00CE31FB" w:rsidP="006C78DD">
            <w:pPr>
              <w:spacing w:before="40" w:after="40" w:line="240" w:lineRule="auto"/>
              <w:ind w:left="200" w:right="100"/>
              <w:jc w:val="right"/>
              <w:rPr>
                <w:bCs/>
                <w:i/>
                <w:iCs/>
                <w:sz w:val="18"/>
                <w:szCs w:val="18"/>
                <w:lang w:val="en-US"/>
              </w:rPr>
            </w:pPr>
            <w:r w:rsidRPr="005C480D"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  <w:lang w:val="en-US"/>
              </w:rPr>
              <w:t>Other (vs. Celsior)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62B60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AC70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1.31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270D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[0.79 ; 2.16]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000B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CE31FB" w:rsidRPr="0012778C" w14:paraId="0B73DC1E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01E41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Donor age (years)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59F3E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4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B02A4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1.03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0FD76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[1.01 ; 1.05]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84DF7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0.0107</w:t>
            </w:r>
          </w:p>
        </w:tc>
      </w:tr>
      <w:tr w:rsidR="00CE31FB" w:rsidRPr="0012778C" w14:paraId="519F7823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0272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Male donor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A6B6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7AB8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1.11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C5B12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[0.74 ; 1.65]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E932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0.6225</w:t>
            </w:r>
          </w:p>
        </w:tc>
      </w:tr>
      <w:tr w:rsidR="00CE31FB" w:rsidRPr="0012778C" w14:paraId="04A8981F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0A90F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Vascular cause of donor death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29630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8A574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1.22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009E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[0.83 ; 1.80]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92762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0.3133</w:t>
            </w:r>
          </w:p>
        </w:tc>
      </w:tr>
      <w:tr w:rsidR="00CE31FB" w:rsidRPr="0012778C" w14:paraId="40F9BCE5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0959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Donor BMI (kg/m²)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84BEE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34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59D2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1.12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B147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[1.05 ; 1.20]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D32FD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0.0007</w:t>
            </w:r>
          </w:p>
        </w:tc>
      </w:tr>
      <w:tr w:rsidR="00CE31FB" w:rsidRPr="0012778C" w14:paraId="176E92C0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084BE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Donor hypertension history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15361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35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8685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1.92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86D22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[1.01 ; 3.66]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F97C6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0.0465</w:t>
            </w:r>
          </w:p>
        </w:tc>
      </w:tr>
      <w:tr w:rsidR="00CE31FB" w:rsidRPr="0012778C" w14:paraId="2670B852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08122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History of donor dyslipidemia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69D5E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214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FD27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2.37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A560E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[0.57 ; 9.85]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438B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0.2355</w:t>
            </w:r>
          </w:p>
        </w:tc>
      </w:tr>
      <w:tr w:rsidR="00CE31FB" w:rsidRPr="0012778C" w14:paraId="5B2F93EC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BF496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History of cardiac arrest before sampling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2ED51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5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7198F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0.96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C7AAF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[0.53 ; 1.72]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B6F74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0.8880</w:t>
            </w:r>
          </w:p>
        </w:tc>
      </w:tr>
      <w:tr w:rsidR="00CE31FB" w:rsidRPr="0012778C" w14:paraId="3F6478F4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ABC52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eGFR calculated using the CKD-EPI formula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76BB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27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CCBE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0.99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68CF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[0.97 ; 1.01]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AE73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0.3136</w:t>
            </w:r>
          </w:p>
        </w:tc>
      </w:tr>
      <w:tr w:rsidR="00CE31FB" w:rsidRPr="0012778C" w14:paraId="18F2B26D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0F1ED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Vasopressive drug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DB6F0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21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FE49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0.55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22331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[0.33 ; 0.91]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CE5A5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0.0194</w:t>
            </w:r>
          </w:p>
        </w:tc>
      </w:tr>
      <w:tr w:rsidR="00CE31FB" w:rsidRPr="0012778C" w14:paraId="2C76D9F0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3BE04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Donor lipasemia (IU/L)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D5EB1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272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691D4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1.00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55094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[1.00 ; 1.00]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0FA14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0.5213</w:t>
            </w:r>
          </w:p>
        </w:tc>
      </w:tr>
      <w:tr w:rsidR="00CE31FB" w:rsidRPr="0012778C" w14:paraId="551FCE6B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38BA6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HLA-A-B-DR incompatibilities &gt; 4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159BD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6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C79D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0.73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BAA5D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[0.47 ; 1.15]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38987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0.1759</w:t>
            </w:r>
          </w:p>
        </w:tc>
      </w:tr>
      <w:tr w:rsidR="00CE31FB" w:rsidRPr="0012778C" w14:paraId="17FA17B0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EB890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Depleting induction at transplantation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B300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7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F1DFE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0.39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E66C0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[0.17 ; 0.92]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8A68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0.0304</w:t>
            </w:r>
          </w:p>
        </w:tc>
      </w:tr>
      <w:tr w:rsidR="00CE31FB" w:rsidRPr="0012778C" w14:paraId="51E2B370" w14:textId="77777777" w:rsidTr="006C78DD">
        <w:trPr>
          <w:cantSplit/>
          <w:jc w:val="center"/>
        </w:trPr>
        <w:tc>
          <w:tcPr>
            <w:tcW w:w="9072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B71B5" w14:textId="77777777" w:rsidR="00CE31FB" w:rsidRPr="0012778C" w:rsidRDefault="00CE31FB" w:rsidP="006C78DD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  <w:p w14:paraId="64F6247D" w14:textId="77777777" w:rsidR="00CE31FB" w:rsidRPr="0012778C" w:rsidRDefault="00CE31FB" w:rsidP="006C78DD">
            <w:pPr>
              <w:spacing w:line="240" w:lineRule="auto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BMI, body mass index; CI, confidence interval; CMV, cytomegalovirus; DSA, donor-specific antibodies; eGFR, estimated glomerular filtration rate; HLA, human leucocyte antigens; HR, hazard ratio; NA: not available (missing); PAK, pancreas after kidney; PTA, pancreas transplant alone; SPK, simultaneous pancreas-kidney. The models were stratified on the center.</w:t>
            </w:r>
          </w:p>
        </w:tc>
      </w:tr>
    </w:tbl>
    <w:p w14:paraId="010ABC56" w14:textId="77777777" w:rsidR="00CE31FB" w:rsidRPr="0012778C" w:rsidRDefault="00CE31FB" w:rsidP="00CE31FB">
      <w:pPr>
        <w:rPr>
          <w:lang w:val="en-US"/>
        </w:rPr>
      </w:pPr>
    </w:p>
    <w:p w14:paraId="13E7F142" w14:textId="77777777" w:rsidR="00CE31FB" w:rsidRPr="0012778C" w:rsidRDefault="00CE31FB" w:rsidP="00CE31FB">
      <w:pPr>
        <w:rPr>
          <w:lang w:val="en-US"/>
        </w:rPr>
      </w:pPr>
    </w:p>
    <w:p w14:paraId="441F256D" w14:textId="77777777" w:rsidR="00CE31FB" w:rsidRPr="0012778C" w:rsidRDefault="00CE31FB" w:rsidP="00CE31FB">
      <w:pPr>
        <w:rPr>
          <w:lang w:val="en-US"/>
        </w:rPr>
      </w:pPr>
    </w:p>
    <w:p w14:paraId="79EBB1A1" w14:textId="77777777" w:rsidR="00CE31FB" w:rsidRPr="0012778C" w:rsidRDefault="00CE31FB" w:rsidP="00CE31FB">
      <w:pPr>
        <w:rPr>
          <w:b/>
          <w:bCs/>
          <w:lang w:val="en-US"/>
        </w:rPr>
      </w:pPr>
      <w:r w:rsidRPr="0012778C">
        <w:rPr>
          <w:b/>
          <w:bCs/>
          <w:lang w:val="en-US"/>
        </w:rPr>
        <w:br w:type="page"/>
      </w:r>
    </w:p>
    <w:p w14:paraId="620A6CB7" w14:textId="77777777" w:rsidR="00CE31FB" w:rsidRPr="0012778C" w:rsidRDefault="00CE31FB" w:rsidP="00CE31FB">
      <w:pPr>
        <w:spacing w:line="288" w:lineRule="auto"/>
        <w:rPr>
          <w:lang w:val="en-US"/>
        </w:rPr>
      </w:pPr>
      <w:r w:rsidRPr="0012778C">
        <w:rPr>
          <w:b/>
          <w:bCs/>
          <w:lang w:val="en-US"/>
        </w:rPr>
        <w:lastRenderedPageBreak/>
        <w:t>Table S</w:t>
      </w:r>
      <w:r>
        <w:rPr>
          <w:b/>
          <w:bCs/>
          <w:lang w:val="en-US"/>
        </w:rPr>
        <w:t>8</w:t>
      </w:r>
      <w:r w:rsidRPr="0012778C">
        <w:rPr>
          <w:b/>
          <w:bCs/>
          <w:lang w:val="en-US"/>
        </w:rPr>
        <w:t>.</w:t>
      </w:r>
      <w:r w:rsidRPr="0012778C">
        <w:rPr>
          <w:rFonts w:ascii="Calibri" w:eastAsia="Calibri" w:hAnsi="Calibri" w:cs="Calibri"/>
          <w:b/>
          <w:lang w:val="en-US"/>
        </w:rPr>
        <w:t xml:space="preserve"> </w:t>
      </w:r>
      <w:r w:rsidRPr="0012778C">
        <w:rPr>
          <w:rFonts w:ascii="Calibri" w:eastAsia="Calibri" w:hAnsi="Calibri" w:cs="Calibri"/>
          <w:bCs/>
          <w:lang w:val="en-US"/>
        </w:rPr>
        <w:t>Results of the multivariable cause-specific Cox model associated with the risk of long-term kidney graft failure (n=737, 50 observations removed because of missing data).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040"/>
        <w:gridCol w:w="864"/>
        <w:gridCol w:w="1440"/>
        <w:gridCol w:w="864"/>
      </w:tblGrid>
      <w:tr w:rsidR="00CE31FB" w:rsidRPr="0012778C" w14:paraId="28EFC6D3" w14:textId="77777777" w:rsidTr="006C78DD">
        <w:trPr>
          <w:cantSplit/>
          <w:tblHeader/>
          <w:jc w:val="center"/>
        </w:trPr>
        <w:tc>
          <w:tcPr>
            <w:tcW w:w="5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992CE" w14:textId="77777777" w:rsidR="00CE31FB" w:rsidRPr="0012778C" w:rsidRDefault="00CE31FB" w:rsidP="006C78DD">
            <w:pPr>
              <w:spacing w:before="40" w:after="40"/>
              <w:ind w:left="100" w:right="10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1B903" w14:textId="77777777" w:rsidR="00CE31FB" w:rsidRPr="0012778C" w:rsidRDefault="00CE31FB" w:rsidP="006C78DD">
            <w:pPr>
              <w:spacing w:before="40" w:after="40"/>
              <w:ind w:left="100" w:right="100"/>
              <w:jc w:val="center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HR</w:t>
            </w:r>
          </w:p>
        </w:tc>
        <w:tc>
          <w:tcPr>
            <w:tcW w:w="144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36934" w14:textId="77777777" w:rsidR="00CE31FB" w:rsidRPr="0012778C" w:rsidRDefault="00CE31FB" w:rsidP="006C78DD">
            <w:pPr>
              <w:spacing w:before="40" w:after="40"/>
              <w:ind w:left="100" w:right="100"/>
              <w:jc w:val="center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95% CI</w:t>
            </w:r>
          </w:p>
        </w:tc>
        <w:tc>
          <w:tcPr>
            <w:tcW w:w="86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7C3D0" w14:textId="77777777" w:rsidR="00CE31FB" w:rsidRPr="0012778C" w:rsidRDefault="00CE31FB" w:rsidP="006C78DD">
            <w:pPr>
              <w:spacing w:before="40" w:after="40"/>
              <w:ind w:left="100" w:right="100"/>
              <w:jc w:val="center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p-value</w:t>
            </w:r>
          </w:p>
        </w:tc>
      </w:tr>
      <w:tr w:rsidR="00CE31FB" w:rsidRPr="0012778C" w14:paraId="6B3D5F4E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B5257" w14:textId="77777777" w:rsidR="00CE31FB" w:rsidRPr="0012778C" w:rsidRDefault="00CE31FB" w:rsidP="006C78DD">
            <w:pPr>
              <w:spacing w:before="40" w:after="40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Donor age (years)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2843B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1.02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7C737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[1.00 ; 1.04]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26585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0.0941</w:t>
            </w:r>
          </w:p>
        </w:tc>
      </w:tr>
      <w:tr w:rsidR="00CE31FB" w:rsidRPr="0012778C" w14:paraId="38D8A37C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E11D3" w14:textId="77777777" w:rsidR="00CE31FB" w:rsidRPr="0012778C" w:rsidRDefault="00CE31FB" w:rsidP="006C78DD">
            <w:pPr>
              <w:spacing w:before="40" w:after="40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Donor BMI (kg/m²)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E8C9D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1.09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54F62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[1.01 ; 1.17]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32F41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0.0180</w:t>
            </w:r>
          </w:p>
        </w:tc>
      </w:tr>
      <w:tr w:rsidR="00CE31FB" w:rsidRPr="0012778C" w14:paraId="1CD0A440" w14:textId="77777777" w:rsidTr="006C78DD">
        <w:trPr>
          <w:cantSplit/>
          <w:jc w:val="center"/>
        </w:trPr>
        <w:tc>
          <w:tcPr>
            <w:tcW w:w="50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4A1D6" w14:textId="77777777" w:rsidR="00CE31FB" w:rsidRPr="0012778C" w:rsidRDefault="00CE31FB" w:rsidP="006C78DD">
            <w:pPr>
              <w:spacing w:before="40" w:after="40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Donor hypertension history</w:t>
            </w:r>
          </w:p>
        </w:tc>
        <w:tc>
          <w:tcPr>
            <w:tcW w:w="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18E1F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1.58</w:t>
            </w:r>
          </w:p>
        </w:tc>
        <w:tc>
          <w:tcPr>
            <w:tcW w:w="14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60D01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[0.80 ; 3.10]</w:t>
            </w:r>
          </w:p>
        </w:tc>
        <w:tc>
          <w:tcPr>
            <w:tcW w:w="864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DE616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0.1844</w:t>
            </w:r>
          </w:p>
        </w:tc>
      </w:tr>
      <w:tr w:rsidR="00CE31FB" w:rsidRPr="008D1A9B" w14:paraId="462AF6DB" w14:textId="77777777" w:rsidTr="006C78DD">
        <w:trPr>
          <w:cantSplit/>
          <w:jc w:val="center"/>
        </w:trPr>
        <w:tc>
          <w:tcPr>
            <w:tcW w:w="8208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9DEF4" w14:textId="77777777" w:rsidR="00CE31FB" w:rsidRPr="0012778C" w:rsidRDefault="00CE31FB" w:rsidP="006C78DD">
            <w:pPr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BMI, body mass index; CI, confidence interval. The model was stratified on the center.</w:t>
            </w:r>
          </w:p>
        </w:tc>
      </w:tr>
    </w:tbl>
    <w:p w14:paraId="794CFC95" w14:textId="77777777" w:rsidR="00CE31FB" w:rsidRPr="0012778C" w:rsidRDefault="00CE31FB" w:rsidP="00CE31FB">
      <w:pPr>
        <w:spacing w:line="240" w:lineRule="auto"/>
        <w:rPr>
          <w:b/>
          <w:bCs/>
          <w:lang w:val="en-US"/>
        </w:rPr>
      </w:pPr>
      <w:r w:rsidRPr="0012778C">
        <w:rPr>
          <w:lang w:val="en-US"/>
        </w:rPr>
        <w:br w:type="page"/>
      </w:r>
    </w:p>
    <w:p w14:paraId="1982D5D8" w14:textId="77777777" w:rsidR="00CE31FB" w:rsidRPr="0012778C" w:rsidRDefault="00CE31FB" w:rsidP="00CE31FB">
      <w:pPr>
        <w:spacing w:line="240" w:lineRule="auto"/>
        <w:rPr>
          <w:lang w:val="en-US"/>
        </w:rPr>
      </w:pPr>
      <w:r w:rsidRPr="0012778C">
        <w:rPr>
          <w:b/>
          <w:bCs/>
          <w:lang w:val="en-US"/>
        </w:rPr>
        <w:lastRenderedPageBreak/>
        <w:t>Table S</w:t>
      </w:r>
      <w:r>
        <w:rPr>
          <w:b/>
          <w:bCs/>
          <w:lang w:val="en-US"/>
        </w:rPr>
        <w:t>9</w:t>
      </w:r>
      <w:r w:rsidRPr="0012778C">
        <w:rPr>
          <w:b/>
          <w:bCs/>
          <w:lang w:val="en-US"/>
        </w:rPr>
        <w:t xml:space="preserve">. </w:t>
      </w:r>
      <w:r w:rsidRPr="0012778C">
        <w:rPr>
          <w:rFonts w:ascii="Calibri" w:eastAsia="Calibri" w:hAnsi="Calibri" w:cs="Calibri"/>
          <w:bCs/>
          <w:lang w:val="en-US"/>
        </w:rPr>
        <w:t>Descriptive table of studied patients versus those excluded because of missing data in the kidney graft failure analysis (p-values are obtained using Chi-square test or Fisher exact test (‡) for categorical variables and using Student</w:t>
      </w:r>
      <w:r>
        <w:rPr>
          <w:rFonts w:ascii="Calibri" w:eastAsia="Calibri" w:hAnsi="Calibri" w:cs="Calibri"/>
          <w:bCs/>
          <w:lang w:val="en-US"/>
        </w:rPr>
        <w:t>’s</w:t>
      </w:r>
      <w:r w:rsidRPr="0012778C">
        <w:rPr>
          <w:rFonts w:ascii="Calibri" w:eastAsia="Calibri" w:hAnsi="Calibri" w:cs="Calibri"/>
          <w:bCs/>
          <w:lang w:val="en-US"/>
        </w:rPr>
        <w:t xml:space="preserve"> t-test or Mann-Whitney U (¥) for continuous variables)</w:t>
      </w:r>
      <w:r w:rsidRPr="0012778C">
        <w:rPr>
          <w:bCs/>
          <w:lang w:val="en-US"/>
        </w:rPr>
        <w:t>.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80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1008"/>
      </w:tblGrid>
      <w:tr w:rsidR="00CE31FB" w:rsidRPr="0012778C" w14:paraId="41162DD4" w14:textId="77777777" w:rsidTr="006C78DD">
        <w:trPr>
          <w:cantSplit/>
          <w:trHeight w:hRule="exact" w:val="562"/>
          <w:tblHeader/>
          <w:jc w:val="center"/>
        </w:trPr>
        <w:tc>
          <w:tcPr>
            <w:tcW w:w="288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280BB" w14:textId="77777777" w:rsidR="00CE31FB" w:rsidRPr="0012778C" w:rsidRDefault="00CE31FB" w:rsidP="006C78DD">
            <w:pPr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28" w:type="dxa"/>
            <w:gridSpan w:val="3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167CA" w14:textId="77777777" w:rsidR="00CE31FB" w:rsidRPr="0012778C" w:rsidRDefault="00CE31FB" w:rsidP="006C78DD">
            <w:pPr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Whole sample (n=787)</w:t>
            </w:r>
          </w:p>
        </w:tc>
        <w:tc>
          <w:tcPr>
            <w:tcW w:w="1728" w:type="dxa"/>
            <w:gridSpan w:val="3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792C4" w14:textId="77777777" w:rsidR="00CE31FB" w:rsidRPr="0012778C" w:rsidRDefault="00CE31FB" w:rsidP="006C78DD">
            <w:pPr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Studied patients (n=737)</w:t>
            </w:r>
          </w:p>
        </w:tc>
        <w:tc>
          <w:tcPr>
            <w:tcW w:w="1728" w:type="dxa"/>
            <w:gridSpan w:val="3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62FA3" w14:textId="77777777" w:rsidR="00CE31FB" w:rsidRPr="0012778C" w:rsidRDefault="00CE31FB" w:rsidP="006C78DD">
            <w:pPr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Excluded patients for missing data (n=50)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E502B" w14:textId="77777777" w:rsidR="00CE31FB" w:rsidRPr="0012778C" w:rsidRDefault="00CE31FB" w:rsidP="006C78DD">
            <w:pPr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p-value</w:t>
            </w:r>
          </w:p>
        </w:tc>
      </w:tr>
      <w:tr w:rsidR="00CE31FB" w:rsidRPr="0012778C" w14:paraId="1F63DFA9" w14:textId="77777777" w:rsidTr="006C78DD">
        <w:trPr>
          <w:cantSplit/>
          <w:trHeight w:hRule="exact" w:val="284"/>
          <w:tblHeader/>
          <w:jc w:val="center"/>
        </w:trPr>
        <w:tc>
          <w:tcPr>
            <w:tcW w:w="2880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8FE4D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7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0931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NA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8696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n</w:t>
            </w:r>
          </w:p>
        </w:tc>
        <w:tc>
          <w:tcPr>
            <w:tcW w:w="576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11C51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%</w:t>
            </w:r>
          </w:p>
        </w:tc>
        <w:tc>
          <w:tcPr>
            <w:tcW w:w="57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81F3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NA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2B8B4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n</w:t>
            </w:r>
          </w:p>
        </w:tc>
        <w:tc>
          <w:tcPr>
            <w:tcW w:w="576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4B9E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%</w:t>
            </w:r>
          </w:p>
        </w:tc>
        <w:tc>
          <w:tcPr>
            <w:tcW w:w="57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D2ED5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NA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A7FA4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n</w:t>
            </w:r>
          </w:p>
        </w:tc>
        <w:tc>
          <w:tcPr>
            <w:tcW w:w="576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F7D6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%</w:t>
            </w:r>
          </w:p>
        </w:tc>
        <w:tc>
          <w:tcPr>
            <w:tcW w:w="100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A0B64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CE31FB" w:rsidRPr="0012778C" w14:paraId="3A718CB9" w14:textId="77777777" w:rsidTr="006C78DD">
        <w:trPr>
          <w:cantSplit/>
          <w:trHeight w:hRule="exact" w:val="284"/>
          <w:jc w:val="center"/>
        </w:trPr>
        <w:tc>
          <w:tcPr>
            <w:tcW w:w="2880" w:type="dxa"/>
            <w:tcBorders>
              <w:top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81230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Male recipient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E9354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6D9D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454</w:t>
            </w:r>
          </w:p>
        </w:tc>
        <w:tc>
          <w:tcPr>
            <w:tcW w:w="576" w:type="dxa"/>
            <w:tcBorders>
              <w:top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F6B76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57.7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A78C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8BEF1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423</w:t>
            </w:r>
          </w:p>
        </w:tc>
        <w:tc>
          <w:tcPr>
            <w:tcW w:w="576" w:type="dxa"/>
            <w:tcBorders>
              <w:top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1EA0F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57.4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D185F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C9C9A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31</w:t>
            </w:r>
          </w:p>
        </w:tc>
        <w:tc>
          <w:tcPr>
            <w:tcW w:w="576" w:type="dxa"/>
            <w:tcBorders>
              <w:top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07A3E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62.0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E5C2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0.5236</w:t>
            </w:r>
          </w:p>
        </w:tc>
      </w:tr>
      <w:tr w:rsidR="00CE31FB" w:rsidRPr="0012778C" w14:paraId="3EB86CFB" w14:textId="77777777" w:rsidTr="006C78DD">
        <w:trPr>
          <w:cantSplit/>
          <w:trHeight w:hRule="exact" w:val="284"/>
          <w:jc w:val="center"/>
        </w:trPr>
        <w:tc>
          <w:tcPr>
            <w:tcW w:w="288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05F2A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Re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-</w:t>
            </w: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transplantation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F8C7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BE87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6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25BD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0.8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A7144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82B07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5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75F8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0.7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93396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CBE0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3301F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2.0</w:t>
            </w:r>
          </w:p>
        </w:tc>
        <w:tc>
          <w:tcPr>
            <w:tcW w:w="1008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9C85D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0.3264‡</w:t>
            </w:r>
          </w:p>
        </w:tc>
      </w:tr>
      <w:tr w:rsidR="00CE31FB" w:rsidRPr="0012778C" w14:paraId="0676D04B" w14:textId="77777777" w:rsidTr="006C78DD">
        <w:trPr>
          <w:cantSplit/>
          <w:trHeight w:hRule="exact" w:val="284"/>
          <w:jc w:val="center"/>
        </w:trPr>
        <w:tc>
          <w:tcPr>
            <w:tcW w:w="288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9A0D1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History of hypertension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B3E46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1072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688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C499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87.4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031AD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E8227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643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3F6DF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87.2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2A7A6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64E97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45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1D50A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90.0</w:t>
            </w:r>
          </w:p>
        </w:tc>
        <w:tc>
          <w:tcPr>
            <w:tcW w:w="1008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6C6D6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0.5698</w:t>
            </w:r>
          </w:p>
        </w:tc>
      </w:tr>
      <w:tr w:rsidR="00CE31FB" w:rsidRPr="0012778C" w14:paraId="6177BB3A" w14:textId="77777777" w:rsidTr="006C78DD">
        <w:trPr>
          <w:cantSplit/>
          <w:trHeight w:hRule="exact" w:val="284"/>
          <w:jc w:val="center"/>
        </w:trPr>
        <w:tc>
          <w:tcPr>
            <w:tcW w:w="288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18AD7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History of vascular disease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8196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40A5F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183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E9295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23.3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A678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344C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171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2FEE7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23.2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9D7F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F9FE2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12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589EE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24.0</w:t>
            </w:r>
          </w:p>
        </w:tc>
        <w:tc>
          <w:tcPr>
            <w:tcW w:w="1008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9275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0.8972</w:t>
            </w:r>
          </w:p>
        </w:tc>
      </w:tr>
      <w:tr w:rsidR="00CE31FB" w:rsidRPr="0012778C" w14:paraId="2E3421E3" w14:textId="77777777" w:rsidTr="006C78DD">
        <w:trPr>
          <w:cantSplit/>
          <w:trHeight w:hRule="exact" w:val="284"/>
          <w:jc w:val="center"/>
        </w:trPr>
        <w:tc>
          <w:tcPr>
            <w:tcW w:w="288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692D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History of cardiac disease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CE641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A076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167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AF8AD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21.2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2BAC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4F58E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155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D3382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21.0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DE3D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B3C66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12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8E7FF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24.0</w:t>
            </w:r>
          </w:p>
        </w:tc>
        <w:tc>
          <w:tcPr>
            <w:tcW w:w="1008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924C2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0.6193</w:t>
            </w:r>
          </w:p>
        </w:tc>
      </w:tr>
      <w:tr w:rsidR="00CE31FB" w:rsidRPr="0012778C" w14:paraId="218D7BD6" w14:textId="77777777" w:rsidTr="006C78DD">
        <w:trPr>
          <w:cantSplit/>
          <w:trHeight w:hRule="exact" w:val="284"/>
          <w:jc w:val="center"/>
        </w:trPr>
        <w:tc>
          <w:tcPr>
            <w:tcW w:w="288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4BB3D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Pancreas conservation fluid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FC85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45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649EA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E5D57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FA972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43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46842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090C2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E21B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04F02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3DE4A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3793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&lt;0.0001</w:t>
            </w:r>
          </w:p>
        </w:tc>
      </w:tr>
      <w:tr w:rsidR="00CE31FB" w:rsidRPr="0012778C" w14:paraId="79408523" w14:textId="77777777" w:rsidTr="006C78DD">
        <w:trPr>
          <w:cantSplit/>
          <w:trHeight w:hRule="exact" w:val="284"/>
          <w:jc w:val="center"/>
        </w:trPr>
        <w:tc>
          <w:tcPr>
            <w:tcW w:w="288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48BBF" w14:textId="77777777" w:rsidR="00CE31FB" w:rsidRPr="005C480D" w:rsidRDefault="00CE31FB" w:rsidP="006C78DD">
            <w:pPr>
              <w:spacing w:before="40" w:after="40" w:line="240" w:lineRule="auto"/>
              <w:ind w:left="200" w:right="100"/>
              <w:jc w:val="right"/>
              <w:rPr>
                <w:bCs/>
                <w:i/>
                <w:iCs/>
                <w:sz w:val="18"/>
                <w:szCs w:val="18"/>
                <w:lang w:val="en-US"/>
              </w:rPr>
            </w:pPr>
            <w:r w:rsidRPr="005C480D"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  <w:lang w:val="en-US"/>
              </w:rPr>
              <w:t>Celsior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1F16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7068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201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1A05D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27.1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1E24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2BD7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196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B9237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28.2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517D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0F82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5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D214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10.4</w:t>
            </w:r>
          </w:p>
        </w:tc>
        <w:tc>
          <w:tcPr>
            <w:tcW w:w="1008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349B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CE31FB" w:rsidRPr="0012778C" w14:paraId="2A55BD38" w14:textId="77777777" w:rsidTr="006C78DD">
        <w:trPr>
          <w:cantSplit/>
          <w:trHeight w:hRule="exact" w:val="284"/>
          <w:jc w:val="center"/>
        </w:trPr>
        <w:tc>
          <w:tcPr>
            <w:tcW w:w="288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099BC" w14:textId="77777777" w:rsidR="00CE31FB" w:rsidRPr="005C480D" w:rsidRDefault="00CE31FB" w:rsidP="006C78DD">
            <w:pPr>
              <w:spacing w:before="40" w:after="40" w:line="240" w:lineRule="auto"/>
              <w:ind w:left="200" w:right="100"/>
              <w:jc w:val="right"/>
              <w:rPr>
                <w:bCs/>
                <w:i/>
                <w:iCs/>
                <w:sz w:val="18"/>
                <w:szCs w:val="18"/>
                <w:lang w:val="en-US"/>
              </w:rPr>
            </w:pPr>
            <w:r w:rsidRPr="005C480D"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  <w:lang w:val="en-US"/>
              </w:rPr>
              <w:t>IGL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68B40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8FACD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303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A818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40.8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8305F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490E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295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84A21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42.5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0CE20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0581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8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092F2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16.7</w:t>
            </w:r>
          </w:p>
        </w:tc>
        <w:tc>
          <w:tcPr>
            <w:tcW w:w="1008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21BE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CE31FB" w:rsidRPr="0012778C" w14:paraId="6A186FDF" w14:textId="77777777" w:rsidTr="006C78DD">
        <w:trPr>
          <w:cantSplit/>
          <w:trHeight w:hRule="exact" w:val="284"/>
          <w:jc w:val="center"/>
        </w:trPr>
        <w:tc>
          <w:tcPr>
            <w:tcW w:w="288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8E5AF" w14:textId="77777777" w:rsidR="00CE31FB" w:rsidRPr="005C480D" w:rsidRDefault="00CE31FB" w:rsidP="006C78DD">
            <w:pPr>
              <w:spacing w:before="40" w:after="40" w:line="240" w:lineRule="auto"/>
              <w:ind w:left="200" w:right="100"/>
              <w:jc w:val="right"/>
              <w:rPr>
                <w:bCs/>
                <w:i/>
                <w:iCs/>
                <w:sz w:val="18"/>
                <w:szCs w:val="18"/>
                <w:lang w:val="en-US"/>
              </w:rPr>
            </w:pPr>
            <w:r w:rsidRPr="005C480D"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  <w:lang w:val="en-US"/>
              </w:rPr>
              <w:t>Other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04A56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07DF7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238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D3376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32.1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C21B1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54564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203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3C8C0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29.3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922CD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8DD07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35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4251D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72.9</w:t>
            </w:r>
          </w:p>
        </w:tc>
        <w:tc>
          <w:tcPr>
            <w:tcW w:w="1008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0C5FE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CE31FB" w:rsidRPr="0012778C" w14:paraId="03623DAB" w14:textId="77777777" w:rsidTr="006C78DD">
        <w:trPr>
          <w:cantSplit/>
          <w:trHeight w:hRule="exact" w:val="284"/>
          <w:jc w:val="center"/>
        </w:trPr>
        <w:tc>
          <w:tcPr>
            <w:tcW w:w="288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8AC9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Male donor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2940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64CC0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518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B4B06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66.0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A06F6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9E6C7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486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75136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65.9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35431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1B1E5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32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26CB7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66.7</w:t>
            </w:r>
          </w:p>
        </w:tc>
        <w:tc>
          <w:tcPr>
            <w:tcW w:w="1008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1901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0.9183</w:t>
            </w:r>
          </w:p>
        </w:tc>
      </w:tr>
      <w:tr w:rsidR="00CE31FB" w:rsidRPr="0012778C" w14:paraId="754C08F4" w14:textId="77777777" w:rsidTr="006C78DD">
        <w:trPr>
          <w:cantSplit/>
          <w:trHeight w:hRule="exact" w:val="284"/>
          <w:jc w:val="center"/>
        </w:trPr>
        <w:tc>
          <w:tcPr>
            <w:tcW w:w="288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4852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Vascular cause of donor death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47C82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97D8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296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1E9B4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37.7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F7EA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B8CF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273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C8D2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37.0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07A7F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825BE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23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CA810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47.9</w:t>
            </w:r>
          </w:p>
        </w:tc>
        <w:tc>
          <w:tcPr>
            <w:tcW w:w="1008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856F0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0.1320</w:t>
            </w:r>
          </w:p>
        </w:tc>
      </w:tr>
      <w:tr w:rsidR="00CE31FB" w:rsidRPr="0012778C" w14:paraId="0A0911B7" w14:textId="77777777" w:rsidTr="006C78DD">
        <w:trPr>
          <w:cantSplit/>
          <w:trHeight w:hRule="exact" w:val="284"/>
          <w:jc w:val="center"/>
        </w:trPr>
        <w:tc>
          <w:tcPr>
            <w:tcW w:w="288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07BB2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Donor hypertension history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6034E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35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97E2F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42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AB4EA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5.6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B637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328F1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40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66A30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5.4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4759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35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05754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32F52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13.3</w:t>
            </w:r>
          </w:p>
        </w:tc>
        <w:tc>
          <w:tcPr>
            <w:tcW w:w="1008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B35BA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0.2022‡</w:t>
            </w:r>
          </w:p>
        </w:tc>
      </w:tr>
      <w:tr w:rsidR="00CE31FB" w:rsidRPr="0012778C" w14:paraId="2AAA6CD1" w14:textId="77777777" w:rsidTr="006C78DD">
        <w:trPr>
          <w:cantSplit/>
          <w:trHeight w:hRule="exact" w:val="284"/>
          <w:jc w:val="center"/>
        </w:trPr>
        <w:tc>
          <w:tcPr>
            <w:tcW w:w="288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9579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History of donor dyslipidemia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25250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214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C96B6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10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EA12D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1.7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A2C1E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174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B3C8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9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E321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1.6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50396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40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759C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CCBD0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10.0</w:t>
            </w:r>
          </w:p>
        </w:tc>
        <w:tc>
          <w:tcPr>
            <w:tcW w:w="1008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3C932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0.1626‡</w:t>
            </w:r>
          </w:p>
        </w:tc>
      </w:tr>
      <w:tr w:rsidR="00CE31FB" w:rsidRPr="0012778C" w14:paraId="52E3090B" w14:textId="77777777" w:rsidTr="006C78DD">
        <w:trPr>
          <w:cantSplit/>
          <w:trHeight w:hRule="exact" w:val="284"/>
          <w:jc w:val="center"/>
        </w:trPr>
        <w:tc>
          <w:tcPr>
            <w:tcW w:w="288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D45BF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History of cardiac arrest before sampling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99696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5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2EF6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125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72660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16.0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7F031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64DEF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122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8A44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16.6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28166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4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ADEA0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3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B7F4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6.5</w:t>
            </w:r>
          </w:p>
        </w:tc>
        <w:tc>
          <w:tcPr>
            <w:tcW w:w="1008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EE13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0.0710</w:t>
            </w:r>
          </w:p>
        </w:tc>
      </w:tr>
      <w:tr w:rsidR="00CE31FB" w:rsidRPr="0012778C" w14:paraId="5FF741EB" w14:textId="77777777" w:rsidTr="006C78DD">
        <w:trPr>
          <w:cantSplit/>
          <w:trHeight w:hRule="exact" w:val="284"/>
          <w:jc w:val="center"/>
        </w:trPr>
        <w:tc>
          <w:tcPr>
            <w:tcW w:w="288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ED3D2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Vasopressive drug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0FD8E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21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BD12D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676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4AC1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88.3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A3C75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16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E090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633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D380D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87.8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BEA6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5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CDE57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43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A96C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95.6</w:t>
            </w:r>
          </w:p>
        </w:tc>
        <w:tc>
          <w:tcPr>
            <w:tcW w:w="1008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75510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0.1168</w:t>
            </w:r>
          </w:p>
        </w:tc>
      </w:tr>
      <w:tr w:rsidR="00CE31FB" w:rsidRPr="0012778C" w14:paraId="499DB937" w14:textId="77777777" w:rsidTr="006C78DD">
        <w:trPr>
          <w:cantSplit/>
          <w:trHeight w:hRule="exact" w:val="284"/>
          <w:jc w:val="center"/>
        </w:trPr>
        <w:tc>
          <w:tcPr>
            <w:tcW w:w="288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8BEE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HLA-A-B-DR incompatibilities &gt; 4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12274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6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370E4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627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EAFDE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80.3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DDE12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5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D2D4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588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F0DB4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80.3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D9777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8B1B6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39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641CD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79.6</w:t>
            </w:r>
          </w:p>
        </w:tc>
        <w:tc>
          <w:tcPr>
            <w:tcW w:w="1008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70F2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0.9002</w:t>
            </w:r>
          </w:p>
        </w:tc>
      </w:tr>
      <w:tr w:rsidR="00CE31FB" w:rsidRPr="0012778C" w14:paraId="78EFA758" w14:textId="77777777" w:rsidTr="006C78DD">
        <w:trPr>
          <w:cantSplit/>
          <w:trHeight w:hRule="exact" w:val="284"/>
          <w:jc w:val="center"/>
        </w:trPr>
        <w:tc>
          <w:tcPr>
            <w:tcW w:w="288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74F9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Depleting induction at transplantation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5412D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7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235B7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739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3633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94.7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1A4C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6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BF6F5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703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DEE8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96.2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526A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8E4E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36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2650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73.5</w:t>
            </w:r>
          </w:p>
        </w:tc>
        <w:tc>
          <w:tcPr>
            <w:tcW w:w="1008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9D792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&lt;0.0001‡</w:t>
            </w:r>
          </w:p>
        </w:tc>
      </w:tr>
      <w:tr w:rsidR="00CE31FB" w:rsidRPr="0012778C" w14:paraId="6A5AC653" w14:textId="77777777" w:rsidTr="006C78DD">
        <w:trPr>
          <w:cantSplit/>
          <w:trHeight w:hRule="exact" w:val="284"/>
          <w:jc w:val="center"/>
        </w:trPr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3DAB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AB982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NA</w:t>
            </w:r>
          </w:p>
        </w:tc>
        <w:tc>
          <w:tcPr>
            <w:tcW w:w="5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B82F2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m</w:t>
            </w:r>
          </w:p>
        </w:tc>
        <w:tc>
          <w:tcPr>
            <w:tcW w:w="5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B6C21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SD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0359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NA</w:t>
            </w:r>
          </w:p>
        </w:tc>
        <w:tc>
          <w:tcPr>
            <w:tcW w:w="5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572D2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m</w:t>
            </w:r>
          </w:p>
        </w:tc>
        <w:tc>
          <w:tcPr>
            <w:tcW w:w="5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2B14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SD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7426A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NA</w:t>
            </w:r>
          </w:p>
        </w:tc>
        <w:tc>
          <w:tcPr>
            <w:tcW w:w="5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BA5B7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m</w:t>
            </w:r>
          </w:p>
        </w:tc>
        <w:tc>
          <w:tcPr>
            <w:tcW w:w="5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122B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SD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D9A0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p-value</w:t>
            </w:r>
          </w:p>
        </w:tc>
      </w:tr>
      <w:tr w:rsidR="00CE31FB" w:rsidRPr="0012778C" w14:paraId="05B1AC68" w14:textId="77777777" w:rsidTr="006C78DD">
        <w:trPr>
          <w:cantSplit/>
          <w:trHeight w:hRule="exact" w:val="284"/>
          <w:jc w:val="center"/>
        </w:trPr>
        <w:tc>
          <w:tcPr>
            <w:tcW w:w="288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74F6F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Recipient age (years)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F3874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59FE4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39.3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3E172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7.8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C904D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8DB86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39.4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A7FC5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7.8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4651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7B405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38.6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1FD47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7.9</w:t>
            </w:r>
          </w:p>
        </w:tc>
        <w:tc>
          <w:tcPr>
            <w:tcW w:w="1008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E885A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0.5232</w:t>
            </w:r>
          </w:p>
        </w:tc>
      </w:tr>
      <w:tr w:rsidR="00CE31FB" w:rsidRPr="0012778C" w14:paraId="46D7B83A" w14:textId="77777777" w:rsidTr="006C78DD">
        <w:trPr>
          <w:cantSplit/>
          <w:trHeight w:hRule="exact" w:val="284"/>
          <w:jc w:val="center"/>
        </w:trPr>
        <w:tc>
          <w:tcPr>
            <w:tcW w:w="288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FBEBE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Recipient BMI (kg/m²)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531E7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10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82B35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22.7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E643F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3.0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8B67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8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D4E3E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22.7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F9E40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3.1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6F5A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B2A57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22.6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40C32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2.6</w:t>
            </w:r>
          </w:p>
        </w:tc>
        <w:tc>
          <w:tcPr>
            <w:tcW w:w="1008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4A3A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0.8031</w:t>
            </w:r>
          </w:p>
        </w:tc>
      </w:tr>
      <w:tr w:rsidR="00CE31FB" w:rsidRPr="0012778C" w14:paraId="26CC2EB2" w14:textId="77777777" w:rsidTr="006C78DD">
        <w:trPr>
          <w:cantSplit/>
          <w:trHeight w:hRule="exact" w:val="284"/>
          <w:jc w:val="center"/>
        </w:trPr>
        <w:tc>
          <w:tcPr>
            <w:tcW w:w="288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3727E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Pancreas ischemia time (hours)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C3B6A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82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04412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11.2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05C5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2.7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2CAAD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47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5FF5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11.2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10100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2.7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01B90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35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E56D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10.3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6C6A1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1.9</w:t>
            </w:r>
          </w:p>
        </w:tc>
        <w:tc>
          <w:tcPr>
            <w:tcW w:w="1008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EFBB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0.2141¥</w:t>
            </w:r>
          </w:p>
        </w:tc>
      </w:tr>
      <w:tr w:rsidR="00CE31FB" w:rsidRPr="0012778C" w14:paraId="28F42C6B" w14:textId="77777777" w:rsidTr="006C78DD">
        <w:trPr>
          <w:cantSplit/>
          <w:trHeight w:hRule="exact" w:val="284"/>
          <w:jc w:val="center"/>
        </w:trPr>
        <w:tc>
          <w:tcPr>
            <w:tcW w:w="288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81C8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Kidney ischemia time (hours)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A89C2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14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3ABD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13.2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4828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3.0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0D8BF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11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817D0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13.2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66D4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3.0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B8AD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3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A6E16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12.3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E383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3.1</w:t>
            </w:r>
          </w:p>
        </w:tc>
        <w:tc>
          <w:tcPr>
            <w:tcW w:w="1008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FFB30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0.0510</w:t>
            </w:r>
          </w:p>
        </w:tc>
      </w:tr>
      <w:tr w:rsidR="00CE31FB" w:rsidRPr="0012778C" w14:paraId="3090AED0" w14:textId="77777777" w:rsidTr="006C78DD">
        <w:trPr>
          <w:cantSplit/>
          <w:trHeight w:hRule="exact" w:val="284"/>
          <w:jc w:val="center"/>
        </w:trPr>
        <w:tc>
          <w:tcPr>
            <w:tcW w:w="288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8BF64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Duration in ICU of the post-op recipient (days)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333D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264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8E17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2.6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ED07A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3.8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092FD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224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3D65D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2.6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3A1B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3.8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F29DF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40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5FB51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2.9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7522E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3.7</w:t>
            </w:r>
          </w:p>
        </w:tc>
        <w:tc>
          <w:tcPr>
            <w:tcW w:w="1008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87D0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0.9494¥</w:t>
            </w:r>
          </w:p>
        </w:tc>
      </w:tr>
      <w:tr w:rsidR="00CE31FB" w:rsidRPr="0012778C" w14:paraId="4D673976" w14:textId="77777777" w:rsidTr="006C78DD">
        <w:trPr>
          <w:cantSplit/>
          <w:trHeight w:hRule="exact" w:val="284"/>
          <w:jc w:val="center"/>
        </w:trPr>
        <w:tc>
          <w:tcPr>
            <w:tcW w:w="288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F296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Donor age (years)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4CF21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4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AF5FD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32.9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BABF4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10.1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0563A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8DDD0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32.9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2603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10.1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2B86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4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8789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32.6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735C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9.3</w:t>
            </w:r>
          </w:p>
        </w:tc>
        <w:tc>
          <w:tcPr>
            <w:tcW w:w="1008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64BD0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0.8495</w:t>
            </w:r>
          </w:p>
        </w:tc>
      </w:tr>
      <w:tr w:rsidR="00CE31FB" w:rsidRPr="0012778C" w14:paraId="0D2B8269" w14:textId="77777777" w:rsidTr="006C78DD">
        <w:trPr>
          <w:cantSplit/>
          <w:trHeight w:hRule="exact" w:val="284"/>
          <w:jc w:val="center"/>
        </w:trPr>
        <w:tc>
          <w:tcPr>
            <w:tcW w:w="288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447FA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Donor BMI (kg/m²)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9E8B6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34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14C02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23.0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DC3E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2.9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1CF7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19C0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23.0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C1D3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2.8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9FBA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34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74D37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23.2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A2F3E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3.5</w:t>
            </w:r>
          </w:p>
        </w:tc>
        <w:tc>
          <w:tcPr>
            <w:tcW w:w="1008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333EA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0.6488¥</w:t>
            </w:r>
          </w:p>
        </w:tc>
      </w:tr>
      <w:tr w:rsidR="00CE31FB" w:rsidRPr="0012778C" w14:paraId="54904AB9" w14:textId="77777777" w:rsidTr="006C78DD">
        <w:trPr>
          <w:cantSplit/>
          <w:trHeight w:hRule="exact" w:val="284"/>
          <w:jc w:val="center"/>
        </w:trPr>
        <w:tc>
          <w:tcPr>
            <w:tcW w:w="288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6A6E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eGFR calculated using the CKD-EPI formula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E8F17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27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439A6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118.3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47C6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11.2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5793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20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8589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118.4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AC35D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11.2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596F5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7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D1C7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117.5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A6E9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11.1</w:t>
            </w:r>
          </w:p>
        </w:tc>
        <w:tc>
          <w:tcPr>
            <w:tcW w:w="1008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1F492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0.6321</w:t>
            </w:r>
          </w:p>
        </w:tc>
      </w:tr>
      <w:tr w:rsidR="00CE31FB" w:rsidRPr="0012778C" w14:paraId="23F777AD" w14:textId="77777777" w:rsidTr="006C78DD">
        <w:trPr>
          <w:cantSplit/>
          <w:trHeight w:hRule="exact" w:val="284"/>
          <w:jc w:val="center"/>
        </w:trPr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F723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Donor lipasemia (IU/L)</w:t>
            </w:r>
          </w:p>
        </w:tc>
        <w:tc>
          <w:tcPr>
            <w:tcW w:w="5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CE3F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272</w:t>
            </w:r>
          </w:p>
        </w:tc>
        <w:tc>
          <w:tcPr>
            <w:tcW w:w="576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19774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66.9</w:t>
            </w:r>
          </w:p>
        </w:tc>
        <w:tc>
          <w:tcPr>
            <w:tcW w:w="5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BFD21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428.8</w:t>
            </w:r>
          </w:p>
        </w:tc>
        <w:tc>
          <w:tcPr>
            <w:tcW w:w="5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AB97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230</w:t>
            </w:r>
          </w:p>
        </w:tc>
        <w:tc>
          <w:tcPr>
            <w:tcW w:w="576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A32AA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66.8</w:t>
            </w:r>
          </w:p>
        </w:tc>
        <w:tc>
          <w:tcPr>
            <w:tcW w:w="5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6B08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432.1</w:t>
            </w:r>
          </w:p>
        </w:tc>
        <w:tc>
          <w:tcPr>
            <w:tcW w:w="5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FD064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42</w:t>
            </w:r>
          </w:p>
        </w:tc>
        <w:tc>
          <w:tcPr>
            <w:tcW w:w="576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A449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70.6</w:t>
            </w:r>
          </w:p>
        </w:tc>
        <w:tc>
          <w:tcPr>
            <w:tcW w:w="5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68B3A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63.4</w:t>
            </w:r>
          </w:p>
        </w:tc>
        <w:tc>
          <w:tcPr>
            <w:tcW w:w="10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8349E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0.1822¥</w:t>
            </w:r>
          </w:p>
        </w:tc>
      </w:tr>
      <w:tr w:rsidR="00CE31FB" w:rsidRPr="008D1A9B" w14:paraId="726F729E" w14:textId="77777777" w:rsidTr="006C78DD">
        <w:trPr>
          <w:cantSplit/>
          <w:trHeight w:hRule="exact" w:val="839"/>
          <w:jc w:val="center"/>
        </w:trPr>
        <w:tc>
          <w:tcPr>
            <w:tcW w:w="9072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6FF5D" w14:textId="77777777" w:rsidR="00CE31FB" w:rsidRPr="0012778C" w:rsidRDefault="00CE31FB" w:rsidP="006C78DD">
            <w:pPr>
              <w:spacing w:line="240" w:lineRule="auto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BMI, body mass index; CMV, cytomegalovirus; DSA, donor-specific antibodies; eGFR, estimated glomerular filtration rate; HLA, human leucocyte antigens; ICU, intensive care unit; NA: not available (missing); PAK, pancreas after kidney; PTA, pancreas transplant alone; SD, standard deviation; SPK, simultaneous pancreas-kidney.</w:t>
            </w:r>
          </w:p>
        </w:tc>
      </w:tr>
    </w:tbl>
    <w:p w14:paraId="388CFD74" w14:textId="77777777" w:rsidR="00CE31FB" w:rsidRPr="0012778C" w:rsidRDefault="00CE31FB" w:rsidP="00CE31FB">
      <w:pPr>
        <w:rPr>
          <w:b/>
          <w:bCs/>
          <w:lang w:val="en-US"/>
        </w:rPr>
      </w:pPr>
    </w:p>
    <w:p w14:paraId="13E40DE8" w14:textId="77777777" w:rsidR="00CE31FB" w:rsidRPr="0012778C" w:rsidRDefault="00CE31FB" w:rsidP="00CE31FB">
      <w:pPr>
        <w:rPr>
          <w:b/>
          <w:bCs/>
          <w:lang w:val="en-US"/>
        </w:rPr>
      </w:pPr>
      <w:r w:rsidRPr="0012778C">
        <w:rPr>
          <w:b/>
          <w:bCs/>
          <w:lang w:val="en-US"/>
        </w:rPr>
        <w:br w:type="page"/>
      </w:r>
    </w:p>
    <w:p w14:paraId="2EF62AB0" w14:textId="77777777" w:rsidR="00CE31FB" w:rsidRPr="0012778C" w:rsidRDefault="00CE31FB" w:rsidP="00CE31FB">
      <w:pPr>
        <w:spacing w:line="240" w:lineRule="auto"/>
        <w:rPr>
          <w:b/>
          <w:bCs/>
          <w:lang w:val="en-US"/>
        </w:rPr>
      </w:pPr>
      <w:r w:rsidRPr="0012778C">
        <w:rPr>
          <w:b/>
          <w:bCs/>
          <w:lang w:val="en-US"/>
        </w:rPr>
        <w:lastRenderedPageBreak/>
        <w:t>Table S</w:t>
      </w:r>
      <w:r>
        <w:rPr>
          <w:b/>
          <w:bCs/>
          <w:lang w:val="en-US"/>
        </w:rPr>
        <w:t>10</w:t>
      </w:r>
      <w:r w:rsidRPr="0012778C">
        <w:rPr>
          <w:b/>
          <w:bCs/>
          <w:lang w:val="en-US"/>
        </w:rPr>
        <w:t>.</w:t>
      </w:r>
      <w:r w:rsidRPr="0012778C">
        <w:rPr>
          <w:rFonts w:ascii="Calibri" w:eastAsia="Calibri" w:hAnsi="Calibri" w:cs="Calibri"/>
          <w:b/>
          <w:lang w:val="en-US"/>
        </w:rPr>
        <w:t xml:space="preserve"> </w:t>
      </w:r>
      <w:r w:rsidRPr="0012778C">
        <w:rPr>
          <w:rFonts w:ascii="Calibri" w:eastAsia="Calibri" w:hAnsi="Calibri" w:cs="Calibri"/>
          <w:bCs/>
          <w:lang w:val="en-US"/>
        </w:rPr>
        <w:t>Results of the univariate Cox models associated with the risk of patient death (n=899, with 85 events observed during the follow-up).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040"/>
        <w:gridCol w:w="864"/>
        <w:gridCol w:w="864"/>
        <w:gridCol w:w="1440"/>
        <w:gridCol w:w="864"/>
      </w:tblGrid>
      <w:tr w:rsidR="00CE31FB" w:rsidRPr="0012778C" w14:paraId="44B49EAE" w14:textId="77777777" w:rsidTr="006C78DD">
        <w:trPr>
          <w:cantSplit/>
          <w:tblHeader/>
          <w:jc w:val="center"/>
        </w:trPr>
        <w:tc>
          <w:tcPr>
            <w:tcW w:w="5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07EA0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68E0D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center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NA</w:t>
            </w:r>
          </w:p>
        </w:tc>
        <w:tc>
          <w:tcPr>
            <w:tcW w:w="86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45EF7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center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HR</w:t>
            </w:r>
          </w:p>
        </w:tc>
        <w:tc>
          <w:tcPr>
            <w:tcW w:w="144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C0632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center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95% CI</w:t>
            </w:r>
          </w:p>
        </w:tc>
        <w:tc>
          <w:tcPr>
            <w:tcW w:w="86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66530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center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p-value</w:t>
            </w:r>
          </w:p>
        </w:tc>
      </w:tr>
      <w:tr w:rsidR="00CE31FB" w:rsidRPr="0012778C" w14:paraId="24980810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8548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Type of graft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068CE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1A0E5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646FD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E0A8F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0.9708</w:t>
            </w:r>
          </w:p>
        </w:tc>
      </w:tr>
      <w:tr w:rsidR="00CE31FB" w:rsidRPr="0012778C" w14:paraId="264D1EB0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A07E1" w14:textId="77777777" w:rsidR="00CE31FB" w:rsidRPr="005C480D" w:rsidRDefault="00CE31FB" w:rsidP="006C78DD">
            <w:pPr>
              <w:spacing w:before="40" w:after="40" w:line="240" w:lineRule="auto"/>
              <w:ind w:left="200" w:right="100"/>
              <w:jc w:val="right"/>
              <w:rPr>
                <w:bCs/>
                <w:i/>
                <w:iCs/>
                <w:sz w:val="18"/>
                <w:szCs w:val="18"/>
                <w:lang w:val="en-US"/>
              </w:rPr>
            </w:pPr>
            <w:r w:rsidRPr="005C480D"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  <w:lang w:val="en-US"/>
              </w:rPr>
              <w:t>PAK (vs. SPK)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D3A2D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D9882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1.01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063A2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[0.40 ; 2.53]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AFE5E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CE31FB" w:rsidRPr="0012778C" w14:paraId="4E0F0E52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F04CD" w14:textId="77777777" w:rsidR="00CE31FB" w:rsidRPr="005C480D" w:rsidRDefault="00CE31FB" w:rsidP="006C78DD">
            <w:pPr>
              <w:spacing w:before="40" w:after="40" w:line="240" w:lineRule="auto"/>
              <w:ind w:left="200" w:right="100"/>
              <w:jc w:val="right"/>
              <w:rPr>
                <w:bCs/>
                <w:i/>
                <w:iCs/>
                <w:sz w:val="18"/>
                <w:szCs w:val="18"/>
                <w:lang w:val="en-US"/>
              </w:rPr>
            </w:pPr>
            <w:r w:rsidRPr="005C480D"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  <w:lang w:val="en-US"/>
              </w:rPr>
              <w:t>PTA (vs. SPK)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81586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E82A2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1.12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6493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[0.45 ; 2.81]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4481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CE31FB" w:rsidRPr="0012778C" w14:paraId="395AFED9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549D0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Male recipient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D8B3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301A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1.16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3CF8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[0.74 ; 1.81]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DD9D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0.5161</w:t>
            </w:r>
          </w:p>
        </w:tc>
      </w:tr>
      <w:tr w:rsidR="00CE31FB" w:rsidRPr="0012778C" w14:paraId="4234110B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F9A54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Recipient age (years)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07E00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EBF02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1.05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2970D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[1.02 ; 1.08]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9BA11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0.0003</w:t>
            </w:r>
          </w:p>
        </w:tc>
      </w:tr>
      <w:tr w:rsidR="00CE31FB" w:rsidRPr="0012778C" w14:paraId="7B903439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E97EE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Recipient BMI (kg/m²)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7637F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10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0D767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1.03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46336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[0.96 ; 1.10]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ECB75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0.4206</w:t>
            </w:r>
          </w:p>
        </w:tc>
      </w:tr>
      <w:tr w:rsidR="00CE31FB" w:rsidRPr="0012778C" w14:paraId="00649F81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05E0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Re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-</w:t>
            </w: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transplantation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4EF90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7552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0.81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AC44F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[0.29 ; 2.24]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9F04D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0.6861</w:t>
            </w:r>
          </w:p>
        </w:tc>
      </w:tr>
      <w:tr w:rsidR="00CE31FB" w:rsidRPr="0012778C" w14:paraId="72AFCD96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7D010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History of hypertension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5B221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F8CAF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0.88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4D03E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[0.47 ; 1.64]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5BCF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0.6917</w:t>
            </w:r>
          </w:p>
        </w:tc>
      </w:tr>
      <w:tr w:rsidR="00CE31FB" w:rsidRPr="0012778C" w14:paraId="1A566D32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EDC9D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History of vascular disease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26D3F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5C72E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2.04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6F985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[1.31 ; 3.18]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F1F0A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0.0016</w:t>
            </w:r>
          </w:p>
        </w:tc>
      </w:tr>
      <w:tr w:rsidR="00CE31FB" w:rsidRPr="0012778C" w14:paraId="2ED98426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7E83E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History of cardiac disease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5342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F1E74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1.40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01C5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[0.87 ; 2.23]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CD58D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0.1619</w:t>
            </w:r>
          </w:p>
        </w:tc>
      </w:tr>
      <w:tr w:rsidR="00CE31FB" w:rsidRPr="0012778C" w14:paraId="37541E42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F7E71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Pancreas ischemia time (hours)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2B0B0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82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0F82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0.95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D9E94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[0.88 ; 1.03]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97180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0.2540</w:t>
            </w:r>
          </w:p>
        </w:tc>
      </w:tr>
      <w:tr w:rsidR="00CE31FB" w:rsidRPr="0012778C" w14:paraId="05382020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98CE4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Pancreas conservation fluid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EC22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45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BE66E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3D8A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AB46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0.4114</w:t>
            </w:r>
          </w:p>
        </w:tc>
      </w:tr>
      <w:tr w:rsidR="00CE31FB" w:rsidRPr="0012778C" w14:paraId="7FDBAA5C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52864" w14:textId="77777777" w:rsidR="00CE31FB" w:rsidRPr="00E85468" w:rsidRDefault="00CE31FB" w:rsidP="006C78DD">
            <w:pPr>
              <w:spacing w:before="40" w:after="40" w:line="240" w:lineRule="auto"/>
              <w:ind w:left="200" w:right="100"/>
              <w:jc w:val="right"/>
              <w:rPr>
                <w:bCs/>
                <w:i/>
                <w:iCs/>
                <w:sz w:val="18"/>
                <w:szCs w:val="18"/>
                <w:lang w:val="en-US"/>
              </w:rPr>
            </w:pPr>
            <w:r w:rsidRPr="00E85468"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  <w:lang w:val="en-US"/>
              </w:rPr>
              <w:t>IGL (vs. Celsior)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B6A14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174B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1.67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8005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[0.78 ; 3.57]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15A8D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CE31FB" w:rsidRPr="0012778C" w14:paraId="0C8A97FD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39524" w14:textId="77777777" w:rsidR="00CE31FB" w:rsidRPr="00E85468" w:rsidRDefault="00CE31FB" w:rsidP="006C78DD">
            <w:pPr>
              <w:spacing w:before="40" w:after="40" w:line="240" w:lineRule="auto"/>
              <w:ind w:left="200" w:right="100"/>
              <w:jc w:val="right"/>
              <w:rPr>
                <w:bCs/>
                <w:i/>
                <w:iCs/>
                <w:sz w:val="18"/>
                <w:szCs w:val="18"/>
                <w:lang w:val="en-US"/>
              </w:rPr>
            </w:pPr>
            <w:r w:rsidRPr="00E85468"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  <w:lang w:val="en-US"/>
              </w:rPr>
              <w:t>Other (vs. Celsior)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D5A85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6955A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1.17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C9341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[0.70 ; 1.98]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A249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CE31FB" w:rsidRPr="0012778C" w14:paraId="11D2AAC9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5844D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Donor age (years)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14B1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4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9EE3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1.01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4BDC6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[0.99 ; 1.03]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13030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0.1907</w:t>
            </w:r>
          </w:p>
        </w:tc>
      </w:tr>
      <w:tr w:rsidR="00CE31FB" w:rsidRPr="0012778C" w14:paraId="2737E717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E928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Male donor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8E12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3266F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0.89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634CE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[0.57 ; 1.37]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4C3CA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0.5953</w:t>
            </w:r>
          </w:p>
        </w:tc>
      </w:tr>
      <w:tr w:rsidR="00CE31FB" w:rsidRPr="0012778C" w14:paraId="3195C49D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91481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Vascular cause of donor death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466B7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3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549C1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1.04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B51B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[0.67 ; 1.60]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9F8A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0.8749</w:t>
            </w:r>
          </w:p>
        </w:tc>
      </w:tr>
      <w:tr w:rsidR="00CE31FB" w:rsidRPr="0012778C" w14:paraId="3205D497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484B0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Donor BMI (kg/m²)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342F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34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D785E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1.00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F782E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[0.92 ; 1.08]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241DE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0.9492</w:t>
            </w:r>
          </w:p>
        </w:tc>
      </w:tr>
      <w:tr w:rsidR="00CE31FB" w:rsidRPr="0012778C" w14:paraId="49E34AE6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970E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Donor hypertension history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D5C21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51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454C0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1.62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41FD7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[0.76 ; 3.43]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66FFE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0.2089</w:t>
            </w:r>
          </w:p>
        </w:tc>
      </w:tr>
      <w:tr w:rsidR="00CE31FB" w:rsidRPr="0012778C" w14:paraId="57A6AC7F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D3B6A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History of donor dyslipidemia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D0D87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237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CBA7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1.06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AAA46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[0.15 ; 7.79]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2EBA4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0.9512</w:t>
            </w:r>
          </w:p>
        </w:tc>
      </w:tr>
      <w:tr w:rsidR="00CE31FB" w:rsidRPr="0012778C" w14:paraId="68432CE5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46DA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History of cardiac arrest before sampling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ED676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8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65B4F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1.50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9DBDD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[0.86 ; 2.61]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471E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0.1523</w:t>
            </w:r>
          </w:p>
        </w:tc>
      </w:tr>
      <w:tr w:rsidR="00CE31FB" w:rsidRPr="0012778C" w14:paraId="5C2A49FE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E35F0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eGFR calculated using the CKD-EPI formula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835D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27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66A7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0.99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F76FA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[0.97 ; 1.01]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4388D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0.2474</w:t>
            </w:r>
          </w:p>
        </w:tc>
      </w:tr>
      <w:tr w:rsidR="00CE31FB" w:rsidRPr="0012778C" w14:paraId="49F3521E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58E22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Vasopressive drug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A87A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39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37260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1.07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7C31D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[0.53 ; 2.15]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4FB24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0.8591</w:t>
            </w:r>
          </w:p>
        </w:tc>
      </w:tr>
      <w:tr w:rsidR="00CE31FB" w:rsidRPr="0012778C" w14:paraId="2DEC3AE5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23207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Donor lipasemia (IU/L)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5E3F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285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6BDF7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1.00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27AA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[1.00 ; 1.00]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85547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0.8874</w:t>
            </w:r>
          </w:p>
        </w:tc>
      </w:tr>
      <w:tr w:rsidR="00CE31FB" w:rsidRPr="0012778C" w14:paraId="214BDC64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C1C36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HLA-A-B-DR incompatibilities &gt; 4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3263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7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E340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0.76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F73F2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[0.46 ; 1.25]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FDE9D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0.2711</w:t>
            </w:r>
          </w:p>
        </w:tc>
      </w:tr>
      <w:tr w:rsidR="00CE31FB" w:rsidRPr="0012778C" w14:paraId="2FD8BCF3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2BA5F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Depleting induction at transplantation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4CABE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7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2BB2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0.45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2C91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[0.17 ; 1.18]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97636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0.1045</w:t>
            </w:r>
          </w:p>
        </w:tc>
      </w:tr>
      <w:tr w:rsidR="00CE31FB" w:rsidRPr="0012778C" w14:paraId="724A4ECD" w14:textId="77777777" w:rsidTr="006C78DD">
        <w:trPr>
          <w:cantSplit/>
          <w:jc w:val="center"/>
        </w:trPr>
        <w:tc>
          <w:tcPr>
            <w:tcW w:w="9072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58D1F" w14:textId="77777777" w:rsidR="00CE31FB" w:rsidRPr="0012778C" w:rsidRDefault="00CE31FB" w:rsidP="006C78DD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  <w:p w14:paraId="2393A5BF" w14:textId="77777777" w:rsidR="00CE31FB" w:rsidRPr="0012778C" w:rsidRDefault="00CE31FB" w:rsidP="006C78DD">
            <w:pPr>
              <w:spacing w:line="240" w:lineRule="auto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BMI, body mass index; CI, confidence interval; CMV, cytomegalovirus; DSA, donor-specific antibodies; eGFR, estimated glomerular filtration rate; HLA, human leucocyte antigens; HR, hazard ratio; NA: not available (missing); PAK, pancreas after kidney; PTA, pancreas transplant alone; SPK, simultaneous pancreas-kidney. The models were stratified on the center.</w:t>
            </w:r>
          </w:p>
        </w:tc>
      </w:tr>
    </w:tbl>
    <w:p w14:paraId="27BDF414" w14:textId="77777777" w:rsidR="00CE31FB" w:rsidRPr="0012778C" w:rsidRDefault="00CE31FB" w:rsidP="00CE31FB">
      <w:pPr>
        <w:spacing w:line="288" w:lineRule="auto"/>
        <w:rPr>
          <w:bCs/>
          <w:lang w:val="en-US"/>
        </w:rPr>
      </w:pPr>
    </w:p>
    <w:p w14:paraId="3D49626E" w14:textId="77777777" w:rsidR="00CE31FB" w:rsidRPr="0012778C" w:rsidRDefault="00CE31FB" w:rsidP="00CE31FB">
      <w:pPr>
        <w:spacing w:line="288" w:lineRule="auto"/>
        <w:rPr>
          <w:bCs/>
          <w:lang w:val="en-US"/>
        </w:rPr>
      </w:pPr>
      <w:r w:rsidRPr="0012778C">
        <w:rPr>
          <w:b/>
          <w:bCs/>
          <w:lang w:val="en-US"/>
        </w:rPr>
        <w:br w:type="page"/>
      </w:r>
      <w:r w:rsidRPr="0012778C">
        <w:rPr>
          <w:b/>
          <w:bCs/>
          <w:lang w:val="en-US"/>
        </w:rPr>
        <w:lastRenderedPageBreak/>
        <w:t>Table S1</w:t>
      </w:r>
      <w:r>
        <w:rPr>
          <w:b/>
          <w:bCs/>
          <w:lang w:val="en-US"/>
        </w:rPr>
        <w:t>1</w:t>
      </w:r>
      <w:r w:rsidRPr="0012778C">
        <w:rPr>
          <w:b/>
          <w:bCs/>
          <w:lang w:val="en-US"/>
        </w:rPr>
        <w:t xml:space="preserve">. </w:t>
      </w:r>
      <w:r w:rsidRPr="0012778C">
        <w:rPr>
          <w:rFonts w:ascii="Calibri" w:eastAsia="Calibri" w:hAnsi="Calibri" w:cs="Calibri"/>
          <w:bCs/>
          <w:lang w:val="en-US"/>
        </w:rPr>
        <w:t>Results of the multivariable cause-specific Cox model associated with the risk of patient death (n=833, 66 observations removed because of missing data).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040"/>
        <w:gridCol w:w="864"/>
        <w:gridCol w:w="1440"/>
        <w:gridCol w:w="864"/>
      </w:tblGrid>
      <w:tr w:rsidR="00CE31FB" w:rsidRPr="0012778C" w14:paraId="4769904F" w14:textId="77777777" w:rsidTr="006C78DD">
        <w:trPr>
          <w:cantSplit/>
          <w:tblHeader/>
          <w:jc w:val="center"/>
        </w:trPr>
        <w:tc>
          <w:tcPr>
            <w:tcW w:w="5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1F485" w14:textId="77777777" w:rsidR="00CE31FB" w:rsidRPr="0012778C" w:rsidRDefault="00CE31FB" w:rsidP="006C78DD">
            <w:pPr>
              <w:spacing w:before="40" w:after="40"/>
              <w:ind w:left="100" w:right="10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E74FF" w14:textId="77777777" w:rsidR="00CE31FB" w:rsidRPr="0012778C" w:rsidRDefault="00CE31FB" w:rsidP="006C78DD">
            <w:pPr>
              <w:spacing w:before="40" w:after="40"/>
              <w:ind w:left="100" w:right="100"/>
              <w:jc w:val="center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HR</w:t>
            </w:r>
          </w:p>
        </w:tc>
        <w:tc>
          <w:tcPr>
            <w:tcW w:w="144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B3CF1" w14:textId="77777777" w:rsidR="00CE31FB" w:rsidRPr="0012778C" w:rsidRDefault="00CE31FB" w:rsidP="006C78DD">
            <w:pPr>
              <w:spacing w:before="40" w:after="40"/>
              <w:ind w:left="100" w:right="100"/>
              <w:jc w:val="center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95% CI</w:t>
            </w:r>
          </w:p>
        </w:tc>
        <w:tc>
          <w:tcPr>
            <w:tcW w:w="86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DCF61" w14:textId="77777777" w:rsidR="00CE31FB" w:rsidRPr="0012778C" w:rsidRDefault="00CE31FB" w:rsidP="006C78DD">
            <w:pPr>
              <w:spacing w:before="40" w:after="40"/>
              <w:ind w:left="100" w:right="100"/>
              <w:jc w:val="center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p-value</w:t>
            </w:r>
          </w:p>
        </w:tc>
      </w:tr>
      <w:tr w:rsidR="00CE31FB" w:rsidRPr="0012778C" w14:paraId="532875B9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1F8E5" w14:textId="77777777" w:rsidR="00CE31FB" w:rsidRPr="0012778C" w:rsidRDefault="00CE31FB" w:rsidP="006C78DD">
            <w:pPr>
              <w:spacing w:before="40" w:after="40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Recipient age (years)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64D00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1.05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4AA60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[1.02 ; 1.08]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9199E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0.0012</w:t>
            </w:r>
          </w:p>
        </w:tc>
      </w:tr>
      <w:tr w:rsidR="00CE31FB" w:rsidRPr="0012778C" w14:paraId="7DDACF4E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9244E" w14:textId="77777777" w:rsidR="00CE31FB" w:rsidRPr="0012778C" w:rsidRDefault="00CE31FB" w:rsidP="006C78DD">
            <w:pPr>
              <w:spacing w:before="40" w:after="40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History of vascular disease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2A5F7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2.01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5E892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[1.24 ; 3.26]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7FBFB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0.0047</w:t>
            </w:r>
          </w:p>
        </w:tc>
      </w:tr>
      <w:tr w:rsidR="00CE31FB" w:rsidRPr="0012778C" w14:paraId="282E6236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FDE98" w14:textId="77777777" w:rsidR="00CE31FB" w:rsidRPr="0012778C" w:rsidRDefault="00CE31FB" w:rsidP="006C78DD">
            <w:pPr>
              <w:spacing w:before="40" w:after="40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Donor age (years)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B3F6A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1.01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CA950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[0.99 ; 1.03]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839CD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0.5050</w:t>
            </w:r>
          </w:p>
        </w:tc>
      </w:tr>
      <w:tr w:rsidR="00CE31FB" w:rsidRPr="0012778C" w14:paraId="5C5D6D6C" w14:textId="77777777" w:rsidTr="006C78DD">
        <w:trPr>
          <w:cantSplit/>
          <w:jc w:val="center"/>
        </w:trPr>
        <w:tc>
          <w:tcPr>
            <w:tcW w:w="50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A8B4F" w14:textId="77777777" w:rsidR="00CE31FB" w:rsidRPr="0012778C" w:rsidRDefault="00CE31FB" w:rsidP="006C78DD">
            <w:pPr>
              <w:spacing w:before="40" w:after="40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Donor BMI (kg/m²)</w:t>
            </w:r>
          </w:p>
        </w:tc>
        <w:tc>
          <w:tcPr>
            <w:tcW w:w="86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F196E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0.98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F98F4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[0.90 ; 1.07]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BBC8D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0.6446</w:t>
            </w:r>
          </w:p>
        </w:tc>
      </w:tr>
      <w:tr w:rsidR="00CE31FB" w:rsidRPr="0012778C" w14:paraId="094C4EFE" w14:textId="77777777" w:rsidTr="006C78DD">
        <w:trPr>
          <w:cantSplit/>
          <w:jc w:val="center"/>
        </w:trPr>
        <w:tc>
          <w:tcPr>
            <w:tcW w:w="50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BC046" w14:textId="77777777" w:rsidR="00CE31FB" w:rsidRPr="0012778C" w:rsidRDefault="00CE31FB" w:rsidP="006C78DD">
            <w:pPr>
              <w:spacing w:before="40" w:after="40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Donor hypertension history</w:t>
            </w:r>
          </w:p>
        </w:tc>
        <w:tc>
          <w:tcPr>
            <w:tcW w:w="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BF075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1.56</w:t>
            </w:r>
          </w:p>
        </w:tc>
        <w:tc>
          <w:tcPr>
            <w:tcW w:w="14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486BA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[0.72 ; 3.40]</w:t>
            </w:r>
          </w:p>
        </w:tc>
        <w:tc>
          <w:tcPr>
            <w:tcW w:w="864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17FB0" w14:textId="77777777" w:rsidR="00CE31FB" w:rsidRPr="0012778C" w:rsidRDefault="00CE31FB" w:rsidP="006C78DD">
            <w:pPr>
              <w:spacing w:before="40" w:after="40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0.2608</w:t>
            </w:r>
          </w:p>
        </w:tc>
      </w:tr>
      <w:tr w:rsidR="00CE31FB" w:rsidRPr="008D1A9B" w14:paraId="5C25343D" w14:textId="77777777" w:rsidTr="006C78DD">
        <w:trPr>
          <w:cantSplit/>
          <w:jc w:val="center"/>
        </w:trPr>
        <w:tc>
          <w:tcPr>
            <w:tcW w:w="8208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F27C3" w14:textId="77777777" w:rsidR="00CE31FB" w:rsidRPr="0012778C" w:rsidRDefault="00CE31FB" w:rsidP="006C78DD">
            <w:pPr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BMI, body mass index; CI, confidence interval. The model was stratified on the center.</w:t>
            </w:r>
          </w:p>
        </w:tc>
      </w:tr>
    </w:tbl>
    <w:p w14:paraId="1A51DE2E" w14:textId="77777777" w:rsidR="00CE31FB" w:rsidRPr="0012778C" w:rsidRDefault="00CE31FB" w:rsidP="00CE31FB">
      <w:pPr>
        <w:rPr>
          <w:b/>
          <w:bCs/>
          <w:lang w:val="en-US"/>
        </w:rPr>
      </w:pPr>
    </w:p>
    <w:p w14:paraId="51C55244" w14:textId="77777777" w:rsidR="00CE31FB" w:rsidRPr="0012778C" w:rsidRDefault="00CE31FB" w:rsidP="00CE31FB">
      <w:pPr>
        <w:spacing w:line="288" w:lineRule="auto"/>
        <w:rPr>
          <w:lang w:val="en-US"/>
        </w:rPr>
      </w:pPr>
    </w:p>
    <w:p w14:paraId="19F1E674" w14:textId="77777777" w:rsidR="00CE31FB" w:rsidRPr="0012778C" w:rsidRDefault="00CE31FB" w:rsidP="00CE31FB">
      <w:pPr>
        <w:rPr>
          <w:b/>
          <w:bCs/>
          <w:lang w:val="en-US"/>
        </w:rPr>
      </w:pPr>
    </w:p>
    <w:p w14:paraId="7022AB42" w14:textId="77777777" w:rsidR="00CE31FB" w:rsidRPr="0012778C" w:rsidRDefault="00CE31FB" w:rsidP="00CE31FB">
      <w:pPr>
        <w:rPr>
          <w:b/>
          <w:bCs/>
          <w:lang w:val="en-US"/>
        </w:rPr>
      </w:pPr>
    </w:p>
    <w:p w14:paraId="7D10E8E0" w14:textId="77777777" w:rsidR="00CE31FB" w:rsidRPr="0012778C" w:rsidRDefault="00CE31FB" w:rsidP="00CE31FB">
      <w:pPr>
        <w:rPr>
          <w:b/>
          <w:bCs/>
          <w:lang w:val="en-US"/>
        </w:rPr>
      </w:pPr>
    </w:p>
    <w:p w14:paraId="0CC2DAC8" w14:textId="77777777" w:rsidR="00CE31FB" w:rsidRPr="0012778C" w:rsidRDefault="00CE31FB" w:rsidP="00CE31FB">
      <w:pPr>
        <w:rPr>
          <w:b/>
          <w:bCs/>
          <w:lang w:val="en-US"/>
        </w:rPr>
      </w:pPr>
    </w:p>
    <w:p w14:paraId="2A4FD272" w14:textId="77777777" w:rsidR="00CE31FB" w:rsidRPr="0012778C" w:rsidRDefault="00CE31FB" w:rsidP="00CE31FB">
      <w:pPr>
        <w:rPr>
          <w:b/>
          <w:bCs/>
          <w:lang w:val="en-US"/>
        </w:rPr>
      </w:pPr>
    </w:p>
    <w:p w14:paraId="53492433" w14:textId="77777777" w:rsidR="00CE31FB" w:rsidRPr="0012778C" w:rsidRDefault="00CE31FB" w:rsidP="00CE31FB">
      <w:pPr>
        <w:rPr>
          <w:b/>
          <w:bCs/>
          <w:lang w:val="en-US"/>
        </w:rPr>
      </w:pPr>
    </w:p>
    <w:p w14:paraId="37FE88A0" w14:textId="77777777" w:rsidR="00CE31FB" w:rsidRPr="0012778C" w:rsidRDefault="00CE31FB" w:rsidP="00CE31FB">
      <w:pPr>
        <w:rPr>
          <w:b/>
          <w:bCs/>
          <w:lang w:val="en-US"/>
        </w:rPr>
      </w:pPr>
    </w:p>
    <w:p w14:paraId="3ACC42A2" w14:textId="77777777" w:rsidR="00CE31FB" w:rsidRPr="0012778C" w:rsidRDefault="00CE31FB" w:rsidP="00CE31FB">
      <w:pPr>
        <w:rPr>
          <w:b/>
          <w:bCs/>
          <w:lang w:val="en-US"/>
        </w:rPr>
      </w:pPr>
    </w:p>
    <w:p w14:paraId="492518E4" w14:textId="77777777" w:rsidR="00CE31FB" w:rsidRPr="0012778C" w:rsidRDefault="00CE31FB" w:rsidP="00CE31FB">
      <w:pPr>
        <w:rPr>
          <w:b/>
          <w:bCs/>
          <w:lang w:val="en-US"/>
        </w:rPr>
      </w:pPr>
    </w:p>
    <w:p w14:paraId="2F38CD14" w14:textId="77777777" w:rsidR="00CE31FB" w:rsidRPr="0012778C" w:rsidRDefault="00CE31FB" w:rsidP="00CE31FB">
      <w:pPr>
        <w:rPr>
          <w:b/>
          <w:bCs/>
          <w:lang w:val="en-US"/>
        </w:rPr>
      </w:pPr>
    </w:p>
    <w:p w14:paraId="31204179" w14:textId="77777777" w:rsidR="00CE31FB" w:rsidRPr="0012778C" w:rsidRDefault="00CE31FB" w:rsidP="00CE31FB">
      <w:pPr>
        <w:rPr>
          <w:b/>
          <w:bCs/>
          <w:lang w:val="en-US"/>
        </w:rPr>
      </w:pPr>
    </w:p>
    <w:p w14:paraId="3D7C8431" w14:textId="77777777" w:rsidR="00CE31FB" w:rsidRPr="0012778C" w:rsidRDefault="00CE31FB" w:rsidP="00CE31FB">
      <w:pPr>
        <w:rPr>
          <w:b/>
          <w:bCs/>
          <w:lang w:val="en-US"/>
        </w:rPr>
      </w:pPr>
    </w:p>
    <w:p w14:paraId="6CE81F58" w14:textId="77777777" w:rsidR="00CE31FB" w:rsidRPr="0012778C" w:rsidRDefault="00CE31FB" w:rsidP="00CE31FB">
      <w:pPr>
        <w:rPr>
          <w:b/>
          <w:bCs/>
          <w:lang w:val="en-US"/>
        </w:rPr>
      </w:pPr>
    </w:p>
    <w:p w14:paraId="2007611E" w14:textId="77777777" w:rsidR="00CE31FB" w:rsidRPr="0012778C" w:rsidRDefault="00CE31FB" w:rsidP="00CE31FB">
      <w:pPr>
        <w:rPr>
          <w:b/>
          <w:bCs/>
          <w:lang w:val="en-US"/>
        </w:rPr>
      </w:pPr>
    </w:p>
    <w:p w14:paraId="56256FF9" w14:textId="77777777" w:rsidR="00CE31FB" w:rsidRPr="0012778C" w:rsidRDefault="00CE31FB" w:rsidP="00CE31FB">
      <w:pPr>
        <w:rPr>
          <w:b/>
          <w:bCs/>
          <w:lang w:val="en-US"/>
        </w:rPr>
      </w:pPr>
    </w:p>
    <w:p w14:paraId="75458682" w14:textId="77777777" w:rsidR="00CE31FB" w:rsidRPr="0012778C" w:rsidRDefault="00CE31FB" w:rsidP="00CE31FB">
      <w:pPr>
        <w:rPr>
          <w:b/>
          <w:bCs/>
          <w:lang w:val="en-US"/>
        </w:rPr>
      </w:pPr>
    </w:p>
    <w:p w14:paraId="07462E61" w14:textId="77777777" w:rsidR="00CE31FB" w:rsidRPr="0012778C" w:rsidRDefault="00CE31FB" w:rsidP="00CE31FB">
      <w:pPr>
        <w:rPr>
          <w:b/>
          <w:bCs/>
          <w:lang w:val="en-US"/>
        </w:rPr>
      </w:pPr>
    </w:p>
    <w:p w14:paraId="2A6DEA2D" w14:textId="77777777" w:rsidR="00CE31FB" w:rsidRPr="0012778C" w:rsidRDefault="00CE31FB" w:rsidP="00CE31FB">
      <w:pPr>
        <w:rPr>
          <w:b/>
          <w:bCs/>
          <w:lang w:val="en-US"/>
        </w:rPr>
      </w:pPr>
    </w:p>
    <w:p w14:paraId="55BD76E5" w14:textId="77777777" w:rsidR="00CE31FB" w:rsidRPr="0012778C" w:rsidRDefault="00CE31FB" w:rsidP="00CE31FB">
      <w:pPr>
        <w:rPr>
          <w:b/>
          <w:bCs/>
          <w:lang w:val="en-US"/>
        </w:rPr>
      </w:pPr>
    </w:p>
    <w:p w14:paraId="60871205" w14:textId="77777777" w:rsidR="00CE31FB" w:rsidRPr="0012778C" w:rsidRDefault="00CE31FB" w:rsidP="00CE31FB">
      <w:pPr>
        <w:rPr>
          <w:b/>
          <w:bCs/>
          <w:lang w:val="en-US"/>
        </w:rPr>
      </w:pPr>
    </w:p>
    <w:p w14:paraId="38CB3A0F" w14:textId="77777777" w:rsidR="00CE31FB" w:rsidRPr="0012778C" w:rsidRDefault="00CE31FB" w:rsidP="00CE31FB">
      <w:pPr>
        <w:rPr>
          <w:b/>
          <w:bCs/>
          <w:lang w:val="en-US"/>
        </w:rPr>
      </w:pPr>
    </w:p>
    <w:p w14:paraId="677F2F08" w14:textId="77777777" w:rsidR="00CE31FB" w:rsidRPr="0012778C" w:rsidRDefault="00CE31FB" w:rsidP="00CE31FB">
      <w:pPr>
        <w:rPr>
          <w:b/>
          <w:bCs/>
          <w:lang w:val="en-US"/>
        </w:rPr>
      </w:pPr>
      <w:r w:rsidRPr="0012778C">
        <w:rPr>
          <w:b/>
          <w:bCs/>
          <w:lang w:val="en-US"/>
        </w:rPr>
        <w:lastRenderedPageBreak/>
        <w:t>Table S1</w:t>
      </w:r>
      <w:r>
        <w:rPr>
          <w:b/>
          <w:bCs/>
          <w:lang w:val="en-US"/>
        </w:rPr>
        <w:t>2</w:t>
      </w:r>
      <w:r w:rsidRPr="0012778C">
        <w:rPr>
          <w:b/>
          <w:bCs/>
          <w:lang w:val="en-US"/>
        </w:rPr>
        <w:t xml:space="preserve">. </w:t>
      </w:r>
      <w:r w:rsidRPr="0012778C">
        <w:rPr>
          <w:rFonts w:ascii="Calibri" w:eastAsia="Calibri" w:hAnsi="Calibri" w:cs="Calibri"/>
          <w:bCs/>
          <w:lang w:val="en-US"/>
        </w:rPr>
        <w:t>Descriptive table of studied patients versus those excluded because of missing data in the patient death analysis (p-values are obtained using Chi-square test or Fisher exact test (‡) for categorical variables and using Student</w:t>
      </w:r>
      <w:r>
        <w:rPr>
          <w:rFonts w:ascii="Calibri" w:eastAsia="Calibri" w:hAnsi="Calibri" w:cs="Calibri"/>
          <w:bCs/>
          <w:lang w:val="en-US"/>
        </w:rPr>
        <w:t>’s</w:t>
      </w:r>
      <w:r w:rsidRPr="0012778C">
        <w:rPr>
          <w:rFonts w:ascii="Calibri" w:eastAsia="Calibri" w:hAnsi="Calibri" w:cs="Calibri"/>
          <w:bCs/>
          <w:lang w:val="en-US"/>
        </w:rPr>
        <w:t xml:space="preserve"> t-test or Mann-Whitney U (¥) for continuous variables)</w:t>
      </w:r>
      <w:r w:rsidRPr="0012778C">
        <w:rPr>
          <w:bCs/>
          <w:lang w:val="en-US"/>
        </w:rPr>
        <w:t>.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80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1008"/>
      </w:tblGrid>
      <w:tr w:rsidR="00CE31FB" w:rsidRPr="0012778C" w14:paraId="19E9F891" w14:textId="77777777" w:rsidTr="006C78DD">
        <w:trPr>
          <w:cantSplit/>
          <w:trHeight w:hRule="exact" w:val="420"/>
          <w:tblHeader/>
          <w:jc w:val="center"/>
        </w:trPr>
        <w:tc>
          <w:tcPr>
            <w:tcW w:w="288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C4117" w14:textId="77777777" w:rsidR="00CE31FB" w:rsidRPr="0012778C" w:rsidRDefault="00CE31FB" w:rsidP="006C78DD">
            <w:pPr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28" w:type="dxa"/>
            <w:gridSpan w:val="3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9DA82" w14:textId="77777777" w:rsidR="00CE31FB" w:rsidRPr="0012778C" w:rsidRDefault="00CE31FB" w:rsidP="006C78DD">
            <w:pPr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Whole sample (n=899)</w:t>
            </w:r>
          </w:p>
        </w:tc>
        <w:tc>
          <w:tcPr>
            <w:tcW w:w="1728" w:type="dxa"/>
            <w:gridSpan w:val="3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08E30" w14:textId="77777777" w:rsidR="00CE31FB" w:rsidRPr="0012778C" w:rsidRDefault="00CE31FB" w:rsidP="006C78DD">
            <w:pPr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Studied patients (n=833)</w:t>
            </w:r>
          </w:p>
        </w:tc>
        <w:tc>
          <w:tcPr>
            <w:tcW w:w="1728" w:type="dxa"/>
            <w:gridSpan w:val="3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B7C91" w14:textId="77777777" w:rsidR="00CE31FB" w:rsidRPr="0012778C" w:rsidRDefault="00CE31FB" w:rsidP="006C78DD">
            <w:pPr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Excluded patients for missing data (n=66)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671D5" w14:textId="77777777" w:rsidR="00CE31FB" w:rsidRPr="0012778C" w:rsidRDefault="00CE31FB" w:rsidP="006C78DD">
            <w:pPr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p-value</w:t>
            </w:r>
          </w:p>
        </w:tc>
      </w:tr>
      <w:tr w:rsidR="00CE31FB" w:rsidRPr="0012778C" w14:paraId="57B2AFFD" w14:textId="77777777" w:rsidTr="006C78DD">
        <w:trPr>
          <w:cantSplit/>
          <w:trHeight w:hRule="exact" w:val="284"/>
          <w:tblHeader/>
          <w:jc w:val="center"/>
        </w:trPr>
        <w:tc>
          <w:tcPr>
            <w:tcW w:w="2880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185DA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7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8D85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NA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104EE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n</w:t>
            </w:r>
          </w:p>
        </w:tc>
        <w:tc>
          <w:tcPr>
            <w:tcW w:w="576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7118E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%</w:t>
            </w:r>
          </w:p>
        </w:tc>
        <w:tc>
          <w:tcPr>
            <w:tcW w:w="57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9280F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NA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2BF7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n</w:t>
            </w:r>
          </w:p>
        </w:tc>
        <w:tc>
          <w:tcPr>
            <w:tcW w:w="576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8D171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%</w:t>
            </w:r>
          </w:p>
        </w:tc>
        <w:tc>
          <w:tcPr>
            <w:tcW w:w="57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783EA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NA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C73C2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n</w:t>
            </w:r>
          </w:p>
        </w:tc>
        <w:tc>
          <w:tcPr>
            <w:tcW w:w="576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1D74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%</w:t>
            </w:r>
          </w:p>
        </w:tc>
        <w:tc>
          <w:tcPr>
            <w:tcW w:w="100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CBE05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CE31FB" w:rsidRPr="0012778C" w14:paraId="371A6B7A" w14:textId="77777777" w:rsidTr="006C78DD">
        <w:trPr>
          <w:cantSplit/>
          <w:trHeight w:hRule="exact" w:val="284"/>
          <w:jc w:val="center"/>
        </w:trPr>
        <w:tc>
          <w:tcPr>
            <w:tcW w:w="2880" w:type="dxa"/>
            <w:tcBorders>
              <w:top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66582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Type of graft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11BF1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9E62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F852A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48707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D118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636C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0DFE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B0082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F2F4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6800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0.0019‡</w:t>
            </w:r>
          </w:p>
        </w:tc>
      </w:tr>
      <w:tr w:rsidR="00CE31FB" w:rsidRPr="0012778C" w14:paraId="2FBCE114" w14:textId="77777777" w:rsidTr="006C78DD">
        <w:trPr>
          <w:cantSplit/>
          <w:trHeight w:hRule="exact" w:val="284"/>
          <w:jc w:val="center"/>
        </w:trPr>
        <w:tc>
          <w:tcPr>
            <w:tcW w:w="288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A067C" w14:textId="77777777" w:rsidR="00CE31FB" w:rsidRPr="00E85468" w:rsidRDefault="00CE31FB" w:rsidP="006C78DD">
            <w:pPr>
              <w:spacing w:before="40" w:after="40" w:line="240" w:lineRule="auto"/>
              <w:ind w:left="200" w:right="100"/>
              <w:jc w:val="right"/>
              <w:rPr>
                <w:bCs/>
                <w:i/>
                <w:iCs/>
                <w:sz w:val="18"/>
                <w:szCs w:val="18"/>
                <w:lang w:val="en-US"/>
              </w:rPr>
            </w:pPr>
            <w:r w:rsidRPr="00E85468"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  <w:lang w:val="en-US"/>
              </w:rPr>
              <w:t>SPK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76A6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9194D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787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C87CD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87.5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27B5E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3B251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737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CC04A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88.5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9C241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E1C9E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50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CAD8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75.8</w:t>
            </w:r>
          </w:p>
        </w:tc>
        <w:tc>
          <w:tcPr>
            <w:tcW w:w="1008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A86A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CE31FB" w:rsidRPr="0012778C" w14:paraId="75774A64" w14:textId="77777777" w:rsidTr="006C78DD">
        <w:trPr>
          <w:cantSplit/>
          <w:trHeight w:hRule="exact" w:val="284"/>
          <w:jc w:val="center"/>
        </w:trPr>
        <w:tc>
          <w:tcPr>
            <w:tcW w:w="288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39461" w14:textId="77777777" w:rsidR="00CE31FB" w:rsidRPr="00E85468" w:rsidRDefault="00CE31FB" w:rsidP="006C78DD">
            <w:pPr>
              <w:spacing w:before="40" w:after="40" w:line="240" w:lineRule="auto"/>
              <w:ind w:left="200" w:right="100"/>
              <w:jc w:val="right"/>
              <w:rPr>
                <w:bCs/>
                <w:i/>
                <w:iCs/>
                <w:sz w:val="18"/>
                <w:szCs w:val="18"/>
                <w:lang w:val="en-US"/>
              </w:rPr>
            </w:pPr>
            <w:r w:rsidRPr="00E85468"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  <w:lang w:val="en-US"/>
              </w:rPr>
              <w:t>PAK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03E75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8D3A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54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CED56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6.0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9C824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00D5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43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D34B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5.2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B8C4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219B6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11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1321D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16.7</w:t>
            </w:r>
          </w:p>
        </w:tc>
        <w:tc>
          <w:tcPr>
            <w:tcW w:w="1008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C3196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CE31FB" w:rsidRPr="0012778C" w14:paraId="31B32882" w14:textId="77777777" w:rsidTr="006C78DD">
        <w:trPr>
          <w:cantSplit/>
          <w:trHeight w:hRule="exact" w:val="284"/>
          <w:jc w:val="center"/>
        </w:trPr>
        <w:tc>
          <w:tcPr>
            <w:tcW w:w="288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DDBAE" w14:textId="77777777" w:rsidR="00CE31FB" w:rsidRPr="00E85468" w:rsidRDefault="00CE31FB" w:rsidP="006C78DD">
            <w:pPr>
              <w:spacing w:before="40" w:after="40" w:line="240" w:lineRule="auto"/>
              <w:ind w:left="200" w:right="100"/>
              <w:jc w:val="right"/>
              <w:rPr>
                <w:bCs/>
                <w:i/>
                <w:iCs/>
                <w:sz w:val="18"/>
                <w:szCs w:val="18"/>
                <w:lang w:val="en-US"/>
              </w:rPr>
            </w:pPr>
            <w:r w:rsidRPr="00E85468"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  <w:lang w:val="en-US"/>
              </w:rPr>
              <w:t>PTA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19E12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9D5C1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58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A3650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6.5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275CD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E120A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53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6D7EF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6.4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6BE8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8C8B7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5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8F5B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7.6</w:t>
            </w:r>
          </w:p>
        </w:tc>
        <w:tc>
          <w:tcPr>
            <w:tcW w:w="1008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824A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CE31FB" w:rsidRPr="0012778C" w14:paraId="127B8A6F" w14:textId="77777777" w:rsidTr="006C78DD">
        <w:trPr>
          <w:cantSplit/>
          <w:trHeight w:hRule="exact" w:val="284"/>
          <w:jc w:val="center"/>
        </w:trPr>
        <w:tc>
          <w:tcPr>
            <w:tcW w:w="288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5D73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Male recipient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E70EF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F68C1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513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2651E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57.1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E01C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7B70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471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5E2D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56.5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CDEE0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EFFC1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42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67ACA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63.6</w:t>
            </w:r>
          </w:p>
        </w:tc>
        <w:tc>
          <w:tcPr>
            <w:tcW w:w="1008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14B8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0.2624</w:t>
            </w:r>
          </w:p>
        </w:tc>
      </w:tr>
      <w:tr w:rsidR="00CE31FB" w:rsidRPr="0012778C" w14:paraId="4E1D1AD0" w14:textId="77777777" w:rsidTr="006C78DD">
        <w:trPr>
          <w:cantSplit/>
          <w:trHeight w:hRule="exact" w:val="284"/>
          <w:jc w:val="center"/>
        </w:trPr>
        <w:tc>
          <w:tcPr>
            <w:tcW w:w="288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A78A1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Re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-</w:t>
            </w: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transplantation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26F3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1BEC7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57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0AB16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6.3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0602F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6A1DA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47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BD335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5.6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255C5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14547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10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B7F0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15.2</w:t>
            </w:r>
          </w:p>
        </w:tc>
        <w:tc>
          <w:tcPr>
            <w:tcW w:w="1008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5C96D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0.0061‡</w:t>
            </w:r>
          </w:p>
        </w:tc>
      </w:tr>
      <w:tr w:rsidR="00CE31FB" w:rsidRPr="0012778C" w14:paraId="447EE5C8" w14:textId="77777777" w:rsidTr="006C78DD">
        <w:trPr>
          <w:cantSplit/>
          <w:trHeight w:hRule="exact" w:val="284"/>
          <w:jc w:val="center"/>
        </w:trPr>
        <w:tc>
          <w:tcPr>
            <w:tcW w:w="288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A6A97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History of hypertension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7F235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39C71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761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575F1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84.6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A5EB0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F725D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704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306F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84.5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F1FDF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6AEAA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57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784F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86.4</w:t>
            </w:r>
          </w:p>
        </w:tc>
        <w:tc>
          <w:tcPr>
            <w:tcW w:w="1008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44C46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0.6882</w:t>
            </w:r>
          </w:p>
        </w:tc>
      </w:tr>
      <w:tr w:rsidR="00CE31FB" w:rsidRPr="0012778C" w14:paraId="219B42D6" w14:textId="77777777" w:rsidTr="006C78DD">
        <w:trPr>
          <w:cantSplit/>
          <w:trHeight w:hRule="exact" w:val="284"/>
          <w:jc w:val="center"/>
        </w:trPr>
        <w:tc>
          <w:tcPr>
            <w:tcW w:w="288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20704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History of vascular disease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40AB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C7F7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212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23E9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23.6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8CCB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2BE55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193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C96BA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23.2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F1ADD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65A1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19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AFAF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28.8</w:t>
            </w:r>
          </w:p>
        </w:tc>
        <w:tc>
          <w:tcPr>
            <w:tcW w:w="1008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AFB65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0.3007</w:t>
            </w:r>
          </w:p>
        </w:tc>
      </w:tr>
      <w:tr w:rsidR="00CE31FB" w:rsidRPr="0012778C" w14:paraId="5D5E7C18" w14:textId="77777777" w:rsidTr="006C78DD">
        <w:trPr>
          <w:cantSplit/>
          <w:trHeight w:hRule="exact" w:val="284"/>
          <w:jc w:val="center"/>
        </w:trPr>
        <w:tc>
          <w:tcPr>
            <w:tcW w:w="288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FC9D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History of cardiac disease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FC6A6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4C450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196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C347E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21.8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669F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BF84F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176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1A9EE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21.1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0D5A4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0CE91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20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1704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30.3</w:t>
            </w:r>
          </w:p>
        </w:tc>
        <w:tc>
          <w:tcPr>
            <w:tcW w:w="1008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D71A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0.0823</w:t>
            </w:r>
          </w:p>
        </w:tc>
      </w:tr>
      <w:tr w:rsidR="00CE31FB" w:rsidRPr="0012778C" w14:paraId="3C3B3FCA" w14:textId="77777777" w:rsidTr="006C78DD">
        <w:trPr>
          <w:cantSplit/>
          <w:trHeight w:hRule="exact" w:val="284"/>
          <w:jc w:val="center"/>
        </w:trPr>
        <w:tc>
          <w:tcPr>
            <w:tcW w:w="288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B8FC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Pancreas conservation fluid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827DF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45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EA100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37B1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6892E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43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9A9C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287F1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5E3D1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1BCC4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37E00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594D4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&lt;0.0001</w:t>
            </w:r>
          </w:p>
        </w:tc>
      </w:tr>
      <w:tr w:rsidR="00CE31FB" w:rsidRPr="0012778C" w14:paraId="4DF08B9C" w14:textId="77777777" w:rsidTr="006C78DD">
        <w:trPr>
          <w:cantSplit/>
          <w:trHeight w:hRule="exact" w:val="284"/>
          <w:jc w:val="center"/>
        </w:trPr>
        <w:tc>
          <w:tcPr>
            <w:tcW w:w="288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AF9C1" w14:textId="77777777" w:rsidR="00CE31FB" w:rsidRPr="00E85468" w:rsidRDefault="00CE31FB" w:rsidP="006C78DD">
            <w:pPr>
              <w:spacing w:before="40" w:after="40" w:line="240" w:lineRule="auto"/>
              <w:ind w:left="200" w:right="100"/>
              <w:jc w:val="right"/>
              <w:rPr>
                <w:bCs/>
                <w:i/>
                <w:iCs/>
                <w:sz w:val="18"/>
                <w:szCs w:val="18"/>
                <w:lang w:val="en-US"/>
              </w:rPr>
            </w:pPr>
            <w:r w:rsidRPr="00E85468"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  <w:lang w:val="en-US"/>
              </w:rPr>
              <w:t>Celsior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C44FE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FA2F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237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C67CD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27.8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6FD8A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9575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228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8BE5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28.9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B9EC5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6D31D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9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E00CA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14.1</w:t>
            </w:r>
          </w:p>
        </w:tc>
        <w:tc>
          <w:tcPr>
            <w:tcW w:w="1008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1059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CE31FB" w:rsidRPr="0012778C" w14:paraId="0574B3DF" w14:textId="77777777" w:rsidTr="006C78DD">
        <w:trPr>
          <w:cantSplit/>
          <w:trHeight w:hRule="exact" w:val="284"/>
          <w:jc w:val="center"/>
        </w:trPr>
        <w:tc>
          <w:tcPr>
            <w:tcW w:w="288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8AF06" w14:textId="77777777" w:rsidR="00CE31FB" w:rsidRPr="00E85468" w:rsidRDefault="00CE31FB" w:rsidP="006C78DD">
            <w:pPr>
              <w:spacing w:before="40" w:after="40" w:line="240" w:lineRule="auto"/>
              <w:ind w:left="200" w:right="100"/>
              <w:jc w:val="right"/>
              <w:rPr>
                <w:bCs/>
                <w:i/>
                <w:iCs/>
                <w:sz w:val="18"/>
                <w:szCs w:val="18"/>
                <w:lang w:val="en-US"/>
              </w:rPr>
            </w:pPr>
            <w:r w:rsidRPr="00E85468"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  <w:lang w:val="en-US"/>
              </w:rPr>
              <w:t>IGL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F3A5E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F030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322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456C6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37.7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1AFF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95061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312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D806A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39.5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440E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B4C1E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10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3DF15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15.6</w:t>
            </w:r>
          </w:p>
        </w:tc>
        <w:tc>
          <w:tcPr>
            <w:tcW w:w="1008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20DB6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CE31FB" w:rsidRPr="0012778C" w14:paraId="3718AAE0" w14:textId="77777777" w:rsidTr="006C78DD">
        <w:trPr>
          <w:cantSplit/>
          <w:trHeight w:hRule="exact" w:val="284"/>
          <w:jc w:val="center"/>
        </w:trPr>
        <w:tc>
          <w:tcPr>
            <w:tcW w:w="288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520B1" w14:textId="77777777" w:rsidR="00CE31FB" w:rsidRPr="00E85468" w:rsidRDefault="00CE31FB" w:rsidP="006C78DD">
            <w:pPr>
              <w:spacing w:before="40" w:after="40" w:line="240" w:lineRule="auto"/>
              <w:ind w:left="200" w:right="100"/>
              <w:jc w:val="right"/>
              <w:rPr>
                <w:bCs/>
                <w:i/>
                <w:iCs/>
                <w:sz w:val="18"/>
                <w:szCs w:val="18"/>
                <w:lang w:val="en-US"/>
              </w:rPr>
            </w:pPr>
            <w:r w:rsidRPr="00E85468"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  <w:lang w:val="en-US"/>
              </w:rPr>
              <w:t>Other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4065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4CC05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295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39210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34.5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75D21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CBBB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250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A3791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31.6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29894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45CF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45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FBC5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70.3</w:t>
            </w:r>
          </w:p>
        </w:tc>
        <w:tc>
          <w:tcPr>
            <w:tcW w:w="1008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9F1A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CE31FB" w:rsidRPr="0012778C" w14:paraId="6F5CDC38" w14:textId="77777777" w:rsidTr="006C78DD">
        <w:trPr>
          <w:cantSplit/>
          <w:trHeight w:hRule="exact" w:val="284"/>
          <w:jc w:val="center"/>
        </w:trPr>
        <w:tc>
          <w:tcPr>
            <w:tcW w:w="288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01BF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Male donor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E4666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F8534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583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6070A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65.0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8DAB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C1871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540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27F1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64.8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27F9A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62684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43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05B44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67.2</w:t>
            </w:r>
          </w:p>
        </w:tc>
        <w:tc>
          <w:tcPr>
            <w:tcW w:w="1008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9F3DA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0.7027</w:t>
            </w:r>
          </w:p>
        </w:tc>
      </w:tr>
      <w:tr w:rsidR="00CE31FB" w:rsidRPr="0012778C" w14:paraId="4598550B" w14:textId="77777777" w:rsidTr="006C78DD">
        <w:trPr>
          <w:cantSplit/>
          <w:trHeight w:hRule="exact" w:val="284"/>
          <w:jc w:val="center"/>
        </w:trPr>
        <w:tc>
          <w:tcPr>
            <w:tcW w:w="288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94202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Vascular cause of donor death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635B2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3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6C7E1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342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ED0E4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38.2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07F9D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C7A22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314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64AD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37.7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2B1F6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3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2149E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28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DBA9A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44.4</w:t>
            </w:r>
          </w:p>
        </w:tc>
        <w:tc>
          <w:tcPr>
            <w:tcW w:w="1008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C918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0.2877</w:t>
            </w:r>
          </w:p>
        </w:tc>
      </w:tr>
      <w:tr w:rsidR="00CE31FB" w:rsidRPr="0012778C" w14:paraId="191264DF" w14:textId="77777777" w:rsidTr="006C78DD">
        <w:trPr>
          <w:cantSplit/>
          <w:trHeight w:hRule="exact" w:val="284"/>
          <w:jc w:val="center"/>
        </w:trPr>
        <w:tc>
          <w:tcPr>
            <w:tcW w:w="288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34EC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Donor hypertension history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20296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51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9E33F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48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FDCBD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5.7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40FA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9876E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46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D7A47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5.5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8BE2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51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489A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1CC9F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13.3</w:t>
            </w:r>
          </w:p>
        </w:tc>
        <w:tc>
          <w:tcPr>
            <w:tcW w:w="1008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3BA64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0.2065‡</w:t>
            </w:r>
          </w:p>
        </w:tc>
      </w:tr>
      <w:tr w:rsidR="00CE31FB" w:rsidRPr="0012778C" w14:paraId="335DEE39" w14:textId="77777777" w:rsidTr="006C78DD">
        <w:trPr>
          <w:cantSplit/>
          <w:trHeight w:hRule="exact" w:val="284"/>
          <w:jc w:val="center"/>
        </w:trPr>
        <w:tc>
          <w:tcPr>
            <w:tcW w:w="288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490F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History of donor dyslipidemia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AE272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237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E139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13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2826F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2.0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2E2D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181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484D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12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994F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1.8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54FB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56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F832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77C8F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10.0</w:t>
            </w:r>
          </w:p>
        </w:tc>
        <w:tc>
          <w:tcPr>
            <w:tcW w:w="1008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24A6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0.1810‡</w:t>
            </w:r>
          </w:p>
        </w:tc>
      </w:tr>
      <w:tr w:rsidR="00CE31FB" w:rsidRPr="0012778C" w14:paraId="3016DDD9" w14:textId="77777777" w:rsidTr="006C78DD">
        <w:trPr>
          <w:cantSplit/>
          <w:trHeight w:hRule="exact" w:val="284"/>
          <w:jc w:val="center"/>
        </w:trPr>
        <w:tc>
          <w:tcPr>
            <w:tcW w:w="288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8C425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History of cardiac arrest before sampling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9853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8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7D37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149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933B6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16.7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183AA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4F396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144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1B1B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17.3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C570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6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3B0BD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5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00C8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8.3</w:t>
            </w:r>
          </w:p>
        </w:tc>
        <w:tc>
          <w:tcPr>
            <w:tcW w:w="1008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DF61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0.0714</w:t>
            </w:r>
          </w:p>
        </w:tc>
      </w:tr>
      <w:tr w:rsidR="00CE31FB" w:rsidRPr="0012778C" w14:paraId="4E87E7F1" w14:textId="77777777" w:rsidTr="006C78DD">
        <w:trPr>
          <w:cantSplit/>
          <w:trHeight w:hRule="exact" w:val="284"/>
          <w:jc w:val="center"/>
        </w:trPr>
        <w:tc>
          <w:tcPr>
            <w:tcW w:w="288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9ACB0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Vasopressive drug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2DA7E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39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4E5A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754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BBF6A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87.7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B2DBD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22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6522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707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B49C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87.2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98745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17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73C35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47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D8470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95.9</w:t>
            </w:r>
          </w:p>
        </w:tc>
        <w:tc>
          <w:tcPr>
            <w:tcW w:w="1008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E8597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0.0706</w:t>
            </w:r>
          </w:p>
        </w:tc>
      </w:tr>
      <w:tr w:rsidR="00CE31FB" w:rsidRPr="0012778C" w14:paraId="09DCEAF5" w14:textId="77777777" w:rsidTr="006C78DD">
        <w:trPr>
          <w:cantSplit/>
          <w:trHeight w:hRule="exact" w:val="284"/>
          <w:jc w:val="center"/>
        </w:trPr>
        <w:tc>
          <w:tcPr>
            <w:tcW w:w="288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9EC94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HLA-A-B-DR incompatibilities &gt; 4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5D66A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7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F6286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716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36322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80.3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EC886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5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F86DD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668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57905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80.7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07927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499D2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48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DE02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75.0</w:t>
            </w:r>
          </w:p>
        </w:tc>
        <w:tc>
          <w:tcPr>
            <w:tcW w:w="1008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D5AB0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0.2716</w:t>
            </w:r>
          </w:p>
        </w:tc>
      </w:tr>
      <w:tr w:rsidR="00CE31FB" w:rsidRPr="0012778C" w14:paraId="6C276462" w14:textId="77777777" w:rsidTr="006C78DD">
        <w:trPr>
          <w:cantSplit/>
          <w:trHeight w:hRule="exact" w:val="284"/>
          <w:jc w:val="center"/>
        </w:trPr>
        <w:tc>
          <w:tcPr>
            <w:tcW w:w="288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E6462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Depleting induction at transplantation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E0A5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7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EDC6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848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A5BD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95.1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2540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6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F1D62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797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72E50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96.4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89AB1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333DE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51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9B500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78.5</w:t>
            </w:r>
          </w:p>
        </w:tc>
        <w:tc>
          <w:tcPr>
            <w:tcW w:w="1008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1834F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&lt;0.0001‡</w:t>
            </w:r>
          </w:p>
        </w:tc>
      </w:tr>
      <w:tr w:rsidR="00CE31FB" w:rsidRPr="0012778C" w14:paraId="6C064550" w14:textId="77777777" w:rsidTr="006C78DD">
        <w:trPr>
          <w:cantSplit/>
          <w:trHeight w:hRule="exact" w:val="284"/>
          <w:jc w:val="center"/>
        </w:trPr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2F904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7DA35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NA</w:t>
            </w:r>
          </w:p>
        </w:tc>
        <w:tc>
          <w:tcPr>
            <w:tcW w:w="5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AEF3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m</w:t>
            </w:r>
          </w:p>
        </w:tc>
        <w:tc>
          <w:tcPr>
            <w:tcW w:w="5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88B51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SD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576F1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NA</w:t>
            </w:r>
          </w:p>
        </w:tc>
        <w:tc>
          <w:tcPr>
            <w:tcW w:w="5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0F78E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m</w:t>
            </w:r>
          </w:p>
        </w:tc>
        <w:tc>
          <w:tcPr>
            <w:tcW w:w="5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5F407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SD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F8A8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NA</w:t>
            </w:r>
          </w:p>
        </w:tc>
        <w:tc>
          <w:tcPr>
            <w:tcW w:w="5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2630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m</w:t>
            </w:r>
          </w:p>
        </w:tc>
        <w:tc>
          <w:tcPr>
            <w:tcW w:w="5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D619A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SD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61FFF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p-value</w:t>
            </w:r>
          </w:p>
        </w:tc>
      </w:tr>
      <w:tr w:rsidR="00CE31FB" w:rsidRPr="0012778C" w14:paraId="230F2330" w14:textId="77777777" w:rsidTr="006C78DD">
        <w:trPr>
          <w:cantSplit/>
          <w:trHeight w:hRule="exact" w:val="284"/>
          <w:jc w:val="center"/>
        </w:trPr>
        <w:tc>
          <w:tcPr>
            <w:tcW w:w="288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DF96F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Recipient age (years)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6FC6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DD687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39.7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BF474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8.0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DBFE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82936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39.6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1C5BF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7.9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C1505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F121F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40.1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6F6A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8.4</w:t>
            </w:r>
          </w:p>
        </w:tc>
        <w:tc>
          <w:tcPr>
            <w:tcW w:w="1008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1DBEE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0.6740</w:t>
            </w:r>
          </w:p>
        </w:tc>
      </w:tr>
      <w:tr w:rsidR="00CE31FB" w:rsidRPr="0012778C" w14:paraId="0642D115" w14:textId="77777777" w:rsidTr="006C78DD">
        <w:trPr>
          <w:cantSplit/>
          <w:trHeight w:hRule="exact" w:val="284"/>
          <w:jc w:val="center"/>
        </w:trPr>
        <w:tc>
          <w:tcPr>
            <w:tcW w:w="288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5A73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Recipient BMI (kg/m²)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D3E27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10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62F1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22.8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965C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3.1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2C776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8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A9B8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22.8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CB96D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3.1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22CFD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4CE0F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23.0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201B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3.0</w:t>
            </w:r>
          </w:p>
        </w:tc>
        <w:tc>
          <w:tcPr>
            <w:tcW w:w="1008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8DBBE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0.6128</w:t>
            </w:r>
          </w:p>
        </w:tc>
      </w:tr>
      <w:tr w:rsidR="00CE31FB" w:rsidRPr="0012778C" w14:paraId="1CFAB970" w14:textId="77777777" w:rsidTr="006C78DD">
        <w:trPr>
          <w:cantSplit/>
          <w:trHeight w:hRule="exact" w:val="284"/>
          <w:jc w:val="center"/>
        </w:trPr>
        <w:tc>
          <w:tcPr>
            <w:tcW w:w="288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BC9ED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Pancreas ischemia time (hours)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E64E2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82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11F7F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11.2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22C7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2.7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0CF90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47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7843A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11.2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898C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2.7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935B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35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DEB1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11.3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0D41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2.7</w:t>
            </w:r>
          </w:p>
        </w:tc>
        <w:tc>
          <w:tcPr>
            <w:tcW w:w="1008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5E83A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0.8830</w:t>
            </w:r>
          </w:p>
        </w:tc>
      </w:tr>
      <w:tr w:rsidR="00CE31FB" w:rsidRPr="0012778C" w14:paraId="27AC43F7" w14:textId="77777777" w:rsidTr="006C78DD">
        <w:trPr>
          <w:cantSplit/>
          <w:trHeight w:hRule="exact" w:val="284"/>
          <w:jc w:val="center"/>
        </w:trPr>
        <w:tc>
          <w:tcPr>
            <w:tcW w:w="288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8B249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Kidney ischemia time (hours)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C87FE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74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9DD36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13.2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83477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3.0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17686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68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CBC7D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13.2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7B7AA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3.0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DCDB2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6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916CE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12.6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CC17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3.2</w:t>
            </w:r>
          </w:p>
        </w:tc>
        <w:tc>
          <w:tcPr>
            <w:tcW w:w="1008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6C9E6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0.1456</w:t>
            </w:r>
          </w:p>
        </w:tc>
      </w:tr>
      <w:tr w:rsidR="00CE31FB" w:rsidRPr="0012778C" w14:paraId="715ED8BB" w14:textId="77777777" w:rsidTr="006C78DD">
        <w:trPr>
          <w:cantSplit/>
          <w:trHeight w:hRule="exact" w:val="284"/>
          <w:jc w:val="center"/>
        </w:trPr>
        <w:tc>
          <w:tcPr>
            <w:tcW w:w="288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8122E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Duration in ICU of the post-op recipient (days)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E321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278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3C1B2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2.5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A8561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3.7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BD185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233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1E21D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2.5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C43B0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3.7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D5F8D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45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768EE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1.7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161F5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2.8</w:t>
            </w:r>
          </w:p>
        </w:tc>
        <w:tc>
          <w:tcPr>
            <w:tcW w:w="1008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7B245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0.0070¥</w:t>
            </w:r>
          </w:p>
        </w:tc>
      </w:tr>
      <w:tr w:rsidR="00CE31FB" w:rsidRPr="0012778C" w14:paraId="16AF46A5" w14:textId="77777777" w:rsidTr="006C78DD">
        <w:trPr>
          <w:cantSplit/>
          <w:trHeight w:hRule="exact" w:val="284"/>
          <w:jc w:val="center"/>
        </w:trPr>
        <w:tc>
          <w:tcPr>
            <w:tcW w:w="288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D6BB4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Donor age (years)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9B647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4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28C20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32.6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6624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10.3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5B9B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1FBCA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32.5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566A6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10.4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FC84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4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3C4D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32.7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3D6B5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9.9</w:t>
            </w:r>
          </w:p>
        </w:tc>
        <w:tc>
          <w:tcPr>
            <w:tcW w:w="1008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0ACBA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0.9190</w:t>
            </w:r>
          </w:p>
        </w:tc>
      </w:tr>
      <w:tr w:rsidR="00CE31FB" w:rsidRPr="0012778C" w14:paraId="5316A31A" w14:textId="77777777" w:rsidTr="006C78DD">
        <w:trPr>
          <w:cantSplit/>
          <w:trHeight w:hRule="exact" w:val="284"/>
          <w:jc w:val="center"/>
        </w:trPr>
        <w:tc>
          <w:tcPr>
            <w:tcW w:w="288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5F112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Donor BMI (kg/m²)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E242A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34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E5D4A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22.9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DA770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2.9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D5F70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306CF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22.9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8F2BD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2.9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517B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34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AFC1A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22.6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6559F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3.4</w:t>
            </w:r>
          </w:p>
        </w:tc>
        <w:tc>
          <w:tcPr>
            <w:tcW w:w="1008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FAF5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0.6749</w:t>
            </w:r>
          </w:p>
        </w:tc>
      </w:tr>
      <w:tr w:rsidR="00CE31FB" w:rsidRPr="0012778C" w14:paraId="2FF25533" w14:textId="77777777" w:rsidTr="006C78DD">
        <w:trPr>
          <w:cantSplit/>
          <w:trHeight w:hRule="exact" w:val="284"/>
          <w:jc w:val="center"/>
        </w:trPr>
        <w:tc>
          <w:tcPr>
            <w:tcW w:w="288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BF802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eGFR calculated using the CKD-EPI formula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63D37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27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754AD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119.1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847B1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13.6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318C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20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A956F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119.2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3A8ED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13.7</w:t>
            </w:r>
          </w:p>
        </w:tc>
        <w:tc>
          <w:tcPr>
            <w:tcW w:w="576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471A0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7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7E5AF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117.7</w:t>
            </w:r>
          </w:p>
        </w:tc>
        <w:tc>
          <w:tcPr>
            <w:tcW w:w="576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34D41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12.5</w:t>
            </w:r>
          </w:p>
        </w:tc>
        <w:tc>
          <w:tcPr>
            <w:tcW w:w="1008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798E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0.3934</w:t>
            </w:r>
          </w:p>
        </w:tc>
      </w:tr>
      <w:tr w:rsidR="00CE31FB" w:rsidRPr="0012778C" w14:paraId="5EAD5FB4" w14:textId="77777777" w:rsidTr="006C78DD">
        <w:trPr>
          <w:cantSplit/>
          <w:trHeight w:hRule="exact" w:val="284"/>
          <w:jc w:val="center"/>
        </w:trPr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B5998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Donor lipasemia (IU/L)</w:t>
            </w:r>
          </w:p>
        </w:tc>
        <w:tc>
          <w:tcPr>
            <w:tcW w:w="5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914C7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285</w:t>
            </w:r>
          </w:p>
        </w:tc>
        <w:tc>
          <w:tcPr>
            <w:tcW w:w="576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EFA2B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63.5</w:t>
            </w:r>
          </w:p>
        </w:tc>
        <w:tc>
          <w:tcPr>
            <w:tcW w:w="5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048C5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393.5</w:t>
            </w:r>
          </w:p>
        </w:tc>
        <w:tc>
          <w:tcPr>
            <w:tcW w:w="5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47EDD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236</w:t>
            </w:r>
          </w:p>
        </w:tc>
        <w:tc>
          <w:tcPr>
            <w:tcW w:w="576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3C133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62.8</w:t>
            </w:r>
          </w:p>
        </w:tc>
        <w:tc>
          <w:tcPr>
            <w:tcW w:w="5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77DFF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398.8</w:t>
            </w:r>
          </w:p>
        </w:tc>
        <w:tc>
          <w:tcPr>
            <w:tcW w:w="5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96985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49</w:t>
            </w:r>
          </w:p>
        </w:tc>
        <w:tc>
          <w:tcPr>
            <w:tcW w:w="576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1CA8A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87.1</w:t>
            </w:r>
          </w:p>
        </w:tc>
        <w:tc>
          <w:tcPr>
            <w:tcW w:w="5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3E4F4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86.0</w:t>
            </w:r>
          </w:p>
        </w:tc>
        <w:tc>
          <w:tcPr>
            <w:tcW w:w="10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32FCC" w14:textId="77777777" w:rsidR="00CE31FB" w:rsidRPr="0012778C" w:rsidRDefault="00CE31FB" w:rsidP="006C78DD">
            <w:pPr>
              <w:spacing w:before="40" w:after="40" w:line="240" w:lineRule="auto"/>
              <w:ind w:left="100" w:right="100"/>
              <w:jc w:val="right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0.0085¥</w:t>
            </w:r>
          </w:p>
        </w:tc>
      </w:tr>
      <w:tr w:rsidR="00CE31FB" w:rsidRPr="008D1A9B" w14:paraId="18612443" w14:textId="77777777" w:rsidTr="006C78DD">
        <w:trPr>
          <w:cantSplit/>
          <w:trHeight w:hRule="exact" w:val="685"/>
          <w:jc w:val="center"/>
        </w:trPr>
        <w:tc>
          <w:tcPr>
            <w:tcW w:w="9072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D57E1" w14:textId="77777777" w:rsidR="00CE31FB" w:rsidRPr="0012778C" w:rsidRDefault="00CE31FB" w:rsidP="006C78DD">
            <w:pPr>
              <w:spacing w:line="240" w:lineRule="auto"/>
              <w:rPr>
                <w:sz w:val="18"/>
                <w:szCs w:val="18"/>
                <w:lang w:val="en-US"/>
              </w:rPr>
            </w:pPr>
            <w:r w:rsidRPr="0012778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BMI, body mass index; CMV, cytomegalovirus; DSA, donor-specific antibodies; eGFR, estimated glomerular filtration rate; HLA, human leucocyte antigens; ICU, intensive care unit; NA: not available (missing); PAK, pancreas after kidney; PTA, pancreas transplant alone; SD, standard deviation; SPK, simultaneous pancreas-kidney.</w:t>
            </w:r>
          </w:p>
        </w:tc>
      </w:tr>
    </w:tbl>
    <w:p w14:paraId="61B8E9CA" w14:textId="77777777" w:rsidR="00CE31FB" w:rsidRPr="0012778C" w:rsidRDefault="00CE31FB" w:rsidP="00CE31FB">
      <w:pPr>
        <w:rPr>
          <w:b/>
          <w:bCs/>
          <w:lang w:val="en-US"/>
        </w:rPr>
      </w:pPr>
    </w:p>
    <w:p w14:paraId="0DEDE737" w14:textId="77777777" w:rsidR="00CE31FB" w:rsidRPr="0012778C" w:rsidRDefault="00CE31FB" w:rsidP="00CE31FB">
      <w:pPr>
        <w:rPr>
          <w:b/>
          <w:bCs/>
          <w:lang w:val="en-US"/>
        </w:rPr>
      </w:pPr>
    </w:p>
    <w:p w14:paraId="7ACBF3FB" w14:textId="77777777" w:rsidR="00CE31FB" w:rsidRPr="0012778C" w:rsidRDefault="00CE31FB" w:rsidP="00CE31FB">
      <w:pPr>
        <w:rPr>
          <w:b/>
          <w:bCs/>
          <w:lang w:val="en-US"/>
        </w:rPr>
      </w:pPr>
    </w:p>
    <w:p w14:paraId="7D5BDD90" w14:textId="77777777" w:rsidR="00CE31FB" w:rsidRPr="0012778C" w:rsidRDefault="00CE31FB" w:rsidP="00CE31FB">
      <w:pPr>
        <w:rPr>
          <w:b/>
          <w:bCs/>
          <w:lang w:val="en-US"/>
        </w:rPr>
      </w:pPr>
    </w:p>
    <w:p w14:paraId="484FE768" w14:textId="77777777" w:rsidR="00CE31FB" w:rsidRPr="0012778C" w:rsidRDefault="00CE31FB" w:rsidP="00CE31FB">
      <w:pPr>
        <w:pStyle w:val="Figure"/>
        <w:spacing w:line="480" w:lineRule="auto"/>
        <w:rPr>
          <w:rFonts w:ascii="Arial" w:hAnsi="Arial" w:cs="Arial"/>
        </w:rPr>
      </w:pPr>
    </w:p>
    <w:p w14:paraId="63EF5050" w14:textId="77777777" w:rsidR="00DF2FD0" w:rsidRPr="00CE31FB" w:rsidRDefault="00DF2FD0">
      <w:pPr>
        <w:rPr>
          <w:lang w:val="en-US"/>
        </w:rPr>
      </w:pPr>
    </w:p>
    <w:sectPr w:rsidR="00DF2FD0" w:rsidRPr="00CE3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63B5A"/>
    <w:multiLevelType w:val="hybridMultilevel"/>
    <w:tmpl w:val="6BC4C34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D015D"/>
    <w:multiLevelType w:val="hybridMultilevel"/>
    <w:tmpl w:val="D088A56A"/>
    <w:lvl w:ilvl="0" w:tplc="02AE17F0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E2031"/>
    <w:multiLevelType w:val="hybridMultilevel"/>
    <w:tmpl w:val="AC3890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1755E"/>
    <w:multiLevelType w:val="hybridMultilevel"/>
    <w:tmpl w:val="5AEC9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62486"/>
    <w:multiLevelType w:val="hybridMultilevel"/>
    <w:tmpl w:val="F3BC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14FC0"/>
    <w:multiLevelType w:val="hybridMultilevel"/>
    <w:tmpl w:val="B18CD78C"/>
    <w:lvl w:ilvl="0" w:tplc="BF3E5A68">
      <w:start w:val="2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6" w15:restartNumberingAfterBreak="0">
    <w:nsid w:val="5D1422D2"/>
    <w:multiLevelType w:val="multilevel"/>
    <w:tmpl w:val="207214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60CA035C"/>
    <w:multiLevelType w:val="multilevel"/>
    <w:tmpl w:val="F9F613E0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013729504">
    <w:abstractNumId w:val="2"/>
  </w:num>
  <w:num w:numId="2" w16cid:durableId="171379811">
    <w:abstractNumId w:val="0"/>
  </w:num>
  <w:num w:numId="3" w16cid:durableId="1695228999">
    <w:abstractNumId w:val="5"/>
  </w:num>
  <w:num w:numId="4" w16cid:durableId="50472198">
    <w:abstractNumId w:val="1"/>
  </w:num>
  <w:num w:numId="5" w16cid:durableId="167907679">
    <w:abstractNumId w:val="4"/>
  </w:num>
  <w:num w:numId="6" w16cid:durableId="223024763">
    <w:abstractNumId w:val="3"/>
  </w:num>
  <w:num w:numId="7" w16cid:durableId="11389571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31840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1FB"/>
    <w:rsid w:val="00C45277"/>
    <w:rsid w:val="00CE31FB"/>
    <w:rsid w:val="00DF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E4525"/>
  <w15:chartTrackingRefBased/>
  <w15:docId w15:val="{BF5B2574-9945-4E95-81ED-AAADDB6A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1FB"/>
    <w:rPr>
      <w:kern w:val="0"/>
      <w14:ligatures w14:val="none"/>
    </w:rPr>
  </w:style>
  <w:style w:type="paragraph" w:styleId="Titre1">
    <w:name w:val="heading 1"/>
    <w:basedOn w:val="Titre"/>
    <w:link w:val="Titre1Car"/>
    <w:uiPriority w:val="9"/>
    <w:qFormat/>
    <w:rsid w:val="00CE31FB"/>
    <w:pPr>
      <w:keepNext/>
      <w:numPr>
        <w:numId w:val="7"/>
      </w:numPr>
      <w:spacing w:before="240" w:after="120"/>
      <w:contextualSpacing w:val="0"/>
      <w:outlineLvl w:val="0"/>
    </w:pPr>
    <w:rPr>
      <w:rFonts w:ascii="Liberation Sans" w:eastAsia="Microsoft YaHei" w:hAnsi="Liberation Sans" w:cs="Lucida Sans"/>
      <w:b/>
      <w:bCs/>
      <w:spacing w:val="0"/>
      <w:kern w:val="2"/>
      <w:sz w:val="36"/>
      <w:szCs w:val="36"/>
      <w:lang w:eastAsia="zh-CN" w:bidi="hi-IN"/>
    </w:rPr>
  </w:style>
  <w:style w:type="paragraph" w:styleId="Titre3">
    <w:name w:val="heading 3"/>
    <w:basedOn w:val="Titre"/>
    <w:link w:val="Titre3Car"/>
    <w:uiPriority w:val="9"/>
    <w:unhideWhenUsed/>
    <w:qFormat/>
    <w:rsid w:val="00CE31FB"/>
    <w:pPr>
      <w:keepNext/>
      <w:numPr>
        <w:ilvl w:val="2"/>
        <w:numId w:val="7"/>
      </w:numPr>
      <w:spacing w:before="140" w:after="120"/>
      <w:ind w:left="2160" w:hanging="180"/>
      <w:contextualSpacing w:val="0"/>
      <w:outlineLvl w:val="2"/>
    </w:pPr>
    <w:rPr>
      <w:rFonts w:ascii="Liberation Sans" w:eastAsia="Microsoft YaHei" w:hAnsi="Liberation Sans" w:cs="Lucida Sans"/>
      <w:b/>
      <w:bCs/>
      <w:spacing w:val="0"/>
      <w:kern w:val="2"/>
      <w:sz w:val="28"/>
      <w:szCs w:val="28"/>
      <w:lang w:eastAsia="zh-CN" w:bidi="hi-IN"/>
    </w:rPr>
  </w:style>
  <w:style w:type="paragraph" w:styleId="Titre4">
    <w:name w:val="heading 4"/>
    <w:basedOn w:val="Titre"/>
    <w:next w:val="Corpsdetexte"/>
    <w:link w:val="Titre4Car"/>
    <w:uiPriority w:val="9"/>
    <w:semiHidden/>
    <w:unhideWhenUsed/>
    <w:qFormat/>
    <w:rsid w:val="00CE31FB"/>
    <w:pPr>
      <w:keepNext/>
      <w:numPr>
        <w:ilvl w:val="3"/>
        <w:numId w:val="7"/>
      </w:numPr>
      <w:spacing w:before="120" w:after="120"/>
      <w:ind w:left="2880" w:hanging="360"/>
      <w:contextualSpacing w:val="0"/>
      <w:outlineLvl w:val="3"/>
    </w:pPr>
    <w:rPr>
      <w:rFonts w:ascii="Liberation Sans" w:eastAsia="Microsoft YaHei" w:hAnsi="Liberation Sans" w:cs="Lucida Sans"/>
      <w:b/>
      <w:bCs/>
      <w:i/>
      <w:iCs/>
      <w:spacing w:val="0"/>
      <w:kern w:val="2"/>
      <w:sz w:val="27"/>
      <w:szCs w:val="27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E31FB"/>
    <w:rPr>
      <w:rFonts w:ascii="Liberation Sans" w:eastAsia="Microsoft YaHei" w:hAnsi="Liberation Sans" w:cs="Lucida Sans"/>
      <w:b/>
      <w:bCs/>
      <w:sz w:val="36"/>
      <w:szCs w:val="36"/>
      <w:lang w:eastAsia="zh-CN" w:bidi="hi-IN"/>
      <w14:ligatures w14:val="none"/>
    </w:rPr>
  </w:style>
  <w:style w:type="character" w:customStyle="1" w:styleId="Titre3Car">
    <w:name w:val="Titre 3 Car"/>
    <w:basedOn w:val="Policepardfaut"/>
    <w:link w:val="Titre3"/>
    <w:uiPriority w:val="9"/>
    <w:rsid w:val="00CE31FB"/>
    <w:rPr>
      <w:rFonts w:ascii="Liberation Sans" w:eastAsia="Microsoft YaHei" w:hAnsi="Liberation Sans" w:cs="Lucida Sans"/>
      <w:b/>
      <w:bCs/>
      <w:sz w:val="28"/>
      <w:szCs w:val="28"/>
      <w:lang w:eastAsia="zh-CN" w:bidi="hi-IN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CE31FB"/>
    <w:rPr>
      <w:rFonts w:ascii="Liberation Sans" w:eastAsia="Microsoft YaHei" w:hAnsi="Liberation Sans" w:cs="Lucida Sans"/>
      <w:b/>
      <w:bCs/>
      <w:i/>
      <w:iCs/>
      <w:sz w:val="27"/>
      <w:szCs w:val="27"/>
      <w:lang w:eastAsia="zh-CN" w:bidi="hi-IN"/>
      <w14:ligatures w14:val="none"/>
    </w:rPr>
  </w:style>
  <w:style w:type="character" w:styleId="Lienhypertexte">
    <w:name w:val="Hyperlink"/>
    <w:basedOn w:val="Policepardfaut"/>
    <w:uiPriority w:val="99"/>
    <w:unhideWhenUsed/>
    <w:rsid w:val="00CE31FB"/>
    <w:rPr>
      <w:color w:val="0563C1" w:themeColor="hyperlink"/>
      <w:u w:val="single"/>
    </w:rPr>
  </w:style>
  <w:style w:type="paragraph" w:customStyle="1" w:styleId="Default">
    <w:name w:val="Default"/>
    <w:rsid w:val="00CE31FB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kern w:val="0"/>
      <w:sz w:val="24"/>
      <w:szCs w:val="24"/>
      <w14:ligatures w14:val="none"/>
    </w:rPr>
  </w:style>
  <w:style w:type="paragraph" w:styleId="Paragraphedeliste">
    <w:name w:val="List Paragraph"/>
    <w:basedOn w:val="Normal"/>
    <w:uiPriority w:val="34"/>
    <w:qFormat/>
    <w:rsid w:val="00CE31FB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CE31FB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3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31FB"/>
    <w:rPr>
      <w:rFonts w:ascii="Segoe UI" w:hAnsi="Segoe UI" w:cs="Segoe UI"/>
      <w:kern w:val="0"/>
      <w:sz w:val="18"/>
      <w:szCs w:val="18"/>
      <w14:ligatures w14:val="none"/>
    </w:rPr>
  </w:style>
  <w:style w:type="paragraph" w:styleId="Sansinterligne">
    <w:name w:val="No Spacing"/>
    <w:uiPriority w:val="1"/>
    <w:qFormat/>
    <w:rsid w:val="00CE31FB"/>
    <w:pPr>
      <w:spacing w:after="0" w:line="240" w:lineRule="auto"/>
    </w:pPr>
    <w:rPr>
      <w:rFonts w:eastAsiaTheme="minorEastAsia"/>
      <w:kern w:val="0"/>
      <w:lang w:val="en-US" w:eastAsia="ja-JP"/>
      <w14:ligatures w14:val="none"/>
    </w:rPr>
  </w:style>
  <w:style w:type="character" w:styleId="Appelnotedebasdep">
    <w:name w:val="footnote reference"/>
    <w:basedOn w:val="Policepardfaut"/>
    <w:uiPriority w:val="99"/>
    <w:semiHidden/>
    <w:unhideWhenUsed/>
    <w:rsid w:val="00CE31FB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E31F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E31FB"/>
    <w:rPr>
      <w:kern w:val="0"/>
      <w:sz w:val="20"/>
      <w:szCs w:val="20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CE31F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E31F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E31FB"/>
    <w:rPr>
      <w:kern w:val="0"/>
      <w:sz w:val="20"/>
      <w:szCs w:val="20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E31F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E31FB"/>
    <w:rPr>
      <w:b/>
      <w:bCs/>
      <w:kern w:val="0"/>
      <w:sz w:val="20"/>
      <w:szCs w:val="20"/>
      <w14:ligatures w14:val="none"/>
    </w:rPr>
  </w:style>
  <w:style w:type="paragraph" w:customStyle="1" w:styleId="Figure">
    <w:name w:val="Figure"/>
    <w:basedOn w:val="Lgende"/>
    <w:link w:val="FigureCar"/>
    <w:qFormat/>
    <w:rsid w:val="00CE31FB"/>
    <w:pPr>
      <w:keepNext/>
      <w:jc w:val="both"/>
    </w:pPr>
    <w:rPr>
      <w:b/>
      <w:bCs/>
      <w:i w:val="0"/>
      <w:iCs w:val="0"/>
      <w:color w:val="auto"/>
      <w:sz w:val="22"/>
      <w:szCs w:val="22"/>
      <w:lang w:val="en-US"/>
    </w:rPr>
  </w:style>
  <w:style w:type="character" w:customStyle="1" w:styleId="FigureCar">
    <w:name w:val="Figure Car"/>
    <w:basedOn w:val="Policepardfaut"/>
    <w:link w:val="Figure"/>
    <w:rsid w:val="00CE31FB"/>
    <w:rPr>
      <w:b/>
      <w:bCs/>
      <w:kern w:val="0"/>
      <w:lang w:val="en-US"/>
      <w14:ligatures w14:val="none"/>
    </w:rPr>
  </w:style>
  <w:style w:type="paragraph" w:styleId="Lgende">
    <w:name w:val="caption"/>
    <w:basedOn w:val="Normal"/>
    <w:next w:val="Normal"/>
    <w:link w:val="LgendeCar"/>
    <w:uiPriority w:val="35"/>
    <w:unhideWhenUsed/>
    <w:qFormat/>
    <w:rsid w:val="00CE31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ibliographie">
    <w:name w:val="Bibliography"/>
    <w:basedOn w:val="Normal"/>
    <w:next w:val="Normal"/>
    <w:uiPriority w:val="37"/>
    <w:unhideWhenUsed/>
    <w:rsid w:val="00CE31FB"/>
    <w:pPr>
      <w:tabs>
        <w:tab w:val="left" w:pos="384"/>
      </w:tabs>
      <w:spacing w:after="0" w:line="480" w:lineRule="auto"/>
      <w:ind w:left="384" w:hanging="384"/>
    </w:pPr>
  </w:style>
  <w:style w:type="paragraph" w:styleId="En-tte">
    <w:name w:val="header"/>
    <w:basedOn w:val="Normal"/>
    <w:link w:val="En-tteCar"/>
    <w:uiPriority w:val="99"/>
    <w:unhideWhenUsed/>
    <w:rsid w:val="00CE31F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31FB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CE31F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31FB"/>
    <w:rPr>
      <w:kern w:val="0"/>
      <w14:ligatures w14:val="none"/>
    </w:rPr>
  </w:style>
  <w:style w:type="paragraph" w:customStyle="1" w:styleId="Table">
    <w:name w:val="Table"/>
    <w:basedOn w:val="Lgende"/>
    <w:link w:val="TableCar"/>
    <w:qFormat/>
    <w:rsid w:val="00CE31FB"/>
    <w:pPr>
      <w:keepNext/>
    </w:pPr>
    <w:rPr>
      <w:b/>
      <w:bCs/>
      <w:i w:val="0"/>
      <w:iCs w:val="0"/>
    </w:rPr>
  </w:style>
  <w:style w:type="character" w:customStyle="1" w:styleId="LgendeCar">
    <w:name w:val="Légende Car"/>
    <w:basedOn w:val="Policepardfaut"/>
    <w:link w:val="Lgende"/>
    <w:uiPriority w:val="35"/>
    <w:rsid w:val="00CE31FB"/>
    <w:rPr>
      <w:i/>
      <w:iCs/>
      <w:color w:val="44546A" w:themeColor="text2"/>
      <w:kern w:val="0"/>
      <w:sz w:val="18"/>
      <w:szCs w:val="18"/>
      <w14:ligatures w14:val="none"/>
    </w:rPr>
  </w:style>
  <w:style w:type="character" w:customStyle="1" w:styleId="TableCar">
    <w:name w:val="Table Car"/>
    <w:basedOn w:val="LgendeCar"/>
    <w:link w:val="Table"/>
    <w:rsid w:val="00CE31FB"/>
    <w:rPr>
      <w:b/>
      <w:bCs/>
      <w:i w:val="0"/>
      <w:iCs w:val="0"/>
      <w:color w:val="44546A" w:themeColor="text2"/>
      <w:kern w:val="0"/>
      <w:sz w:val="18"/>
      <w:szCs w:val="18"/>
      <w14:ligatures w14:val="none"/>
    </w:rPr>
  </w:style>
  <w:style w:type="paragraph" w:styleId="Rvision">
    <w:name w:val="Revision"/>
    <w:hidden/>
    <w:uiPriority w:val="99"/>
    <w:semiHidden/>
    <w:rsid w:val="00CE31FB"/>
    <w:pPr>
      <w:spacing w:after="0" w:line="240" w:lineRule="auto"/>
    </w:pPr>
    <w:rPr>
      <w:kern w:val="0"/>
      <w14:ligatures w14:val="none"/>
    </w:rPr>
  </w:style>
  <w:style w:type="paragraph" w:styleId="Titre">
    <w:name w:val="Title"/>
    <w:basedOn w:val="Normal"/>
    <w:next w:val="Normal"/>
    <w:link w:val="TitreCar"/>
    <w:uiPriority w:val="10"/>
    <w:qFormat/>
    <w:rsid w:val="00CE31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E31F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CE31FB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E31FB"/>
    <w:rPr>
      <w:kern w:val="0"/>
      <w14:ligatures w14:val="none"/>
    </w:rPr>
  </w:style>
  <w:style w:type="character" w:styleId="lev">
    <w:name w:val="Strong"/>
    <w:basedOn w:val="Policepardfaut"/>
    <w:uiPriority w:val="22"/>
    <w:qFormat/>
    <w:rsid w:val="00CE31FB"/>
    <w:rPr>
      <w:b/>
      <w:bCs/>
    </w:rPr>
  </w:style>
  <w:style w:type="character" w:styleId="Numrodeligne">
    <w:name w:val="line number"/>
    <w:basedOn w:val="Policepardfaut"/>
    <w:uiPriority w:val="99"/>
    <w:semiHidden/>
    <w:unhideWhenUsed/>
    <w:rsid w:val="00CE31FB"/>
  </w:style>
  <w:style w:type="paragraph" w:styleId="NormalWeb">
    <w:name w:val="Normal (Web)"/>
    <w:basedOn w:val="Normal"/>
    <w:uiPriority w:val="99"/>
    <w:unhideWhenUsed/>
    <w:rsid w:val="00CE3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2987</Words>
  <Characters>16430</Characters>
  <Application>Microsoft Office Word</Application>
  <DocSecurity>0</DocSecurity>
  <Lines>136</Lines>
  <Paragraphs>38</Paragraphs>
  <ScaleCrop>false</ScaleCrop>
  <Company/>
  <LinksUpToDate>false</LinksUpToDate>
  <CharactersWithSpaces>19379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</dc:creator>
  <cp:keywords/>
  <dc:description/>
  <cp:lastModifiedBy>Christophe</cp:lastModifiedBy>
  <cp:revision>1</cp:revision>
  <dcterms:created xsi:type="dcterms:W3CDTF">2023-09-12T21:05:00Z</dcterms:created>
  <dcterms:modified xsi:type="dcterms:W3CDTF">2023-09-12T21:05:00Z</dcterms:modified>
</cp:coreProperties>
</file>