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D36D" w14:textId="77777777" w:rsidR="0008352D" w:rsidRPr="00157980" w:rsidRDefault="0008352D" w:rsidP="0008352D">
      <w:pPr>
        <w:spacing w:line="240" w:lineRule="auto"/>
        <w:jc w:val="both"/>
        <w:rPr>
          <w:rFonts w:asciiTheme="minorHAnsi" w:hAnsiTheme="minorHAnsi" w:cstheme="minorHAnsi"/>
          <w:b/>
          <w:bCs/>
          <w:sz w:val="28"/>
          <w:szCs w:val="28"/>
        </w:rPr>
      </w:pPr>
      <w:r w:rsidRPr="00157980">
        <w:rPr>
          <w:rFonts w:asciiTheme="minorHAnsi" w:hAnsiTheme="minorHAnsi" w:cstheme="minorHAnsi"/>
          <w:b/>
          <w:bCs/>
          <w:sz w:val="28"/>
          <w:szCs w:val="28"/>
        </w:rPr>
        <w:t>Supplementary Information</w:t>
      </w:r>
    </w:p>
    <w:p w14:paraId="1E809D47" w14:textId="6CC73D98" w:rsidR="0008352D" w:rsidRPr="00157980" w:rsidRDefault="0008352D" w:rsidP="0008352D">
      <w:pPr>
        <w:spacing w:line="240" w:lineRule="auto"/>
        <w:jc w:val="both"/>
        <w:rPr>
          <w:rFonts w:asciiTheme="minorHAnsi" w:hAnsiTheme="minorHAnsi" w:cstheme="minorHAnsi"/>
          <w:b/>
          <w:bCs/>
          <w:sz w:val="24"/>
          <w:szCs w:val="24"/>
        </w:rPr>
      </w:pPr>
      <w:r w:rsidRPr="00157980">
        <w:rPr>
          <w:rFonts w:asciiTheme="minorHAnsi" w:hAnsiTheme="minorHAnsi" w:cstheme="minorHAnsi"/>
          <w:b/>
          <w:bCs/>
          <w:sz w:val="24"/>
          <w:szCs w:val="24"/>
        </w:rPr>
        <w:t xml:space="preserve"> </w:t>
      </w:r>
    </w:p>
    <w:p w14:paraId="1769E3AD" w14:textId="77777777" w:rsidR="0008352D" w:rsidRPr="00157980" w:rsidRDefault="0008352D" w:rsidP="0008352D">
      <w:pPr>
        <w:pStyle w:val="Title"/>
        <w:spacing w:line="240" w:lineRule="auto"/>
        <w:jc w:val="both"/>
        <w:rPr>
          <w:rFonts w:asciiTheme="minorHAnsi" w:hAnsiTheme="minorHAnsi" w:cstheme="minorHAnsi"/>
          <w:b/>
          <w:bCs/>
          <w:sz w:val="28"/>
          <w:szCs w:val="28"/>
        </w:rPr>
      </w:pPr>
      <w:r w:rsidRPr="00157980">
        <w:rPr>
          <w:rFonts w:asciiTheme="minorHAnsi" w:hAnsiTheme="minorHAnsi" w:cstheme="minorHAnsi"/>
          <w:b/>
          <w:bCs/>
          <w:sz w:val="28"/>
          <w:szCs w:val="28"/>
        </w:rPr>
        <w:t>Dispersion and fate of methane emissions from cold seeps on Hikurangi Margin, New Zealand</w:t>
      </w:r>
    </w:p>
    <w:p w14:paraId="54502BEE" w14:textId="77777777" w:rsidR="0008352D" w:rsidRPr="00157980" w:rsidRDefault="0008352D" w:rsidP="0008352D">
      <w:pPr>
        <w:spacing w:line="240" w:lineRule="auto"/>
        <w:jc w:val="both"/>
        <w:rPr>
          <w:rFonts w:asciiTheme="minorHAnsi" w:hAnsiTheme="minorHAnsi" w:cstheme="minorHAnsi"/>
        </w:rPr>
      </w:pPr>
    </w:p>
    <w:p w14:paraId="22B21943" w14:textId="77777777" w:rsidR="0008352D" w:rsidRPr="00157980" w:rsidRDefault="0008352D" w:rsidP="0008352D">
      <w:pPr>
        <w:spacing w:line="240" w:lineRule="auto"/>
        <w:jc w:val="both"/>
        <w:rPr>
          <w:rFonts w:asciiTheme="minorHAnsi" w:hAnsiTheme="minorHAnsi" w:cstheme="minorHAnsi"/>
          <w:vertAlign w:val="superscript"/>
          <w:lang w:val="en-NZ"/>
        </w:rPr>
      </w:pPr>
      <w:r w:rsidRPr="00157980">
        <w:rPr>
          <w:rFonts w:asciiTheme="minorHAnsi" w:hAnsiTheme="minorHAnsi" w:cstheme="minorHAnsi"/>
        </w:rPr>
        <w:t>C.S. Law*</w:t>
      </w:r>
      <w:r w:rsidRPr="00157980">
        <w:rPr>
          <w:rFonts w:asciiTheme="minorHAnsi" w:hAnsiTheme="minorHAnsi" w:cstheme="minorHAnsi"/>
          <w:vertAlign w:val="superscript"/>
        </w:rPr>
        <w:t>1,2</w:t>
      </w:r>
      <w:r w:rsidRPr="00157980">
        <w:rPr>
          <w:rFonts w:asciiTheme="minorHAnsi" w:hAnsiTheme="minorHAnsi" w:cstheme="minorHAnsi"/>
        </w:rPr>
        <w:t xml:space="preserve">, </w:t>
      </w:r>
      <w:r w:rsidRPr="00157980">
        <w:rPr>
          <w:rFonts w:asciiTheme="minorHAnsi" w:hAnsiTheme="minorHAnsi" w:cstheme="minorHAnsi"/>
          <w:lang w:val="en-NZ"/>
        </w:rPr>
        <w:t>C. Collins</w:t>
      </w:r>
      <w:r w:rsidRPr="00157980">
        <w:rPr>
          <w:rFonts w:asciiTheme="minorHAnsi" w:hAnsiTheme="minorHAnsi" w:cstheme="minorHAnsi"/>
          <w:vertAlign w:val="superscript"/>
          <w:lang w:val="en-NZ"/>
        </w:rPr>
        <w:t>1</w:t>
      </w:r>
      <w:r w:rsidRPr="00157980">
        <w:rPr>
          <w:rFonts w:asciiTheme="minorHAnsi" w:hAnsiTheme="minorHAnsi" w:cstheme="minorHAnsi"/>
          <w:lang w:val="en-NZ"/>
        </w:rPr>
        <w:t xml:space="preserve">, </w:t>
      </w:r>
      <w:r w:rsidRPr="00157980">
        <w:rPr>
          <w:rFonts w:asciiTheme="minorHAnsi" w:hAnsiTheme="minorHAnsi" w:cstheme="minorHAnsi"/>
        </w:rPr>
        <w:t xml:space="preserve">A. </w:t>
      </w:r>
      <w:r w:rsidRPr="00157980">
        <w:rPr>
          <w:rFonts w:asciiTheme="minorHAnsi" w:hAnsiTheme="minorHAnsi" w:cstheme="minorHAnsi"/>
          <w:lang w:val="en-NZ"/>
        </w:rPr>
        <w:t>Marriner</w:t>
      </w:r>
      <w:r w:rsidRPr="00157980">
        <w:rPr>
          <w:rFonts w:asciiTheme="minorHAnsi" w:hAnsiTheme="minorHAnsi" w:cstheme="minorHAnsi"/>
          <w:vertAlign w:val="superscript"/>
          <w:lang w:val="en-NZ"/>
        </w:rPr>
        <w:t>1</w:t>
      </w:r>
      <w:r w:rsidRPr="00157980">
        <w:rPr>
          <w:rFonts w:asciiTheme="minorHAnsi" w:hAnsiTheme="minorHAnsi" w:cstheme="minorHAnsi"/>
          <w:lang w:val="en-NZ"/>
        </w:rPr>
        <w:t>, S.J. Bury</w:t>
      </w:r>
      <w:r w:rsidRPr="00157980">
        <w:rPr>
          <w:rFonts w:asciiTheme="minorHAnsi" w:hAnsiTheme="minorHAnsi" w:cstheme="minorHAnsi"/>
          <w:vertAlign w:val="superscript"/>
          <w:lang w:val="en-NZ"/>
        </w:rPr>
        <w:t>1</w:t>
      </w:r>
      <w:r w:rsidRPr="00157980">
        <w:rPr>
          <w:rFonts w:asciiTheme="minorHAnsi" w:hAnsiTheme="minorHAnsi" w:cstheme="minorHAnsi"/>
          <w:lang w:val="en-NZ"/>
        </w:rPr>
        <w:t>, J. Brown</w:t>
      </w:r>
      <w:r w:rsidRPr="00157980">
        <w:rPr>
          <w:rFonts w:asciiTheme="minorHAnsi" w:hAnsiTheme="minorHAnsi" w:cstheme="minorHAnsi"/>
          <w:vertAlign w:val="superscript"/>
          <w:lang w:val="en-NZ"/>
        </w:rPr>
        <w:t>1,3</w:t>
      </w:r>
      <w:r w:rsidRPr="00157980">
        <w:rPr>
          <w:rFonts w:asciiTheme="minorHAnsi" w:hAnsiTheme="minorHAnsi" w:cstheme="minorHAnsi"/>
          <w:lang w:val="en-NZ"/>
        </w:rPr>
        <w:t>, G. Rickard</w:t>
      </w:r>
      <w:r w:rsidRPr="00157980">
        <w:rPr>
          <w:rFonts w:asciiTheme="minorHAnsi" w:hAnsiTheme="minorHAnsi" w:cstheme="minorHAnsi"/>
          <w:vertAlign w:val="superscript"/>
          <w:lang w:val="en-NZ"/>
        </w:rPr>
        <w:t>1</w:t>
      </w:r>
    </w:p>
    <w:p w14:paraId="257FE3FA" w14:textId="77777777" w:rsidR="0008352D" w:rsidRPr="00157980" w:rsidRDefault="0008352D" w:rsidP="0008352D">
      <w:pPr>
        <w:spacing w:line="240" w:lineRule="auto"/>
        <w:jc w:val="both"/>
        <w:rPr>
          <w:rFonts w:asciiTheme="minorHAnsi" w:hAnsiTheme="minorHAnsi" w:cstheme="minorHAnsi"/>
          <w:lang w:val="en-NZ"/>
        </w:rPr>
      </w:pPr>
    </w:p>
    <w:p w14:paraId="3659AFFC" w14:textId="77777777" w:rsidR="0008352D" w:rsidRPr="00157980" w:rsidRDefault="0008352D" w:rsidP="0008352D">
      <w:pPr>
        <w:autoSpaceDE w:val="0"/>
        <w:autoSpaceDN w:val="0"/>
        <w:adjustRightInd w:val="0"/>
        <w:spacing w:line="240" w:lineRule="auto"/>
        <w:jc w:val="both"/>
        <w:rPr>
          <w:rFonts w:asciiTheme="minorHAnsi" w:hAnsiTheme="minorHAnsi" w:cstheme="minorHAnsi"/>
          <w:lang w:val="en-NZ"/>
        </w:rPr>
      </w:pPr>
      <w:r w:rsidRPr="00157980">
        <w:rPr>
          <w:rFonts w:asciiTheme="minorHAnsi" w:hAnsiTheme="minorHAnsi" w:cstheme="minorHAnsi"/>
          <w:vertAlign w:val="superscript"/>
          <w:lang w:val="en-NZ"/>
        </w:rPr>
        <w:t xml:space="preserve">1 </w:t>
      </w:r>
      <w:r w:rsidRPr="00157980">
        <w:rPr>
          <w:rFonts w:asciiTheme="minorHAnsi" w:hAnsiTheme="minorHAnsi" w:cstheme="minorHAnsi"/>
          <w:lang w:val="en-NZ"/>
        </w:rPr>
        <w:t>National Institute of Water and Atmospheric Research, Wellington, New Zealand</w:t>
      </w:r>
    </w:p>
    <w:p w14:paraId="29C118EF" w14:textId="77777777" w:rsidR="0008352D" w:rsidRPr="00157980" w:rsidDel="00432E32" w:rsidRDefault="0008352D" w:rsidP="0008352D">
      <w:pPr>
        <w:autoSpaceDE w:val="0"/>
        <w:autoSpaceDN w:val="0"/>
        <w:adjustRightInd w:val="0"/>
        <w:spacing w:line="240" w:lineRule="auto"/>
        <w:jc w:val="both"/>
        <w:rPr>
          <w:rFonts w:asciiTheme="minorHAnsi" w:hAnsiTheme="minorHAnsi" w:cstheme="minorHAnsi"/>
          <w:lang w:val="en-NZ"/>
        </w:rPr>
      </w:pPr>
      <w:r w:rsidRPr="00157980">
        <w:rPr>
          <w:rFonts w:asciiTheme="minorHAnsi" w:hAnsiTheme="minorHAnsi" w:cstheme="minorHAnsi"/>
          <w:vertAlign w:val="superscript"/>
          <w:lang w:val="en-NZ"/>
        </w:rPr>
        <w:t xml:space="preserve">2 </w:t>
      </w:r>
      <w:r w:rsidRPr="00157980" w:rsidDel="00432E32">
        <w:rPr>
          <w:rFonts w:asciiTheme="minorHAnsi" w:hAnsiTheme="minorHAnsi" w:cstheme="minorHAnsi"/>
          <w:lang w:val="en-NZ"/>
        </w:rPr>
        <w:t>Department of Marine Science, University of Otago, New Zealand</w:t>
      </w:r>
    </w:p>
    <w:p w14:paraId="6FE6601D" w14:textId="77777777" w:rsidR="0008352D" w:rsidRPr="00157980" w:rsidRDefault="0008352D" w:rsidP="0008352D">
      <w:pPr>
        <w:autoSpaceDE w:val="0"/>
        <w:autoSpaceDN w:val="0"/>
        <w:adjustRightInd w:val="0"/>
        <w:spacing w:line="240" w:lineRule="auto"/>
        <w:jc w:val="both"/>
        <w:rPr>
          <w:rFonts w:asciiTheme="minorHAnsi" w:hAnsiTheme="minorHAnsi" w:cstheme="minorHAnsi"/>
          <w:lang w:val="en-NZ"/>
        </w:rPr>
      </w:pPr>
      <w:r w:rsidRPr="00157980">
        <w:rPr>
          <w:rFonts w:asciiTheme="minorHAnsi" w:hAnsiTheme="minorHAnsi" w:cstheme="minorHAnsi"/>
          <w:vertAlign w:val="superscript"/>
          <w:lang w:val="en-NZ"/>
        </w:rPr>
        <w:t>3</w:t>
      </w:r>
      <w:r w:rsidRPr="00157980">
        <w:rPr>
          <w:rFonts w:asciiTheme="minorHAnsi" w:hAnsiTheme="minorHAnsi" w:cstheme="minorHAnsi"/>
          <w:lang w:val="en-NZ"/>
        </w:rPr>
        <w:t xml:space="preserve"> Now at Department of Earth Sciences, University College London, United Kingdom</w:t>
      </w:r>
    </w:p>
    <w:p w14:paraId="039CF587" w14:textId="77777777" w:rsidR="0008352D" w:rsidRPr="00157980" w:rsidRDefault="0008352D" w:rsidP="0008352D">
      <w:pPr>
        <w:spacing w:line="240" w:lineRule="auto"/>
        <w:jc w:val="both"/>
        <w:rPr>
          <w:rFonts w:asciiTheme="minorHAnsi" w:hAnsiTheme="minorHAnsi" w:cstheme="minorHAnsi"/>
          <w:b/>
          <w:bCs/>
        </w:rPr>
      </w:pPr>
    </w:p>
    <w:p w14:paraId="49582499" w14:textId="77777777" w:rsidR="0008352D" w:rsidRPr="00157980" w:rsidRDefault="0008352D" w:rsidP="0008352D">
      <w:pPr>
        <w:spacing w:line="240" w:lineRule="auto"/>
        <w:jc w:val="both"/>
        <w:rPr>
          <w:rFonts w:asciiTheme="minorHAnsi" w:hAnsiTheme="minorHAnsi" w:cstheme="minorHAnsi"/>
          <w:b/>
          <w:bCs/>
        </w:rPr>
      </w:pPr>
    </w:p>
    <w:p w14:paraId="7351A962" w14:textId="2C29D0D3" w:rsidR="0008352D" w:rsidRPr="00157980" w:rsidRDefault="0008352D" w:rsidP="0008352D">
      <w:pPr>
        <w:spacing w:line="240" w:lineRule="auto"/>
        <w:jc w:val="both"/>
        <w:rPr>
          <w:rFonts w:asciiTheme="minorHAnsi" w:hAnsiTheme="minorHAnsi" w:cstheme="minorHAnsi"/>
          <w:b/>
          <w:bCs/>
        </w:rPr>
      </w:pPr>
      <w:r w:rsidRPr="00157980">
        <w:rPr>
          <w:rFonts w:asciiTheme="minorHAnsi" w:hAnsiTheme="minorHAnsi" w:cstheme="minorHAnsi"/>
          <w:b/>
          <w:bCs/>
        </w:rPr>
        <w:t>Supplementary Figures</w:t>
      </w:r>
    </w:p>
    <w:p w14:paraId="60CA4506" w14:textId="184C6C66" w:rsidR="004B5E14" w:rsidRPr="00157980" w:rsidRDefault="004B5E14" w:rsidP="0008352D">
      <w:pPr>
        <w:spacing w:before="240" w:line="240" w:lineRule="auto"/>
        <w:jc w:val="center"/>
        <w:rPr>
          <w:rFonts w:asciiTheme="minorHAnsi" w:eastAsiaTheme="majorEastAsia" w:hAnsiTheme="minorHAnsi" w:cstheme="minorHAnsi"/>
          <w:b/>
          <w:bCs/>
          <w:lang w:val="en-US"/>
        </w:rPr>
      </w:pPr>
      <w:r w:rsidRPr="00157980">
        <w:rPr>
          <w:rFonts w:asciiTheme="minorHAnsi" w:eastAsiaTheme="majorEastAsia" w:hAnsiTheme="minorHAnsi" w:cstheme="minorHAnsi"/>
          <w:b/>
          <w:bCs/>
          <w:noProof/>
          <w:lang w:val="en-US"/>
        </w:rPr>
        <w:drawing>
          <wp:inline distT="0" distB="0" distL="0" distR="0" wp14:anchorId="0F52A1CB" wp14:editId="1A27F969">
            <wp:extent cx="4752340" cy="3234202"/>
            <wp:effectExtent l="0" t="0" r="0" b="4445"/>
            <wp:docPr id="805697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407" cy="3242414"/>
                    </a:xfrm>
                    <a:prstGeom prst="rect">
                      <a:avLst/>
                    </a:prstGeom>
                    <a:noFill/>
                  </pic:spPr>
                </pic:pic>
              </a:graphicData>
            </a:graphic>
          </wp:inline>
        </w:drawing>
      </w:r>
    </w:p>
    <w:p w14:paraId="2CC72E19" w14:textId="1719D317" w:rsidR="00A24CD7" w:rsidRPr="00157980" w:rsidRDefault="0008352D" w:rsidP="00A24CD7">
      <w:pPr>
        <w:rPr>
          <w:rFonts w:eastAsiaTheme="minorHAnsi"/>
          <w:lang w:val="en-NZ"/>
        </w:rPr>
      </w:pPr>
      <w:r w:rsidRPr="00157980">
        <w:rPr>
          <w:rFonts w:asciiTheme="minorHAnsi" w:eastAsiaTheme="majorEastAsia" w:hAnsiTheme="minorHAnsi" w:cstheme="minorHAnsi"/>
          <w:b/>
          <w:bCs/>
          <w:lang w:val="en-US"/>
        </w:rPr>
        <w:t>Figure S1</w:t>
      </w:r>
      <w:r w:rsidRPr="00157980">
        <w:rPr>
          <w:rFonts w:asciiTheme="minorHAnsi" w:eastAsiaTheme="majorEastAsia" w:hAnsiTheme="minorHAnsi" w:cstheme="minorHAnsi"/>
          <w:lang w:val="en-US"/>
        </w:rPr>
        <w:t>.</w:t>
      </w:r>
      <w:r w:rsidR="00364406" w:rsidRPr="00157980">
        <w:rPr>
          <w:rFonts w:asciiTheme="minorHAnsi" w:eastAsiaTheme="majorEastAsia" w:hAnsiTheme="minorHAnsi" w:cstheme="minorHAnsi"/>
          <w:lang w:val="en-US"/>
        </w:rPr>
        <w:t xml:space="preserve"> </w:t>
      </w:r>
      <w:r w:rsidR="00A24CD7" w:rsidRPr="00157980">
        <w:t>(A) Depth-averaged flow determined by an ADCP at 15 m above seafloor over a 5-day</w:t>
      </w:r>
    </w:p>
    <w:p w14:paraId="70405284" w14:textId="77777777" w:rsidR="00A24CD7" w:rsidRPr="00157980" w:rsidRDefault="00A24CD7" w:rsidP="00A24CD7">
      <w:r w:rsidRPr="00157980">
        <w:t xml:space="preserve">deployment at Maungaroa relative to N-S direction (U) and E-W direction (V), with U in (B) and V in (C). </w:t>
      </w:r>
    </w:p>
    <w:p w14:paraId="6EAA7F32" w14:textId="77777777" w:rsidR="00A24CD7" w:rsidRPr="00157980" w:rsidRDefault="00A24CD7" w:rsidP="00A24CD7">
      <w:r w:rsidRPr="00157980">
        <w:t>The red sinusoidal curves in frames (B) and (C) show the M2 tidal forcing used in the Gerris model simulation to drive the U and V model flows, respectively. Bottom water properties are shown in figures on the right-hand side including (D) Temperature, (E) Salinity and (F) Dissolved Oxygen. The red curves in frames (D), (E), and (F) show the measured pressure at the depth of the records, confirming the dominant M2 signal.</w:t>
      </w:r>
    </w:p>
    <w:p w14:paraId="795C73EE" w14:textId="1DDE9B13" w:rsidR="0008352D" w:rsidRPr="00157980" w:rsidRDefault="0008352D" w:rsidP="0008352D">
      <w:pPr>
        <w:spacing w:before="240" w:line="240" w:lineRule="auto"/>
        <w:jc w:val="both"/>
        <w:rPr>
          <w:rFonts w:asciiTheme="minorHAnsi" w:eastAsiaTheme="majorEastAsia" w:hAnsiTheme="minorHAnsi" w:cstheme="minorHAnsi"/>
          <w:lang w:val="en-US"/>
        </w:rPr>
      </w:pPr>
    </w:p>
    <w:p w14:paraId="6AD8752F" w14:textId="77777777" w:rsidR="0008352D" w:rsidRPr="00157980" w:rsidRDefault="0008352D" w:rsidP="0008352D">
      <w:pPr>
        <w:spacing w:before="240" w:line="240" w:lineRule="auto"/>
        <w:jc w:val="center"/>
        <w:rPr>
          <w:rFonts w:asciiTheme="minorHAnsi" w:eastAsiaTheme="majorEastAsia" w:hAnsiTheme="minorHAnsi" w:cstheme="minorHAnsi"/>
          <w:lang w:val="en-US"/>
        </w:rPr>
      </w:pPr>
      <w:r w:rsidRPr="00157980">
        <w:rPr>
          <w:rFonts w:asciiTheme="minorHAnsi" w:eastAsiaTheme="majorEastAsia" w:hAnsiTheme="minorHAnsi" w:cstheme="minorHAnsi"/>
          <w:noProof/>
          <w:lang w:val="en-US"/>
        </w:rPr>
        <w:lastRenderedPageBreak/>
        <w:drawing>
          <wp:inline distT="0" distB="0" distL="0" distR="0" wp14:anchorId="3057374B" wp14:editId="1CF11682">
            <wp:extent cx="3530747" cy="2294898"/>
            <wp:effectExtent l="0" t="0" r="0" b="0"/>
            <wp:docPr id="20400113" name="Picture 12" descr="A graph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113" name="Picture 12" descr="A graph with white do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8141" cy="2306204"/>
                    </a:xfrm>
                    <a:prstGeom prst="rect">
                      <a:avLst/>
                    </a:prstGeom>
                    <a:noFill/>
                  </pic:spPr>
                </pic:pic>
              </a:graphicData>
            </a:graphic>
          </wp:inline>
        </w:drawing>
      </w:r>
    </w:p>
    <w:p w14:paraId="64797E07" w14:textId="00983B4F" w:rsidR="0008352D" w:rsidRPr="00157980" w:rsidRDefault="0008352D" w:rsidP="0008352D">
      <w:pPr>
        <w:spacing w:line="240" w:lineRule="auto"/>
        <w:jc w:val="both"/>
        <w:rPr>
          <w:rFonts w:asciiTheme="minorHAnsi" w:eastAsiaTheme="majorEastAsia" w:hAnsiTheme="minorHAnsi" w:cstheme="minorHAnsi"/>
        </w:rPr>
      </w:pPr>
      <w:r w:rsidRPr="00157980">
        <w:rPr>
          <w:rFonts w:asciiTheme="minorHAnsi" w:eastAsiaTheme="majorEastAsia" w:hAnsiTheme="minorHAnsi" w:cstheme="minorHAnsi"/>
          <w:b/>
          <w:bCs/>
        </w:rPr>
        <w:t>Figure S2.</w:t>
      </w:r>
      <w:r w:rsidRPr="00157980">
        <w:rPr>
          <w:rFonts w:asciiTheme="minorHAnsi" w:eastAsiaTheme="majorEastAsia" w:hAnsiTheme="minorHAnsi" w:cstheme="minorHAnsi"/>
        </w:rPr>
        <w:t xml:space="preserve"> Potential methane oxidation rate (n</w:t>
      </w:r>
      <w:r w:rsidR="00317CEF" w:rsidRPr="00157980">
        <w:rPr>
          <w:rFonts w:asciiTheme="minorHAnsi" w:eastAsiaTheme="majorEastAsia" w:hAnsiTheme="minorHAnsi" w:cstheme="minorHAnsi"/>
        </w:rPr>
        <w:t>mol/l/</w:t>
      </w:r>
      <w:r w:rsidRPr="00157980">
        <w:rPr>
          <w:rFonts w:asciiTheme="minorHAnsi" w:eastAsiaTheme="majorEastAsia" w:hAnsiTheme="minorHAnsi" w:cstheme="minorHAnsi"/>
        </w:rPr>
        <w:t xml:space="preserve">d) plotted against </w:t>
      </w:r>
      <w:r w:rsidRPr="00157980">
        <w:rPr>
          <w:rFonts w:asciiTheme="minorHAnsi" w:eastAsiaTheme="majorEastAsia" w:hAnsiTheme="minorHAnsi" w:cstheme="minorHAnsi"/>
          <w:i/>
          <w:iCs/>
        </w:rPr>
        <w:t xml:space="preserve">in situ </w:t>
      </w:r>
      <w:r w:rsidRPr="00157980">
        <w:rPr>
          <w:rFonts w:asciiTheme="minorHAnsi" w:eastAsiaTheme="majorEastAsia" w:hAnsiTheme="minorHAnsi" w:cstheme="minorHAnsi"/>
        </w:rPr>
        <w:t>dissolved methane concentration (</w:t>
      </w:r>
      <w:proofErr w:type="spellStart"/>
      <w:r w:rsidRPr="00157980">
        <w:rPr>
          <w:rFonts w:asciiTheme="minorHAnsi" w:eastAsiaTheme="majorEastAsia" w:hAnsiTheme="minorHAnsi" w:cstheme="minorHAnsi"/>
        </w:rPr>
        <w:t>n</w:t>
      </w:r>
      <w:r w:rsidR="00317CEF" w:rsidRPr="00157980">
        <w:rPr>
          <w:rFonts w:asciiTheme="minorHAnsi" w:eastAsiaTheme="majorEastAsia" w:hAnsiTheme="minorHAnsi" w:cstheme="minorHAnsi"/>
        </w:rPr>
        <w:t>nmo</w:t>
      </w:r>
      <w:proofErr w:type="spellEnd"/>
      <w:r w:rsidR="00317CEF" w:rsidRPr="00157980">
        <w:rPr>
          <w:rFonts w:asciiTheme="minorHAnsi" w:eastAsiaTheme="majorEastAsia" w:hAnsiTheme="minorHAnsi" w:cstheme="minorHAnsi"/>
        </w:rPr>
        <w:t>/l</w:t>
      </w:r>
      <w:r w:rsidRPr="00157980">
        <w:rPr>
          <w:rFonts w:asciiTheme="minorHAnsi" w:eastAsiaTheme="majorEastAsia" w:hAnsiTheme="minorHAnsi" w:cstheme="minorHAnsi"/>
        </w:rPr>
        <w:t>).</w:t>
      </w:r>
    </w:p>
    <w:p w14:paraId="23E4B11B" w14:textId="77777777" w:rsidR="0008352D" w:rsidRPr="00157980" w:rsidRDefault="0008352D" w:rsidP="0008352D">
      <w:pPr>
        <w:spacing w:line="240" w:lineRule="auto"/>
        <w:jc w:val="both"/>
        <w:rPr>
          <w:rFonts w:asciiTheme="minorHAnsi" w:hAnsiTheme="minorHAnsi" w:cstheme="minorHAnsi"/>
        </w:rPr>
      </w:pPr>
    </w:p>
    <w:p w14:paraId="176B1521" w14:textId="64C63406" w:rsidR="0008352D" w:rsidRPr="00157980" w:rsidRDefault="0008352D" w:rsidP="0008352D">
      <w:pPr>
        <w:spacing w:line="240" w:lineRule="auto"/>
        <w:jc w:val="both"/>
        <w:rPr>
          <w:rFonts w:asciiTheme="minorHAnsi" w:hAnsiTheme="minorHAnsi" w:cstheme="minorHAnsi"/>
          <w:b/>
          <w:bCs/>
        </w:rPr>
      </w:pPr>
      <w:r w:rsidRPr="00157980">
        <w:rPr>
          <w:rFonts w:asciiTheme="minorHAnsi" w:hAnsiTheme="minorHAnsi" w:cstheme="minorHAnsi"/>
          <w:b/>
          <w:bCs/>
        </w:rPr>
        <w:t>Tables</w:t>
      </w:r>
    </w:p>
    <w:p w14:paraId="6F6834D2" w14:textId="77777777" w:rsidR="0008352D" w:rsidRPr="00157980" w:rsidRDefault="0008352D" w:rsidP="0008352D">
      <w:pPr>
        <w:spacing w:line="240" w:lineRule="auto"/>
        <w:jc w:val="both"/>
        <w:rPr>
          <w:rFonts w:asciiTheme="minorHAnsi" w:hAnsiTheme="minorHAnsi" w:cstheme="minorHAnsi"/>
        </w:rPr>
      </w:pPr>
    </w:p>
    <w:p w14:paraId="663B7972" w14:textId="20AA0CE1" w:rsidR="00CA0F44" w:rsidRPr="00157980" w:rsidRDefault="0008352D" w:rsidP="00CA0F44">
      <w:pPr>
        <w:spacing w:line="240" w:lineRule="auto"/>
        <w:jc w:val="both"/>
        <w:rPr>
          <w:rFonts w:asciiTheme="minorHAnsi" w:hAnsiTheme="minorHAnsi" w:cstheme="minorHAnsi"/>
          <w:b/>
          <w:bCs/>
        </w:rPr>
      </w:pPr>
      <w:r w:rsidRPr="00157980">
        <w:rPr>
          <w:rFonts w:asciiTheme="minorHAnsi" w:hAnsiTheme="minorHAnsi" w:cstheme="minorHAnsi"/>
          <w:b/>
          <w:bCs/>
        </w:rPr>
        <w:t>Table S1.</w:t>
      </w:r>
      <w:r w:rsidR="00CA0F44" w:rsidRPr="00157980">
        <w:rPr>
          <w:rFonts w:asciiTheme="minorHAnsi" w:hAnsiTheme="minorHAnsi" w:cstheme="minorHAnsi"/>
          <w:b/>
          <w:bCs/>
        </w:rPr>
        <w:t xml:space="preserve"> Example of data for a single depth profile at Maungaroa. The full dataset can be found at </w:t>
      </w:r>
      <w:hyperlink r:id="rId9" w:history="1">
        <w:r w:rsidR="00CA0F44" w:rsidRPr="00157980">
          <w:rPr>
            <w:rStyle w:val="Hyperlink"/>
            <w:rFonts w:ascii="Aptos" w:eastAsia="Times New Roman" w:hAnsi="Aptos"/>
            <w:color w:val="auto"/>
            <w:sz w:val="24"/>
            <w:szCs w:val="24"/>
          </w:rPr>
          <w:t>https://zenodo.org/records/10373095</w:t>
        </w:r>
      </w:hyperlink>
    </w:p>
    <w:p w14:paraId="12AEF9C3" w14:textId="77777777" w:rsidR="00CA0F44" w:rsidRPr="00157980" w:rsidRDefault="00CA0F44" w:rsidP="00CA0F44">
      <w:pPr>
        <w:spacing w:line="240" w:lineRule="auto"/>
        <w:jc w:val="both"/>
        <w:rPr>
          <w:rFonts w:asciiTheme="minorHAnsi" w:hAnsiTheme="minorHAnsi" w:cstheme="minorHAnsi"/>
          <w:b/>
          <w:bCs/>
        </w:rPr>
      </w:pPr>
    </w:p>
    <w:tbl>
      <w:tblPr>
        <w:tblW w:w="9896" w:type="dxa"/>
        <w:tblLook w:val="04A0" w:firstRow="1" w:lastRow="0" w:firstColumn="1" w:lastColumn="0" w:noHBand="0" w:noVBand="1"/>
      </w:tblPr>
      <w:tblGrid>
        <w:gridCol w:w="761"/>
        <w:gridCol w:w="1271"/>
        <w:gridCol w:w="879"/>
        <w:gridCol w:w="766"/>
        <w:gridCol w:w="743"/>
        <w:gridCol w:w="635"/>
        <w:gridCol w:w="706"/>
        <w:gridCol w:w="852"/>
        <w:gridCol w:w="852"/>
        <w:gridCol w:w="814"/>
        <w:gridCol w:w="903"/>
        <w:gridCol w:w="714"/>
      </w:tblGrid>
      <w:tr w:rsidR="00157980" w:rsidRPr="00157980" w14:paraId="3EB34307" w14:textId="77777777" w:rsidTr="00603698">
        <w:trPr>
          <w:trHeight w:val="240"/>
        </w:trPr>
        <w:tc>
          <w:tcPr>
            <w:tcW w:w="761" w:type="dxa"/>
            <w:tcBorders>
              <w:top w:val="nil"/>
              <w:left w:val="nil"/>
              <w:bottom w:val="nil"/>
              <w:right w:val="nil"/>
            </w:tcBorders>
            <w:shd w:val="clear" w:color="auto" w:fill="auto"/>
            <w:noWrap/>
            <w:vAlign w:val="bottom"/>
            <w:hideMark/>
          </w:tcPr>
          <w:p w14:paraId="5DB05E2B" w14:textId="77777777" w:rsidR="00CA0F44" w:rsidRPr="00157980" w:rsidRDefault="00CA0F44" w:rsidP="00603698">
            <w:pPr>
              <w:spacing w:line="240" w:lineRule="auto"/>
              <w:rPr>
                <w:rFonts w:ascii="Times New Roman" w:eastAsia="Times New Roman" w:hAnsi="Times New Roman" w:cs="Times New Roman"/>
                <w:sz w:val="16"/>
                <w:szCs w:val="16"/>
                <w:lang w:val="en-NZ"/>
              </w:rPr>
            </w:pPr>
          </w:p>
        </w:tc>
        <w:tc>
          <w:tcPr>
            <w:tcW w:w="1271" w:type="dxa"/>
            <w:tcBorders>
              <w:top w:val="nil"/>
              <w:left w:val="nil"/>
              <w:bottom w:val="nil"/>
              <w:right w:val="nil"/>
            </w:tcBorders>
            <w:shd w:val="clear" w:color="auto" w:fill="auto"/>
            <w:noWrap/>
            <w:vAlign w:val="bottom"/>
            <w:hideMark/>
          </w:tcPr>
          <w:p w14:paraId="52197787" w14:textId="77777777" w:rsidR="00CA0F44" w:rsidRPr="00157980" w:rsidRDefault="00CA0F44" w:rsidP="00603698">
            <w:pPr>
              <w:spacing w:line="240" w:lineRule="auto"/>
              <w:rPr>
                <w:rFonts w:ascii="Times New Roman" w:eastAsia="Times New Roman" w:hAnsi="Times New Roman" w:cs="Times New Roman"/>
                <w:sz w:val="16"/>
                <w:szCs w:val="16"/>
                <w:lang w:val="en-NZ"/>
              </w:rPr>
            </w:pPr>
          </w:p>
        </w:tc>
        <w:tc>
          <w:tcPr>
            <w:tcW w:w="879" w:type="dxa"/>
            <w:tcBorders>
              <w:top w:val="nil"/>
              <w:left w:val="nil"/>
              <w:bottom w:val="nil"/>
              <w:right w:val="nil"/>
            </w:tcBorders>
            <w:shd w:val="clear" w:color="auto" w:fill="auto"/>
            <w:noWrap/>
            <w:vAlign w:val="bottom"/>
            <w:hideMark/>
          </w:tcPr>
          <w:p w14:paraId="360B6311"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Longitude </w:t>
            </w:r>
          </w:p>
        </w:tc>
        <w:tc>
          <w:tcPr>
            <w:tcW w:w="766" w:type="dxa"/>
            <w:tcBorders>
              <w:top w:val="nil"/>
              <w:left w:val="nil"/>
              <w:bottom w:val="nil"/>
              <w:right w:val="nil"/>
            </w:tcBorders>
            <w:shd w:val="clear" w:color="auto" w:fill="auto"/>
            <w:noWrap/>
            <w:vAlign w:val="bottom"/>
            <w:hideMark/>
          </w:tcPr>
          <w:p w14:paraId="6DE441AA"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Latitude </w:t>
            </w:r>
          </w:p>
        </w:tc>
        <w:tc>
          <w:tcPr>
            <w:tcW w:w="743" w:type="dxa"/>
            <w:tcBorders>
              <w:top w:val="nil"/>
              <w:left w:val="nil"/>
              <w:bottom w:val="nil"/>
              <w:right w:val="nil"/>
            </w:tcBorders>
            <w:shd w:val="clear" w:color="auto" w:fill="auto"/>
            <w:noWrap/>
            <w:vAlign w:val="bottom"/>
            <w:hideMark/>
          </w:tcPr>
          <w:p w14:paraId="68B80354" w14:textId="77777777" w:rsidR="00CA0F44" w:rsidRPr="00157980" w:rsidRDefault="00CA0F44" w:rsidP="00603698">
            <w:pPr>
              <w:spacing w:line="240" w:lineRule="auto"/>
              <w:jc w:val="center"/>
              <w:rPr>
                <w:rFonts w:eastAsia="Times New Roman"/>
                <w:b/>
                <w:bCs/>
                <w:sz w:val="16"/>
                <w:szCs w:val="16"/>
                <w:lang w:val="en-NZ"/>
              </w:rPr>
            </w:pPr>
          </w:p>
        </w:tc>
        <w:tc>
          <w:tcPr>
            <w:tcW w:w="635" w:type="dxa"/>
            <w:tcBorders>
              <w:top w:val="nil"/>
              <w:left w:val="nil"/>
              <w:bottom w:val="nil"/>
              <w:right w:val="nil"/>
            </w:tcBorders>
            <w:shd w:val="clear" w:color="auto" w:fill="auto"/>
            <w:noWrap/>
            <w:vAlign w:val="bottom"/>
            <w:hideMark/>
          </w:tcPr>
          <w:p w14:paraId="76648EFF" w14:textId="77777777" w:rsidR="00CA0F44" w:rsidRPr="00157980" w:rsidRDefault="00CA0F44" w:rsidP="00603698">
            <w:pPr>
              <w:spacing w:line="240" w:lineRule="auto"/>
              <w:rPr>
                <w:rFonts w:ascii="Times New Roman" w:eastAsia="Times New Roman" w:hAnsi="Times New Roman" w:cs="Times New Roman"/>
                <w:sz w:val="16"/>
                <w:szCs w:val="16"/>
                <w:lang w:val="en-NZ"/>
              </w:rPr>
            </w:pPr>
          </w:p>
        </w:tc>
        <w:tc>
          <w:tcPr>
            <w:tcW w:w="706" w:type="dxa"/>
            <w:tcBorders>
              <w:top w:val="nil"/>
              <w:left w:val="nil"/>
              <w:bottom w:val="nil"/>
              <w:right w:val="nil"/>
            </w:tcBorders>
            <w:shd w:val="clear" w:color="auto" w:fill="auto"/>
            <w:noWrap/>
            <w:vAlign w:val="bottom"/>
            <w:hideMark/>
          </w:tcPr>
          <w:p w14:paraId="0ACEB28B" w14:textId="77777777" w:rsidR="00CA0F44" w:rsidRPr="00157980" w:rsidRDefault="00CA0F44" w:rsidP="00603698">
            <w:pPr>
              <w:spacing w:line="240" w:lineRule="auto"/>
              <w:rPr>
                <w:rFonts w:ascii="Times New Roman" w:eastAsia="Times New Roman" w:hAnsi="Times New Roman" w:cs="Times New Roman"/>
                <w:sz w:val="16"/>
                <w:szCs w:val="16"/>
                <w:lang w:val="en-NZ"/>
              </w:rPr>
            </w:pPr>
          </w:p>
        </w:tc>
        <w:tc>
          <w:tcPr>
            <w:tcW w:w="852" w:type="dxa"/>
            <w:tcBorders>
              <w:top w:val="nil"/>
              <w:left w:val="nil"/>
              <w:bottom w:val="nil"/>
              <w:right w:val="nil"/>
            </w:tcBorders>
            <w:shd w:val="clear" w:color="auto" w:fill="auto"/>
            <w:noWrap/>
            <w:vAlign w:val="bottom"/>
            <w:hideMark/>
          </w:tcPr>
          <w:p w14:paraId="36A4332C"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Dissolved </w:t>
            </w:r>
          </w:p>
        </w:tc>
        <w:tc>
          <w:tcPr>
            <w:tcW w:w="852" w:type="dxa"/>
            <w:tcBorders>
              <w:top w:val="nil"/>
              <w:left w:val="nil"/>
              <w:bottom w:val="nil"/>
              <w:right w:val="nil"/>
            </w:tcBorders>
            <w:shd w:val="clear" w:color="auto" w:fill="auto"/>
            <w:noWrap/>
            <w:vAlign w:val="bottom"/>
            <w:hideMark/>
          </w:tcPr>
          <w:p w14:paraId="544BED0F"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Dissolved</w:t>
            </w:r>
          </w:p>
        </w:tc>
        <w:tc>
          <w:tcPr>
            <w:tcW w:w="814" w:type="dxa"/>
            <w:tcBorders>
              <w:top w:val="nil"/>
              <w:left w:val="nil"/>
              <w:bottom w:val="nil"/>
              <w:right w:val="nil"/>
            </w:tcBorders>
            <w:shd w:val="clear" w:color="auto" w:fill="auto"/>
            <w:noWrap/>
            <w:vAlign w:val="bottom"/>
            <w:hideMark/>
          </w:tcPr>
          <w:p w14:paraId="7FD23CA0"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log</w:t>
            </w:r>
          </w:p>
        </w:tc>
        <w:tc>
          <w:tcPr>
            <w:tcW w:w="903" w:type="dxa"/>
            <w:tcBorders>
              <w:top w:val="nil"/>
              <w:left w:val="nil"/>
              <w:bottom w:val="nil"/>
              <w:right w:val="nil"/>
            </w:tcBorders>
            <w:shd w:val="clear" w:color="auto" w:fill="auto"/>
            <w:noWrap/>
            <w:vAlign w:val="bottom"/>
            <w:hideMark/>
          </w:tcPr>
          <w:p w14:paraId="3F6CC0B5"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Methane</w:t>
            </w:r>
          </w:p>
        </w:tc>
        <w:tc>
          <w:tcPr>
            <w:tcW w:w="714" w:type="dxa"/>
            <w:tcBorders>
              <w:top w:val="nil"/>
              <w:left w:val="nil"/>
              <w:bottom w:val="nil"/>
              <w:right w:val="nil"/>
            </w:tcBorders>
            <w:shd w:val="clear" w:color="auto" w:fill="auto"/>
            <w:noWrap/>
            <w:vAlign w:val="bottom"/>
            <w:hideMark/>
          </w:tcPr>
          <w:p w14:paraId="4A29BFE3"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13C-CH4 </w:t>
            </w:r>
          </w:p>
        </w:tc>
      </w:tr>
      <w:tr w:rsidR="00157980" w:rsidRPr="00157980" w14:paraId="15E02150" w14:textId="77777777" w:rsidTr="00603698">
        <w:trPr>
          <w:trHeight w:val="240"/>
        </w:trPr>
        <w:tc>
          <w:tcPr>
            <w:tcW w:w="761" w:type="dxa"/>
            <w:tcBorders>
              <w:top w:val="nil"/>
              <w:left w:val="nil"/>
              <w:bottom w:val="nil"/>
              <w:right w:val="nil"/>
            </w:tcBorders>
            <w:shd w:val="clear" w:color="auto" w:fill="auto"/>
            <w:noWrap/>
            <w:vAlign w:val="bottom"/>
            <w:hideMark/>
          </w:tcPr>
          <w:p w14:paraId="7E1F3C08"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CTD</w:t>
            </w:r>
          </w:p>
        </w:tc>
        <w:tc>
          <w:tcPr>
            <w:tcW w:w="1271" w:type="dxa"/>
            <w:tcBorders>
              <w:top w:val="nil"/>
              <w:left w:val="nil"/>
              <w:bottom w:val="nil"/>
              <w:right w:val="nil"/>
            </w:tcBorders>
            <w:shd w:val="clear" w:color="auto" w:fill="auto"/>
            <w:noWrap/>
            <w:vAlign w:val="bottom"/>
            <w:hideMark/>
          </w:tcPr>
          <w:p w14:paraId="0F4EEC9B"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Date:</w:t>
            </w:r>
          </w:p>
        </w:tc>
        <w:tc>
          <w:tcPr>
            <w:tcW w:w="879" w:type="dxa"/>
            <w:tcBorders>
              <w:top w:val="nil"/>
              <w:left w:val="nil"/>
              <w:bottom w:val="nil"/>
              <w:right w:val="nil"/>
            </w:tcBorders>
            <w:shd w:val="clear" w:color="auto" w:fill="auto"/>
            <w:noWrap/>
            <w:vAlign w:val="bottom"/>
            <w:hideMark/>
          </w:tcPr>
          <w:p w14:paraId="61D7A6C9"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degrees</w:t>
            </w:r>
          </w:p>
        </w:tc>
        <w:tc>
          <w:tcPr>
            <w:tcW w:w="766" w:type="dxa"/>
            <w:tcBorders>
              <w:top w:val="nil"/>
              <w:left w:val="nil"/>
              <w:bottom w:val="nil"/>
              <w:right w:val="nil"/>
            </w:tcBorders>
            <w:shd w:val="clear" w:color="auto" w:fill="auto"/>
            <w:noWrap/>
            <w:vAlign w:val="bottom"/>
            <w:hideMark/>
          </w:tcPr>
          <w:p w14:paraId="29265ADE"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degrees</w:t>
            </w:r>
          </w:p>
        </w:tc>
        <w:tc>
          <w:tcPr>
            <w:tcW w:w="743" w:type="dxa"/>
            <w:tcBorders>
              <w:top w:val="nil"/>
              <w:left w:val="nil"/>
              <w:bottom w:val="nil"/>
              <w:right w:val="nil"/>
            </w:tcBorders>
            <w:shd w:val="clear" w:color="auto" w:fill="auto"/>
            <w:noWrap/>
            <w:vAlign w:val="bottom"/>
            <w:hideMark/>
          </w:tcPr>
          <w:p w14:paraId="3F78B510"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Depth </w:t>
            </w:r>
          </w:p>
        </w:tc>
        <w:tc>
          <w:tcPr>
            <w:tcW w:w="635" w:type="dxa"/>
            <w:tcBorders>
              <w:top w:val="nil"/>
              <w:left w:val="nil"/>
              <w:bottom w:val="nil"/>
              <w:right w:val="nil"/>
            </w:tcBorders>
            <w:shd w:val="clear" w:color="auto" w:fill="auto"/>
            <w:noWrap/>
            <w:vAlign w:val="bottom"/>
            <w:hideMark/>
          </w:tcPr>
          <w:p w14:paraId="14C70C6B"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Temp.</w:t>
            </w:r>
          </w:p>
        </w:tc>
        <w:tc>
          <w:tcPr>
            <w:tcW w:w="706" w:type="dxa"/>
            <w:tcBorders>
              <w:top w:val="nil"/>
              <w:left w:val="nil"/>
              <w:bottom w:val="nil"/>
              <w:right w:val="nil"/>
            </w:tcBorders>
            <w:shd w:val="clear" w:color="auto" w:fill="auto"/>
            <w:noWrap/>
            <w:vAlign w:val="bottom"/>
            <w:hideMark/>
          </w:tcPr>
          <w:p w14:paraId="33342409"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Salinity</w:t>
            </w:r>
          </w:p>
        </w:tc>
        <w:tc>
          <w:tcPr>
            <w:tcW w:w="852" w:type="dxa"/>
            <w:tcBorders>
              <w:top w:val="nil"/>
              <w:left w:val="nil"/>
              <w:bottom w:val="nil"/>
              <w:right w:val="nil"/>
            </w:tcBorders>
            <w:shd w:val="clear" w:color="auto" w:fill="auto"/>
            <w:noWrap/>
            <w:vAlign w:val="bottom"/>
            <w:hideMark/>
          </w:tcPr>
          <w:p w14:paraId="72574BD4"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Oxygen</w:t>
            </w:r>
          </w:p>
        </w:tc>
        <w:tc>
          <w:tcPr>
            <w:tcW w:w="852" w:type="dxa"/>
            <w:tcBorders>
              <w:top w:val="nil"/>
              <w:left w:val="nil"/>
              <w:bottom w:val="nil"/>
              <w:right w:val="nil"/>
            </w:tcBorders>
            <w:shd w:val="clear" w:color="auto" w:fill="auto"/>
            <w:noWrap/>
            <w:vAlign w:val="bottom"/>
            <w:hideMark/>
          </w:tcPr>
          <w:p w14:paraId="1A04E6B3"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 methane </w:t>
            </w:r>
          </w:p>
        </w:tc>
        <w:tc>
          <w:tcPr>
            <w:tcW w:w="814" w:type="dxa"/>
            <w:tcBorders>
              <w:top w:val="nil"/>
              <w:left w:val="nil"/>
              <w:bottom w:val="nil"/>
              <w:right w:val="nil"/>
            </w:tcBorders>
            <w:shd w:val="clear" w:color="auto" w:fill="auto"/>
            <w:noWrap/>
            <w:vAlign w:val="bottom"/>
            <w:hideMark/>
          </w:tcPr>
          <w:p w14:paraId="49131D0B"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methane</w:t>
            </w:r>
          </w:p>
        </w:tc>
        <w:tc>
          <w:tcPr>
            <w:tcW w:w="903" w:type="dxa"/>
            <w:tcBorders>
              <w:top w:val="nil"/>
              <w:left w:val="nil"/>
              <w:bottom w:val="nil"/>
              <w:right w:val="nil"/>
            </w:tcBorders>
            <w:shd w:val="clear" w:color="auto" w:fill="auto"/>
            <w:noWrap/>
            <w:vAlign w:val="bottom"/>
            <w:hideMark/>
          </w:tcPr>
          <w:p w14:paraId="7D4E1BCA"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 saturation</w:t>
            </w:r>
          </w:p>
        </w:tc>
        <w:tc>
          <w:tcPr>
            <w:tcW w:w="714" w:type="dxa"/>
            <w:tcBorders>
              <w:top w:val="nil"/>
              <w:left w:val="nil"/>
              <w:bottom w:val="nil"/>
              <w:right w:val="nil"/>
            </w:tcBorders>
            <w:shd w:val="clear" w:color="auto" w:fill="auto"/>
            <w:noWrap/>
            <w:vAlign w:val="bottom"/>
            <w:hideMark/>
          </w:tcPr>
          <w:p w14:paraId="388D0AB2"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isotope</w:t>
            </w:r>
          </w:p>
        </w:tc>
      </w:tr>
      <w:tr w:rsidR="00157980" w:rsidRPr="00157980" w14:paraId="4E5B8A8C" w14:textId="77777777" w:rsidTr="00603698">
        <w:trPr>
          <w:trHeight w:val="240"/>
        </w:trPr>
        <w:tc>
          <w:tcPr>
            <w:tcW w:w="761" w:type="dxa"/>
            <w:tcBorders>
              <w:top w:val="nil"/>
              <w:left w:val="nil"/>
              <w:bottom w:val="single" w:sz="4" w:space="0" w:color="auto"/>
              <w:right w:val="nil"/>
            </w:tcBorders>
            <w:shd w:val="clear" w:color="auto" w:fill="auto"/>
            <w:noWrap/>
            <w:vAlign w:val="bottom"/>
            <w:hideMark/>
          </w:tcPr>
          <w:p w14:paraId="526ABAF3"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Number</w:t>
            </w:r>
          </w:p>
        </w:tc>
        <w:tc>
          <w:tcPr>
            <w:tcW w:w="1271" w:type="dxa"/>
            <w:tcBorders>
              <w:top w:val="nil"/>
              <w:left w:val="nil"/>
              <w:bottom w:val="single" w:sz="4" w:space="0" w:color="auto"/>
              <w:right w:val="nil"/>
            </w:tcBorders>
            <w:shd w:val="clear" w:color="auto" w:fill="auto"/>
            <w:noWrap/>
            <w:vAlign w:val="bottom"/>
            <w:hideMark/>
          </w:tcPr>
          <w:p w14:paraId="6392E1A7"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Time</w:t>
            </w:r>
          </w:p>
        </w:tc>
        <w:tc>
          <w:tcPr>
            <w:tcW w:w="879" w:type="dxa"/>
            <w:tcBorders>
              <w:top w:val="nil"/>
              <w:left w:val="nil"/>
              <w:bottom w:val="single" w:sz="4" w:space="0" w:color="auto"/>
              <w:right w:val="nil"/>
            </w:tcBorders>
            <w:shd w:val="clear" w:color="auto" w:fill="auto"/>
            <w:noWrap/>
            <w:vAlign w:val="bottom"/>
            <w:hideMark/>
          </w:tcPr>
          <w:p w14:paraId="14E7BAA8"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East</w:t>
            </w:r>
          </w:p>
        </w:tc>
        <w:tc>
          <w:tcPr>
            <w:tcW w:w="766" w:type="dxa"/>
            <w:tcBorders>
              <w:top w:val="nil"/>
              <w:left w:val="nil"/>
              <w:bottom w:val="single" w:sz="4" w:space="0" w:color="auto"/>
              <w:right w:val="nil"/>
            </w:tcBorders>
            <w:shd w:val="clear" w:color="auto" w:fill="auto"/>
            <w:noWrap/>
            <w:vAlign w:val="bottom"/>
            <w:hideMark/>
          </w:tcPr>
          <w:p w14:paraId="18F08398"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North</w:t>
            </w:r>
          </w:p>
        </w:tc>
        <w:tc>
          <w:tcPr>
            <w:tcW w:w="743" w:type="dxa"/>
            <w:tcBorders>
              <w:top w:val="nil"/>
              <w:left w:val="nil"/>
              <w:bottom w:val="single" w:sz="4" w:space="0" w:color="auto"/>
              <w:right w:val="nil"/>
            </w:tcBorders>
            <w:shd w:val="clear" w:color="auto" w:fill="auto"/>
            <w:noWrap/>
            <w:vAlign w:val="bottom"/>
            <w:hideMark/>
          </w:tcPr>
          <w:p w14:paraId="5DF51969" w14:textId="77777777" w:rsidR="00CA0F44" w:rsidRPr="00157980" w:rsidRDefault="00CA0F44" w:rsidP="00603698">
            <w:pPr>
              <w:spacing w:line="240" w:lineRule="auto"/>
              <w:jc w:val="center"/>
              <w:rPr>
                <w:rFonts w:eastAsia="Times New Roman"/>
                <w:b/>
                <w:bCs/>
                <w:sz w:val="16"/>
                <w:szCs w:val="16"/>
                <w:lang w:val="en-NZ"/>
              </w:rPr>
            </w:pPr>
            <w:proofErr w:type="spellStart"/>
            <w:r w:rsidRPr="00157980">
              <w:rPr>
                <w:rFonts w:eastAsia="Times New Roman"/>
                <w:b/>
                <w:bCs/>
                <w:sz w:val="16"/>
                <w:szCs w:val="16"/>
                <w:lang w:val="en-NZ"/>
              </w:rPr>
              <w:t>db</w:t>
            </w:r>
            <w:proofErr w:type="spellEnd"/>
          </w:p>
        </w:tc>
        <w:tc>
          <w:tcPr>
            <w:tcW w:w="635" w:type="dxa"/>
            <w:tcBorders>
              <w:top w:val="nil"/>
              <w:left w:val="nil"/>
              <w:bottom w:val="single" w:sz="4" w:space="0" w:color="auto"/>
              <w:right w:val="nil"/>
            </w:tcBorders>
            <w:shd w:val="clear" w:color="auto" w:fill="auto"/>
            <w:noWrap/>
            <w:vAlign w:val="bottom"/>
            <w:hideMark/>
          </w:tcPr>
          <w:p w14:paraId="1EDCBE05"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 °C</w:t>
            </w:r>
          </w:p>
        </w:tc>
        <w:tc>
          <w:tcPr>
            <w:tcW w:w="706" w:type="dxa"/>
            <w:tcBorders>
              <w:top w:val="nil"/>
              <w:left w:val="nil"/>
              <w:bottom w:val="single" w:sz="4" w:space="0" w:color="auto"/>
              <w:right w:val="nil"/>
            </w:tcBorders>
            <w:shd w:val="clear" w:color="auto" w:fill="auto"/>
            <w:noWrap/>
            <w:vAlign w:val="bottom"/>
            <w:hideMark/>
          </w:tcPr>
          <w:p w14:paraId="1572765F"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PSS-78</w:t>
            </w:r>
          </w:p>
        </w:tc>
        <w:tc>
          <w:tcPr>
            <w:tcW w:w="852" w:type="dxa"/>
            <w:tcBorders>
              <w:top w:val="nil"/>
              <w:left w:val="nil"/>
              <w:bottom w:val="single" w:sz="4" w:space="0" w:color="auto"/>
              <w:right w:val="nil"/>
            </w:tcBorders>
            <w:shd w:val="clear" w:color="auto" w:fill="auto"/>
            <w:noWrap/>
            <w:vAlign w:val="bottom"/>
            <w:hideMark/>
          </w:tcPr>
          <w:p w14:paraId="6333E8F6"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mmol/kg</w:t>
            </w:r>
          </w:p>
        </w:tc>
        <w:tc>
          <w:tcPr>
            <w:tcW w:w="852" w:type="dxa"/>
            <w:tcBorders>
              <w:top w:val="nil"/>
              <w:left w:val="nil"/>
              <w:bottom w:val="single" w:sz="4" w:space="0" w:color="auto"/>
              <w:right w:val="nil"/>
            </w:tcBorders>
            <w:shd w:val="clear" w:color="auto" w:fill="auto"/>
            <w:noWrap/>
            <w:vAlign w:val="bottom"/>
            <w:hideMark/>
          </w:tcPr>
          <w:p w14:paraId="597D0606"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nM</w:t>
            </w:r>
          </w:p>
        </w:tc>
        <w:tc>
          <w:tcPr>
            <w:tcW w:w="814" w:type="dxa"/>
            <w:tcBorders>
              <w:top w:val="nil"/>
              <w:left w:val="nil"/>
              <w:bottom w:val="single" w:sz="4" w:space="0" w:color="auto"/>
              <w:right w:val="nil"/>
            </w:tcBorders>
            <w:shd w:val="clear" w:color="auto" w:fill="auto"/>
            <w:noWrap/>
            <w:vAlign w:val="bottom"/>
            <w:hideMark/>
          </w:tcPr>
          <w:p w14:paraId="2C5CFA29"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ln nM</w:t>
            </w:r>
          </w:p>
        </w:tc>
        <w:tc>
          <w:tcPr>
            <w:tcW w:w="903" w:type="dxa"/>
            <w:tcBorders>
              <w:top w:val="nil"/>
              <w:left w:val="nil"/>
              <w:bottom w:val="single" w:sz="4" w:space="0" w:color="auto"/>
              <w:right w:val="nil"/>
            </w:tcBorders>
            <w:shd w:val="clear" w:color="auto" w:fill="auto"/>
            <w:noWrap/>
            <w:vAlign w:val="bottom"/>
            <w:hideMark/>
          </w:tcPr>
          <w:p w14:paraId="05F5B28B"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 xml:space="preserve"> %</w:t>
            </w:r>
          </w:p>
        </w:tc>
        <w:tc>
          <w:tcPr>
            <w:tcW w:w="714" w:type="dxa"/>
            <w:tcBorders>
              <w:top w:val="nil"/>
              <w:left w:val="nil"/>
              <w:bottom w:val="single" w:sz="4" w:space="0" w:color="auto"/>
              <w:right w:val="nil"/>
            </w:tcBorders>
            <w:shd w:val="clear" w:color="auto" w:fill="auto"/>
            <w:noWrap/>
            <w:vAlign w:val="bottom"/>
            <w:hideMark/>
          </w:tcPr>
          <w:p w14:paraId="3DCF2216" w14:textId="77777777" w:rsidR="00CA0F44" w:rsidRPr="00157980" w:rsidRDefault="00CA0F44" w:rsidP="00603698">
            <w:pPr>
              <w:spacing w:line="240" w:lineRule="auto"/>
              <w:jc w:val="center"/>
              <w:rPr>
                <w:rFonts w:eastAsia="Times New Roman"/>
                <w:b/>
                <w:bCs/>
                <w:sz w:val="16"/>
                <w:szCs w:val="16"/>
                <w:lang w:val="en-NZ"/>
              </w:rPr>
            </w:pPr>
            <w:r w:rsidRPr="00157980">
              <w:rPr>
                <w:rFonts w:eastAsia="Times New Roman"/>
                <w:b/>
                <w:bCs/>
                <w:sz w:val="16"/>
                <w:szCs w:val="16"/>
                <w:lang w:val="en-NZ"/>
              </w:rPr>
              <w:t>‰</w:t>
            </w:r>
          </w:p>
        </w:tc>
      </w:tr>
      <w:tr w:rsidR="00157980" w:rsidRPr="00157980" w14:paraId="30BF5AE3" w14:textId="77777777" w:rsidTr="00603698">
        <w:trPr>
          <w:trHeight w:val="240"/>
        </w:trPr>
        <w:tc>
          <w:tcPr>
            <w:tcW w:w="761" w:type="dxa"/>
            <w:tcBorders>
              <w:top w:val="nil"/>
              <w:left w:val="nil"/>
              <w:bottom w:val="nil"/>
              <w:right w:val="nil"/>
            </w:tcBorders>
            <w:shd w:val="clear" w:color="auto" w:fill="auto"/>
            <w:noWrap/>
            <w:vAlign w:val="bottom"/>
            <w:hideMark/>
          </w:tcPr>
          <w:p w14:paraId="28DEED8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0B4C527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2019-07-04T01:41:28+12</w:t>
            </w:r>
          </w:p>
        </w:tc>
        <w:tc>
          <w:tcPr>
            <w:tcW w:w="879" w:type="dxa"/>
            <w:tcBorders>
              <w:top w:val="nil"/>
              <w:left w:val="nil"/>
              <w:bottom w:val="nil"/>
              <w:right w:val="nil"/>
            </w:tcBorders>
            <w:shd w:val="clear" w:color="auto" w:fill="auto"/>
            <w:noWrap/>
            <w:vAlign w:val="bottom"/>
            <w:hideMark/>
          </w:tcPr>
          <w:p w14:paraId="0A04EFC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7A6EAC5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02D718D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2077.47</w:t>
            </w:r>
          </w:p>
        </w:tc>
        <w:tc>
          <w:tcPr>
            <w:tcW w:w="635" w:type="dxa"/>
            <w:tcBorders>
              <w:top w:val="nil"/>
              <w:left w:val="nil"/>
              <w:bottom w:val="nil"/>
              <w:right w:val="nil"/>
            </w:tcBorders>
            <w:shd w:val="clear" w:color="auto" w:fill="auto"/>
            <w:noWrap/>
            <w:vAlign w:val="bottom"/>
            <w:hideMark/>
          </w:tcPr>
          <w:p w14:paraId="10DFEA3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2.24</w:t>
            </w:r>
          </w:p>
        </w:tc>
        <w:tc>
          <w:tcPr>
            <w:tcW w:w="706" w:type="dxa"/>
            <w:tcBorders>
              <w:top w:val="nil"/>
              <w:left w:val="nil"/>
              <w:bottom w:val="nil"/>
              <w:right w:val="nil"/>
            </w:tcBorders>
            <w:shd w:val="clear" w:color="auto" w:fill="auto"/>
            <w:noWrap/>
            <w:vAlign w:val="bottom"/>
            <w:hideMark/>
          </w:tcPr>
          <w:p w14:paraId="7928DCC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2FA9BF5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1E1F385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121.5</w:t>
            </w:r>
          </w:p>
        </w:tc>
        <w:tc>
          <w:tcPr>
            <w:tcW w:w="814" w:type="dxa"/>
            <w:tcBorders>
              <w:top w:val="nil"/>
              <w:left w:val="nil"/>
              <w:bottom w:val="nil"/>
              <w:right w:val="nil"/>
            </w:tcBorders>
            <w:shd w:val="clear" w:color="auto" w:fill="auto"/>
            <w:noWrap/>
            <w:vAlign w:val="bottom"/>
            <w:hideMark/>
          </w:tcPr>
          <w:p w14:paraId="2EC033A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4.8</w:t>
            </w:r>
          </w:p>
        </w:tc>
        <w:tc>
          <w:tcPr>
            <w:tcW w:w="903" w:type="dxa"/>
            <w:tcBorders>
              <w:top w:val="nil"/>
              <w:left w:val="nil"/>
              <w:bottom w:val="nil"/>
              <w:right w:val="nil"/>
            </w:tcBorders>
            <w:shd w:val="clear" w:color="auto" w:fill="auto"/>
            <w:noWrap/>
            <w:vAlign w:val="bottom"/>
            <w:hideMark/>
          </w:tcPr>
          <w:p w14:paraId="1E893D7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3645.4</w:t>
            </w:r>
          </w:p>
        </w:tc>
        <w:tc>
          <w:tcPr>
            <w:tcW w:w="714" w:type="dxa"/>
            <w:tcBorders>
              <w:top w:val="nil"/>
              <w:left w:val="nil"/>
              <w:bottom w:val="nil"/>
              <w:right w:val="nil"/>
            </w:tcBorders>
            <w:shd w:val="clear" w:color="auto" w:fill="auto"/>
            <w:noWrap/>
            <w:vAlign w:val="bottom"/>
            <w:hideMark/>
          </w:tcPr>
          <w:p w14:paraId="1206FA5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59D2C2F8" w14:textId="77777777" w:rsidTr="00603698">
        <w:trPr>
          <w:trHeight w:val="240"/>
        </w:trPr>
        <w:tc>
          <w:tcPr>
            <w:tcW w:w="761" w:type="dxa"/>
            <w:tcBorders>
              <w:top w:val="nil"/>
              <w:left w:val="nil"/>
              <w:bottom w:val="nil"/>
              <w:right w:val="nil"/>
            </w:tcBorders>
            <w:shd w:val="clear" w:color="auto" w:fill="auto"/>
            <w:noWrap/>
            <w:vAlign w:val="bottom"/>
            <w:hideMark/>
          </w:tcPr>
          <w:p w14:paraId="380E8A8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20E57BF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2019-07-04T01:41:59+12</w:t>
            </w:r>
          </w:p>
        </w:tc>
        <w:tc>
          <w:tcPr>
            <w:tcW w:w="879" w:type="dxa"/>
            <w:tcBorders>
              <w:top w:val="nil"/>
              <w:left w:val="nil"/>
              <w:bottom w:val="nil"/>
              <w:right w:val="nil"/>
            </w:tcBorders>
            <w:shd w:val="clear" w:color="auto" w:fill="auto"/>
            <w:noWrap/>
            <w:vAlign w:val="bottom"/>
            <w:hideMark/>
          </w:tcPr>
          <w:p w14:paraId="1ED1968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6988DD8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42A6B8F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2077.34</w:t>
            </w:r>
          </w:p>
        </w:tc>
        <w:tc>
          <w:tcPr>
            <w:tcW w:w="635" w:type="dxa"/>
            <w:tcBorders>
              <w:top w:val="nil"/>
              <w:left w:val="nil"/>
              <w:bottom w:val="nil"/>
              <w:right w:val="nil"/>
            </w:tcBorders>
            <w:shd w:val="clear" w:color="auto" w:fill="auto"/>
            <w:noWrap/>
            <w:vAlign w:val="bottom"/>
            <w:hideMark/>
          </w:tcPr>
          <w:p w14:paraId="1112B56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2.24</w:t>
            </w:r>
          </w:p>
        </w:tc>
        <w:tc>
          <w:tcPr>
            <w:tcW w:w="706" w:type="dxa"/>
            <w:tcBorders>
              <w:top w:val="nil"/>
              <w:left w:val="nil"/>
              <w:bottom w:val="nil"/>
              <w:right w:val="nil"/>
            </w:tcBorders>
            <w:shd w:val="clear" w:color="auto" w:fill="auto"/>
            <w:noWrap/>
            <w:vAlign w:val="bottom"/>
            <w:hideMark/>
          </w:tcPr>
          <w:p w14:paraId="15C6B3F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02F312B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4222370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123.3</w:t>
            </w:r>
          </w:p>
        </w:tc>
        <w:tc>
          <w:tcPr>
            <w:tcW w:w="814" w:type="dxa"/>
            <w:tcBorders>
              <w:top w:val="nil"/>
              <w:left w:val="nil"/>
              <w:bottom w:val="nil"/>
              <w:right w:val="nil"/>
            </w:tcBorders>
            <w:shd w:val="clear" w:color="auto" w:fill="auto"/>
            <w:noWrap/>
            <w:vAlign w:val="bottom"/>
            <w:hideMark/>
          </w:tcPr>
          <w:p w14:paraId="35A69A2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4.8</w:t>
            </w:r>
          </w:p>
        </w:tc>
        <w:tc>
          <w:tcPr>
            <w:tcW w:w="903" w:type="dxa"/>
            <w:tcBorders>
              <w:top w:val="nil"/>
              <w:left w:val="nil"/>
              <w:bottom w:val="nil"/>
              <w:right w:val="nil"/>
            </w:tcBorders>
            <w:shd w:val="clear" w:color="auto" w:fill="auto"/>
            <w:noWrap/>
            <w:vAlign w:val="bottom"/>
            <w:hideMark/>
          </w:tcPr>
          <w:p w14:paraId="5374D65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3732.9</w:t>
            </w:r>
          </w:p>
        </w:tc>
        <w:tc>
          <w:tcPr>
            <w:tcW w:w="714" w:type="dxa"/>
            <w:tcBorders>
              <w:top w:val="nil"/>
              <w:left w:val="nil"/>
              <w:bottom w:val="nil"/>
              <w:right w:val="nil"/>
            </w:tcBorders>
            <w:shd w:val="clear" w:color="auto" w:fill="auto"/>
            <w:noWrap/>
            <w:vAlign w:val="bottom"/>
            <w:hideMark/>
          </w:tcPr>
          <w:p w14:paraId="44505B7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3C9B7811" w14:textId="77777777" w:rsidTr="00603698">
        <w:trPr>
          <w:trHeight w:val="240"/>
        </w:trPr>
        <w:tc>
          <w:tcPr>
            <w:tcW w:w="761" w:type="dxa"/>
            <w:tcBorders>
              <w:top w:val="nil"/>
              <w:left w:val="nil"/>
              <w:bottom w:val="nil"/>
              <w:right w:val="nil"/>
            </w:tcBorders>
            <w:shd w:val="clear" w:color="auto" w:fill="auto"/>
            <w:noWrap/>
            <w:vAlign w:val="bottom"/>
            <w:hideMark/>
          </w:tcPr>
          <w:p w14:paraId="058E87E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48005A4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2019-07-04T01:47:14+12</w:t>
            </w:r>
          </w:p>
        </w:tc>
        <w:tc>
          <w:tcPr>
            <w:tcW w:w="879" w:type="dxa"/>
            <w:tcBorders>
              <w:top w:val="nil"/>
              <w:left w:val="nil"/>
              <w:bottom w:val="nil"/>
              <w:right w:val="nil"/>
            </w:tcBorders>
            <w:shd w:val="clear" w:color="auto" w:fill="auto"/>
            <w:noWrap/>
            <w:vAlign w:val="bottom"/>
            <w:hideMark/>
          </w:tcPr>
          <w:p w14:paraId="5094E3F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7AFB143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0D442BE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2057.76</w:t>
            </w:r>
          </w:p>
        </w:tc>
        <w:tc>
          <w:tcPr>
            <w:tcW w:w="635" w:type="dxa"/>
            <w:tcBorders>
              <w:top w:val="nil"/>
              <w:left w:val="nil"/>
              <w:bottom w:val="nil"/>
              <w:right w:val="nil"/>
            </w:tcBorders>
            <w:shd w:val="clear" w:color="auto" w:fill="auto"/>
            <w:noWrap/>
            <w:vAlign w:val="bottom"/>
            <w:hideMark/>
          </w:tcPr>
          <w:p w14:paraId="0B54D1D4"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2.24</w:t>
            </w:r>
          </w:p>
        </w:tc>
        <w:tc>
          <w:tcPr>
            <w:tcW w:w="706" w:type="dxa"/>
            <w:tcBorders>
              <w:top w:val="nil"/>
              <w:left w:val="nil"/>
              <w:bottom w:val="nil"/>
              <w:right w:val="nil"/>
            </w:tcBorders>
            <w:shd w:val="clear" w:color="auto" w:fill="auto"/>
            <w:noWrap/>
            <w:vAlign w:val="bottom"/>
            <w:hideMark/>
          </w:tcPr>
          <w:p w14:paraId="5002592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052219C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084402D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111.4</w:t>
            </w:r>
          </w:p>
        </w:tc>
        <w:tc>
          <w:tcPr>
            <w:tcW w:w="814" w:type="dxa"/>
            <w:tcBorders>
              <w:top w:val="nil"/>
              <w:left w:val="nil"/>
              <w:bottom w:val="nil"/>
              <w:right w:val="nil"/>
            </w:tcBorders>
            <w:shd w:val="clear" w:color="auto" w:fill="auto"/>
            <w:noWrap/>
            <w:vAlign w:val="bottom"/>
            <w:hideMark/>
          </w:tcPr>
          <w:p w14:paraId="342DF59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4.7</w:t>
            </w:r>
          </w:p>
        </w:tc>
        <w:tc>
          <w:tcPr>
            <w:tcW w:w="903" w:type="dxa"/>
            <w:tcBorders>
              <w:top w:val="nil"/>
              <w:left w:val="nil"/>
              <w:bottom w:val="nil"/>
              <w:right w:val="nil"/>
            </w:tcBorders>
            <w:shd w:val="clear" w:color="auto" w:fill="auto"/>
            <w:noWrap/>
            <w:vAlign w:val="bottom"/>
            <w:hideMark/>
          </w:tcPr>
          <w:p w14:paraId="62340CA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3374.4</w:t>
            </w:r>
          </w:p>
        </w:tc>
        <w:tc>
          <w:tcPr>
            <w:tcW w:w="714" w:type="dxa"/>
            <w:tcBorders>
              <w:top w:val="nil"/>
              <w:left w:val="nil"/>
              <w:bottom w:val="nil"/>
              <w:right w:val="nil"/>
            </w:tcBorders>
            <w:shd w:val="clear" w:color="auto" w:fill="auto"/>
            <w:noWrap/>
            <w:vAlign w:val="bottom"/>
            <w:hideMark/>
          </w:tcPr>
          <w:p w14:paraId="01D7531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37F4677D" w14:textId="77777777" w:rsidTr="00603698">
        <w:trPr>
          <w:trHeight w:val="240"/>
        </w:trPr>
        <w:tc>
          <w:tcPr>
            <w:tcW w:w="761" w:type="dxa"/>
            <w:tcBorders>
              <w:top w:val="nil"/>
              <w:left w:val="nil"/>
              <w:bottom w:val="nil"/>
              <w:right w:val="nil"/>
            </w:tcBorders>
            <w:shd w:val="clear" w:color="auto" w:fill="auto"/>
            <w:noWrap/>
            <w:vAlign w:val="bottom"/>
            <w:hideMark/>
          </w:tcPr>
          <w:p w14:paraId="3359EE6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1C1CE30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2019-07-04T01:49:17+12</w:t>
            </w:r>
          </w:p>
        </w:tc>
        <w:tc>
          <w:tcPr>
            <w:tcW w:w="879" w:type="dxa"/>
            <w:tcBorders>
              <w:top w:val="nil"/>
              <w:left w:val="nil"/>
              <w:bottom w:val="nil"/>
              <w:right w:val="nil"/>
            </w:tcBorders>
            <w:shd w:val="clear" w:color="auto" w:fill="auto"/>
            <w:noWrap/>
            <w:vAlign w:val="bottom"/>
            <w:hideMark/>
          </w:tcPr>
          <w:p w14:paraId="1B3E610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431E23F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76557D7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2039.69</w:t>
            </w:r>
          </w:p>
        </w:tc>
        <w:tc>
          <w:tcPr>
            <w:tcW w:w="635" w:type="dxa"/>
            <w:tcBorders>
              <w:top w:val="nil"/>
              <w:left w:val="nil"/>
              <w:bottom w:val="nil"/>
              <w:right w:val="nil"/>
            </w:tcBorders>
            <w:shd w:val="clear" w:color="auto" w:fill="auto"/>
            <w:noWrap/>
            <w:vAlign w:val="bottom"/>
            <w:hideMark/>
          </w:tcPr>
          <w:p w14:paraId="48BAF87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2.24</w:t>
            </w:r>
          </w:p>
        </w:tc>
        <w:tc>
          <w:tcPr>
            <w:tcW w:w="706" w:type="dxa"/>
            <w:tcBorders>
              <w:top w:val="nil"/>
              <w:left w:val="nil"/>
              <w:bottom w:val="nil"/>
              <w:right w:val="nil"/>
            </w:tcBorders>
            <w:shd w:val="clear" w:color="auto" w:fill="auto"/>
            <w:noWrap/>
            <w:vAlign w:val="bottom"/>
            <w:hideMark/>
          </w:tcPr>
          <w:p w14:paraId="47DA32D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18DE0F0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19F2F84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82.8</w:t>
            </w:r>
          </w:p>
        </w:tc>
        <w:tc>
          <w:tcPr>
            <w:tcW w:w="814" w:type="dxa"/>
            <w:tcBorders>
              <w:top w:val="nil"/>
              <w:left w:val="nil"/>
              <w:bottom w:val="nil"/>
              <w:right w:val="nil"/>
            </w:tcBorders>
            <w:shd w:val="clear" w:color="auto" w:fill="auto"/>
            <w:noWrap/>
            <w:vAlign w:val="bottom"/>
            <w:hideMark/>
          </w:tcPr>
          <w:p w14:paraId="192B7DE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4.4</w:t>
            </w:r>
          </w:p>
        </w:tc>
        <w:tc>
          <w:tcPr>
            <w:tcW w:w="903" w:type="dxa"/>
            <w:tcBorders>
              <w:top w:val="nil"/>
              <w:left w:val="nil"/>
              <w:bottom w:val="nil"/>
              <w:right w:val="nil"/>
            </w:tcBorders>
            <w:shd w:val="clear" w:color="auto" w:fill="auto"/>
            <w:noWrap/>
            <w:vAlign w:val="bottom"/>
            <w:hideMark/>
          </w:tcPr>
          <w:p w14:paraId="3489028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2506.6</w:t>
            </w:r>
          </w:p>
        </w:tc>
        <w:tc>
          <w:tcPr>
            <w:tcW w:w="714" w:type="dxa"/>
            <w:tcBorders>
              <w:top w:val="nil"/>
              <w:left w:val="nil"/>
              <w:bottom w:val="nil"/>
              <w:right w:val="nil"/>
            </w:tcBorders>
            <w:shd w:val="clear" w:color="auto" w:fill="auto"/>
            <w:noWrap/>
            <w:vAlign w:val="bottom"/>
            <w:hideMark/>
          </w:tcPr>
          <w:p w14:paraId="073283B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-70.781</w:t>
            </w:r>
          </w:p>
        </w:tc>
      </w:tr>
      <w:tr w:rsidR="00157980" w:rsidRPr="00157980" w14:paraId="3C0FAAD6" w14:textId="77777777" w:rsidTr="00603698">
        <w:trPr>
          <w:trHeight w:val="240"/>
        </w:trPr>
        <w:tc>
          <w:tcPr>
            <w:tcW w:w="761" w:type="dxa"/>
            <w:tcBorders>
              <w:top w:val="nil"/>
              <w:left w:val="nil"/>
              <w:bottom w:val="nil"/>
              <w:right w:val="nil"/>
            </w:tcBorders>
            <w:shd w:val="clear" w:color="auto" w:fill="auto"/>
            <w:noWrap/>
            <w:vAlign w:val="bottom"/>
            <w:hideMark/>
          </w:tcPr>
          <w:p w14:paraId="3632F5F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5C139AA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2019-07-04T01:49:46+12</w:t>
            </w:r>
          </w:p>
        </w:tc>
        <w:tc>
          <w:tcPr>
            <w:tcW w:w="879" w:type="dxa"/>
            <w:tcBorders>
              <w:top w:val="nil"/>
              <w:left w:val="nil"/>
              <w:bottom w:val="nil"/>
              <w:right w:val="nil"/>
            </w:tcBorders>
            <w:shd w:val="clear" w:color="auto" w:fill="auto"/>
            <w:noWrap/>
            <w:vAlign w:val="bottom"/>
            <w:hideMark/>
          </w:tcPr>
          <w:p w14:paraId="7720541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2E47511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00FE017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2039.87</w:t>
            </w:r>
          </w:p>
        </w:tc>
        <w:tc>
          <w:tcPr>
            <w:tcW w:w="635" w:type="dxa"/>
            <w:tcBorders>
              <w:top w:val="nil"/>
              <w:left w:val="nil"/>
              <w:bottom w:val="nil"/>
              <w:right w:val="nil"/>
            </w:tcBorders>
            <w:shd w:val="clear" w:color="auto" w:fill="auto"/>
            <w:noWrap/>
            <w:vAlign w:val="bottom"/>
            <w:hideMark/>
          </w:tcPr>
          <w:p w14:paraId="2B8B41F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2.25</w:t>
            </w:r>
          </w:p>
        </w:tc>
        <w:tc>
          <w:tcPr>
            <w:tcW w:w="706" w:type="dxa"/>
            <w:tcBorders>
              <w:top w:val="nil"/>
              <w:left w:val="nil"/>
              <w:bottom w:val="nil"/>
              <w:right w:val="nil"/>
            </w:tcBorders>
            <w:shd w:val="clear" w:color="auto" w:fill="auto"/>
            <w:noWrap/>
            <w:vAlign w:val="bottom"/>
            <w:hideMark/>
          </w:tcPr>
          <w:p w14:paraId="186DA33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411BC3E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34.64</w:t>
            </w:r>
          </w:p>
        </w:tc>
        <w:tc>
          <w:tcPr>
            <w:tcW w:w="852" w:type="dxa"/>
            <w:tcBorders>
              <w:top w:val="nil"/>
              <w:left w:val="nil"/>
              <w:bottom w:val="nil"/>
              <w:right w:val="nil"/>
            </w:tcBorders>
            <w:shd w:val="clear" w:color="auto" w:fill="auto"/>
            <w:noWrap/>
            <w:vAlign w:val="bottom"/>
            <w:hideMark/>
          </w:tcPr>
          <w:p w14:paraId="613705E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81.0</w:t>
            </w:r>
          </w:p>
        </w:tc>
        <w:tc>
          <w:tcPr>
            <w:tcW w:w="814" w:type="dxa"/>
            <w:tcBorders>
              <w:top w:val="nil"/>
              <w:left w:val="nil"/>
              <w:bottom w:val="nil"/>
              <w:right w:val="nil"/>
            </w:tcBorders>
            <w:shd w:val="clear" w:color="auto" w:fill="auto"/>
            <w:noWrap/>
            <w:vAlign w:val="bottom"/>
            <w:hideMark/>
          </w:tcPr>
          <w:p w14:paraId="16E9C7F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4.4</w:t>
            </w:r>
          </w:p>
        </w:tc>
        <w:tc>
          <w:tcPr>
            <w:tcW w:w="903" w:type="dxa"/>
            <w:tcBorders>
              <w:top w:val="nil"/>
              <w:left w:val="nil"/>
              <w:bottom w:val="nil"/>
              <w:right w:val="nil"/>
            </w:tcBorders>
            <w:shd w:val="clear" w:color="auto" w:fill="auto"/>
            <w:noWrap/>
            <w:vAlign w:val="bottom"/>
            <w:hideMark/>
          </w:tcPr>
          <w:p w14:paraId="21A8CA7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2453.7</w:t>
            </w:r>
          </w:p>
        </w:tc>
        <w:tc>
          <w:tcPr>
            <w:tcW w:w="714" w:type="dxa"/>
            <w:tcBorders>
              <w:top w:val="nil"/>
              <w:left w:val="nil"/>
              <w:bottom w:val="nil"/>
              <w:right w:val="nil"/>
            </w:tcBorders>
            <w:shd w:val="clear" w:color="auto" w:fill="auto"/>
            <w:noWrap/>
            <w:vAlign w:val="bottom"/>
            <w:hideMark/>
          </w:tcPr>
          <w:p w14:paraId="636BDD24"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23FF51D8" w14:textId="77777777" w:rsidTr="00603698">
        <w:trPr>
          <w:trHeight w:val="240"/>
        </w:trPr>
        <w:tc>
          <w:tcPr>
            <w:tcW w:w="761" w:type="dxa"/>
            <w:tcBorders>
              <w:top w:val="nil"/>
              <w:left w:val="nil"/>
              <w:bottom w:val="nil"/>
              <w:right w:val="nil"/>
            </w:tcBorders>
            <w:shd w:val="clear" w:color="auto" w:fill="auto"/>
            <w:noWrap/>
            <w:vAlign w:val="bottom"/>
            <w:hideMark/>
          </w:tcPr>
          <w:p w14:paraId="401997C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30E0847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2019-07-04T01:52:47+12</w:t>
            </w:r>
          </w:p>
        </w:tc>
        <w:tc>
          <w:tcPr>
            <w:tcW w:w="879" w:type="dxa"/>
            <w:tcBorders>
              <w:top w:val="nil"/>
              <w:left w:val="nil"/>
              <w:bottom w:val="nil"/>
              <w:right w:val="nil"/>
            </w:tcBorders>
            <w:shd w:val="clear" w:color="auto" w:fill="auto"/>
            <w:noWrap/>
            <w:vAlign w:val="bottom"/>
            <w:hideMark/>
          </w:tcPr>
          <w:p w14:paraId="304579A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7459DC8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366D27F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1981.54</w:t>
            </w:r>
          </w:p>
        </w:tc>
        <w:tc>
          <w:tcPr>
            <w:tcW w:w="635" w:type="dxa"/>
            <w:tcBorders>
              <w:top w:val="nil"/>
              <w:left w:val="nil"/>
              <w:bottom w:val="nil"/>
              <w:right w:val="nil"/>
            </w:tcBorders>
            <w:shd w:val="clear" w:color="auto" w:fill="auto"/>
            <w:noWrap/>
            <w:vAlign w:val="bottom"/>
            <w:hideMark/>
          </w:tcPr>
          <w:p w14:paraId="14A3062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2.41</w:t>
            </w:r>
          </w:p>
        </w:tc>
        <w:tc>
          <w:tcPr>
            <w:tcW w:w="706" w:type="dxa"/>
            <w:tcBorders>
              <w:top w:val="nil"/>
              <w:left w:val="nil"/>
              <w:bottom w:val="nil"/>
              <w:right w:val="nil"/>
            </w:tcBorders>
            <w:shd w:val="clear" w:color="auto" w:fill="auto"/>
            <w:noWrap/>
            <w:vAlign w:val="bottom"/>
            <w:hideMark/>
          </w:tcPr>
          <w:p w14:paraId="4D309ED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34.62</w:t>
            </w:r>
          </w:p>
        </w:tc>
        <w:tc>
          <w:tcPr>
            <w:tcW w:w="852" w:type="dxa"/>
            <w:tcBorders>
              <w:top w:val="nil"/>
              <w:left w:val="nil"/>
              <w:bottom w:val="nil"/>
              <w:right w:val="nil"/>
            </w:tcBorders>
            <w:shd w:val="clear" w:color="auto" w:fill="auto"/>
            <w:noWrap/>
            <w:vAlign w:val="bottom"/>
            <w:hideMark/>
          </w:tcPr>
          <w:p w14:paraId="5D4AD50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34.62</w:t>
            </w:r>
          </w:p>
        </w:tc>
        <w:tc>
          <w:tcPr>
            <w:tcW w:w="852" w:type="dxa"/>
            <w:tcBorders>
              <w:top w:val="nil"/>
              <w:left w:val="nil"/>
              <w:bottom w:val="nil"/>
              <w:right w:val="nil"/>
            </w:tcBorders>
            <w:shd w:val="clear" w:color="auto" w:fill="auto"/>
            <w:noWrap/>
            <w:vAlign w:val="bottom"/>
            <w:hideMark/>
          </w:tcPr>
          <w:p w14:paraId="1ADA6FF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21.7</w:t>
            </w:r>
          </w:p>
        </w:tc>
        <w:tc>
          <w:tcPr>
            <w:tcW w:w="814" w:type="dxa"/>
            <w:tcBorders>
              <w:top w:val="nil"/>
              <w:left w:val="nil"/>
              <w:bottom w:val="nil"/>
              <w:right w:val="nil"/>
            </w:tcBorders>
            <w:shd w:val="clear" w:color="auto" w:fill="auto"/>
            <w:noWrap/>
            <w:vAlign w:val="bottom"/>
            <w:hideMark/>
          </w:tcPr>
          <w:p w14:paraId="4906201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3.1</w:t>
            </w:r>
          </w:p>
        </w:tc>
        <w:tc>
          <w:tcPr>
            <w:tcW w:w="903" w:type="dxa"/>
            <w:tcBorders>
              <w:top w:val="nil"/>
              <w:left w:val="nil"/>
              <w:bottom w:val="nil"/>
              <w:right w:val="nil"/>
            </w:tcBorders>
            <w:shd w:val="clear" w:color="auto" w:fill="auto"/>
            <w:noWrap/>
            <w:vAlign w:val="bottom"/>
            <w:hideMark/>
          </w:tcPr>
          <w:p w14:paraId="0B09BF2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659.2</w:t>
            </w:r>
          </w:p>
        </w:tc>
        <w:tc>
          <w:tcPr>
            <w:tcW w:w="714" w:type="dxa"/>
            <w:tcBorders>
              <w:top w:val="nil"/>
              <w:left w:val="nil"/>
              <w:bottom w:val="nil"/>
              <w:right w:val="nil"/>
            </w:tcBorders>
            <w:shd w:val="clear" w:color="auto" w:fill="auto"/>
            <w:noWrap/>
            <w:vAlign w:val="bottom"/>
            <w:hideMark/>
          </w:tcPr>
          <w:p w14:paraId="0FF7799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-62.899</w:t>
            </w:r>
          </w:p>
        </w:tc>
      </w:tr>
      <w:tr w:rsidR="00157980" w:rsidRPr="00157980" w14:paraId="38413C08" w14:textId="77777777" w:rsidTr="00603698">
        <w:trPr>
          <w:trHeight w:val="240"/>
        </w:trPr>
        <w:tc>
          <w:tcPr>
            <w:tcW w:w="761" w:type="dxa"/>
            <w:tcBorders>
              <w:top w:val="nil"/>
              <w:left w:val="nil"/>
              <w:bottom w:val="nil"/>
              <w:right w:val="nil"/>
            </w:tcBorders>
            <w:shd w:val="clear" w:color="auto" w:fill="auto"/>
            <w:noWrap/>
            <w:vAlign w:val="bottom"/>
            <w:hideMark/>
          </w:tcPr>
          <w:p w14:paraId="14F39EB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611CA4C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2019-07-04T01:53:02+12</w:t>
            </w:r>
          </w:p>
        </w:tc>
        <w:tc>
          <w:tcPr>
            <w:tcW w:w="879" w:type="dxa"/>
            <w:tcBorders>
              <w:top w:val="nil"/>
              <w:left w:val="nil"/>
              <w:bottom w:val="nil"/>
              <w:right w:val="nil"/>
            </w:tcBorders>
            <w:shd w:val="clear" w:color="auto" w:fill="auto"/>
            <w:noWrap/>
            <w:vAlign w:val="bottom"/>
            <w:hideMark/>
          </w:tcPr>
          <w:p w14:paraId="22E9448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69F69C4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34D704B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1982.00</w:t>
            </w:r>
          </w:p>
        </w:tc>
        <w:tc>
          <w:tcPr>
            <w:tcW w:w="635" w:type="dxa"/>
            <w:tcBorders>
              <w:top w:val="nil"/>
              <w:left w:val="nil"/>
              <w:bottom w:val="nil"/>
              <w:right w:val="nil"/>
            </w:tcBorders>
            <w:shd w:val="clear" w:color="auto" w:fill="auto"/>
            <w:noWrap/>
            <w:vAlign w:val="bottom"/>
            <w:hideMark/>
          </w:tcPr>
          <w:p w14:paraId="37DD036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2.41</w:t>
            </w:r>
          </w:p>
        </w:tc>
        <w:tc>
          <w:tcPr>
            <w:tcW w:w="706" w:type="dxa"/>
            <w:tcBorders>
              <w:top w:val="nil"/>
              <w:left w:val="nil"/>
              <w:bottom w:val="nil"/>
              <w:right w:val="nil"/>
            </w:tcBorders>
            <w:shd w:val="clear" w:color="auto" w:fill="auto"/>
            <w:noWrap/>
            <w:vAlign w:val="bottom"/>
            <w:hideMark/>
          </w:tcPr>
          <w:p w14:paraId="34D74F5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34.62</w:t>
            </w:r>
          </w:p>
        </w:tc>
        <w:tc>
          <w:tcPr>
            <w:tcW w:w="852" w:type="dxa"/>
            <w:tcBorders>
              <w:top w:val="nil"/>
              <w:left w:val="nil"/>
              <w:bottom w:val="nil"/>
              <w:right w:val="nil"/>
            </w:tcBorders>
            <w:shd w:val="clear" w:color="auto" w:fill="auto"/>
            <w:noWrap/>
            <w:vAlign w:val="bottom"/>
            <w:hideMark/>
          </w:tcPr>
          <w:p w14:paraId="430CACA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34.62</w:t>
            </w:r>
          </w:p>
        </w:tc>
        <w:tc>
          <w:tcPr>
            <w:tcW w:w="852" w:type="dxa"/>
            <w:tcBorders>
              <w:top w:val="nil"/>
              <w:left w:val="nil"/>
              <w:bottom w:val="nil"/>
              <w:right w:val="nil"/>
            </w:tcBorders>
            <w:shd w:val="clear" w:color="auto" w:fill="auto"/>
            <w:noWrap/>
            <w:vAlign w:val="bottom"/>
            <w:hideMark/>
          </w:tcPr>
          <w:p w14:paraId="584864E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19.2</w:t>
            </w:r>
          </w:p>
        </w:tc>
        <w:tc>
          <w:tcPr>
            <w:tcW w:w="814" w:type="dxa"/>
            <w:tcBorders>
              <w:top w:val="nil"/>
              <w:left w:val="nil"/>
              <w:bottom w:val="nil"/>
              <w:right w:val="nil"/>
            </w:tcBorders>
            <w:shd w:val="clear" w:color="auto" w:fill="auto"/>
            <w:noWrap/>
            <w:vAlign w:val="bottom"/>
            <w:hideMark/>
          </w:tcPr>
          <w:p w14:paraId="6C53AA6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3.0</w:t>
            </w:r>
          </w:p>
        </w:tc>
        <w:tc>
          <w:tcPr>
            <w:tcW w:w="903" w:type="dxa"/>
            <w:tcBorders>
              <w:top w:val="nil"/>
              <w:left w:val="nil"/>
              <w:bottom w:val="nil"/>
              <w:right w:val="nil"/>
            </w:tcBorders>
            <w:shd w:val="clear" w:color="auto" w:fill="auto"/>
            <w:noWrap/>
            <w:vAlign w:val="bottom"/>
            <w:hideMark/>
          </w:tcPr>
          <w:p w14:paraId="60BD7CB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585.2</w:t>
            </w:r>
          </w:p>
        </w:tc>
        <w:tc>
          <w:tcPr>
            <w:tcW w:w="714" w:type="dxa"/>
            <w:tcBorders>
              <w:top w:val="nil"/>
              <w:left w:val="nil"/>
              <w:bottom w:val="nil"/>
              <w:right w:val="nil"/>
            </w:tcBorders>
            <w:shd w:val="clear" w:color="auto" w:fill="auto"/>
            <w:noWrap/>
            <w:vAlign w:val="bottom"/>
            <w:hideMark/>
          </w:tcPr>
          <w:p w14:paraId="6065B0E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2D4A6180" w14:textId="77777777" w:rsidTr="00603698">
        <w:trPr>
          <w:trHeight w:val="240"/>
        </w:trPr>
        <w:tc>
          <w:tcPr>
            <w:tcW w:w="761" w:type="dxa"/>
            <w:tcBorders>
              <w:top w:val="nil"/>
              <w:left w:val="nil"/>
              <w:bottom w:val="nil"/>
              <w:right w:val="nil"/>
            </w:tcBorders>
            <w:shd w:val="clear" w:color="auto" w:fill="auto"/>
            <w:noWrap/>
            <w:vAlign w:val="bottom"/>
            <w:hideMark/>
          </w:tcPr>
          <w:p w14:paraId="39A8C0C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19F8127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2019-07-04T01:56:47+12</w:t>
            </w:r>
          </w:p>
        </w:tc>
        <w:tc>
          <w:tcPr>
            <w:tcW w:w="879" w:type="dxa"/>
            <w:tcBorders>
              <w:top w:val="nil"/>
              <w:left w:val="nil"/>
              <w:bottom w:val="nil"/>
              <w:right w:val="nil"/>
            </w:tcBorders>
            <w:shd w:val="clear" w:color="auto" w:fill="auto"/>
            <w:noWrap/>
            <w:vAlign w:val="bottom"/>
            <w:hideMark/>
          </w:tcPr>
          <w:p w14:paraId="5CE860D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59D76E7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38B4E58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1899.78</w:t>
            </w:r>
          </w:p>
        </w:tc>
        <w:tc>
          <w:tcPr>
            <w:tcW w:w="635" w:type="dxa"/>
            <w:tcBorders>
              <w:top w:val="nil"/>
              <w:left w:val="nil"/>
              <w:bottom w:val="nil"/>
              <w:right w:val="nil"/>
            </w:tcBorders>
            <w:shd w:val="clear" w:color="auto" w:fill="auto"/>
            <w:noWrap/>
            <w:vAlign w:val="bottom"/>
            <w:hideMark/>
          </w:tcPr>
          <w:p w14:paraId="0ED73FC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2.48</w:t>
            </w:r>
          </w:p>
        </w:tc>
        <w:tc>
          <w:tcPr>
            <w:tcW w:w="706" w:type="dxa"/>
            <w:tcBorders>
              <w:top w:val="nil"/>
              <w:left w:val="nil"/>
              <w:bottom w:val="nil"/>
              <w:right w:val="nil"/>
            </w:tcBorders>
            <w:shd w:val="clear" w:color="auto" w:fill="auto"/>
            <w:noWrap/>
            <w:vAlign w:val="bottom"/>
            <w:hideMark/>
          </w:tcPr>
          <w:p w14:paraId="72B6317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34.61</w:t>
            </w:r>
          </w:p>
        </w:tc>
        <w:tc>
          <w:tcPr>
            <w:tcW w:w="852" w:type="dxa"/>
            <w:tcBorders>
              <w:top w:val="nil"/>
              <w:left w:val="nil"/>
              <w:bottom w:val="nil"/>
              <w:right w:val="nil"/>
            </w:tcBorders>
            <w:shd w:val="clear" w:color="auto" w:fill="auto"/>
            <w:noWrap/>
            <w:vAlign w:val="bottom"/>
            <w:hideMark/>
          </w:tcPr>
          <w:p w14:paraId="5294BEA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34.62</w:t>
            </w:r>
          </w:p>
        </w:tc>
        <w:tc>
          <w:tcPr>
            <w:tcW w:w="852" w:type="dxa"/>
            <w:tcBorders>
              <w:top w:val="nil"/>
              <w:left w:val="nil"/>
              <w:bottom w:val="nil"/>
              <w:right w:val="nil"/>
            </w:tcBorders>
            <w:shd w:val="clear" w:color="auto" w:fill="auto"/>
            <w:noWrap/>
            <w:vAlign w:val="bottom"/>
            <w:hideMark/>
          </w:tcPr>
          <w:p w14:paraId="2F63FD3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w:t>
            </w:r>
          </w:p>
        </w:tc>
        <w:tc>
          <w:tcPr>
            <w:tcW w:w="814" w:type="dxa"/>
            <w:tcBorders>
              <w:top w:val="nil"/>
              <w:left w:val="nil"/>
              <w:bottom w:val="nil"/>
              <w:right w:val="nil"/>
            </w:tcBorders>
            <w:shd w:val="clear" w:color="auto" w:fill="auto"/>
            <w:noWrap/>
            <w:vAlign w:val="bottom"/>
            <w:hideMark/>
          </w:tcPr>
          <w:p w14:paraId="29F6F9C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1.4</w:t>
            </w:r>
          </w:p>
        </w:tc>
        <w:tc>
          <w:tcPr>
            <w:tcW w:w="903" w:type="dxa"/>
            <w:tcBorders>
              <w:top w:val="nil"/>
              <w:left w:val="nil"/>
              <w:bottom w:val="nil"/>
              <w:right w:val="nil"/>
            </w:tcBorders>
            <w:shd w:val="clear" w:color="auto" w:fill="auto"/>
            <w:noWrap/>
            <w:vAlign w:val="bottom"/>
            <w:hideMark/>
          </w:tcPr>
          <w:p w14:paraId="02DA3C3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124.6</w:t>
            </w:r>
          </w:p>
        </w:tc>
        <w:tc>
          <w:tcPr>
            <w:tcW w:w="714" w:type="dxa"/>
            <w:tcBorders>
              <w:top w:val="nil"/>
              <w:left w:val="nil"/>
              <w:bottom w:val="nil"/>
              <w:right w:val="nil"/>
            </w:tcBorders>
            <w:shd w:val="clear" w:color="auto" w:fill="auto"/>
            <w:noWrap/>
            <w:vAlign w:val="bottom"/>
            <w:hideMark/>
          </w:tcPr>
          <w:p w14:paraId="0944BE6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7B1B06A0" w14:textId="77777777" w:rsidTr="00603698">
        <w:trPr>
          <w:trHeight w:val="240"/>
        </w:trPr>
        <w:tc>
          <w:tcPr>
            <w:tcW w:w="761" w:type="dxa"/>
            <w:tcBorders>
              <w:top w:val="nil"/>
              <w:left w:val="nil"/>
              <w:bottom w:val="nil"/>
              <w:right w:val="nil"/>
            </w:tcBorders>
            <w:shd w:val="clear" w:color="auto" w:fill="auto"/>
            <w:noWrap/>
            <w:vAlign w:val="bottom"/>
            <w:hideMark/>
          </w:tcPr>
          <w:p w14:paraId="198B265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0A4985D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2019-07-04T02:00:21+12</w:t>
            </w:r>
          </w:p>
        </w:tc>
        <w:tc>
          <w:tcPr>
            <w:tcW w:w="879" w:type="dxa"/>
            <w:tcBorders>
              <w:top w:val="nil"/>
              <w:left w:val="nil"/>
              <w:bottom w:val="nil"/>
              <w:right w:val="nil"/>
            </w:tcBorders>
            <w:shd w:val="clear" w:color="auto" w:fill="auto"/>
            <w:noWrap/>
            <w:vAlign w:val="bottom"/>
            <w:hideMark/>
          </w:tcPr>
          <w:p w14:paraId="41A0893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46BC1D9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39C7101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1798.75</w:t>
            </w:r>
          </w:p>
        </w:tc>
        <w:tc>
          <w:tcPr>
            <w:tcW w:w="635" w:type="dxa"/>
            <w:tcBorders>
              <w:top w:val="nil"/>
              <w:left w:val="nil"/>
              <w:bottom w:val="nil"/>
              <w:right w:val="nil"/>
            </w:tcBorders>
            <w:shd w:val="clear" w:color="auto" w:fill="auto"/>
            <w:noWrap/>
            <w:vAlign w:val="bottom"/>
            <w:hideMark/>
          </w:tcPr>
          <w:p w14:paraId="24C199C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2.70</w:t>
            </w:r>
          </w:p>
        </w:tc>
        <w:tc>
          <w:tcPr>
            <w:tcW w:w="706" w:type="dxa"/>
            <w:tcBorders>
              <w:top w:val="nil"/>
              <w:left w:val="nil"/>
              <w:bottom w:val="nil"/>
              <w:right w:val="nil"/>
            </w:tcBorders>
            <w:shd w:val="clear" w:color="auto" w:fill="auto"/>
            <w:noWrap/>
            <w:vAlign w:val="bottom"/>
            <w:hideMark/>
          </w:tcPr>
          <w:p w14:paraId="3235231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34.59</w:t>
            </w:r>
          </w:p>
        </w:tc>
        <w:tc>
          <w:tcPr>
            <w:tcW w:w="852" w:type="dxa"/>
            <w:tcBorders>
              <w:top w:val="nil"/>
              <w:left w:val="nil"/>
              <w:bottom w:val="nil"/>
              <w:right w:val="nil"/>
            </w:tcBorders>
            <w:shd w:val="clear" w:color="auto" w:fill="auto"/>
            <w:noWrap/>
            <w:vAlign w:val="bottom"/>
            <w:hideMark/>
          </w:tcPr>
          <w:p w14:paraId="3B8FDAE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34.59</w:t>
            </w:r>
          </w:p>
        </w:tc>
        <w:tc>
          <w:tcPr>
            <w:tcW w:w="852" w:type="dxa"/>
            <w:tcBorders>
              <w:top w:val="nil"/>
              <w:left w:val="nil"/>
              <w:bottom w:val="nil"/>
              <w:right w:val="nil"/>
            </w:tcBorders>
            <w:shd w:val="clear" w:color="auto" w:fill="auto"/>
            <w:noWrap/>
            <w:vAlign w:val="bottom"/>
            <w:hideMark/>
          </w:tcPr>
          <w:p w14:paraId="18CCEC6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2.3</w:t>
            </w:r>
          </w:p>
        </w:tc>
        <w:tc>
          <w:tcPr>
            <w:tcW w:w="814" w:type="dxa"/>
            <w:tcBorders>
              <w:top w:val="nil"/>
              <w:left w:val="nil"/>
              <w:bottom w:val="nil"/>
              <w:right w:val="nil"/>
            </w:tcBorders>
            <w:shd w:val="clear" w:color="auto" w:fill="auto"/>
            <w:noWrap/>
            <w:vAlign w:val="bottom"/>
            <w:hideMark/>
          </w:tcPr>
          <w:p w14:paraId="08966FF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0.8</w:t>
            </w:r>
          </w:p>
        </w:tc>
        <w:tc>
          <w:tcPr>
            <w:tcW w:w="903" w:type="dxa"/>
            <w:tcBorders>
              <w:top w:val="nil"/>
              <w:left w:val="nil"/>
              <w:bottom w:val="nil"/>
              <w:right w:val="nil"/>
            </w:tcBorders>
            <w:shd w:val="clear" w:color="auto" w:fill="auto"/>
            <w:noWrap/>
            <w:vAlign w:val="bottom"/>
            <w:hideMark/>
          </w:tcPr>
          <w:p w14:paraId="0E51CE7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69.7</w:t>
            </w:r>
          </w:p>
        </w:tc>
        <w:tc>
          <w:tcPr>
            <w:tcW w:w="714" w:type="dxa"/>
            <w:tcBorders>
              <w:top w:val="nil"/>
              <w:left w:val="nil"/>
              <w:bottom w:val="nil"/>
              <w:right w:val="nil"/>
            </w:tcBorders>
            <w:shd w:val="clear" w:color="auto" w:fill="auto"/>
            <w:noWrap/>
            <w:vAlign w:val="bottom"/>
            <w:hideMark/>
          </w:tcPr>
          <w:p w14:paraId="736B6BF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-58.873</w:t>
            </w:r>
          </w:p>
        </w:tc>
      </w:tr>
      <w:tr w:rsidR="00157980" w:rsidRPr="00157980" w14:paraId="737B9FCF" w14:textId="77777777" w:rsidTr="00603698">
        <w:trPr>
          <w:trHeight w:val="240"/>
        </w:trPr>
        <w:tc>
          <w:tcPr>
            <w:tcW w:w="761" w:type="dxa"/>
            <w:tcBorders>
              <w:top w:val="nil"/>
              <w:left w:val="nil"/>
              <w:bottom w:val="nil"/>
              <w:right w:val="nil"/>
            </w:tcBorders>
            <w:shd w:val="clear" w:color="auto" w:fill="auto"/>
            <w:noWrap/>
            <w:vAlign w:val="bottom"/>
            <w:hideMark/>
          </w:tcPr>
          <w:p w14:paraId="56DA250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09CB75F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2019-07-04T02:05:03+12</w:t>
            </w:r>
          </w:p>
        </w:tc>
        <w:tc>
          <w:tcPr>
            <w:tcW w:w="879" w:type="dxa"/>
            <w:tcBorders>
              <w:top w:val="nil"/>
              <w:left w:val="nil"/>
              <w:bottom w:val="nil"/>
              <w:right w:val="nil"/>
            </w:tcBorders>
            <w:shd w:val="clear" w:color="auto" w:fill="auto"/>
            <w:noWrap/>
            <w:vAlign w:val="bottom"/>
            <w:hideMark/>
          </w:tcPr>
          <w:p w14:paraId="5D78E78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0256463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42D0533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1598.53</w:t>
            </w:r>
          </w:p>
        </w:tc>
        <w:tc>
          <w:tcPr>
            <w:tcW w:w="635" w:type="dxa"/>
            <w:tcBorders>
              <w:top w:val="nil"/>
              <w:left w:val="nil"/>
              <w:bottom w:val="nil"/>
              <w:right w:val="nil"/>
            </w:tcBorders>
            <w:shd w:val="clear" w:color="auto" w:fill="auto"/>
            <w:noWrap/>
            <w:vAlign w:val="bottom"/>
            <w:hideMark/>
          </w:tcPr>
          <w:p w14:paraId="4D16524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3.15</w:t>
            </w:r>
          </w:p>
        </w:tc>
        <w:tc>
          <w:tcPr>
            <w:tcW w:w="706" w:type="dxa"/>
            <w:tcBorders>
              <w:top w:val="nil"/>
              <w:left w:val="nil"/>
              <w:bottom w:val="nil"/>
              <w:right w:val="nil"/>
            </w:tcBorders>
            <w:shd w:val="clear" w:color="auto" w:fill="auto"/>
            <w:noWrap/>
            <w:vAlign w:val="bottom"/>
            <w:hideMark/>
          </w:tcPr>
          <w:p w14:paraId="6C5E8B8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34.55</w:t>
            </w:r>
          </w:p>
        </w:tc>
        <w:tc>
          <w:tcPr>
            <w:tcW w:w="852" w:type="dxa"/>
            <w:tcBorders>
              <w:top w:val="nil"/>
              <w:left w:val="nil"/>
              <w:bottom w:val="nil"/>
              <w:right w:val="nil"/>
            </w:tcBorders>
            <w:shd w:val="clear" w:color="auto" w:fill="auto"/>
            <w:noWrap/>
            <w:vAlign w:val="bottom"/>
            <w:hideMark/>
          </w:tcPr>
          <w:p w14:paraId="021CE82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34.55</w:t>
            </w:r>
          </w:p>
        </w:tc>
        <w:tc>
          <w:tcPr>
            <w:tcW w:w="852" w:type="dxa"/>
            <w:tcBorders>
              <w:top w:val="nil"/>
              <w:left w:val="nil"/>
              <w:bottom w:val="nil"/>
              <w:right w:val="nil"/>
            </w:tcBorders>
            <w:shd w:val="clear" w:color="auto" w:fill="auto"/>
            <w:noWrap/>
            <w:vAlign w:val="bottom"/>
            <w:hideMark/>
          </w:tcPr>
          <w:p w14:paraId="2A022B8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1.5</w:t>
            </w:r>
          </w:p>
        </w:tc>
        <w:tc>
          <w:tcPr>
            <w:tcW w:w="814" w:type="dxa"/>
            <w:tcBorders>
              <w:top w:val="nil"/>
              <w:left w:val="nil"/>
              <w:bottom w:val="nil"/>
              <w:right w:val="nil"/>
            </w:tcBorders>
            <w:shd w:val="clear" w:color="auto" w:fill="auto"/>
            <w:noWrap/>
            <w:vAlign w:val="bottom"/>
            <w:hideMark/>
          </w:tcPr>
          <w:p w14:paraId="304BD4D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0.4</w:t>
            </w:r>
          </w:p>
        </w:tc>
        <w:tc>
          <w:tcPr>
            <w:tcW w:w="903" w:type="dxa"/>
            <w:tcBorders>
              <w:top w:val="nil"/>
              <w:left w:val="nil"/>
              <w:bottom w:val="nil"/>
              <w:right w:val="nil"/>
            </w:tcBorders>
            <w:shd w:val="clear" w:color="auto" w:fill="auto"/>
            <w:noWrap/>
            <w:vAlign w:val="bottom"/>
            <w:hideMark/>
          </w:tcPr>
          <w:p w14:paraId="68306EC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47.1</w:t>
            </w:r>
          </w:p>
        </w:tc>
        <w:tc>
          <w:tcPr>
            <w:tcW w:w="714" w:type="dxa"/>
            <w:tcBorders>
              <w:top w:val="nil"/>
              <w:left w:val="nil"/>
              <w:bottom w:val="nil"/>
              <w:right w:val="nil"/>
            </w:tcBorders>
            <w:shd w:val="clear" w:color="auto" w:fill="auto"/>
            <w:noWrap/>
            <w:vAlign w:val="bottom"/>
            <w:hideMark/>
          </w:tcPr>
          <w:p w14:paraId="2516B71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6AB530A2" w14:textId="77777777" w:rsidTr="00603698">
        <w:trPr>
          <w:trHeight w:val="240"/>
        </w:trPr>
        <w:tc>
          <w:tcPr>
            <w:tcW w:w="761" w:type="dxa"/>
            <w:tcBorders>
              <w:top w:val="nil"/>
              <w:left w:val="nil"/>
              <w:bottom w:val="nil"/>
              <w:right w:val="nil"/>
            </w:tcBorders>
            <w:shd w:val="clear" w:color="auto" w:fill="auto"/>
            <w:noWrap/>
            <w:vAlign w:val="bottom"/>
            <w:hideMark/>
          </w:tcPr>
          <w:p w14:paraId="68AEC4F4"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13C6AF1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2019-07-04T02:10:10+12</w:t>
            </w:r>
          </w:p>
        </w:tc>
        <w:tc>
          <w:tcPr>
            <w:tcW w:w="879" w:type="dxa"/>
            <w:tcBorders>
              <w:top w:val="nil"/>
              <w:left w:val="nil"/>
              <w:bottom w:val="nil"/>
              <w:right w:val="nil"/>
            </w:tcBorders>
            <w:shd w:val="clear" w:color="auto" w:fill="auto"/>
            <w:noWrap/>
            <w:vAlign w:val="bottom"/>
            <w:hideMark/>
          </w:tcPr>
          <w:p w14:paraId="4838C9A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459C9E2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246CF90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1399.66</w:t>
            </w:r>
          </w:p>
        </w:tc>
        <w:tc>
          <w:tcPr>
            <w:tcW w:w="635" w:type="dxa"/>
            <w:tcBorders>
              <w:top w:val="nil"/>
              <w:left w:val="nil"/>
              <w:bottom w:val="nil"/>
              <w:right w:val="nil"/>
            </w:tcBorders>
            <w:shd w:val="clear" w:color="auto" w:fill="auto"/>
            <w:noWrap/>
            <w:vAlign w:val="bottom"/>
            <w:hideMark/>
          </w:tcPr>
          <w:p w14:paraId="0399F20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3.75</w:t>
            </w:r>
          </w:p>
        </w:tc>
        <w:tc>
          <w:tcPr>
            <w:tcW w:w="706" w:type="dxa"/>
            <w:tcBorders>
              <w:top w:val="nil"/>
              <w:left w:val="nil"/>
              <w:bottom w:val="nil"/>
              <w:right w:val="nil"/>
            </w:tcBorders>
            <w:shd w:val="clear" w:color="auto" w:fill="auto"/>
            <w:noWrap/>
            <w:vAlign w:val="bottom"/>
            <w:hideMark/>
          </w:tcPr>
          <w:p w14:paraId="43E7061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34.48</w:t>
            </w:r>
          </w:p>
        </w:tc>
        <w:tc>
          <w:tcPr>
            <w:tcW w:w="852" w:type="dxa"/>
            <w:tcBorders>
              <w:top w:val="nil"/>
              <w:left w:val="nil"/>
              <w:bottom w:val="nil"/>
              <w:right w:val="nil"/>
            </w:tcBorders>
            <w:shd w:val="clear" w:color="auto" w:fill="auto"/>
            <w:noWrap/>
            <w:vAlign w:val="bottom"/>
            <w:hideMark/>
          </w:tcPr>
          <w:p w14:paraId="10E2148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34.49</w:t>
            </w:r>
          </w:p>
        </w:tc>
        <w:tc>
          <w:tcPr>
            <w:tcW w:w="852" w:type="dxa"/>
            <w:tcBorders>
              <w:top w:val="nil"/>
              <w:left w:val="nil"/>
              <w:bottom w:val="nil"/>
              <w:right w:val="nil"/>
            </w:tcBorders>
            <w:shd w:val="clear" w:color="auto" w:fill="auto"/>
            <w:noWrap/>
            <w:vAlign w:val="bottom"/>
            <w:hideMark/>
          </w:tcPr>
          <w:p w14:paraId="4C3B176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1.5</w:t>
            </w:r>
          </w:p>
        </w:tc>
        <w:tc>
          <w:tcPr>
            <w:tcW w:w="814" w:type="dxa"/>
            <w:tcBorders>
              <w:top w:val="nil"/>
              <w:left w:val="nil"/>
              <w:bottom w:val="nil"/>
              <w:right w:val="nil"/>
            </w:tcBorders>
            <w:shd w:val="clear" w:color="auto" w:fill="auto"/>
            <w:noWrap/>
            <w:vAlign w:val="bottom"/>
            <w:hideMark/>
          </w:tcPr>
          <w:p w14:paraId="11FE7EE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0.4</w:t>
            </w:r>
          </w:p>
        </w:tc>
        <w:tc>
          <w:tcPr>
            <w:tcW w:w="903" w:type="dxa"/>
            <w:tcBorders>
              <w:top w:val="nil"/>
              <w:left w:val="nil"/>
              <w:bottom w:val="nil"/>
              <w:right w:val="nil"/>
            </w:tcBorders>
            <w:shd w:val="clear" w:color="auto" w:fill="auto"/>
            <w:noWrap/>
            <w:vAlign w:val="bottom"/>
            <w:hideMark/>
          </w:tcPr>
          <w:p w14:paraId="6B57104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48.3</w:t>
            </w:r>
          </w:p>
        </w:tc>
        <w:tc>
          <w:tcPr>
            <w:tcW w:w="714" w:type="dxa"/>
            <w:tcBorders>
              <w:top w:val="nil"/>
              <w:left w:val="nil"/>
              <w:bottom w:val="nil"/>
              <w:right w:val="nil"/>
            </w:tcBorders>
            <w:shd w:val="clear" w:color="auto" w:fill="auto"/>
            <w:noWrap/>
            <w:vAlign w:val="bottom"/>
            <w:hideMark/>
          </w:tcPr>
          <w:p w14:paraId="06183BA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1EA96FB5" w14:textId="77777777" w:rsidTr="00603698">
        <w:trPr>
          <w:trHeight w:val="240"/>
        </w:trPr>
        <w:tc>
          <w:tcPr>
            <w:tcW w:w="761" w:type="dxa"/>
            <w:tcBorders>
              <w:top w:val="nil"/>
              <w:left w:val="nil"/>
              <w:bottom w:val="nil"/>
              <w:right w:val="nil"/>
            </w:tcBorders>
            <w:shd w:val="clear" w:color="auto" w:fill="auto"/>
            <w:noWrap/>
            <w:vAlign w:val="bottom"/>
            <w:hideMark/>
          </w:tcPr>
          <w:p w14:paraId="4417B52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5C8E88F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2019-07-04T02:14:53+12</w:t>
            </w:r>
          </w:p>
        </w:tc>
        <w:tc>
          <w:tcPr>
            <w:tcW w:w="879" w:type="dxa"/>
            <w:tcBorders>
              <w:top w:val="nil"/>
              <w:left w:val="nil"/>
              <w:bottom w:val="nil"/>
              <w:right w:val="nil"/>
            </w:tcBorders>
            <w:shd w:val="clear" w:color="auto" w:fill="auto"/>
            <w:noWrap/>
            <w:vAlign w:val="bottom"/>
            <w:hideMark/>
          </w:tcPr>
          <w:p w14:paraId="632A459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67BCE9C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55625AE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1198.43</w:t>
            </w:r>
          </w:p>
        </w:tc>
        <w:tc>
          <w:tcPr>
            <w:tcW w:w="635" w:type="dxa"/>
            <w:tcBorders>
              <w:top w:val="nil"/>
              <w:left w:val="nil"/>
              <w:bottom w:val="nil"/>
              <w:right w:val="nil"/>
            </w:tcBorders>
            <w:shd w:val="clear" w:color="auto" w:fill="auto"/>
            <w:noWrap/>
            <w:vAlign w:val="bottom"/>
            <w:hideMark/>
          </w:tcPr>
          <w:p w14:paraId="39462C4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4.75</w:t>
            </w:r>
          </w:p>
        </w:tc>
        <w:tc>
          <w:tcPr>
            <w:tcW w:w="706" w:type="dxa"/>
            <w:tcBorders>
              <w:top w:val="nil"/>
              <w:left w:val="nil"/>
              <w:bottom w:val="nil"/>
              <w:right w:val="nil"/>
            </w:tcBorders>
            <w:shd w:val="clear" w:color="auto" w:fill="auto"/>
            <w:noWrap/>
            <w:vAlign w:val="bottom"/>
            <w:hideMark/>
          </w:tcPr>
          <w:p w14:paraId="541E84C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34.41</w:t>
            </w:r>
          </w:p>
        </w:tc>
        <w:tc>
          <w:tcPr>
            <w:tcW w:w="852" w:type="dxa"/>
            <w:tcBorders>
              <w:top w:val="nil"/>
              <w:left w:val="nil"/>
              <w:bottom w:val="nil"/>
              <w:right w:val="nil"/>
            </w:tcBorders>
            <w:shd w:val="clear" w:color="auto" w:fill="auto"/>
            <w:noWrap/>
            <w:vAlign w:val="bottom"/>
            <w:hideMark/>
          </w:tcPr>
          <w:p w14:paraId="31D7A07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34.42</w:t>
            </w:r>
          </w:p>
        </w:tc>
        <w:tc>
          <w:tcPr>
            <w:tcW w:w="852" w:type="dxa"/>
            <w:tcBorders>
              <w:top w:val="nil"/>
              <w:left w:val="nil"/>
              <w:bottom w:val="nil"/>
              <w:right w:val="nil"/>
            </w:tcBorders>
            <w:shd w:val="clear" w:color="auto" w:fill="auto"/>
            <w:noWrap/>
            <w:vAlign w:val="bottom"/>
            <w:hideMark/>
          </w:tcPr>
          <w:p w14:paraId="3834434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2.1</w:t>
            </w:r>
          </w:p>
        </w:tc>
        <w:tc>
          <w:tcPr>
            <w:tcW w:w="814" w:type="dxa"/>
            <w:tcBorders>
              <w:top w:val="nil"/>
              <w:left w:val="nil"/>
              <w:bottom w:val="nil"/>
              <w:right w:val="nil"/>
            </w:tcBorders>
            <w:shd w:val="clear" w:color="auto" w:fill="auto"/>
            <w:noWrap/>
            <w:vAlign w:val="bottom"/>
            <w:hideMark/>
          </w:tcPr>
          <w:p w14:paraId="48060EA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0.8</w:t>
            </w:r>
          </w:p>
        </w:tc>
        <w:tc>
          <w:tcPr>
            <w:tcW w:w="903" w:type="dxa"/>
            <w:tcBorders>
              <w:top w:val="nil"/>
              <w:left w:val="nil"/>
              <w:bottom w:val="nil"/>
              <w:right w:val="nil"/>
            </w:tcBorders>
            <w:shd w:val="clear" w:color="auto" w:fill="auto"/>
            <w:noWrap/>
            <w:vAlign w:val="bottom"/>
            <w:hideMark/>
          </w:tcPr>
          <w:p w14:paraId="2B6BF86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69.0</w:t>
            </w:r>
          </w:p>
        </w:tc>
        <w:tc>
          <w:tcPr>
            <w:tcW w:w="714" w:type="dxa"/>
            <w:tcBorders>
              <w:top w:val="nil"/>
              <w:left w:val="nil"/>
              <w:bottom w:val="nil"/>
              <w:right w:val="nil"/>
            </w:tcBorders>
            <w:shd w:val="clear" w:color="auto" w:fill="auto"/>
            <w:noWrap/>
            <w:vAlign w:val="bottom"/>
            <w:hideMark/>
          </w:tcPr>
          <w:p w14:paraId="6826417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-53.129</w:t>
            </w:r>
          </w:p>
        </w:tc>
      </w:tr>
      <w:tr w:rsidR="00157980" w:rsidRPr="00157980" w14:paraId="19D8D328" w14:textId="77777777" w:rsidTr="00603698">
        <w:trPr>
          <w:trHeight w:val="240"/>
        </w:trPr>
        <w:tc>
          <w:tcPr>
            <w:tcW w:w="761" w:type="dxa"/>
            <w:tcBorders>
              <w:top w:val="nil"/>
              <w:left w:val="nil"/>
              <w:bottom w:val="nil"/>
              <w:right w:val="nil"/>
            </w:tcBorders>
            <w:shd w:val="clear" w:color="auto" w:fill="auto"/>
            <w:noWrap/>
            <w:vAlign w:val="bottom"/>
            <w:hideMark/>
          </w:tcPr>
          <w:p w14:paraId="652F3C8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6033109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2019-07-04T02:19:45+12</w:t>
            </w:r>
          </w:p>
        </w:tc>
        <w:tc>
          <w:tcPr>
            <w:tcW w:w="879" w:type="dxa"/>
            <w:tcBorders>
              <w:top w:val="nil"/>
              <w:left w:val="nil"/>
              <w:bottom w:val="nil"/>
              <w:right w:val="nil"/>
            </w:tcBorders>
            <w:shd w:val="clear" w:color="auto" w:fill="auto"/>
            <w:noWrap/>
            <w:vAlign w:val="bottom"/>
            <w:hideMark/>
          </w:tcPr>
          <w:p w14:paraId="220F639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436D6F2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584EF5D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1000.20</w:t>
            </w:r>
          </w:p>
        </w:tc>
        <w:tc>
          <w:tcPr>
            <w:tcW w:w="635" w:type="dxa"/>
            <w:tcBorders>
              <w:top w:val="nil"/>
              <w:left w:val="nil"/>
              <w:bottom w:val="nil"/>
              <w:right w:val="nil"/>
            </w:tcBorders>
            <w:shd w:val="clear" w:color="auto" w:fill="auto"/>
            <w:noWrap/>
            <w:vAlign w:val="bottom"/>
            <w:hideMark/>
          </w:tcPr>
          <w:p w14:paraId="68398FB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6.02</w:t>
            </w:r>
          </w:p>
        </w:tc>
        <w:tc>
          <w:tcPr>
            <w:tcW w:w="706" w:type="dxa"/>
            <w:tcBorders>
              <w:top w:val="nil"/>
              <w:left w:val="nil"/>
              <w:bottom w:val="nil"/>
              <w:right w:val="nil"/>
            </w:tcBorders>
            <w:shd w:val="clear" w:color="auto" w:fill="auto"/>
            <w:noWrap/>
            <w:vAlign w:val="bottom"/>
            <w:hideMark/>
          </w:tcPr>
          <w:p w14:paraId="034C620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34.41</w:t>
            </w:r>
          </w:p>
        </w:tc>
        <w:tc>
          <w:tcPr>
            <w:tcW w:w="852" w:type="dxa"/>
            <w:tcBorders>
              <w:top w:val="nil"/>
              <w:left w:val="nil"/>
              <w:bottom w:val="nil"/>
              <w:right w:val="nil"/>
            </w:tcBorders>
            <w:shd w:val="clear" w:color="auto" w:fill="auto"/>
            <w:noWrap/>
            <w:vAlign w:val="bottom"/>
            <w:hideMark/>
          </w:tcPr>
          <w:p w14:paraId="2459D05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34.41</w:t>
            </w:r>
          </w:p>
        </w:tc>
        <w:tc>
          <w:tcPr>
            <w:tcW w:w="852" w:type="dxa"/>
            <w:tcBorders>
              <w:top w:val="nil"/>
              <w:left w:val="nil"/>
              <w:bottom w:val="nil"/>
              <w:right w:val="nil"/>
            </w:tcBorders>
            <w:shd w:val="clear" w:color="auto" w:fill="auto"/>
            <w:noWrap/>
            <w:vAlign w:val="bottom"/>
            <w:hideMark/>
          </w:tcPr>
          <w:p w14:paraId="249A174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1.9</w:t>
            </w:r>
          </w:p>
        </w:tc>
        <w:tc>
          <w:tcPr>
            <w:tcW w:w="814" w:type="dxa"/>
            <w:tcBorders>
              <w:top w:val="nil"/>
              <w:left w:val="nil"/>
              <w:bottom w:val="nil"/>
              <w:right w:val="nil"/>
            </w:tcBorders>
            <w:shd w:val="clear" w:color="auto" w:fill="auto"/>
            <w:noWrap/>
            <w:vAlign w:val="bottom"/>
            <w:hideMark/>
          </w:tcPr>
          <w:p w14:paraId="467C242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0.6</w:t>
            </w:r>
          </w:p>
        </w:tc>
        <w:tc>
          <w:tcPr>
            <w:tcW w:w="903" w:type="dxa"/>
            <w:tcBorders>
              <w:top w:val="nil"/>
              <w:left w:val="nil"/>
              <w:bottom w:val="nil"/>
              <w:right w:val="nil"/>
            </w:tcBorders>
            <w:shd w:val="clear" w:color="auto" w:fill="auto"/>
            <w:noWrap/>
            <w:vAlign w:val="bottom"/>
            <w:hideMark/>
          </w:tcPr>
          <w:p w14:paraId="23840E2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63.8</w:t>
            </w:r>
          </w:p>
        </w:tc>
        <w:tc>
          <w:tcPr>
            <w:tcW w:w="714" w:type="dxa"/>
            <w:tcBorders>
              <w:top w:val="nil"/>
              <w:left w:val="nil"/>
              <w:bottom w:val="nil"/>
              <w:right w:val="nil"/>
            </w:tcBorders>
            <w:shd w:val="clear" w:color="auto" w:fill="auto"/>
            <w:noWrap/>
            <w:vAlign w:val="bottom"/>
            <w:hideMark/>
          </w:tcPr>
          <w:p w14:paraId="1C202FD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6DAD4B3C" w14:textId="77777777" w:rsidTr="00603698">
        <w:trPr>
          <w:trHeight w:val="240"/>
        </w:trPr>
        <w:tc>
          <w:tcPr>
            <w:tcW w:w="761" w:type="dxa"/>
            <w:tcBorders>
              <w:top w:val="nil"/>
              <w:left w:val="nil"/>
              <w:bottom w:val="nil"/>
              <w:right w:val="nil"/>
            </w:tcBorders>
            <w:shd w:val="clear" w:color="auto" w:fill="auto"/>
            <w:noWrap/>
            <w:vAlign w:val="bottom"/>
            <w:hideMark/>
          </w:tcPr>
          <w:p w14:paraId="2E295CE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03DDECA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2019-07-04T02:24:39+12</w:t>
            </w:r>
          </w:p>
        </w:tc>
        <w:tc>
          <w:tcPr>
            <w:tcW w:w="879" w:type="dxa"/>
            <w:tcBorders>
              <w:top w:val="nil"/>
              <w:left w:val="nil"/>
              <w:bottom w:val="nil"/>
              <w:right w:val="nil"/>
            </w:tcBorders>
            <w:shd w:val="clear" w:color="auto" w:fill="auto"/>
            <w:noWrap/>
            <w:vAlign w:val="bottom"/>
            <w:hideMark/>
          </w:tcPr>
          <w:p w14:paraId="73CD6BC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2AABD32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1CD1868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800.78</w:t>
            </w:r>
          </w:p>
        </w:tc>
        <w:tc>
          <w:tcPr>
            <w:tcW w:w="635" w:type="dxa"/>
            <w:tcBorders>
              <w:top w:val="nil"/>
              <w:left w:val="nil"/>
              <w:bottom w:val="nil"/>
              <w:right w:val="nil"/>
            </w:tcBorders>
            <w:shd w:val="clear" w:color="auto" w:fill="auto"/>
            <w:noWrap/>
            <w:vAlign w:val="bottom"/>
            <w:hideMark/>
          </w:tcPr>
          <w:p w14:paraId="2D226AF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7.11</w:t>
            </w:r>
          </w:p>
        </w:tc>
        <w:tc>
          <w:tcPr>
            <w:tcW w:w="706" w:type="dxa"/>
            <w:tcBorders>
              <w:top w:val="nil"/>
              <w:left w:val="nil"/>
              <w:bottom w:val="nil"/>
              <w:right w:val="nil"/>
            </w:tcBorders>
            <w:shd w:val="clear" w:color="auto" w:fill="auto"/>
            <w:noWrap/>
            <w:vAlign w:val="bottom"/>
            <w:hideMark/>
          </w:tcPr>
          <w:p w14:paraId="1C6F617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34.44</w:t>
            </w:r>
          </w:p>
        </w:tc>
        <w:tc>
          <w:tcPr>
            <w:tcW w:w="852" w:type="dxa"/>
            <w:tcBorders>
              <w:top w:val="nil"/>
              <w:left w:val="nil"/>
              <w:bottom w:val="nil"/>
              <w:right w:val="nil"/>
            </w:tcBorders>
            <w:shd w:val="clear" w:color="auto" w:fill="auto"/>
            <w:noWrap/>
            <w:vAlign w:val="bottom"/>
            <w:hideMark/>
          </w:tcPr>
          <w:p w14:paraId="77FB389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34.44</w:t>
            </w:r>
          </w:p>
        </w:tc>
        <w:tc>
          <w:tcPr>
            <w:tcW w:w="852" w:type="dxa"/>
            <w:tcBorders>
              <w:top w:val="nil"/>
              <w:left w:val="nil"/>
              <w:bottom w:val="nil"/>
              <w:right w:val="nil"/>
            </w:tcBorders>
            <w:shd w:val="clear" w:color="auto" w:fill="auto"/>
            <w:noWrap/>
            <w:vAlign w:val="bottom"/>
            <w:hideMark/>
          </w:tcPr>
          <w:p w14:paraId="7BB61C2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2.7</w:t>
            </w:r>
          </w:p>
        </w:tc>
        <w:tc>
          <w:tcPr>
            <w:tcW w:w="814" w:type="dxa"/>
            <w:tcBorders>
              <w:top w:val="nil"/>
              <w:left w:val="nil"/>
              <w:bottom w:val="nil"/>
              <w:right w:val="nil"/>
            </w:tcBorders>
            <w:shd w:val="clear" w:color="auto" w:fill="auto"/>
            <w:noWrap/>
            <w:vAlign w:val="bottom"/>
            <w:hideMark/>
          </w:tcPr>
          <w:p w14:paraId="14638374"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1.0</w:t>
            </w:r>
          </w:p>
        </w:tc>
        <w:tc>
          <w:tcPr>
            <w:tcW w:w="903" w:type="dxa"/>
            <w:tcBorders>
              <w:top w:val="nil"/>
              <w:left w:val="nil"/>
              <w:bottom w:val="nil"/>
              <w:right w:val="nil"/>
            </w:tcBorders>
            <w:shd w:val="clear" w:color="auto" w:fill="auto"/>
            <w:noWrap/>
            <w:vAlign w:val="bottom"/>
            <w:hideMark/>
          </w:tcPr>
          <w:p w14:paraId="48B6A6E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91.0</w:t>
            </w:r>
          </w:p>
        </w:tc>
        <w:tc>
          <w:tcPr>
            <w:tcW w:w="714" w:type="dxa"/>
            <w:tcBorders>
              <w:top w:val="nil"/>
              <w:left w:val="nil"/>
              <w:bottom w:val="nil"/>
              <w:right w:val="nil"/>
            </w:tcBorders>
            <w:shd w:val="clear" w:color="auto" w:fill="auto"/>
            <w:noWrap/>
            <w:vAlign w:val="bottom"/>
            <w:hideMark/>
          </w:tcPr>
          <w:p w14:paraId="222E84E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5CBF654F" w14:textId="77777777" w:rsidTr="00603698">
        <w:trPr>
          <w:trHeight w:val="240"/>
        </w:trPr>
        <w:tc>
          <w:tcPr>
            <w:tcW w:w="761" w:type="dxa"/>
            <w:tcBorders>
              <w:top w:val="nil"/>
              <w:left w:val="nil"/>
              <w:bottom w:val="nil"/>
              <w:right w:val="nil"/>
            </w:tcBorders>
            <w:shd w:val="clear" w:color="auto" w:fill="auto"/>
            <w:noWrap/>
            <w:vAlign w:val="bottom"/>
            <w:hideMark/>
          </w:tcPr>
          <w:p w14:paraId="2C2C3B4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37EADDA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2019-07-04T02:29:43+12</w:t>
            </w:r>
          </w:p>
        </w:tc>
        <w:tc>
          <w:tcPr>
            <w:tcW w:w="879" w:type="dxa"/>
            <w:tcBorders>
              <w:top w:val="nil"/>
              <w:left w:val="nil"/>
              <w:bottom w:val="nil"/>
              <w:right w:val="nil"/>
            </w:tcBorders>
            <w:shd w:val="clear" w:color="auto" w:fill="auto"/>
            <w:noWrap/>
            <w:vAlign w:val="bottom"/>
            <w:hideMark/>
          </w:tcPr>
          <w:p w14:paraId="4845EE6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3DD737F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0489C23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597.17</w:t>
            </w:r>
          </w:p>
        </w:tc>
        <w:tc>
          <w:tcPr>
            <w:tcW w:w="635" w:type="dxa"/>
            <w:tcBorders>
              <w:top w:val="nil"/>
              <w:left w:val="nil"/>
              <w:bottom w:val="nil"/>
              <w:right w:val="nil"/>
            </w:tcBorders>
            <w:shd w:val="clear" w:color="auto" w:fill="auto"/>
            <w:noWrap/>
            <w:vAlign w:val="bottom"/>
            <w:hideMark/>
          </w:tcPr>
          <w:p w14:paraId="33EC6B2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8.38</w:t>
            </w:r>
          </w:p>
        </w:tc>
        <w:tc>
          <w:tcPr>
            <w:tcW w:w="706" w:type="dxa"/>
            <w:tcBorders>
              <w:top w:val="nil"/>
              <w:left w:val="nil"/>
              <w:bottom w:val="nil"/>
              <w:right w:val="nil"/>
            </w:tcBorders>
            <w:shd w:val="clear" w:color="auto" w:fill="auto"/>
            <w:noWrap/>
            <w:vAlign w:val="bottom"/>
            <w:hideMark/>
          </w:tcPr>
          <w:p w14:paraId="0FD7B9B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34.52</w:t>
            </w:r>
          </w:p>
        </w:tc>
        <w:tc>
          <w:tcPr>
            <w:tcW w:w="852" w:type="dxa"/>
            <w:tcBorders>
              <w:top w:val="nil"/>
              <w:left w:val="nil"/>
              <w:bottom w:val="nil"/>
              <w:right w:val="nil"/>
            </w:tcBorders>
            <w:shd w:val="clear" w:color="auto" w:fill="auto"/>
            <w:noWrap/>
            <w:vAlign w:val="bottom"/>
            <w:hideMark/>
          </w:tcPr>
          <w:p w14:paraId="61FBA52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34.52</w:t>
            </w:r>
          </w:p>
        </w:tc>
        <w:tc>
          <w:tcPr>
            <w:tcW w:w="852" w:type="dxa"/>
            <w:tcBorders>
              <w:top w:val="nil"/>
              <w:left w:val="nil"/>
              <w:bottom w:val="nil"/>
              <w:right w:val="nil"/>
            </w:tcBorders>
            <w:shd w:val="clear" w:color="auto" w:fill="auto"/>
            <w:noWrap/>
            <w:vAlign w:val="bottom"/>
            <w:hideMark/>
          </w:tcPr>
          <w:p w14:paraId="0DFC7C14"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4.8</w:t>
            </w:r>
          </w:p>
        </w:tc>
        <w:tc>
          <w:tcPr>
            <w:tcW w:w="814" w:type="dxa"/>
            <w:tcBorders>
              <w:top w:val="nil"/>
              <w:left w:val="nil"/>
              <w:bottom w:val="nil"/>
              <w:right w:val="nil"/>
            </w:tcBorders>
            <w:shd w:val="clear" w:color="auto" w:fill="auto"/>
            <w:noWrap/>
            <w:vAlign w:val="bottom"/>
            <w:hideMark/>
          </w:tcPr>
          <w:p w14:paraId="2A30BEB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1.6</w:t>
            </w:r>
          </w:p>
        </w:tc>
        <w:tc>
          <w:tcPr>
            <w:tcW w:w="903" w:type="dxa"/>
            <w:tcBorders>
              <w:top w:val="nil"/>
              <w:left w:val="nil"/>
              <w:bottom w:val="nil"/>
              <w:right w:val="nil"/>
            </w:tcBorders>
            <w:shd w:val="clear" w:color="auto" w:fill="auto"/>
            <w:noWrap/>
            <w:vAlign w:val="bottom"/>
            <w:hideMark/>
          </w:tcPr>
          <w:p w14:paraId="2B1250B2"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171.3</w:t>
            </w:r>
          </w:p>
        </w:tc>
        <w:tc>
          <w:tcPr>
            <w:tcW w:w="714" w:type="dxa"/>
            <w:tcBorders>
              <w:top w:val="nil"/>
              <w:left w:val="nil"/>
              <w:bottom w:val="nil"/>
              <w:right w:val="nil"/>
            </w:tcBorders>
            <w:shd w:val="clear" w:color="auto" w:fill="auto"/>
            <w:noWrap/>
            <w:vAlign w:val="bottom"/>
            <w:hideMark/>
          </w:tcPr>
          <w:p w14:paraId="78AE960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157980" w:rsidRPr="00157980" w14:paraId="5594063C" w14:textId="77777777" w:rsidTr="00603698">
        <w:trPr>
          <w:trHeight w:val="240"/>
        </w:trPr>
        <w:tc>
          <w:tcPr>
            <w:tcW w:w="761" w:type="dxa"/>
            <w:tcBorders>
              <w:top w:val="nil"/>
              <w:left w:val="nil"/>
              <w:bottom w:val="nil"/>
              <w:right w:val="nil"/>
            </w:tcBorders>
            <w:shd w:val="clear" w:color="auto" w:fill="auto"/>
            <w:noWrap/>
            <w:vAlign w:val="bottom"/>
            <w:hideMark/>
          </w:tcPr>
          <w:p w14:paraId="359E79D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lastRenderedPageBreak/>
              <w:t>U9281</w:t>
            </w:r>
          </w:p>
        </w:tc>
        <w:tc>
          <w:tcPr>
            <w:tcW w:w="1271" w:type="dxa"/>
            <w:tcBorders>
              <w:top w:val="nil"/>
              <w:left w:val="nil"/>
              <w:bottom w:val="nil"/>
              <w:right w:val="nil"/>
            </w:tcBorders>
            <w:shd w:val="clear" w:color="auto" w:fill="auto"/>
            <w:noWrap/>
            <w:vAlign w:val="bottom"/>
            <w:hideMark/>
          </w:tcPr>
          <w:p w14:paraId="1BB412E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2019-07-04T02:34:19+12</w:t>
            </w:r>
          </w:p>
        </w:tc>
        <w:tc>
          <w:tcPr>
            <w:tcW w:w="879" w:type="dxa"/>
            <w:tcBorders>
              <w:top w:val="nil"/>
              <w:left w:val="nil"/>
              <w:bottom w:val="nil"/>
              <w:right w:val="nil"/>
            </w:tcBorders>
            <w:shd w:val="clear" w:color="auto" w:fill="auto"/>
            <w:noWrap/>
            <w:vAlign w:val="bottom"/>
            <w:hideMark/>
          </w:tcPr>
          <w:p w14:paraId="664608CC"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27CC74FE"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69B109EA"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400.54</w:t>
            </w:r>
          </w:p>
        </w:tc>
        <w:tc>
          <w:tcPr>
            <w:tcW w:w="635" w:type="dxa"/>
            <w:tcBorders>
              <w:top w:val="nil"/>
              <w:left w:val="nil"/>
              <w:bottom w:val="nil"/>
              <w:right w:val="nil"/>
            </w:tcBorders>
            <w:shd w:val="clear" w:color="auto" w:fill="auto"/>
            <w:noWrap/>
            <w:vAlign w:val="bottom"/>
            <w:hideMark/>
          </w:tcPr>
          <w:p w14:paraId="47D6477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10.39</w:t>
            </w:r>
          </w:p>
        </w:tc>
        <w:tc>
          <w:tcPr>
            <w:tcW w:w="706" w:type="dxa"/>
            <w:tcBorders>
              <w:top w:val="nil"/>
              <w:left w:val="nil"/>
              <w:bottom w:val="nil"/>
              <w:right w:val="nil"/>
            </w:tcBorders>
            <w:shd w:val="clear" w:color="auto" w:fill="auto"/>
            <w:noWrap/>
            <w:vAlign w:val="bottom"/>
            <w:hideMark/>
          </w:tcPr>
          <w:p w14:paraId="027FE0C5"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34.73</w:t>
            </w:r>
          </w:p>
        </w:tc>
        <w:tc>
          <w:tcPr>
            <w:tcW w:w="852" w:type="dxa"/>
            <w:tcBorders>
              <w:top w:val="nil"/>
              <w:left w:val="nil"/>
              <w:bottom w:val="nil"/>
              <w:right w:val="nil"/>
            </w:tcBorders>
            <w:shd w:val="clear" w:color="auto" w:fill="auto"/>
            <w:noWrap/>
            <w:vAlign w:val="bottom"/>
            <w:hideMark/>
          </w:tcPr>
          <w:p w14:paraId="7EDE9EC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34.74</w:t>
            </w:r>
          </w:p>
        </w:tc>
        <w:tc>
          <w:tcPr>
            <w:tcW w:w="852" w:type="dxa"/>
            <w:tcBorders>
              <w:top w:val="nil"/>
              <w:left w:val="nil"/>
              <w:bottom w:val="nil"/>
              <w:right w:val="nil"/>
            </w:tcBorders>
            <w:shd w:val="clear" w:color="auto" w:fill="auto"/>
            <w:noWrap/>
            <w:vAlign w:val="bottom"/>
            <w:hideMark/>
          </w:tcPr>
          <w:p w14:paraId="3D7F62B6"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4.9</w:t>
            </w:r>
          </w:p>
        </w:tc>
        <w:tc>
          <w:tcPr>
            <w:tcW w:w="814" w:type="dxa"/>
            <w:tcBorders>
              <w:top w:val="nil"/>
              <w:left w:val="nil"/>
              <w:bottom w:val="nil"/>
              <w:right w:val="nil"/>
            </w:tcBorders>
            <w:shd w:val="clear" w:color="auto" w:fill="auto"/>
            <w:noWrap/>
            <w:vAlign w:val="bottom"/>
            <w:hideMark/>
          </w:tcPr>
          <w:p w14:paraId="5AFAC618"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1.6</w:t>
            </w:r>
          </w:p>
        </w:tc>
        <w:tc>
          <w:tcPr>
            <w:tcW w:w="903" w:type="dxa"/>
            <w:tcBorders>
              <w:top w:val="nil"/>
              <w:left w:val="nil"/>
              <w:bottom w:val="nil"/>
              <w:right w:val="nil"/>
            </w:tcBorders>
            <w:shd w:val="clear" w:color="auto" w:fill="auto"/>
            <w:noWrap/>
            <w:vAlign w:val="bottom"/>
            <w:hideMark/>
          </w:tcPr>
          <w:p w14:paraId="618E68B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182.8</w:t>
            </w:r>
          </w:p>
        </w:tc>
        <w:tc>
          <w:tcPr>
            <w:tcW w:w="714" w:type="dxa"/>
            <w:tcBorders>
              <w:top w:val="nil"/>
              <w:left w:val="nil"/>
              <w:bottom w:val="nil"/>
              <w:right w:val="nil"/>
            </w:tcBorders>
            <w:shd w:val="clear" w:color="auto" w:fill="auto"/>
            <w:noWrap/>
            <w:vAlign w:val="bottom"/>
            <w:hideMark/>
          </w:tcPr>
          <w:p w14:paraId="2F547187"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r w:rsidR="00CA0F44" w:rsidRPr="00157980" w14:paraId="68EA5446" w14:textId="77777777" w:rsidTr="00603698">
        <w:trPr>
          <w:trHeight w:val="240"/>
        </w:trPr>
        <w:tc>
          <w:tcPr>
            <w:tcW w:w="761" w:type="dxa"/>
            <w:tcBorders>
              <w:top w:val="nil"/>
              <w:left w:val="nil"/>
              <w:bottom w:val="nil"/>
              <w:right w:val="nil"/>
            </w:tcBorders>
            <w:shd w:val="clear" w:color="auto" w:fill="auto"/>
            <w:noWrap/>
            <w:vAlign w:val="bottom"/>
            <w:hideMark/>
          </w:tcPr>
          <w:p w14:paraId="2ABFFC7F"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U9281</w:t>
            </w:r>
          </w:p>
        </w:tc>
        <w:tc>
          <w:tcPr>
            <w:tcW w:w="1271" w:type="dxa"/>
            <w:tcBorders>
              <w:top w:val="nil"/>
              <w:left w:val="nil"/>
              <w:bottom w:val="nil"/>
              <w:right w:val="nil"/>
            </w:tcBorders>
            <w:shd w:val="clear" w:color="auto" w:fill="auto"/>
            <w:noWrap/>
            <w:vAlign w:val="bottom"/>
            <w:hideMark/>
          </w:tcPr>
          <w:p w14:paraId="22465FA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2019-07-04T02:41:43+12</w:t>
            </w:r>
          </w:p>
        </w:tc>
        <w:tc>
          <w:tcPr>
            <w:tcW w:w="879" w:type="dxa"/>
            <w:tcBorders>
              <w:top w:val="nil"/>
              <w:left w:val="nil"/>
              <w:bottom w:val="nil"/>
              <w:right w:val="nil"/>
            </w:tcBorders>
            <w:shd w:val="clear" w:color="auto" w:fill="auto"/>
            <w:noWrap/>
            <w:vAlign w:val="bottom"/>
            <w:hideMark/>
          </w:tcPr>
          <w:p w14:paraId="00D0DA33"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175.310</w:t>
            </w:r>
          </w:p>
        </w:tc>
        <w:tc>
          <w:tcPr>
            <w:tcW w:w="766" w:type="dxa"/>
            <w:tcBorders>
              <w:top w:val="nil"/>
              <w:left w:val="nil"/>
              <w:bottom w:val="nil"/>
              <w:right w:val="nil"/>
            </w:tcBorders>
            <w:shd w:val="clear" w:color="auto" w:fill="auto"/>
            <w:noWrap/>
            <w:vAlign w:val="bottom"/>
            <w:hideMark/>
          </w:tcPr>
          <w:p w14:paraId="674F770B"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-41.938</w:t>
            </w:r>
          </w:p>
        </w:tc>
        <w:tc>
          <w:tcPr>
            <w:tcW w:w="743" w:type="dxa"/>
            <w:tcBorders>
              <w:top w:val="nil"/>
              <w:left w:val="nil"/>
              <w:bottom w:val="nil"/>
              <w:right w:val="nil"/>
            </w:tcBorders>
            <w:shd w:val="clear" w:color="auto" w:fill="auto"/>
            <w:noWrap/>
            <w:vAlign w:val="bottom"/>
            <w:hideMark/>
          </w:tcPr>
          <w:p w14:paraId="6E96DAC1"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99.44</w:t>
            </w:r>
          </w:p>
        </w:tc>
        <w:tc>
          <w:tcPr>
            <w:tcW w:w="635" w:type="dxa"/>
            <w:tcBorders>
              <w:top w:val="nil"/>
              <w:left w:val="nil"/>
              <w:bottom w:val="nil"/>
              <w:right w:val="nil"/>
            </w:tcBorders>
            <w:shd w:val="clear" w:color="auto" w:fill="auto"/>
            <w:noWrap/>
            <w:vAlign w:val="bottom"/>
            <w:hideMark/>
          </w:tcPr>
          <w:p w14:paraId="2C5309C9"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13.03</w:t>
            </w:r>
          </w:p>
        </w:tc>
        <w:tc>
          <w:tcPr>
            <w:tcW w:w="706" w:type="dxa"/>
            <w:tcBorders>
              <w:top w:val="nil"/>
              <w:left w:val="nil"/>
              <w:bottom w:val="nil"/>
              <w:right w:val="nil"/>
            </w:tcBorders>
            <w:shd w:val="clear" w:color="auto" w:fill="auto"/>
            <w:noWrap/>
            <w:vAlign w:val="bottom"/>
            <w:hideMark/>
          </w:tcPr>
          <w:p w14:paraId="08AB3E9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34.83</w:t>
            </w:r>
          </w:p>
        </w:tc>
        <w:tc>
          <w:tcPr>
            <w:tcW w:w="852" w:type="dxa"/>
            <w:tcBorders>
              <w:top w:val="nil"/>
              <w:left w:val="nil"/>
              <w:bottom w:val="nil"/>
              <w:right w:val="nil"/>
            </w:tcBorders>
            <w:shd w:val="clear" w:color="auto" w:fill="auto"/>
            <w:noWrap/>
            <w:vAlign w:val="bottom"/>
            <w:hideMark/>
          </w:tcPr>
          <w:p w14:paraId="2C8DB14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34.83</w:t>
            </w:r>
          </w:p>
        </w:tc>
        <w:tc>
          <w:tcPr>
            <w:tcW w:w="852" w:type="dxa"/>
            <w:tcBorders>
              <w:top w:val="nil"/>
              <w:left w:val="nil"/>
              <w:bottom w:val="nil"/>
              <w:right w:val="nil"/>
            </w:tcBorders>
            <w:shd w:val="clear" w:color="auto" w:fill="auto"/>
            <w:noWrap/>
            <w:vAlign w:val="bottom"/>
            <w:hideMark/>
          </w:tcPr>
          <w:p w14:paraId="52D7AD84"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4.3</w:t>
            </w:r>
          </w:p>
        </w:tc>
        <w:tc>
          <w:tcPr>
            <w:tcW w:w="814" w:type="dxa"/>
            <w:tcBorders>
              <w:top w:val="nil"/>
              <w:left w:val="nil"/>
              <w:bottom w:val="nil"/>
              <w:right w:val="nil"/>
            </w:tcBorders>
            <w:shd w:val="clear" w:color="auto" w:fill="auto"/>
            <w:noWrap/>
            <w:vAlign w:val="bottom"/>
            <w:hideMark/>
          </w:tcPr>
          <w:p w14:paraId="372872E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1.5</w:t>
            </w:r>
          </w:p>
        </w:tc>
        <w:tc>
          <w:tcPr>
            <w:tcW w:w="903" w:type="dxa"/>
            <w:tcBorders>
              <w:top w:val="nil"/>
              <w:left w:val="nil"/>
              <w:bottom w:val="nil"/>
              <w:right w:val="nil"/>
            </w:tcBorders>
            <w:shd w:val="clear" w:color="auto" w:fill="auto"/>
            <w:noWrap/>
            <w:vAlign w:val="bottom"/>
            <w:hideMark/>
          </w:tcPr>
          <w:p w14:paraId="25CDBD00"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170.3</w:t>
            </w:r>
          </w:p>
        </w:tc>
        <w:tc>
          <w:tcPr>
            <w:tcW w:w="714" w:type="dxa"/>
            <w:tcBorders>
              <w:top w:val="nil"/>
              <w:left w:val="nil"/>
              <w:bottom w:val="nil"/>
              <w:right w:val="nil"/>
            </w:tcBorders>
            <w:shd w:val="clear" w:color="auto" w:fill="auto"/>
            <w:noWrap/>
            <w:vAlign w:val="bottom"/>
            <w:hideMark/>
          </w:tcPr>
          <w:p w14:paraId="60D866BD" w14:textId="77777777" w:rsidR="00CA0F44" w:rsidRPr="00157980" w:rsidRDefault="00CA0F44" w:rsidP="00603698">
            <w:pPr>
              <w:spacing w:line="240" w:lineRule="auto"/>
              <w:jc w:val="center"/>
              <w:rPr>
                <w:rFonts w:eastAsia="Times New Roman"/>
                <w:sz w:val="16"/>
                <w:szCs w:val="16"/>
                <w:lang w:val="en-NZ"/>
              </w:rPr>
            </w:pPr>
            <w:r w:rsidRPr="00157980">
              <w:rPr>
                <w:rFonts w:eastAsia="Times New Roman"/>
                <w:sz w:val="16"/>
                <w:szCs w:val="16"/>
                <w:lang w:val="en-NZ"/>
              </w:rPr>
              <w:t>-</w:t>
            </w:r>
          </w:p>
        </w:tc>
      </w:tr>
    </w:tbl>
    <w:p w14:paraId="00AFE5B0" w14:textId="77777777" w:rsidR="00CA0F44" w:rsidRPr="00157980" w:rsidRDefault="00CA0F44" w:rsidP="00CA0F44">
      <w:pPr>
        <w:spacing w:line="240" w:lineRule="auto"/>
        <w:jc w:val="both"/>
        <w:rPr>
          <w:rFonts w:asciiTheme="minorHAnsi" w:hAnsiTheme="minorHAnsi" w:cstheme="minorHAnsi"/>
          <w:b/>
          <w:bCs/>
        </w:rPr>
      </w:pPr>
    </w:p>
    <w:p w14:paraId="166392B3" w14:textId="77777777" w:rsidR="00CA0F44" w:rsidRPr="00157980" w:rsidRDefault="00CA0F44" w:rsidP="0008352D">
      <w:pPr>
        <w:spacing w:line="240" w:lineRule="auto"/>
        <w:jc w:val="both"/>
        <w:rPr>
          <w:rFonts w:asciiTheme="minorHAnsi" w:hAnsiTheme="minorHAnsi" w:cstheme="minorHAnsi"/>
          <w:b/>
          <w:bCs/>
        </w:rPr>
      </w:pPr>
    </w:p>
    <w:p w14:paraId="02164EEF" w14:textId="5242317A" w:rsidR="0008352D" w:rsidRPr="00157980" w:rsidRDefault="00CD19A1" w:rsidP="0008352D">
      <w:pPr>
        <w:spacing w:line="240" w:lineRule="auto"/>
        <w:jc w:val="both"/>
        <w:rPr>
          <w:rFonts w:asciiTheme="minorHAnsi" w:hAnsiTheme="minorHAnsi" w:cstheme="minorHAnsi"/>
          <w:sz w:val="24"/>
          <w:szCs w:val="24"/>
        </w:rPr>
      </w:pPr>
      <w:r w:rsidRPr="00157980">
        <w:rPr>
          <w:rFonts w:asciiTheme="minorHAnsi" w:hAnsiTheme="minorHAnsi" w:cstheme="minorHAnsi"/>
          <w:b/>
          <w:bCs/>
        </w:rPr>
        <w:t xml:space="preserve">Table S2. </w:t>
      </w:r>
      <w:r w:rsidR="0008352D" w:rsidRPr="00157980">
        <w:rPr>
          <w:rFonts w:asciiTheme="minorHAnsi" w:hAnsiTheme="minorHAnsi" w:cstheme="minorHAnsi"/>
        </w:rPr>
        <w:t>The plume footprint, as estimated from dye concentration in the ROMS simulation, for the five release sites, and also the combined plumes, calculated from polygons of closed contours associated with various dye concentrations</w:t>
      </w:r>
      <w:r w:rsidR="0008352D" w:rsidRPr="00157980">
        <w:rPr>
          <w:rFonts w:asciiTheme="minorHAnsi" w:hAnsiTheme="minorHAnsi" w:cstheme="minorHAnsi"/>
          <w:sz w:val="24"/>
          <w:szCs w:val="24"/>
        </w:rPr>
        <w:t>.</w:t>
      </w:r>
    </w:p>
    <w:p w14:paraId="2CDEE64A" w14:textId="77777777" w:rsidR="0008352D" w:rsidRPr="00157980" w:rsidRDefault="0008352D" w:rsidP="0008352D">
      <w:pPr>
        <w:spacing w:line="240" w:lineRule="auto"/>
        <w:jc w:val="both"/>
        <w:rPr>
          <w:rFonts w:asciiTheme="minorHAnsi" w:hAnsiTheme="minorHAnsi" w:cstheme="minorHAnsi"/>
          <w:sz w:val="24"/>
          <w:szCs w:val="24"/>
        </w:rPr>
      </w:pPr>
    </w:p>
    <w:tbl>
      <w:tblPr>
        <w:tblStyle w:val="TableGrid"/>
        <w:tblW w:w="9126" w:type="dxa"/>
        <w:tblLayout w:type="fixed"/>
        <w:tblLook w:val="06A0" w:firstRow="1" w:lastRow="0" w:firstColumn="1" w:lastColumn="0" w:noHBand="1" w:noVBand="1"/>
      </w:tblPr>
      <w:tblGrid>
        <w:gridCol w:w="1575"/>
        <w:gridCol w:w="1255"/>
        <w:gridCol w:w="1106"/>
        <w:gridCol w:w="1140"/>
        <w:gridCol w:w="1200"/>
        <w:gridCol w:w="1215"/>
        <w:gridCol w:w="1635"/>
      </w:tblGrid>
      <w:tr w:rsidR="00157980" w:rsidRPr="00157980" w14:paraId="6DAF3FD7" w14:textId="77777777" w:rsidTr="00387E54">
        <w:trPr>
          <w:trHeight w:val="300"/>
        </w:trPr>
        <w:tc>
          <w:tcPr>
            <w:tcW w:w="1575" w:type="dxa"/>
          </w:tcPr>
          <w:p w14:paraId="7E3578F4" w14:textId="77777777" w:rsidR="0008352D" w:rsidRPr="00157980" w:rsidRDefault="0008352D" w:rsidP="00387E54">
            <w:pPr>
              <w:jc w:val="both"/>
              <w:rPr>
                <w:rFonts w:asciiTheme="minorHAnsi" w:hAnsiTheme="minorHAnsi" w:cstheme="minorHAnsi"/>
              </w:rPr>
            </w:pPr>
          </w:p>
        </w:tc>
        <w:tc>
          <w:tcPr>
            <w:tcW w:w="7551" w:type="dxa"/>
            <w:gridSpan w:val="6"/>
          </w:tcPr>
          <w:p w14:paraId="646E11D7" w14:textId="77777777" w:rsidR="0008352D" w:rsidRPr="00157980" w:rsidRDefault="0008352D" w:rsidP="00387E54">
            <w:pPr>
              <w:jc w:val="center"/>
              <w:rPr>
                <w:rFonts w:asciiTheme="minorHAnsi" w:hAnsiTheme="minorHAnsi" w:cstheme="minorHAnsi"/>
              </w:rPr>
            </w:pPr>
            <w:r w:rsidRPr="00157980">
              <w:rPr>
                <w:rFonts w:asciiTheme="minorHAnsi" w:hAnsiTheme="minorHAnsi" w:cstheme="minorHAnsi"/>
              </w:rPr>
              <w:t>Area (km</w:t>
            </w:r>
            <w:r w:rsidRPr="00157980">
              <w:rPr>
                <w:rFonts w:asciiTheme="minorHAnsi" w:hAnsiTheme="minorHAnsi" w:cstheme="minorHAnsi"/>
                <w:vertAlign w:val="superscript"/>
              </w:rPr>
              <w:t>2</w:t>
            </w:r>
            <w:r w:rsidRPr="00157980">
              <w:rPr>
                <w:rFonts w:asciiTheme="minorHAnsi" w:hAnsiTheme="minorHAnsi" w:cstheme="minorHAnsi"/>
              </w:rPr>
              <w:t>)</w:t>
            </w:r>
          </w:p>
        </w:tc>
      </w:tr>
      <w:tr w:rsidR="00157980" w:rsidRPr="00157980" w14:paraId="596A1368" w14:textId="77777777" w:rsidTr="00387E54">
        <w:trPr>
          <w:trHeight w:val="300"/>
        </w:trPr>
        <w:tc>
          <w:tcPr>
            <w:tcW w:w="1575" w:type="dxa"/>
          </w:tcPr>
          <w:p w14:paraId="77311A08"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Dye Concentration</w:t>
            </w:r>
          </w:p>
        </w:tc>
        <w:tc>
          <w:tcPr>
            <w:tcW w:w="1255" w:type="dxa"/>
          </w:tcPr>
          <w:p w14:paraId="31C099B8" w14:textId="77777777" w:rsidR="0008352D" w:rsidRPr="00157980" w:rsidRDefault="0008352D" w:rsidP="00387E54">
            <w:pPr>
              <w:jc w:val="both"/>
              <w:rPr>
                <w:rFonts w:asciiTheme="minorHAnsi" w:hAnsiTheme="minorHAnsi" w:cstheme="minorHAnsi"/>
                <w:vertAlign w:val="superscript"/>
              </w:rPr>
            </w:pPr>
            <w:r w:rsidRPr="00157980">
              <w:rPr>
                <w:rFonts w:asciiTheme="minorHAnsi" w:hAnsiTheme="minorHAnsi" w:cstheme="minorHAnsi"/>
              </w:rPr>
              <w:t>Maungaroa</w:t>
            </w:r>
          </w:p>
        </w:tc>
        <w:tc>
          <w:tcPr>
            <w:tcW w:w="1106" w:type="dxa"/>
          </w:tcPr>
          <w:p w14:paraId="44D60894" w14:textId="77777777" w:rsidR="0008352D" w:rsidRPr="00157980" w:rsidRDefault="0008352D" w:rsidP="00387E54">
            <w:pPr>
              <w:jc w:val="both"/>
              <w:rPr>
                <w:rFonts w:asciiTheme="minorHAnsi" w:hAnsiTheme="minorHAnsi" w:cstheme="minorHAnsi"/>
                <w:vertAlign w:val="superscript"/>
              </w:rPr>
            </w:pPr>
            <w:proofErr w:type="spellStart"/>
            <w:r w:rsidRPr="00157980">
              <w:rPr>
                <w:rFonts w:asciiTheme="minorHAnsi" w:hAnsiTheme="minorHAnsi" w:cstheme="minorHAnsi"/>
              </w:rPr>
              <w:t>Pahaua</w:t>
            </w:r>
            <w:proofErr w:type="spellEnd"/>
            <w:r w:rsidRPr="00157980">
              <w:rPr>
                <w:rFonts w:asciiTheme="minorHAnsi" w:hAnsiTheme="minorHAnsi" w:cstheme="minorHAnsi"/>
              </w:rPr>
              <w:t xml:space="preserve"> Bank</w:t>
            </w:r>
          </w:p>
        </w:tc>
        <w:tc>
          <w:tcPr>
            <w:tcW w:w="1140" w:type="dxa"/>
          </w:tcPr>
          <w:p w14:paraId="6213DC59" w14:textId="77777777" w:rsidR="0008352D" w:rsidRPr="00157980" w:rsidRDefault="0008352D" w:rsidP="00387E54">
            <w:pPr>
              <w:jc w:val="both"/>
              <w:rPr>
                <w:rFonts w:asciiTheme="minorHAnsi" w:hAnsiTheme="minorHAnsi" w:cstheme="minorHAnsi"/>
                <w:vertAlign w:val="superscript"/>
              </w:rPr>
            </w:pPr>
            <w:r w:rsidRPr="00157980">
              <w:rPr>
                <w:rFonts w:asciiTheme="minorHAnsi" w:hAnsiTheme="minorHAnsi" w:cstheme="minorHAnsi"/>
              </w:rPr>
              <w:t xml:space="preserve">Glendhu Ridge </w:t>
            </w:r>
          </w:p>
        </w:tc>
        <w:tc>
          <w:tcPr>
            <w:tcW w:w="1200" w:type="dxa"/>
          </w:tcPr>
          <w:p w14:paraId="2EF92038" w14:textId="77777777" w:rsidR="0008352D" w:rsidRPr="00157980" w:rsidRDefault="0008352D" w:rsidP="00387E54">
            <w:pPr>
              <w:jc w:val="both"/>
              <w:rPr>
                <w:rFonts w:asciiTheme="minorHAnsi" w:hAnsiTheme="minorHAnsi" w:cstheme="minorHAnsi"/>
                <w:vertAlign w:val="superscript"/>
              </w:rPr>
            </w:pPr>
            <w:r w:rsidRPr="00157980">
              <w:rPr>
                <w:rFonts w:asciiTheme="minorHAnsi" w:hAnsiTheme="minorHAnsi" w:cstheme="minorHAnsi"/>
              </w:rPr>
              <w:t xml:space="preserve">Uriti Ridge west </w:t>
            </w:r>
          </w:p>
        </w:tc>
        <w:tc>
          <w:tcPr>
            <w:tcW w:w="1215" w:type="dxa"/>
          </w:tcPr>
          <w:p w14:paraId="2655CEA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 xml:space="preserve">Uriti Ridge </w:t>
            </w:r>
          </w:p>
        </w:tc>
        <w:tc>
          <w:tcPr>
            <w:tcW w:w="1635" w:type="dxa"/>
          </w:tcPr>
          <w:p w14:paraId="44E67D8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Combined</w:t>
            </w:r>
          </w:p>
        </w:tc>
      </w:tr>
      <w:tr w:rsidR="00157980" w:rsidRPr="00157980" w14:paraId="6A2510D7" w14:textId="77777777" w:rsidTr="00387E54">
        <w:trPr>
          <w:trHeight w:val="300"/>
        </w:trPr>
        <w:tc>
          <w:tcPr>
            <w:tcW w:w="1575" w:type="dxa"/>
          </w:tcPr>
          <w:p w14:paraId="5577708B"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0.5</w:t>
            </w:r>
          </w:p>
        </w:tc>
        <w:tc>
          <w:tcPr>
            <w:tcW w:w="1255" w:type="dxa"/>
          </w:tcPr>
          <w:p w14:paraId="622576A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23.97</w:t>
            </w:r>
          </w:p>
        </w:tc>
        <w:tc>
          <w:tcPr>
            <w:tcW w:w="1106" w:type="dxa"/>
          </w:tcPr>
          <w:p w14:paraId="524710E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15.98</w:t>
            </w:r>
          </w:p>
        </w:tc>
        <w:tc>
          <w:tcPr>
            <w:tcW w:w="1140" w:type="dxa"/>
          </w:tcPr>
          <w:p w14:paraId="0B5F8ADE"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23.97</w:t>
            </w:r>
          </w:p>
        </w:tc>
        <w:tc>
          <w:tcPr>
            <w:tcW w:w="1200" w:type="dxa"/>
          </w:tcPr>
          <w:p w14:paraId="6B5F152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19.98</w:t>
            </w:r>
          </w:p>
        </w:tc>
        <w:tc>
          <w:tcPr>
            <w:tcW w:w="1215" w:type="dxa"/>
          </w:tcPr>
          <w:p w14:paraId="39BC57D5"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7.99</w:t>
            </w:r>
          </w:p>
        </w:tc>
        <w:tc>
          <w:tcPr>
            <w:tcW w:w="1635" w:type="dxa"/>
          </w:tcPr>
          <w:p w14:paraId="09826338"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143.84</w:t>
            </w:r>
          </w:p>
        </w:tc>
      </w:tr>
      <w:tr w:rsidR="00157980" w:rsidRPr="00157980" w14:paraId="1AA8830A" w14:textId="77777777" w:rsidTr="00387E54">
        <w:trPr>
          <w:trHeight w:val="300"/>
        </w:trPr>
        <w:tc>
          <w:tcPr>
            <w:tcW w:w="1575" w:type="dxa"/>
          </w:tcPr>
          <w:p w14:paraId="2B03FC7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0.25</w:t>
            </w:r>
          </w:p>
        </w:tc>
        <w:tc>
          <w:tcPr>
            <w:tcW w:w="1255" w:type="dxa"/>
          </w:tcPr>
          <w:p w14:paraId="52F964CE"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55.93</w:t>
            </w:r>
          </w:p>
        </w:tc>
        <w:tc>
          <w:tcPr>
            <w:tcW w:w="1106" w:type="dxa"/>
          </w:tcPr>
          <w:p w14:paraId="449D0B2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63.94</w:t>
            </w:r>
          </w:p>
        </w:tc>
        <w:tc>
          <w:tcPr>
            <w:tcW w:w="1140" w:type="dxa"/>
          </w:tcPr>
          <w:p w14:paraId="57C29D1B"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71.92</w:t>
            </w:r>
          </w:p>
        </w:tc>
        <w:tc>
          <w:tcPr>
            <w:tcW w:w="1200" w:type="dxa"/>
          </w:tcPr>
          <w:p w14:paraId="6011F3E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83.91</w:t>
            </w:r>
          </w:p>
        </w:tc>
        <w:tc>
          <w:tcPr>
            <w:tcW w:w="1215" w:type="dxa"/>
          </w:tcPr>
          <w:p w14:paraId="2BC65EE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35.97</w:t>
            </w:r>
          </w:p>
        </w:tc>
        <w:tc>
          <w:tcPr>
            <w:tcW w:w="1635" w:type="dxa"/>
          </w:tcPr>
          <w:p w14:paraId="74346F8E"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435.55</w:t>
            </w:r>
          </w:p>
        </w:tc>
      </w:tr>
      <w:tr w:rsidR="00157980" w:rsidRPr="00157980" w14:paraId="25FF5966" w14:textId="77777777" w:rsidTr="00387E54">
        <w:trPr>
          <w:trHeight w:val="300"/>
        </w:trPr>
        <w:tc>
          <w:tcPr>
            <w:tcW w:w="1575" w:type="dxa"/>
          </w:tcPr>
          <w:p w14:paraId="4DB7D233"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0.1</w:t>
            </w:r>
          </w:p>
        </w:tc>
        <w:tc>
          <w:tcPr>
            <w:tcW w:w="1255" w:type="dxa"/>
          </w:tcPr>
          <w:p w14:paraId="2007D7E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211.73</w:t>
            </w:r>
          </w:p>
        </w:tc>
        <w:tc>
          <w:tcPr>
            <w:tcW w:w="1106" w:type="dxa"/>
          </w:tcPr>
          <w:p w14:paraId="67F1950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291.72</w:t>
            </w:r>
          </w:p>
        </w:tc>
        <w:tc>
          <w:tcPr>
            <w:tcW w:w="1140" w:type="dxa"/>
          </w:tcPr>
          <w:p w14:paraId="39EFE40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203.78</w:t>
            </w:r>
          </w:p>
        </w:tc>
        <w:tc>
          <w:tcPr>
            <w:tcW w:w="1200" w:type="dxa"/>
          </w:tcPr>
          <w:p w14:paraId="430C6F6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207.78</w:t>
            </w:r>
          </w:p>
        </w:tc>
        <w:tc>
          <w:tcPr>
            <w:tcW w:w="1215" w:type="dxa"/>
          </w:tcPr>
          <w:p w14:paraId="4F1ADAD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135.91</w:t>
            </w:r>
          </w:p>
        </w:tc>
        <w:tc>
          <w:tcPr>
            <w:tcW w:w="1635" w:type="dxa"/>
          </w:tcPr>
          <w:p w14:paraId="544995A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1594.38</w:t>
            </w:r>
          </w:p>
        </w:tc>
      </w:tr>
      <w:tr w:rsidR="00157980" w:rsidRPr="00157980" w14:paraId="628B5809" w14:textId="77777777" w:rsidTr="00387E54">
        <w:trPr>
          <w:trHeight w:val="300"/>
        </w:trPr>
        <w:tc>
          <w:tcPr>
            <w:tcW w:w="1575" w:type="dxa"/>
          </w:tcPr>
          <w:p w14:paraId="50157233"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0.05</w:t>
            </w:r>
          </w:p>
        </w:tc>
        <w:tc>
          <w:tcPr>
            <w:tcW w:w="1255" w:type="dxa"/>
          </w:tcPr>
          <w:p w14:paraId="61CAE7B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583.30</w:t>
            </w:r>
          </w:p>
        </w:tc>
        <w:tc>
          <w:tcPr>
            <w:tcW w:w="1106" w:type="dxa"/>
          </w:tcPr>
          <w:p w14:paraId="402750F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579.46</w:t>
            </w:r>
          </w:p>
        </w:tc>
        <w:tc>
          <w:tcPr>
            <w:tcW w:w="1140" w:type="dxa"/>
          </w:tcPr>
          <w:p w14:paraId="3F5AABAA"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335.64</w:t>
            </w:r>
          </w:p>
        </w:tc>
        <w:tc>
          <w:tcPr>
            <w:tcW w:w="1200" w:type="dxa"/>
          </w:tcPr>
          <w:p w14:paraId="1478639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375.61</w:t>
            </w:r>
          </w:p>
        </w:tc>
        <w:tc>
          <w:tcPr>
            <w:tcW w:w="1215" w:type="dxa"/>
          </w:tcPr>
          <w:p w14:paraId="6992431E"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303.79</w:t>
            </w:r>
          </w:p>
        </w:tc>
        <w:tc>
          <w:tcPr>
            <w:tcW w:w="1635" w:type="dxa"/>
          </w:tcPr>
          <w:p w14:paraId="2B25C1D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3108.96</w:t>
            </w:r>
          </w:p>
        </w:tc>
      </w:tr>
      <w:tr w:rsidR="00157980" w:rsidRPr="00157980" w14:paraId="7C247E60" w14:textId="77777777" w:rsidTr="00387E54">
        <w:trPr>
          <w:trHeight w:val="300"/>
        </w:trPr>
        <w:tc>
          <w:tcPr>
            <w:tcW w:w="1575" w:type="dxa"/>
          </w:tcPr>
          <w:p w14:paraId="16BD2AD0"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0.03</w:t>
            </w:r>
          </w:p>
        </w:tc>
        <w:tc>
          <w:tcPr>
            <w:tcW w:w="1255" w:type="dxa"/>
          </w:tcPr>
          <w:p w14:paraId="7220235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1122.70</w:t>
            </w:r>
          </w:p>
        </w:tc>
        <w:tc>
          <w:tcPr>
            <w:tcW w:w="1106" w:type="dxa"/>
          </w:tcPr>
          <w:p w14:paraId="55F96A4B"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871.20</w:t>
            </w:r>
          </w:p>
        </w:tc>
        <w:tc>
          <w:tcPr>
            <w:tcW w:w="1140" w:type="dxa"/>
          </w:tcPr>
          <w:p w14:paraId="5C6FB26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507.47</w:t>
            </w:r>
          </w:p>
        </w:tc>
        <w:tc>
          <w:tcPr>
            <w:tcW w:w="1200" w:type="dxa"/>
          </w:tcPr>
          <w:p w14:paraId="441C46F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599.40</w:t>
            </w:r>
          </w:p>
        </w:tc>
        <w:tc>
          <w:tcPr>
            <w:tcW w:w="1215" w:type="dxa"/>
          </w:tcPr>
          <w:p w14:paraId="0BDACC3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587.60</w:t>
            </w:r>
          </w:p>
        </w:tc>
        <w:tc>
          <w:tcPr>
            <w:tcW w:w="1635" w:type="dxa"/>
          </w:tcPr>
          <w:p w14:paraId="63D84D90"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4395.87</w:t>
            </w:r>
          </w:p>
        </w:tc>
      </w:tr>
      <w:tr w:rsidR="00157980" w:rsidRPr="00157980" w14:paraId="5B478004" w14:textId="77777777" w:rsidTr="00387E54">
        <w:trPr>
          <w:trHeight w:val="300"/>
        </w:trPr>
        <w:tc>
          <w:tcPr>
            <w:tcW w:w="1575" w:type="dxa"/>
          </w:tcPr>
          <w:p w14:paraId="1F112CC0"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0.02</w:t>
            </w:r>
          </w:p>
        </w:tc>
        <w:tc>
          <w:tcPr>
            <w:tcW w:w="1255" w:type="dxa"/>
          </w:tcPr>
          <w:p w14:paraId="70EE8F9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1550.23</w:t>
            </w:r>
          </w:p>
        </w:tc>
        <w:tc>
          <w:tcPr>
            <w:tcW w:w="1106" w:type="dxa"/>
          </w:tcPr>
          <w:p w14:paraId="0B07D63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1158.97</w:t>
            </w:r>
          </w:p>
        </w:tc>
        <w:tc>
          <w:tcPr>
            <w:tcW w:w="1140" w:type="dxa"/>
          </w:tcPr>
          <w:p w14:paraId="46B20313"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779.20</w:t>
            </w:r>
          </w:p>
        </w:tc>
        <w:tc>
          <w:tcPr>
            <w:tcW w:w="1200" w:type="dxa"/>
          </w:tcPr>
          <w:p w14:paraId="362CDCD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875.13</w:t>
            </w:r>
          </w:p>
        </w:tc>
        <w:tc>
          <w:tcPr>
            <w:tcW w:w="1215" w:type="dxa"/>
          </w:tcPr>
          <w:p w14:paraId="72214EB7"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959.36</w:t>
            </w:r>
          </w:p>
        </w:tc>
        <w:tc>
          <w:tcPr>
            <w:tcW w:w="1635" w:type="dxa"/>
          </w:tcPr>
          <w:p w14:paraId="02D5B32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5670.80</w:t>
            </w:r>
          </w:p>
        </w:tc>
      </w:tr>
      <w:tr w:rsidR="00157980" w:rsidRPr="00157980" w14:paraId="5D49CF06" w14:textId="77777777" w:rsidTr="00387E54">
        <w:trPr>
          <w:trHeight w:val="300"/>
        </w:trPr>
        <w:tc>
          <w:tcPr>
            <w:tcW w:w="1575" w:type="dxa"/>
          </w:tcPr>
          <w:p w14:paraId="6106FBE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0.01</w:t>
            </w:r>
          </w:p>
        </w:tc>
        <w:tc>
          <w:tcPr>
            <w:tcW w:w="1255" w:type="dxa"/>
          </w:tcPr>
          <w:p w14:paraId="63FAFE0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2437.20</w:t>
            </w:r>
          </w:p>
        </w:tc>
        <w:tc>
          <w:tcPr>
            <w:tcW w:w="1106" w:type="dxa"/>
          </w:tcPr>
          <w:p w14:paraId="2EF0FB7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2042.26</w:t>
            </w:r>
          </w:p>
        </w:tc>
        <w:tc>
          <w:tcPr>
            <w:tcW w:w="1140" w:type="dxa"/>
          </w:tcPr>
          <w:p w14:paraId="6DEC97D0"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1502.52</w:t>
            </w:r>
          </w:p>
        </w:tc>
        <w:tc>
          <w:tcPr>
            <w:tcW w:w="1200" w:type="dxa"/>
          </w:tcPr>
          <w:p w14:paraId="2889099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1482.62</w:t>
            </w:r>
          </w:p>
        </w:tc>
        <w:tc>
          <w:tcPr>
            <w:tcW w:w="1215" w:type="dxa"/>
          </w:tcPr>
          <w:p w14:paraId="2C429A0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1974.79</w:t>
            </w:r>
          </w:p>
        </w:tc>
        <w:tc>
          <w:tcPr>
            <w:tcW w:w="1635" w:type="dxa"/>
          </w:tcPr>
          <w:p w14:paraId="121C287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8032.74</w:t>
            </w:r>
          </w:p>
        </w:tc>
      </w:tr>
      <w:tr w:rsidR="0008352D" w:rsidRPr="00157980" w14:paraId="7B280763" w14:textId="77777777" w:rsidTr="00387E54">
        <w:trPr>
          <w:trHeight w:val="300"/>
        </w:trPr>
        <w:tc>
          <w:tcPr>
            <w:tcW w:w="1575" w:type="dxa"/>
          </w:tcPr>
          <w:p w14:paraId="7397F8E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0.005</w:t>
            </w:r>
          </w:p>
        </w:tc>
        <w:tc>
          <w:tcPr>
            <w:tcW w:w="1255" w:type="dxa"/>
          </w:tcPr>
          <w:p w14:paraId="2835EE4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3995.28</w:t>
            </w:r>
          </w:p>
        </w:tc>
        <w:tc>
          <w:tcPr>
            <w:tcW w:w="1106" w:type="dxa"/>
          </w:tcPr>
          <w:p w14:paraId="3802BA3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2957.49</w:t>
            </w:r>
          </w:p>
        </w:tc>
        <w:tc>
          <w:tcPr>
            <w:tcW w:w="1140" w:type="dxa"/>
          </w:tcPr>
          <w:p w14:paraId="5BAF829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2621.48</w:t>
            </w:r>
          </w:p>
        </w:tc>
        <w:tc>
          <w:tcPr>
            <w:tcW w:w="1200" w:type="dxa"/>
          </w:tcPr>
          <w:p w14:paraId="773198D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2369.91</w:t>
            </w:r>
          </w:p>
        </w:tc>
        <w:tc>
          <w:tcPr>
            <w:tcW w:w="1215" w:type="dxa"/>
          </w:tcPr>
          <w:p w14:paraId="44C0927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2910.27</w:t>
            </w:r>
          </w:p>
        </w:tc>
        <w:tc>
          <w:tcPr>
            <w:tcW w:w="1635" w:type="dxa"/>
          </w:tcPr>
          <w:p w14:paraId="2ABEF775"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11341.78</w:t>
            </w:r>
          </w:p>
        </w:tc>
      </w:tr>
    </w:tbl>
    <w:p w14:paraId="49B05088" w14:textId="77777777" w:rsidR="0008352D" w:rsidRPr="00157980" w:rsidRDefault="0008352D" w:rsidP="0008352D">
      <w:pPr>
        <w:spacing w:line="240" w:lineRule="auto"/>
        <w:jc w:val="both"/>
        <w:rPr>
          <w:rFonts w:asciiTheme="minorHAnsi" w:hAnsiTheme="minorHAnsi" w:cstheme="minorHAnsi"/>
        </w:rPr>
      </w:pPr>
    </w:p>
    <w:p w14:paraId="0C0E5D15" w14:textId="1A5C7840" w:rsidR="0008352D" w:rsidRPr="00157980" w:rsidRDefault="0008352D" w:rsidP="0008352D">
      <w:pPr>
        <w:spacing w:line="240" w:lineRule="auto"/>
        <w:jc w:val="both"/>
        <w:rPr>
          <w:rFonts w:asciiTheme="minorHAnsi" w:hAnsiTheme="minorHAnsi" w:cstheme="minorHAnsi"/>
          <w:sz w:val="24"/>
          <w:szCs w:val="24"/>
        </w:rPr>
      </w:pPr>
      <w:r w:rsidRPr="00157980">
        <w:rPr>
          <w:rFonts w:asciiTheme="minorHAnsi" w:hAnsiTheme="minorHAnsi" w:cstheme="minorHAnsi"/>
          <w:b/>
          <w:bCs/>
        </w:rPr>
        <w:t>Table S</w:t>
      </w:r>
      <w:r w:rsidR="00CD19A1" w:rsidRPr="00157980">
        <w:rPr>
          <w:rFonts w:asciiTheme="minorHAnsi" w:hAnsiTheme="minorHAnsi" w:cstheme="minorHAnsi"/>
          <w:b/>
          <w:bCs/>
        </w:rPr>
        <w:t>3</w:t>
      </w:r>
      <w:r w:rsidRPr="00157980">
        <w:rPr>
          <w:rFonts w:asciiTheme="minorHAnsi" w:hAnsiTheme="minorHAnsi" w:cstheme="minorHAnsi"/>
          <w:b/>
          <w:bCs/>
        </w:rPr>
        <w:t xml:space="preserve">. </w:t>
      </w:r>
      <w:r w:rsidRPr="00157980">
        <w:rPr>
          <w:rFonts w:asciiTheme="minorHAnsi" w:hAnsiTheme="minorHAnsi" w:cstheme="minorHAnsi"/>
        </w:rPr>
        <w:t>Plume volume, as estimated from dye concentration in the ROMS simulation, for the five release sites and also the combined plumes, calculated from the polygons of closed contours associated with various dye concentrations</w:t>
      </w:r>
      <w:r w:rsidRPr="00157980">
        <w:rPr>
          <w:rFonts w:asciiTheme="minorHAnsi" w:hAnsiTheme="minorHAnsi" w:cstheme="minorHAnsi"/>
          <w:sz w:val="24"/>
          <w:szCs w:val="24"/>
        </w:rPr>
        <w:t>.</w:t>
      </w:r>
    </w:p>
    <w:p w14:paraId="1E15A2C8" w14:textId="77777777" w:rsidR="0008352D" w:rsidRPr="00157980" w:rsidRDefault="0008352D" w:rsidP="0008352D">
      <w:pPr>
        <w:spacing w:line="240" w:lineRule="auto"/>
        <w:jc w:val="both"/>
        <w:rPr>
          <w:rFonts w:asciiTheme="minorHAnsi" w:hAnsiTheme="minorHAnsi" w:cstheme="minorHAnsi"/>
          <w:sz w:val="24"/>
          <w:szCs w:val="24"/>
        </w:rPr>
      </w:pPr>
    </w:p>
    <w:tbl>
      <w:tblPr>
        <w:tblStyle w:val="TableGrid"/>
        <w:tblW w:w="0" w:type="auto"/>
        <w:tblLook w:val="06A0" w:firstRow="1" w:lastRow="0" w:firstColumn="1" w:lastColumn="0" w:noHBand="1" w:noVBand="1"/>
      </w:tblPr>
      <w:tblGrid>
        <w:gridCol w:w="1574"/>
        <w:gridCol w:w="1248"/>
        <w:gridCol w:w="1202"/>
        <w:gridCol w:w="1332"/>
        <w:gridCol w:w="1330"/>
        <w:gridCol w:w="1330"/>
        <w:gridCol w:w="1334"/>
      </w:tblGrid>
      <w:tr w:rsidR="00157980" w:rsidRPr="00157980" w14:paraId="512E4FF4" w14:textId="77777777" w:rsidTr="00387E54">
        <w:trPr>
          <w:trHeight w:val="300"/>
        </w:trPr>
        <w:tc>
          <w:tcPr>
            <w:tcW w:w="1575" w:type="dxa"/>
          </w:tcPr>
          <w:p w14:paraId="3F129651" w14:textId="77777777" w:rsidR="0008352D" w:rsidRPr="00157980" w:rsidRDefault="0008352D" w:rsidP="00387E54">
            <w:pPr>
              <w:jc w:val="both"/>
              <w:rPr>
                <w:rFonts w:asciiTheme="minorHAnsi" w:hAnsiTheme="minorHAnsi" w:cstheme="minorHAnsi"/>
              </w:rPr>
            </w:pPr>
          </w:p>
        </w:tc>
        <w:tc>
          <w:tcPr>
            <w:tcW w:w="7784" w:type="dxa"/>
            <w:gridSpan w:val="6"/>
          </w:tcPr>
          <w:p w14:paraId="471D7C17" w14:textId="77777777" w:rsidR="0008352D" w:rsidRPr="00157980" w:rsidRDefault="0008352D" w:rsidP="00387E54">
            <w:pPr>
              <w:jc w:val="center"/>
              <w:rPr>
                <w:rFonts w:asciiTheme="minorHAnsi" w:hAnsiTheme="minorHAnsi" w:cstheme="minorHAnsi"/>
              </w:rPr>
            </w:pPr>
            <w:r w:rsidRPr="00157980">
              <w:rPr>
                <w:rFonts w:asciiTheme="minorHAnsi" w:hAnsiTheme="minorHAnsi" w:cstheme="minorHAnsi"/>
              </w:rPr>
              <w:t>Volume (km</w:t>
            </w:r>
            <w:r w:rsidRPr="00157980">
              <w:rPr>
                <w:rFonts w:asciiTheme="minorHAnsi" w:hAnsiTheme="minorHAnsi" w:cstheme="minorHAnsi"/>
                <w:vertAlign w:val="superscript"/>
              </w:rPr>
              <w:t>3</w:t>
            </w:r>
            <w:r w:rsidRPr="00157980">
              <w:rPr>
                <w:rFonts w:asciiTheme="minorHAnsi" w:hAnsiTheme="minorHAnsi" w:cstheme="minorHAnsi"/>
              </w:rPr>
              <w:t>)</w:t>
            </w:r>
          </w:p>
        </w:tc>
      </w:tr>
      <w:tr w:rsidR="00157980" w:rsidRPr="00157980" w14:paraId="21EA0D55" w14:textId="77777777" w:rsidTr="00387E54">
        <w:trPr>
          <w:trHeight w:val="300"/>
        </w:trPr>
        <w:tc>
          <w:tcPr>
            <w:tcW w:w="1575" w:type="dxa"/>
          </w:tcPr>
          <w:p w14:paraId="78BE160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Dye Concentration</w:t>
            </w:r>
          </w:p>
        </w:tc>
        <w:tc>
          <w:tcPr>
            <w:tcW w:w="1230" w:type="dxa"/>
          </w:tcPr>
          <w:p w14:paraId="2F613629" w14:textId="77777777" w:rsidR="0008352D" w:rsidRPr="00157980" w:rsidRDefault="0008352D" w:rsidP="00387E54">
            <w:pPr>
              <w:jc w:val="both"/>
              <w:rPr>
                <w:rFonts w:asciiTheme="minorHAnsi" w:hAnsiTheme="minorHAnsi" w:cstheme="minorHAnsi"/>
                <w:vertAlign w:val="superscript"/>
              </w:rPr>
            </w:pPr>
            <w:r w:rsidRPr="00157980">
              <w:rPr>
                <w:rFonts w:asciiTheme="minorHAnsi" w:hAnsiTheme="minorHAnsi" w:cstheme="minorHAnsi"/>
              </w:rPr>
              <w:t>Maungaroa (A)</w:t>
            </w:r>
          </w:p>
        </w:tc>
        <w:tc>
          <w:tcPr>
            <w:tcW w:w="1206" w:type="dxa"/>
          </w:tcPr>
          <w:p w14:paraId="3F678E59" w14:textId="77777777" w:rsidR="0008352D" w:rsidRPr="00157980" w:rsidRDefault="0008352D" w:rsidP="00387E54">
            <w:pPr>
              <w:jc w:val="both"/>
              <w:rPr>
                <w:rFonts w:asciiTheme="minorHAnsi" w:hAnsiTheme="minorHAnsi" w:cstheme="minorHAnsi"/>
                <w:vertAlign w:val="superscript"/>
              </w:rPr>
            </w:pPr>
            <w:proofErr w:type="spellStart"/>
            <w:r w:rsidRPr="00157980">
              <w:rPr>
                <w:rFonts w:asciiTheme="minorHAnsi" w:hAnsiTheme="minorHAnsi" w:cstheme="minorHAnsi"/>
              </w:rPr>
              <w:t>Pahaua</w:t>
            </w:r>
            <w:proofErr w:type="spellEnd"/>
            <w:r w:rsidRPr="00157980">
              <w:rPr>
                <w:rFonts w:asciiTheme="minorHAnsi" w:hAnsiTheme="minorHAnsi" w:cstheme="minorHAnsi"/>
              </w:rPr>
              <w:t xml:space="preserve"> Bank (B)</w:t>
            </w:r>
          </w:p>
        </w:tc>
        <w:tc>
          <w:tcPr>
            <w:tcW w:w="1337" w:type="dxa"/>
          </w:tcPr>
          <w:p w14:paraId="02CCC2CE" w14:textId="77777777" w:rsidR="0008352D" w:rsidRPr="00157980" w:rsidRDefault="0008352D" w:rsidP="00387E54">
            <w:pPr>
              <w:jc w:val="both"/>
              <w:rPr>
                <w:rFonts w:asciiTheme="minorHAnsi" w:hAnsiTheme="minorHAnsi" w:cstheme="minorHAnsi"/>
                <w:vertAlign w:val="superscript"/>
              </w:rPr>
            </w:pPr>
            <w:r w:rsidRPr="00157980">
              <w:rPr>
                <w:rFonts w:asciiTheme="minorHAnsi" w:hAnsiTheme="minorHAnsi" w:cstheme="minorHAnsi"/>
              </w:rPr>
              <w:t>Glendhu Ridge (C)</w:t>
            </w:r>
          </w:p>
        </w:tc>
        <w:tc>
          <w:tcPr>
            <w:tcW w:w="1337" w:type="dxa"/>
          </w:tcPr>
          <w:p w14:paraId="0459FD7B" w14:textId="77777777" w:rsidR="0008352D" w:rsidRPr="00157980" w:rsidRDefault="0008352D" w:rsidP="00387E54">
            <w:pPr>
              <w:jc w:val="both"/>
              <w:rPr>
                <w:rFonts w:asciiTheme="minorHAnsi" w:hAnsiTheme="minorHAnsi" w:cstheme="minorHAnsi"/>
                <w:vertAlign w:val="superscript"/>
              </w:rPr>
            </w:pPr>
            <w:r w:rsidRPr="00157980">
              <w:rPr>
                <w:rFonts w:asciiTheme="minorHAnsi" w:hAnsiTheme="minorHAnsi" w:cstheme="minorHAnsi"/>
              </w:rPr>
              <w:t>Uriti Ridge west (D)</w:t>
            </w:r>
          </w:p>
        </w:tc>
        <w:tc>
          <w:tcPr>
            <w:tcW w:w="1337" w:type="dxa"/>
          </w:tcPr>
          <w:p w14:paraId="0B5E045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Uriti Ridge (E)</w:t>
            </w:r>
          </w:p>
        </w:tc>
        <w:tc>
          <w:tcPr>
            <w:tcW w:w="1337" w:type="dxa"/>
          </w:tcPr>
          <w:p w14:paraId="30D9785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Combined</w:t>
            </w:r>
          </w:p>
        </w:tc>
      </w:tr>
      <w:tr w:rsidR="00157980" w:rsidRPr="00157980" w14:paraId="506797D7" w14:textId="77777777" w:rsidTr="00387E54">
        <w:trPr>
          <w:trHeight w:val="300"/>
        </w:trPr>
        <w:tc>
          <w:tcPr>
            <w:tcW w:w="1575" w:type="dxa"/>
          </w:tcPr>
          <w:p w14:paraId="2B0E2828"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0.5</w:t>
            </w:r>
          </w:p>
        </w:tc>
        <w:tc>
          <w:tcPr>
            <w:tcW w:w="1230" w:type="dxa"/>
          </w:tcPr>
          <w:p w14:paraId="59275BC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8.44</w:t>
            </w:r>
          </w:p>
        </w:tc>
        <w:tc>
          <w:tcPr>
            <w:tcW w:w="1206" w:type="dxa"/>
          </w:tcPr>
          <w:p w14:paraId="55F9961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4.21</w:t>
            </w:r>
          </w:p>
        </w:tc>
        <w:tc>
          <w:tcPr>
            <w:tcW w:w="1337" w:type="dxa"/>
          </w:tcPr>
          <w:p w14:paraId="62FF1F2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8.74</w:t>
            </w:r>
          </w:p>
        </w:tc>
        <w:tc>
          <w:tcPr>
            <w:tcW w:w="1337" w:type="dxa"/>
          </w:tcPr>
          <w:p w14:paraId="705A391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6.69</w:t>
            </w:r>
          </w:p>
        </w:tc>
        <w:tc>
          <w:tcPr>
            <w:tcW w:w="1337" w:type="dxa"/>
          </w:tcPr>
          <w:p w14:paraId="504CE3B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1.63</w:t>
            </w:r>
          </w:p>
        </w:tc>
        <w:tc>
          <w:tcPr>
            <w:tcW w:w="1337" w:type="dxa"/>
          </w:tcPr>
          <w:p w14:paraId="30C9FFD0"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47.85</w:t>
            </w:r>
          </w:p>
        </w:tc>
      </w:tr>
      <w:tr w:rsidR="00157980" w:rsidRPr="00157980" w14:paraId="78900B3F" w14:textId="77777777" w:rsidTr="00387E54">
        <w:trPr>
          <w:trHeight w:val="300"/>
        </w:trPr>
        <w:tc>
          <w:tcPr>
            <w:tcW w:w="1575" w:type="dxa"/>
          </w:tcPr>
          <w:p w14:paraId="313905A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0.25</w:t>
            </w:r>
          </w:p>
        </w:tc>
        <w:tc>
          <w:tcPr>
            <w:tcW w:w="1230" w:type="dxa"/>
          </w:tcPr>
          <w:p w14:paraId="739B66E8"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19.66</w:t>
            </w:r>
          </w:p>
        </w:tc>
        <w:tc>
          <w:tcPr>
            <w:tcW w:w="1206" w:type="dxa"/>
          </w:tcPr>
          <w:p w14:paraId="2BC7C0C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17.52</w:t>
            </w:r>
          </w:p>
        </w:tc>
        <w:tc>
          <w:tcPr>
            <w:tcW w:w="1337" w:type="dxa"/>
          </w:tcPr>
          <w:p w14:paraId="293C4F5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26.40</w:t>
            </w:r>
          </w:p>
        </w:tc>
        <w:tc>
          <w:tcPr>
            <w:tcW w:w="1337" w:type="dxa"/>
          </w:tcPr>
          <w:p w14:paraId="09BB9DE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28.54</w:t>
            </w:r>
          </w:p>
        </w:tc>
        <w:tc>
          <w:tcPr>
            <w:tcW w:w="1337" w:type="dxa"/>
          </w:tcPr>
          <w:p w14:paraId="7DA5B20E"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7.59</w:t>
            </w:r>
          </w:p>
        </w:tc>
        <w:tc>
          <w:tcPr>
            <w:tcW w:w="1337" w:type="dxa"/>
          </w:tcPr>
          <w:p w14:paraId="58ACCF0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141.12</w:t>
            </w:r>
          </w:p>
        </w:tc>
      </w:tr>
      <w:tr w:rsidR="00157980" w:rsidRPr="00157980" w14:paraId="6553357E" w14:textId="77777777" w:rsidTr="00387E54">
        <w:trPr>
          <w:trHeight w:val="300"/>
        </w:trPr>
        <w:tc>
          <w:tcPr>
            <w:tcW w:w="1575" w:type="dxa"/>
          </w:tcPr>
          <w:p w14:paraId="490C74C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0.1</w:t>
            </w:r>
          </w:p>
        </w:tc>
        <w:tc>
          <w:tcPr>
            <w:tcW w:w="1230" w:type="dxa"/>
          </w:tcPr>
          <w:p w14:paraId="7DEA0C07"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76.43</w:t>
            </w:r>
          </w:p>
        </w:tc>
        <w:tc>
          <w:tcPr>
            <w:tcW w:w="1206" w:type="dxa"/>
          </w:tcPr>
          <w:p w14:paraId="16DC58CA"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78.33</w:t>
            </w:r>
          </w:p>
        </w:tc>
        <w:tc>
          <w:tcPr>
            <w:tcW w:w="1337" w:type="dxa"/>
          </w:tcPr>
          <w:p w14:paraId="1E46F4C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74.94</w:t>
            </w:r>
          </w:p>
        </w:tc>
        <w:tc>
          <w:tcPr>
            <w:tcW w:w="1337" w:type="dxa"/>
          </w:tcPr>
          <w:p w14:paraId="232872D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71.93</w:t>
            </w:r>
          </w:p>
        </w:tc>
        <w:tc>
          <w:tcPr>
            <w:tcW w:w="1337" w:type="dxa"/>
          </w:tcPr>
          <w:p w14:paraId="61CB97E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28.68</w:t>
            </w:r>
          </w:p>
        </w:tc>
        <w:tc>
          <w:tcPr>
            <w:tcW w:w="1337" w:type="dxa"/>
          </w:tcPr>
          <w:p w14:paraId="5A901A7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503.02</w:t>
            </w:r>
          </w:p>
        </w:tc>
      </w:tr>
      <w:tr w:rsidR="00157980" w:rsidRPr="00157980" w14:paraId="1C368C60" w14:textId="77777777" w:rsidTr="00387E54">
        <w:trPr>
          <w:trHeight w:val="300"/>
        </w:trPr>
        <w:tc>
          <w:tcPr>
            <w:tcW w:w="1575" w:type="dxa"/>
          </w:tcPr>
          <w:p w14:paraId="443817D0"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0.05</w:t>
            </w:r>
          </w:p>
        </w:tc>
        <w:tc>
          <w:tcPr>
            <w:tcW w:w="1230" w:type="dxa"/>
          </w:tcPr>
          <w:p w14:paraId="36F655C3"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212.84</w:t>
            </w:r>
          </w:p>
        </w:tc>
        <w:tc>
          <w:tcPr>
            <w:tcW w:w="1206" w:type="dxa"/>
          </w:tcPr>
          <w:p w14:paraId="2344F375"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153.41</w:t>
            </w:r>
          </w:p>
        </w:tc>
        <w:tc>
          <w:tcPr>
            <w:tcW w:w="1337" w:type="dxa"/>
          </w:tcPr>
          <w:p w14:paraId="273C8C4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123.44</w:t>
            </w:r>
          </w:p>
        </w:tc>
        <w:tc>
          <w:tcPr>
            <w:tcW w:w="1337" w:type="dxa"/>
          </w:tcPr>
          <w:p w14:paraId="58DE18D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130.48</w:t>
            </w:r>
          </w:p>
        </w:tc>
        <w:tc>
          <w:tcPr>
            <w:tcW w:w="1337" w:type="dxa"/>
          </w:tcPr>
          <w:p w14:paraId="5B6AFD6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65.03</w:t>
            </w:r>
          </w:p>
        </w:tc>
        <w:tc>
          <w:tcPr>
            <w:tcW w:w="1337" w:type="dxa"/>
          </w:tcPr>
          <w:p w14:paraId="3287BBA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974.13</w:t>
            </w:r>
          </w:p>
        </w:tc>
      </w:tr>
      <w:tr w:rsidR="00157980" w:rsidRPr="00157980" w14:paraId="510CED3C" w14:textId="77777777" w:rsidTr="00387E54">
        <w:trPr>
          <w:trHeight w:val="300"/>
        </w:trPr>
        <w:tc>
          <w:tcPr>
            <w:tcW w:w="1575" w:type="dxa"/>
          </w:tcPr>
          <w:p w14:paraId="73B3F3C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0.03</w:t>
            </w:r>
          </w:p>
        </w:tc>
        <w:tc>
          <w:tcPr>
            <w:tcW w:w="1230" w:type="dxa"/>
          </w:tcPr>
          <w:p w14:paraId="599BD5E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406.19</w:t>
            </w:r>
          </w:p>
        </w:tc>
        <w:tc>
          <w:tcPr>
            <w:tcW w:w="1206" w:type="dxa"/>
          </w:tcPr>
          <w:p w14:paraId="4A6A2389"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229.40</w:t>
            </w:r>
          </w:p>
        </w:tc>
        <w:tc>
          <w:tcPr>
            <w:tcW w:w="1337" w:type="dxa"/>
          </w:tcPr>
          <w:p w14:paraId="64E21B1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186.75</w:t>
            </w:r>
          </w:p>
        </w:tc>
        <w:tc>
          <w:tcPr>
            <w:tcW w:w="1337" w:type="dxa"/>
          </w:tcPr>
          <w:p w14:paraId="5135C613"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206.70</w:t>
            </w:r>
          </w:p>
        </w:tc>
        <w:tc>
          <w:tcPr>
            <w:tcW w:w="1337" w:type="dxa"/>
          </w:tcPr>
          <w:p w14:paraId="16FCB1C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124.43</w:t>
            </w:r>
          </w:p>
        </w:tc>
        <w:tc>
          <w:tcPr>
            <w:tcW w:w="1337" w:type="dxa"/>
          </w:tcPr>
          <w:p w14:paraId="773BED5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1355.94</w:t>
            </w:r>
          </w:p>
        </w:tc>
      </w:tr>
      <w:tr w:rsidR="00157980" w:rsidRPr="00157980" w14:paraId="2CFA04FA" w14:textId="77777777" w:rsidTr="00387E54">
        <w:trPr>
          <w:trHeight w:val="300"/>
        </w:trPr>
        <w:tc>
          <w:tcPr>
            <w:tcW w:w="1575" w:type="dxa"/>
          </w:tcPr>
          <w:p w14:paraId="77F5ED5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0.02</w:t>
            </w:r>
          </w:p>
        </w:tc>
        <w:tc>
          <w:tcPr>
            <w:tcW w:w="1230" w:type="dxa"/>
          </w:tcPr>
          <w:p w14:paraId="309EF49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559.83</w:t>
            </w:r>
          </w:p>
        </w:tc>
        <w:tc>
          <w:tcPr>
            <w:tcW w:w="1206" w:type="dxa"/>
          </w:tcPr>
          <w:p w14:paraId="5D19A0D0"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305.30</w:t>
            </w:r>
          </w:p>
        </w:tc>
        <w:tc>
          <w:tcPr>
            <w:tcW w:w="1337" w:type="dxa"/>
          </w:tcPr>
          <w:p w14:paraId="3B3B3D9B"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289.68</w:t>
            </w:r>
          </w:p>
        </w:tc>
        <w:tc>
          <w:tcPr>
            <w:tcW w:w="1337" w:type="dxa"/>
          </w:tcPr>
          <w:p w14:paraId="6AB7285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303.22</w:t>
            </w:r>
          </w:p>
        </w:tc>
        <w:tc>
          <w:tcPr>
            <w:tcW w:w="1337" w:type="dxa"/>
          </w:tcPr>
          <w:p w14:paraId="0F92906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196.89</w:t>
            </w:r>
          </w:p>
        </w:tc>
        <w:tc>
          <w:tcPr>
            <w:tcW w:w="1337" w:type="dxa"/>
          </w:tcPr>
          <w:p w14:paraId="04BBA01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1731.13</w:t>
            </w:r>
          </w:p>
        </w:tc>
      </w:tr>
      <w:tr w:rsidR="00157980" w:rsidRPr="00157980" w14:paraId="617E4DA4" w14:textId="77777777" w:rsidTr="00387E54">
        <w:trPr>
          <w:trHeight w:val="300"/>
        </w:trPr>
        <w:tc>
          <w:tcPr>
            <w:tcW w:w="1575" w:type="dxa"/>
          </w:tcPr>
          <w:p w14:paraId="0E9DA425"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0.01</w:t>
            </w:r>
          </w:p>
        </w:tc>
        <w:tc>
          <w:tcPr>
            <w:tcW w:w="1230" w:type="dxa"/>
          </w:tcPr>
          <w:p w14:paraId="50AED131"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875.12</w:t>
            </w:r>
          </w:p>
        </w:tc>
        <w:tc>
          <w:tcPr>
            <w:tcW w:w="1206" w:type="dxa"/>
          </w:tcPr>
          <w:p w14:paraId="5D9C3604"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541.30</w:t>
            </w:r>
          </w:p>
        </w:tc>
        <w:tc>
          <w:tcPr>
            <w:tcW w:w="1337" w:type="dxa"/>
          </w:tcPr>
          <w:p w14:paraId="4CD122E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556.90</w:t>
            </w:r>
          </w:p>
        </w:tc>
        <w:tc>
          <w:tcPr>
            <w:tcW w:w="1337" w:type="dxa"/>
          </w:tcPr>
          <w:p w14:paraId="0E34BD88"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519.05</w:t>
            </w:r>
          </w:p>
        </w:tc>
        <w:tc>
          <w:tcPr>
            <w:tcW w:w="1337" w:type="dxa"/>
          </w:tcPr>
          <w:p w14:paraId="1857B41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401.89</w:t>
            </w:r>
          </w:p>
        </w:tc>
        <w:tc>
          <w:tcPr>
            <w:tcW w:w="1337" w:type="dxa"/>
          </w:tcPr>
          <w:p w14:paraId="77A3C9B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2451.06</w:t>
            </w:r>
          </w:p>
        </w:tc>
      </w:tr>
      <w:tr w:rsidR="00157980" w:rsidRPr="00157980" w14:paraId="74E68092" w14:textId="77777777" w:rsidTr="00387E54">
        <w:trPr>
          <w:trHeight w:val="300"/>
        </w:trPr>
        <w:tc>
          <w:tcPr>
            <w:tcW w:w="1575" w:type="dxa"/>
          </w:tcPr>
          <w:p w14:paraId="4575769A"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0.005</w:t>
            </w:r>
          </w:p>
        </w:tc>
        <w:tc>
          <w:tcPr>
            <w:tcW w:w="1230" w:type="dxa"/>
          </w:tcPr>
          <w:p w14:paraId="4653CC9C"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1437.84</w:t>
            </w:r>
          </w:p>
        </w:tc>
        <w:tc>
          <w:tcPr>
            <w:tcW w:w="1206" w:type="dxa"/>
          </w:tcPr>
          <w:p w14:paraId="17DD4E46"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782.50s</w:t>
            </w:r>
          </w:p>
        </w:tc>
        <w:tc>
          <w:tcPr>
            <w:tcW w:w="1337" w:type="dxa"/>
          </w:tcPr>
          <w:p w14:paraId="20107F7D"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969.41</w:t>
            </w:r>
          </w:p>
        </w:tc>
        <w:tc>
          <w:tcPr>
            <w:tcW w:w="1337" w:type="dxa"/>
          </w:tcPr>
          <w:p w14:paraId="33F7B0C2"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828.97</w:t>
            </w:r>
          </w:p>
        </w:tc>
        <w:tc>
          <w:tcPr>
            <w:tcW w:w="1337" w:type="dxa"/>
          </w:tcPr>
          <w:p w14:paraId="4044CDDB"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600.99</w:t>
            </w:r>
          </w:p>
        </w:tc>
        <w:tc>
          <w:tcPr>
            <w:tcW w:w="1337" w:type="dxa"/>
          </w:tcPr>
          <w:p w14:paraId="2A9A1A0F" w14:textId="77777777" w:rsidR="0008352D" w:rsidRPr="00157980" w:rsidRDefault="0008352D" w:rsidP="00387E54">
            <w:pPr>
              <w:jc w:val="both"/>
              <w:rPr>
                <w:rFonts w:asciiTheme="minorHAnsi" w:hAnsiTheme="minorHAnsi" w:cstheme="minorHAnsi"/>
              </w:rPr>
            </w:pPr>
            <w:r w:rsidRPr="00157980">
              <w:rPr>
                <w:rFonts w:asciiTheme="minorHAnsi" w:hAnsiTheme="minorHAnsi" w:cstheme="minorHAnsi"/>
              </w:rPr>
              <w:t>3467.50</w:t>
            </w:r>
          </w:p>
        </w:tc>
      </w:tr>
    </w:tbl>
    <w:p w14:paraId="49DF5A0C" w14:textId="77777777" w:rsidR="0008352D" w:rsidRPr="00157980" w:rsidRDefault="0008352D" w:rsidP="0008352D">
      <w:pPr>
        <w:spacing w:line="240" w:lineRule="auto"/>
        <w:jc w:val="both"/>
        <w:rPr>
          <w:rFonts w:asciiTheme="minorHAnsi" w:hAnsiTheme="minorHAnsi" w:cstheme="minorHAnsi"/>
        </w:rPr>
      </w:pPr>
      <w:r w:rsidRPr="00157980">
        <w:rPr>
          <w:rFonts w:asciiTheme="minorHAnsi" w:hAnsiTheme="minorHAnsi" w:cstheme="minorHAnsi"/>
        </w:rPr>
        <w:t xml:space="preserve">Note: The volume of the ‘Methane plumes’ are lower compared to the areas because they tend to be less than 1 km in height. </w:t>
      </w:r>
    </w:p>
    <w:p w14:paraId="188E65B0" w14:textId="77777777" w:rsidR="0008352D" w:rsidRPr="00157980" w:rsidRDefault="0008352D" w:rsidP="0008352D">
      <w:pPr>
        <w:spacing w:line="240" w:lineRule="auto"/>
        <w:jc w:val="both"/>
        <w:rPr>
          <w:rFonts w:asciiTheme="minorHAnsi" w:hAnsiTheme="minorHAnsi" w:cstheme="minorHAnsi"/>
        </w:rPr>
      </w:pPr>
    </w:p>
    <w:p w14:paraId="6561F979" w14:textId="77777777" w:rsidR="00EE7ADB" w:rsidRPr="00157980" w:rsidRDefault="00EE7ADB" w:rsidP="0008352D">
      <w:pPr>
        <w:spacing w:line="240" w:lineRule="auto"/>
        <w:jc w:val="both"/>
        <w:rPr>
          <w:rFonts w:asciiTheme="minorHAnsi" w:hAnsiTheme="minorHAnsi" w:cstheme="minorHAnsi"/>
        </w:rPr>
      </w:pPr>
    </w:p>
    <w:p w14:paraId="29DFD6EC" w14:textId="77777777" w:rsidR="0008352D" w:rsidRPr="00157980" w:rsidRDefault="0008352D" w:rsidP="0008352D">
      <w:pPr>
        <w:spacing w:line="240" w:lineRule="auto"/>
        <w:jc w:val="both"/>
        <w:rPr>
          <w:rFonts w:asciiTheme="minorHAnsi" w:hAnsiTheme="minorHAnsi" w:cstheme="minorHAnsi"/>
          <w:b/>
          <w:bCs/>
        </w:rPr>
      </w:pPr>
      <w:r w:rsidRPr="00157980">
        <w:rPr>
          <w:rFonts w:asciiTheme="minorHAnsi" w:hAnsiTheme="minorHAnsi" w:cstheme="minorHAnsi"/>
          <w:b/>
          <w:bCs/>
        </w:rPr>
        <w:t>Animations</w:t>
      </w:r>
    </w:p>
    <w:p w14:paraId="0B44E83D" w14:textId="77777777" w:rsidR="0008352D" w:rsidRPr="00157980" w:rsidRDefault="0008352D" w:rsidP="0008352D">
      <w:pPr>
        <w:spacing w:line="240" w:lineRule="auto"/>
        <w:jc w:val="both"/>
        <w:rPr>
          <w:rFonts w:asciiTheme="minorHAnsi" w:hAnsiTheme="minorHAnsi" w:cstheme="minorHAnsi"/>
        </w:rPr>
      </w:pPr>
    </w:p>
    <w:p w14:paraId="02FE43C2" w14:textId="4766BF36" w:rsidR="0008352D" w:rsidRPr="00157980" w:rsidRDefault="0008352D" w:rsidP="0008352D">
      <w:pPr>
        <w:spacing w:line="240" w:lineRule="auto"/>
        <w:jc w:val="both"/>
      </w:pPr>
      <w:bookmarkStart w:id="0" w:name="_Hlk152257068"/>
      <w:r w:rsidRPr="00157980">
        <w:rPr>
          <w:rFonts w:asciiTheme="minorHAnsi" w:hAnsiTheme="minorHAnsi" w:cstheme="minorHAnsi"/>
        </w:rPr>
        <w:lastRenderedPageBreak/>
        <w:t xml:space="preserve">The following animations of the model output are available at </w:t>
      </w:r>
      <w:hyperlink r:id="rId10" w:history="1">
        <w:r w:rsidR="00FB7024" w:rsidRPr="00157980">
          <w:rPr>
            <w:rStyle w:val="Hyperlink"/>
            <w:rFonts w:ascii="Aptos" w:eastAsia="Times New Roman" w:hAnsi="Aptos"/>
            <w:color w:val="auto"/>
            <w:sz w:val="24"/>
            <w:szCs w:val="24"/>
          </w:rPr>
          <w:t>https://zenodo.org/records/10373095</w:t>
        </w:r>
      </w:hyperlink>
      <w:r w:rsidR="00FB7024" w:rsidRPr="00157980">
        <w:rPr>
          <w:rFonts w:ascii="Aptos" w:eastAsia="Times New Roman" w:hAnsi="Aptos"/>
          <w:sz w:val="24"/>
          <w:szCs w:val="24"/>
        </w:rPr>
        <w:t>.</w:t>
      </w:r>
    </w:p>
    <w:p w14:paraId="43424726" w14:textId="77777777" w:rsidR="004E7EED" w:rsidRPr="00157980" w:rsidRDefault="004E7EED" w:rsidP="0008352D">
      <w:pPr>
        <w:spacing w:line="240" w:lineRule="auto"/>
        <w:jc w:val="both"/>
        <w:rPr>
          <w:rStyle w:val="Hyperlink"/>
          <w:rFonts w:asciiTheme="minorHAnsi" w:hAnsiTheme="minorHAnsi" w:cstheme="minorHAnsi"/>
          <w:color w:val="auto"/>
        </w:rPr>
      </w:pPr>
    </w:p>
    <w:p w14:paraId="6436CAC3" w14:textId="77777777" w:rsidR="00403335" w:rsidRPr="00157980" w:rsidRDefault="00403335" w:rsidP="00403335">
      <w:pPr>
        <w:pStyle w:val="ListParagraph"/>
        <w:numPr>
          <w:ilvl w:val="0"/>
          <w:numId w:val="4"/>
        </w:numPr>
        <w:spacing w:after="160" w:line="240" w:lineRule="auto"/>
        <w:ind w:left="851" w:hanging="425"/>
        <w:jc w:val="both"/>
        <w:rPr>
          <w:rFonts w:asciiTheme="minorHAnsi" w:hAnsiTheme="minorHAnsi" w:cstheme="minorHAnsi"/>
        </w:rPr>
      </w:pPr>
      <w:r w:rsidRPr="00157980">
        <w:rPr>
          <w:rFonts w:asciiTheme="minorHAnsi" w:hAnsiTheme="minorHAnsi" w:cstheme="minorHAnsi"/>
        </w:rPr>
        <w:t xml:space="preserve">Mooring sensor data in </w:t>
      </w:r>
      <w:r w:rsidRPr="00157980">
        <w:rPr>
          <w:rFonts w:asciiTheme="minorHAnsi" w:hAnsiTheme="minorHAnsi" w:cstheme="minorHAnsi"/>
          <w:b/>
          <w:bCs/>
        </w:rPr>
        <w:t>Fig S1ABC.nc</w:t>
      </w:r>
      <w:r w:rsidRPr="00157980">
        <w:rPr>
          <w:rFonts w:asciiTheme="minorHAnsi" w:hAnsiTheme="minorHAnsi" w:cstheme="minorHAnsi"/>
        </w:rPr>
        <w:t xml:space="preserve"> and </w:t>
      </w:r>
      <w:r w:rsidRPr="00157980">
        <w:rPr>
          <w:rFonts w:asciiTheme="minorHAnsi" w:hAnsiTheme="minorHAnsi" w:cstheme="minorHAnsi"/>
          <w:b/>
          <w:bCs/>
        </w:rPr>
        <w:t>Fig S1DEF.nc</w:t>
      </w:r>
    </w:p>
    <w:p w14:paraId="6F7A1B73" w14:textId="32ADA443" w:rsidR="0008352D" w:rsidRPr="00157980" w:rsidRDefault="0008352D" w:rsidP="00403335">
      <w:pPr>
        <w:pStyle w:val="ListParagraph"/>
        <w:numPr>
          <w:ilvl w:val="0"/>
          <w:numId w:val="1"/>
        </w:numPr>
        <w:spacing w:line="240" w:lineRule="auto"/>
        <w:ind w:left="851" w:hanging="425"/>
        <w:jc w:val="both"/>
        <w:rPr>
          <w:rFonts w:asciiTheme="minorHAnsi" w:hAnsiTheme="minorHAnsi" w:cstheme="minorHAnsi"/>
        </w:rPr>
      </w:pPr>
      <w:r w:rsidRPr="00157980">
        <w:rPr>
          <w:rFonts w:asciiTheme="minorHAnsi" w:hAnsiTheme="minorHAnsi" w:cstheme="minorHAnsi"/>
          <w:b/>
          <w:bCs/>
        </w:rPr>
        <w:t>Total_tracer_concentration_1year.gif</w:t>
      </w:r>
      <w:r w:rsidRPr="00157980">
        <w:rPr>
          <w:rFonts w:asciiTheme="minorHAnsi" w:hAnsiTheme="minorHAnsi" w:cstheme="minorHAnsi"/>
        </w:rPr>
        <w:t xml:space="preserve"> -This animation shows the advection of all the tracers released in the model simulation for the entire model period (January 2013 – December 2013) and model domain. </w:t>
      </w:r>
    </w:p>
    <w:p w14:paraId="3A7C10E7" w14:textId="77777777" w:rsidR="0008352D" w:rsidRPr="00157980" w:rsidRDefault="0008352D" w:rsidP="00403335">
      <w:pPr>
        <w:pStyle w:val="ListParagraph"/>
        <w:numPr>
          <w:ilvl w:val="0"/>
          <w:numId w:val="1"/>
        </w:numPr>
        <w:spacing w:after="160" w:line="240" w:lineRule="auto"/>
        <w:ind w:left="851" w:hanging="425"/>
        <w:jc w:val="both"/>
        <w:rPr>
          <w:rFonts w:asciiTheme="minorHAnsi" w:hAnsiTheme="minorHAnsi" w:cstheme="minorHAnsi"/>
        </w:rPr>
      </w:pPr>
      <w:r w:rsidRPr="00157980">
        <w:rPr>
          <w:rFonts w:asciiTheme="minorHAnsi" w:hAnsiTheme="minorHAnsi" w:cstheme="minorHAnsi"/>
          <w:b/>
          <w:bCs/>
        </w:rPr>
        <w:t>Total_tracer_concentration_1year_zoom.gif</w:t>
      </w:r>
      <w:r w:rsidRPr="00157980">
        <w:rPr>
          <w:rFonts w:asciiTheme="minorHAnsi" w:hAnsiTheme="minorHAnsi" w:cstheme="minorHAnsi"/>
        </w:rPr>
        <w:t xml:space="preserve"> - This animation is similar to the one above but the domain in limited to the area around the methane seep locations. </w:t>
      </w:r>
    </w:p>
    <w:p w14:paraId="0307ACBD" w14:textId="785DB80C" w:rsidR="00B64FC9" w:rsidRPr="00157980" w:rsidRDefault="0008352D" w:rsidP="00403335">
      <w:pPr>
        <w:pStyle w:val="ListParagraph"/>
        <w:numPr>
          <w:ilvl w:val="0"/>
          <w:numId w:val="1"/>
        </w:numPr>
        <w:spacing w:after="160" w:line="240" w:lineRule="auto"/>
        <w:ind w:left="851" w:hanging="425"/>
        <w:jc w:val="both"/>
        <w:rPr>
          <w:rFonts w:asciiTheme="minorHAnsi" w:hAnsiTheme="minorHAnsi" w:cstheme="minorHAnsi"/>
          <w:u w:val="single"/>
        </w:rPr>
      </w:pPr>
      <w:r w:rsidRPr="00157980">
        <w:rPr>
          <w:rFonts w:asciiTheme="minorHAnsi" w:hAnsiTheme="minorHAnsi" w:cstheme="minorHAnsi"/>
          <w:b/>
          <w:bCs/>
        </w:rPr>
        <w:t>sim13_bottom_current_speed_zoom.gif</w:t>
      </w:r>
      <w:r w:rsidRPr="00157980">
        <w:rPr>
          <w:rFonts w:asciiTheme="minorHAnsi" w:hAnsiTheme="minorHAnsi" w:cstheme="minorHAnsi"/>
        </w:rPr>
        <w:t xml:space="preserve"> - This animation shows the bottom currents for the entire model period (January 2013 – December 2013) for an area around the methane seep locations.</w:t>
      </w:r>
      <w:bookmarkEnd w:id="0"/>
    </w:p>
    <w:sectPr w:rsidR="00B64FC9" w:rsidRPr="00157980" w:rsidSect="003C4289">
      <w:headerReference w:type="default" r:id="rId11"/>
      <w:footerReference w:type="even" r:id="rId12"/>
      <w:footerReference w:type="default" r:id="rId13"/>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DE61" w14:textId="77777777" w:rsidR="003C4289" w:rsidRDefault="003C4289">
      <w:pPr>
        <w:spacing w:line="240" w:lineRule="auto"/>
      </w:pPr>
      <w:r>
        <w:separator/>
      </w:r>
    </w:p>
  </w:endnote>
  <w:endnote w:type="continuationSeparator" w:id="0">
    <w:p w14:paraId="61ABBAB9" w14:textId="77777777" w:rsidR="003C4289" w:rsidRDefault="003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41FE" w14:textId="77777777" w:rsidR="0008352D" w:rsidRDefault="0008352D">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4700" w14:textId="77777777" w:rsidR="0008352D" w:rsidRDefault="0008352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83C6" w14:textId="77777777" w:rsidR="003C4289" w:rsidRDefault="003C4289">
      <w:pPr>
        <w:spacing w:line="240" w:lineRule="auto"/>
      </w:pPr>
      <w:r>
        <w:separator/>
      </w:r>
    </w:p>
  </w:footnote>
  <w:footnote w:type="continuationSeparator" w:id="0">
    <w:p w14:paraId="504FA679" w14:textId="77777777" w:rsidR="003C4289" w:rsidRDefault="003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4008" w14:textId="77777777" w:rsidR="0008352D" w:rsidRDefault="0008352D">
    <w:pPr>
      <w:jc w:val="right"/>
      <w:rPr>
        <w:i/>
      </w:rPr>
    </w:pPr>
    <w:proofErr w:type="spellStart"/>
    <w:r>
      <w:rPr>
        <w:i/>
      </w:rPr>
      <w:t>Law_methane</w:t>
    </w:r>
    <w:proofErr w:type="spellEnd"/>
    <w:r>
      <w:rPr>
        <w:i/>
      </w:rPr>
      <w:t xml:space="preserve"> dispersal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66FF"/>
    <w:multiLevelType w:val="hybridMultilevel"/>
    <w:tmpl w:val="451A60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382A698F"/>
    <w:multiLevelType w:val="multilevel"/>
    <w:tmpl w:val="96AA935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890E35"/>
    <w:multiLevelType w:val="hybridMultilevel"/>
    <w:tmpl w:val="F5A8F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B255D9"/>
    <w:multiLevelType w:val="hybridMultilevel"/>
    <w:tmpl w:val="78BE8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9528857">
    <w:abstractNumId w:val="2"/>
  </w:num>
  <w:num w:numId="2" w16cid:durableId="1336105938">
    <w:abstractNumId w:val="1"/>
  </w:num>
  <w:num w:numId="3" w16cid:durableId="658459093">
    <w:abstractNumId w:val="0"/>
  </w:num>
  <w:num w:numId="4" w16cid:durableId="1534919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2D"/>
    <w:rsid w:val="000133E0"/>
    <w:rsid w:val="0008352D"/>
    <w:rsid w:val="000B05C1"/>
    <w:rsid w:val="00157980"/>
    <w:rsid w:val="0016043C"/>
    <w:rsid w:val="002048A1"/>
    <w:rsid w:val="00232FB6"/>
    <w:rsid w:val="0027778C"/>
    <w:rsid w:val="002F06A3"/>
    <w:rsid w:val="00317CEF"/>
    <w:rsid w:val="00364406"/>
    <w:rsid w:val="003C4289"/>
    <w:rsid w:val="003E0D45"/>
    <w:rsid w:val="00403335"/>
    <w:rsid w:val="00442588"/>
    <w:rsid w:val="00444582"/>
    <w:rsid w:val="004B5E14"/>
    <w:rsid w:val="004E7EED"/>
    <w:rsid w:val="00513D18"/>
    <w:rsid w:val="005C271E"/>
    <w:rsid w:val="00601CE6"/>
    <w:rsid w:val="00673ED0"/>
    <w:rsid w:val="0067776A"/>
    <w:rsid w:val="006C1616"/>
    <w:rsid w:val="00757475"/>
    <w:rsid w:val="007D3A31"/>
    <w:rsid w:val="00801CAF"/>
    <w:rsid w:val="00875ABB"/>
    <w:rsid w:val="008F057B"/>
    <w:rsid w:val="00931471"/>
    <w:rsid w:val="00A1748D"/>
    <w:rsid w:val="00A24CD7"/>
    <w:rsid w:val="00A314E2"/>
    <w:rsid w:val="00A542B2"/>
    <w:rsid w:val="00A740AF"/>
    <w:rsid w:val="00A86B49"/>
    <w:rsid w:val="00B05F7D"/>
    <w:rsid w:val="00B1286A"/>
    <w:rsid w:val="00B248D5"/>
    <w:rsid w:val="00B64FC9"/>
    <w:rsid w:val="00B87598"/>
    <w:rsid w:val="00BA0790"/>
    <w:rsid w:val="00CA0F44"/>
    <w:rsid w:val="00CD19A1"/>
    <w:rsid w:val="00D13C56"/>
    <w:rsid w:val="00D20F78"/>
    <w:rsid w:val="00D3276B"/>
    <w:rsid w:val="00D46FF7"/>
    <w:rsid w:val="00DD5E05"/>
    <w:rsid w:val="00DF57AD"/>
    <w:rsid w:val="00E14083"/>
    <w:rsid w:val="00E868D1"/>
    <w:rsid w:val="00EE7ADB"/>
    <w:rsid w:val="00F33341"/>
    <w:rsid w:val="00FB7024"/>
    <w:rsid w:val="00FE64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059C"/>
  <w15:chartTrackingRefBased/>
  <w15:docId w15:val="{A8CF1366-A33E-47F2-917D-45B96CDE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2D"/>
    <w:pPr>
      <w:spacing w:after="0" w:line="276" w:lineRule="auto"/>
    </w:pPr>
    <w:rPr>
      <w:rFonts w:ascii="Calibri" w:eastAsia="Calibri" w:hAnsi="Calibri" w:cs="Calibri"/>
      <w:kern w:val="0"/>
      <w:lang w:val="en"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52D"/>
    <w:pPr>
      <w:ind w:left="720"/>
      <w:contextualSpacing/>
    </w:pPr>
  </w:style>
  <w:style w:type="table" w:styleId="TableGrid">
    <w:name w:val="Table Grid"/>
    <w:basedOn w:val="TableNormal"/>
    <w:uiPriority w:val="59"/>
    <w:rsid w:val="0008352D"/>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8352D"/>
    <w:rPr>
      <w:color w:val="0000FF"/>
      <w:u w:val="single"/>
    </w:rPr>
  </w:style>
  <w:style w:type="character" w:styleId="LineNumber">
    <w:name w:val="line number"/>
    <w:basedOn w:val="DefaultParagraphFont"/>
    <w:uiPriority w:val="99"/>
    <w:semiHidden/>
    <w:unhideWhenUsed/>
    <w:rsid w:val="0008352D"/>
  </w:style>
  <w:style w:type="paragraph" w:styleId="Title">
    <w:name w:val="Title"/>
    <w:basedOn w:val="Normal"/>
    <w:next w:val="Normal"/>
    <w:link w:val="TitleChar"/>
    <w:uiPriority w:val="10"/>
    <w:qFormat/>
    <w:rsid w:val="0008352D"/>
    <w:pPr>
      <w:keepNext/>
      <w:keepLines/>
      <w:spacing w:after="60"/>
    </w:pPr>
    <w:rPr>
      <w:sz w:val="52"/>
      <w:szCs w:val="52"/>
    </w:rPr>
  </w:style>
  <w:style w:type="character" w:customStyle="1" w:styleId="TitleChar">
    <w:name w:val="Title Char"/>
    <w:basedOn w:val="DefaultParagraphFont"/>
    <w:link w:val="Title"/>
    <w:uiPriority w:val="10"/>
    <w:rsid w:val="0008352D"/>
    <w:rPr>
      <w:rFonts w:ascii="Calibri" w:eastAsia="Calibri" w:hAnsi="Calibri" w:cs="Calibri"/>
      <w:kern w:val="0"/>
      <w:sz w:val="52"/>
      <w:szCs w:val="52"/>
      <w:lang w:val="en" w:eastAsia="en-NZ"/>
      <w14:ligatures w14:val="none"/>
    </w:rPr>
  </w:style>
  <w:style w:type="character" w:styleId="FollowedHyperlink">
    <w:name w:val="FollowedHyperlink"/>
    <w:basedOn w:val="DefaultParagraphFont"/>
    <w:uiPriority w:val="99"/>
    <w:semiHidden/>
    <w:unhideWhenUsed/>
    <w:rsid w:val="00083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7659">
      <w:bodyDiv w:val="1"/>
      <w:marLeft w:val="0"/>
      <w:marRight w:val="0"/>
      <w:marTop w:val="0"/>
      <w:marBottom w:val="0"/>
      <w:divBdr>
        <w:top w:val="none" w:sz="0" w:space="0" w:color="auto"/>
        <w:left w:val="none" w:sz="0" w:space="0" w:color="auto"/>
        <w:bottom w:val="none" w:sz="0" w:space="0" w:color="auto"/>
        <w:right w:val="none" w:sz="0" w:space="0" w:color="auto"/>
      </w:divBdr>
    </w:div>
    <w:div w:id="934901411">
      <w:bodyDiv w:val="1"/>
      <w:marLeft w:val="0"/>
      <w:marRight w:val="0"/>
      <w:marTop w:val="0"/>
      <w:marBottom w:val="0"/>
      <w:divBdr>
        <w:top w:val="none" w:sz="0" w:space="0" w:color="auto"/>
        <w:left w:val="none" w:sz="0" w:space="0" w:color="auto"/>
        <w:bottom w:val="none" w:sz="0" w:space="0" w:color="auto"/>
        <w:right w:val="none" w:sz="0" w:space="0" w:color="auto"/>
      </w:divBdr>
      <w:divsChild>
        <w:div w:id="1313563272">
          <w:marLeft w:val="0"/>
          <w:marRight w:val="0"/>
          <w:marTop w:val="0"/>
          <w:marBottom w:val="0"/>
          <w:divBdr>
            <w:top w:val="none" w:sz="0" w:space="0" w:color="auto"/>
            <w:left w:val="none" w:sz="0" w:space="0" w:color="auto"/>
            <w:bottom w:val="none" w:sz="0" w:space="0" w:color="auto"/>
            <w:right w:val="none" w:sz="0" w:space="0" w:color="auto"/>
          </w:divBdr>
        </w:div>
        <w:div w:id="693573682">
          <w:marLeft w:val="0"/>
          <w:marRight w:val="0"/>
          <w:marTop w:val="0"/>
          <w:marBottom w:val="0"/>
          <w:divBdr>
            <w:top w:val="none" w:sz="0" w:space="0" w:color="auto"/>
            <w:left w:val="none" w:sz="0" w:space="0" w:color="auto"/>
            <w:bottom w:val="none" w:sz="0" w:space="0" w:color="auto"/>
            <w:right w:val="none" w:sz="0" w:space="0" w:color="auto"/>
          </w:divBdr>
        </w:div>
        <w:div w:id="878205555">
          <w:marLeft w:val="0"/>
          <w:marRight w:val="0"/>
          <w:marTop w:val="0"/>
          <w:marBottom w:val="0"/>
          <w:divBdr>
            <w:top w:val="none" w:sz="0" w:space="0" w:color="auto"/>
            <w:left w:val="none" w:sz="0" w:space="0" w:color="auto"/>
            <w:bottom w:val="none" w:sz="0" w:space="0" w:color="auto"/>
            <w:right w:val="none" w:sz="0" w:space="0" w:color="auto"/>
          </w:divBdr>
        </w:div>
      </w:divsChild>
    </w:div>
    <w:div w:id="1249928704">
      <w:bodyDiv w:val="1"/>
      <w:marLeft w:val="0"/>
      <w:marRight w:val="0"/>
      <w:marTop w:val="0"/>
      <w:marBottom w:val="0"/>
      <w:divBdr>
        <w:top w:val="none" w:sz="0" w:space="0" w:color="auto"/>
        <w:left w:val="none" w:sz="0" w:space="0" w:color="auto"/>
        <w:bottom w:val="none" w:sz="0" w:space="0" w:color="auto"/>
        <w:right w:val="none" w:sz="0" w:space="0" w:color="auto"/>
      </w:divBdr>
    </w:div>
    <w:div w:id="1360662913">
      <w:bodyDiv w:val="1"/>
      <w:marLeft w:val="0"/>
      <w:marRight w:val="0"/>
      <w:marTop w:val="0"/>
      <w:marBottom w:val="0"/>
      <w:divBdr>
        <w:top w:val="none" w:sz="0" w:space="0" w:color="auto"/>
        <w:left w:val="none" w:sz="0" w:space="0" w:color="auto"/>
        <w:bottom w:val="none" w:sz="0" w:space="0" w:color="auto"/>
        <w:right w:val="none" w:sz="0" w:space="0" w:color="auto"/>
      </w:divBdr>
    </w:div>
    <w:div w:id="1923368351">
      <w:bodyDiv w:val="1"/>
      <w:marLeft w:val="0"/>
      <w:marRight w:val="0"/>
      <w:marTop w:val="0"/>
      <w:marBottom w:val="0"/>
      <w:divBdr>
        <w:top w:val="none" w:sz="0" w:space="0" w:color="auto"/>
        <w:left w:val="none" w:sz="0" w:space="0" w:color="auto"/>
        <w:bottom w:val="none" w:sz="0" w:space="0" w:color="auto"/>
        <w:right w:val="none" w:sz="0" w:space="0" w:color="auto"/>
      </w:divBdr>
      <w:divsChild>
        <w:div w:id="1325939673">
          <w:marLeft w:val="0"/>
          <w:marRight w:val="0"/>
          <w:marTop w:val="0"/>
          <w:marBottom w:val="0"/>
          <w:divBdr>
            <w:top w:val="none" w:sz="0" w:space="0" w:color="auto"/>
            <w:left w:val="none" w:sz="0" w:space="0" w:color="auto"/>
            <w:bottom w:val="none" w:sz="0" w:space="0" w:color="auto"/>
            <w:right w:val="none" w:sz="0" w:space="0" w:color="auto"/>
          </w:divBdr>
        </w:div>
        <w:div w:id="268856401">
          <w:marLeft w:val="0"/>
          <w:marRight w:val="0"/>
          <w:marTop w:val="0"/>
          <w:marBottom w:val="0"/>
          <w:divBdr>
            <w:top w:val="none" w:sz="0" w:space="0" w:color="auto"/>
            <w:left w:val="none" w:sz="0" w:space="0" w:color="auto"/>
            <w:bottom w:val="none" w:sz="0" w:space="0" w:color="auto"/>
            <w:right w:val="none" w:sz="0" w:space="0" w:color="auto"/>
          </w:divBdr>
        </w:div>
        <w:div w:id="8665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us01.safelinks.protection.outlook.com/?url=https%3A%2F%2Fzenodo.org%2Frecords%2F10373095&amp;data=05%7C02%7CCliff.Law%40niwa.co.nz%7Cf3465657aea548b95b9c08dc010eda62%7C41caed736a0c468aba499ff6aafd1c77%7C0%7C0%7C638386410509838564%7CUnknown%7CTWFpbGZsb3d8eyJWIjoiMC4wLjAwMDAiLCJQIjoiV2luMzIiLCJBTiI6Ik1haWwiLCJXVCI6Mn0%3D%7C3000%7C%7C%7C&amp;sdata=rTgbPP3oekwBsR%2BGr3edk8MUxEpbhMqBv%2F9eiJxjBcg%3D&amp;reserved=0" TargetMode="External"/><Relationship Id="rId4" Type="http://schemas.openxmlformats.org/officeDocument/2006/relationships/webSettings" Target="webSettings.xml"/><Relationship Id="rId9" Type="http://schemas.openxmlformats.org/officeDocument/2006/relationships/hyperlink" Target="https://aus01.safelinks.protection.outlook.com/?url=https%3A%2F%2Fzenodo.org%2Frecords%2F10373095&amp;data=05%7C02%7CCliff.Law%40niwa.co.nz%7Cf3465657aea548b95b9c08dc010eda62%7C41caed736a0c468aba499ff6aafd1c77%7C0%7C0%7C638386410509838564%7CUnknown%7CTWFpbGZsb3d8eyJWIjoiMC4wLjAwMDAiLCJQIjoiV2luMzIiLCJBTiI6Ik1haWwiLCJXVCI6Mn0%3D%7C3000%7C%7C%7C&amp;sdata=rTgbPP3oekwBsR%2BGr3edk8MUxEpbhMqBv%2F9eiJxjBcg%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Law</dc:creator>
  <cp:keywords/>
  <dc:description/>
  <cp:lastModifiedBy>Frontiers</cp:lastModifiedBy>
  <cp:revision>3</cp:revision>
  <dcterms:created xsi:type="dcterms:W3CDTF">2024-02-26T02:01:00Z</dcterms:created>
  <dcterms:modified xsi:type="dcterms:W3CDTF">2024-03-18T16:09:00Z</dcterms:modified>
</cp:coreProperties>
</file>