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9C61" w14:textId="77777777" w:rsidR="00293A0B" w:rsidRPr="002F13B8" w:rsidRDefault="00293A0B" w:rsidP="00293A0B">
      <w:pPr>
        <w:widowControl w:val="0"/>
        <w:spacing w:line="240" w:lineRule="auto"/>
        <w:rPr>
          <w:sz w:val="20"/>
          <w:szCs w:val="20"/>
        </w:rPr>
      </w:pPr>
      <w:r w:rsidRPr="002F13B8">
        <w:rPr>
          <w:b/>
          <w:sz w:val="20"/>
          <w:szCs w:val="20"/>
        </w:rPr>
        <w:t xml:space="preserve">Table S2: </w:t>
      </w:r>
      <w:r w:rsidRPr="002F13B8">
        <w:rPr>
          <w:sz w:val="20"/>
          <w:szCs w:val="20"/>
        </w:rPr>
        <w:t>List of repurposed unapproved or withdrawn drugs/natural components targeting GI-related cancers</w:t>
      </w:r>
    </w:p>
    <w:tbl>
      <w:tblPr>
        <w:tblW w:w="10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1350"/>
        <w:gridCol w:w="1440"/>
        <w:gridCol w:w="1170"/>
        <w:gridCol w:w="1620"/>
        <w:gridCol w:w="2845"/>
        <w:gridCol w:w="900"/>
      </w:tblGrid>
      <w:tr w:rsidR="00293A0B" w:rsidRPr="002F13B8" w14:paraId="7BEC3D2D" w14:textId="77777777" w:rsidTr="00CB4903">
        <w:trPr>
          <w:trHeight w:val="6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41F4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 xml:space="preserve">Drug name 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0280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b/>
                <w:sz w:val="20"/>
                <w:szCs w:val="20"/>
                <w:highlight w:val="yellow"/>
              </w:rPr>
            </w:pPr>
            <w:r w:rsidRPr="002F13B8">
              <w:rPr>
                <w:b/>
                <w:sz w:val="20"/>
                <w:szCs w:val="20"/>
              </w:rPr>
              <w:t>Mechanism of action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B7FF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 xml:space="preserve">Original indication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8D2C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 xml:space="preserve">Proposed indication 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B61B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>Reported targets/pathways</w:t>
            </w:r>
          </w:p>
        </w:tc>
        <w:tc>
          <w:tcPr>
            <w:tcW w:w="2845" w:type="dxa"/>
            <w:tcBorders>
              <w:top w:val="single" w:sz="8" w:space="0" w:color="000000"/>
              <w:bottom w:val="single" w:sz="8" w:space="0" w:color="000000"/>
            </w:tcBorders>
          </w:tcPr>
          <w:p w14:paraId="05D10E51" w14:textId="77777777" w:rsidR="00293A0B" w:rsidRPr="002F13B8" w:rsidRDefault="00293A0B" w:rsidP="00CB4903">
            <w:pPr>
              <w:widowControl w:val="0"/>
              <w:spacing w:after="160" w:line="240" w:lineRule="auto"/>
              <w:ind w:right="100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EE2B6" w14:textId="77777777" w:rsidR="00293A0B" w:rsidRPr="002F13B8" w:rsidRDefault="00293A0B" w:rsidP="00CB4903">
            <w:pPr>
              <w:widowControl w:val="0"/>
              <w:spacing w:after="160" w:line="240" w:lineRule="auto"/>
              <w:ind w:right="100"/>
              <w:rPr>
                <w:b/>
                <w:sz w:val="20"/>
                <w:szCs w:val="20"/>
              </w:rPr>
            </w:pPr>
            <w:r w:rsidRPr="002F13B8">
              <w:rPr>
                <w:b/>
                <w:sz w:val="20"/>
                <w:szCs w:val="20"/>
              </w:rPr>
              <w:t>Ref</w:t>
            </w:r>
          </w:p>
        </w:tc>
      </w:tr>
      <w:tr w:rsidR="00293A0B" w:rsidRPr="002F13B8" w14:paraId="125E48F8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D81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A939572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6B89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proliferation, migration and invasion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51DF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bioavailable SCD1 inhibitor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BC97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D160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SCD1, ER stress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4061DF2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In vivo</w:t>
            </w:r>
            <w:r w:rsidRPr="002F13B8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Pr="002F13B8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patient-derived tumor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BD81B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4">
              <w:r w:rsidR="00293A0B" w:rsidRPr="002F13B8">
                <w:rPr>
                  <w:sz w:val="20"/>
                  <w:szCs w:val="20"/>
                </w:rPr>
                <w:t>(Ma et al., 2017)</w:t>
              </w:r>
            </w:hyperlink>
          </w:p>
        </w:tc>
      </w:tr>
      <w:tr w:rsidR="00293A0B" w:rsidRPr="002F13B8" w14:paraId="7EF5F99E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21EA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Chrysin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F786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A47E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flavone found in honey and inhibits HK2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45B6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26D8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Decreases glucose uptake and lactate production in HCC cells, reduces HK2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FFFE2D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DA73E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5">
              <w:r w:rsidR="00293A0B" w:rsidRPr="002F13B8">
                <w:rPr>
                  <w:sz w:val="20"/>
                  <w:szCs w:val="20"/>
                </w:rPr>
                <w:t>(Xu et al., 2017)</w:t>
              </w:r>
            </w:hyperlink>
            <w:r w:rsidR="00293A0B" w:rsidRPr="002F13B8">
              <w:rPr>
                <w:sz w:val="20"/>
                <w:szCs w:val="20"/>
              </w:rPr>
              <w:t xml:space="preserve"> </w:t>
            </w:r>
          </w:p>
        </w:tc>
      </w:tr>
      <w:tr w:rsidR="00293A0B" w:rsidRPr="002F13B8" w14:paraId="377A61C1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62B9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CPD23 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3302B" w14:textId="77777777" w:rsidR="00293A0B" w:rsidRPr="002F13B8" w:rsidRDefault="00293A0B" w:rsidP="00CB4903">
            <w:pPr>
              <w:pStyle w:val="CommentText"/>
            </w:pPr>
            <w:r w:rsidRPr="002F13B8">
              <w:t>Partial inhibition of tumor growth</w:t>
            </w:r>
          </w:p>
          <w:p w14:paraId="530BEC8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E3AF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A synthetic antibiotic and selenium analogue of CB839 that is designed to improve </w:t>
            </w:r>
            <w:r w:rsidRPr="002F13B8">
              <w:rPr>
                <w:i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anticancer activity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988A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C1D7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Causes tumor tissue damage and prolongs survival, GLS1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B347F2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(CRC and LC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(xenograft mouse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E07B5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6">
              <w:r w:rsidR="00293A0B" w:rsidRPr="002F13B8">
                <w:rPr>
                  <w:sz w:val="20"/>
                  <w:szCs w:val="20"/>
                </w:rPr>
                <w:t>(Du et al., 2022)</w:t>
              </w:r>
            </w:hyperlink>
          </w:p>
        </w:tc>
      </w:tr>
      <w:tr w:rsidR="00293A0B" w:rsidRPr="002F13B8" w14:paraId="78B3D765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E90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Emodin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C890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Inhibition of Glycolysis and cell proliferation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2E44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Decreases glycolytic enzymes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844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BAE1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HK2, PKM2, and LDHA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0312DD2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(HepG2 cell line)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B2CD7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7">
              <w:r w:rsidR="00293A0B" w:rsidRPr="002F13B8">
                <w:rPr>
                  <w:sz w:val="20"/>
                  <w:szCs w:val="20"/>
                </w:rPr>
                <w:t>(Xing et al., 2018)</w:t>
              </w:r>
            </w:hyperlink>
            <w:r w:rsidR="00293A0B" w:rsidRPr="002F13B8">
              <w:rPr>
                <w:sz w:val="20"/>
                <w:szCs w:val="20"/>
              </w:rPr>
              <w:t xml:space="preserve"> </w:t>
            </w:r>
          </w:p>
        </w:tc>
      </w:tr>
      <w:tr w:rsidR="00293A0B" w:rsidRPr="002F13B8" w14:paraId="77C89B1B" w14:textId="77777777" w:rsidTr="00CB4903">
        <w:trPr>
          <w:trHeight w:val="61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B43B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Lanatoside</w:t>
            </w:r>
            <w:proofErr w:type="spellEnd"/>
            <w:r w:rsidRPr="002F13B8">
              <w:rPr>
                <w:sz w:val="20"/>
                <w:szCs w:val="20"/>
              </w:rPr>
              <w:t xml:space="preserve"> C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225D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278D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Antiarrhythmic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2410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62FA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MMP, </w:t>
            </w:r>
            <w:proofErr w:type="spellStart"/>
            <w:r w:rsidRPr="002F13B8">
              <w:rPr>
                <w:sz w:val="20"/>
                <w:szCs w:val="20"/>
              </w:rPr>
              <w:t>PKCδ</w:t>
            </w:r>
            <w:proofErr w:type="spellEnd"/>
            <w:r w:rsidRPr="002F13B8">
              <w:rPr>
                <w:sz w:val="20"/>
                <w:szCs w:val="20"/>
              </w:rPr>
              <w:t>, AIF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22EA5F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179C0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8">
              <w:r w:rsidR="00293A0B" w:rsidRPr="002F13B8">
                <w:rPr>
                  <w:sz w:val="20"/>
                  <w:szCs w:val="20"/>
                </w:rPr>
                <w:t>(Chao et al., 2017; Sinn et al., 2019)</w:t>
              </w:r>
            </w:hyperlink>
            <w:r w:rsidR="00293A0B" w:rsidRPr="002F13B8">
              <w:rPr>
                <w:sz w:val="20"/>
                <w:szCs w:val="20"/>
              </w:rPr>
              <w:t xml:space="preserve"> </w:t>
            </w:r>
          </w:p>
        </w:tc>
      </w:tr>
      <w:tr w:rsidR="00293A0B" w:rsidRPr="002F13B8" w14:paraId="34B58EF5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34B4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Methyl </w:t>
            </w:r>
            <w:proofErr w:type="spellStart"/>
            <w:r w:rsidRPr="002F13B8">
              <w:rPr>
                <w:sz w:val="20"/>
                <w:szCs w:val="20"/>
              </w:rPr>
              <w:t>jasmonate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BAEF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53C1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plant stress hormone to detach HK2 from VDAC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DF9F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B75D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Reduction in mitochondrial transmembrane potential 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38455FC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8FE03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9">
              <w:r w:rsidR="00293A0B" w:rsidRPr="002F13B8">
                <w:rPr>
                  <w:sz w:val="20"/>
                  <w:szCs w:val="20"/>
                </w:rPr>
                <w:t>(Li et al., 2017a)</w:t>
              </w:r>
            </w:hyperlink>
          </w:p>
        </w:tc>
      </w:tr>
      <w:tr w:rsidR="00293A0B" w:rsidRPr="002F13B8" w14:paraId="11FDD2B6" w14:textId="77777777" w:rsidTr="00CB4903">
        <w:trPr>
          <w:trHeight w:val="106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A2CF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ND-654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CB38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06F8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liver-specific ACC inhibitor that allosteric inhibits ACC1 and ACC2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26E7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3E94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Intensifies sorafenib effect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B49F96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vivo (HCC mouse and rat models)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0BFE0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0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Lally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2019)</w:t>
              </w:r>
            </w:hyperlink>
          </w:p>
        </w:tc>
      </w:tr>
      <w:tr w:rsidR="00293A0B" w:rsidRPr="002F13B8" w14:paraId="748CC46C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95DE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lastRenderedPageBreak/>
              <w:t>Shikonin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3E28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cell proliferation and glycolysis and 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506D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A naphthoquinone compound found in the roots of Lithospermum </w:t>
            </w:r>
            <w:proofErr w:type="spellStart"/>
            <w:r w:rsidRPr="002F13B8">
              <w:rPr>
                <w:sz w:val="20"/>
                <w:szCs w:val="20"/>
              </w:rPr>
              <w:t>erythrorhizon</w:t>
            </w:r>
            <w:proofErr w:type="spellEnd"/>
            <w:r w:rsidRPr="002F13B8">
              <w:rPr>
                <w:sz w:val="20"/>
                <w:szCs w:val="20"/>
              </w:rPr>
              <w:t xml:space="preserve"> that inhibits PKM2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444B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DF05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Enhances the drug sensitivity of HCC cells to sorafenib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7498E4E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1984F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1">
              <w:r w:rsidR="00293A0B" w:rsidRPr="002F13B8">
                <w:rPr>
                  <w:sz w:val="20"/>
                  <w:szCs w:val="20"/>
                </w:rPr>
                <w:t>(Liu et al., 2020c)</w:t>
              </w:r>
            </w:hyperlink>
          </w:p>
        </w:tc>
      </w:tr>
      <w:tr w:rsidR="00293A0B" w:rsidRPr="002F13B8" w14:paraId="5B307766" w14:textId="77777777" w:rsidTr="00CB4903">
        <w:trPr>
          <w:trHeight w:val="61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8462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T0901317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7A3E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8949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selective FXR and LXR agonist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82DA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C5B9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LXR</w:t>
            </w:r>
            <w:r w:rsidRPr="002F13B8">
              <w:rPr>
                <w:i/>
                <w:sz w:val="20"/>
                <w:szCs w:val="20"/>
              </w:rPr>
              <w:t xml:space="preserve">α, </w:t>
            </w:r>
            <w:r w:rsidRPr="002F13B8">
              <w:rPr>
                <w:sz w:val="20"/>
                <w:szCs w:val="20"/>
              </w:rPr>
              <w:t>GLUT1 and MMP9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71B2E70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(HepG2 cell line),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6E231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2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Xiong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2019)</w:t>
              </w:r>
            </w:hyperlink>
          </w:p>
        </w:tc>
      </w:tr>
      <w:tr w:rsidR="00293A0B" w:rsidRPr="002F13B8" w14:paraId="1F09233C" w14:textId="77777777" w:rsidTr="00CB4903">
        <w:trPr>
          <w:trHeight w:val="193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158C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V-9302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874A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proliferation, induction of cell death, and increase in oxidative stress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0364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competitive small molecule antagonist of transmembrane glutamine flux, that targets the amino acid transporter ASCT2 and affects glutamine metabolism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E6B0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CB85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ASCT2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388E8C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lines),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6E7D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 </w:t>
            </w:r>
            <w:hyperlink r:id="rId13" w:history="1">
              <w:r w:rsidRPr="002F13B8">
                <w:rPr>
                  <w:sz w:val="20"/>
                  <w:szCs w:val="20"/>
                </w:rPr>
                <w:t>(</w:t>
              </w:r>
              <w:proofErr w:type="spellStart"/>
              <w:r w:rsidRPr="002F13B8">
                <w:rPr>
                  <w:sz w:val="20"/>
                  <w:szCs w:val="20"/>
                </w:rPr>
                <w:t>Jin</w:t>
              </w:r>
              <w:proofErr w:type="spellEnd"/>
              <w:r w:rsidRPr="002F13B8">
                <w:rPr>
                  <w:sz w:val="20"/>
                  <w:szCs w:val="20"/>
                </w:rPr>
                <w:t xml:space="preserve"> et al. 2020)</w:t>
              </w:r>
            </w:hyperlink>
          </w:p>
        </w:tc>
      </w:tr>
      <w:tr w:rsidR="00293A0B" w:rsidRPr="002F13B8" w14:paraId="67AEBB62" w14:textId="77777777" w:rsidTr="00CB4903">
        <w:trPr>
          <w:trHeight w:val="150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97F8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YM-53601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D2F0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Induction of cell arrest and cell death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153F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squalene synthase (SS) inhibitor, reduces plasma cholesterol and triglyceride levels in several animal species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E13D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663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Fatty acid metabolism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715DEAC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5C6F7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4">
              <w:r w:rsidR="00293A0B" w:rsidRPr="002F13B8">
                <w:rPr>
                  <w:sz w:val="20"/>
                  <w:szCs w:val="20"/>
                </w:rPr>
                <w:t>(Ogura et al., 2018)</w:t>
              </w:r>
            </w:hyperlink>
          </w:p>
        </w:tc>
      </w:tr>
      <w:tr w:rsidR="00293A0B" w:rsidRPr="002F13B8" w14:paraId="60A8EAB1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78DA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2-DG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1D41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 and mobility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399A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 analog of glucose to inhibit HK2 activity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A873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12F6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Block the glycolysis, proliferation, migration, and invasion of HCC cells induced by ZMYND8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12A3684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C6BC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5">
              <w:r w:rsidR="00293A0B" w:rsidRPr="002F13B8">
                <w:rPr>
                  <w:sz w:val="20"/>
                  <w:szCs w:val="20"/>
                </w:rPr>
                <w:t>(Dou et al., 2021)</w:t>
              </w:r>
            </w:hyperlink>
          </w:p>
        </w:tc>
      </w:tr>
      <w:tr w:rsidR="00293A0B" w:rsidRPr="002F13B8" w14:paraId="69080C1C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084A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3-Bromopyruvate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EF52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Increase chemosensitivity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EDEB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 halogenated pyruvate derivative that inhibits HK2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B3C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Hepatocellular 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BF4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Glycolytic inhibitor 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08AA9C1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(HCC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24EDC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6">
              <w:r w:rsidR="00293A0B" w:rsidRPr="002F13B8">
                <w:rPr>
                  <w:sz w:val="20"/>
                  <w:szCs w:val="20"/>
                </w:rPr>
                <w:t>(Sun et al., 2020)</w:t>
              </w:r>
            </w:hyperlink>
          </w:p>
        </w:tc>
      </w:tr>
      <w:tr w:rsidR="00293A0B" w:rsidRPr="002F13B8" w14:paraId="3634B312" w14:textId="77777777" w:rsidTr="00CB4903">
        <w:trPr>
          <w:trHeight w:val="8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5853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lastRenderedPageBreak/>
              <w:t>AM404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51A5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Mediating chemo-resistance and inhibition of metastasis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FBF9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 active metabolite of paracetamol (acetaminophen)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5CAB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F883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FBXL5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3159210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(CRC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5308F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7">
              <w:r w:rsidR="00293A0B" w:rsidRPr="002F13B8">
                <w:rPr>
                  <w:sz w:val="20"/>
                  <w:szCs w:val="20"/>
                </w:rPr>
                <w:t>(Ahmed et al., 2019)</w:t>
              </w:r>
            </w:hyperlink>
          </w:p>
        </w:tc>
      </w:tr>
      <w:tr w:rsidR="00293A0B" w:rsidRPr="002F13B8" w14:paraId="714AED30" w14:textId="77777777" w:rsidTr="00CB4903">
        <w:trPr>
          <w:trHeight w:val="100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67A3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Artemisinin and related-derivatives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ED5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cell death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0E5C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Malaria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BA05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Breast, colorectal, lung</w:t>
            </w:r>
          </w:p>
          <w:p w14:paraId="2743FBE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cancer etc.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3D13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Ferroptosis, autophagy, </w:t>
            </w:r>
            <w:proofErr w:type="spellStart"/>
            <w:r w:rsidRPr="002F13B8">
              <w:rPr>
                <w:sz w:val="20"/>
                <w:szCs w:val="20"/>
              </w:rPr>
              <w:t>oncosis</w:t>
            </w:r>
            <w:proofErr w:type="spellEnd"/>
            <w:r w:rsidRPr="002F13B8">
              <w:rPr>
                <w:sz w:val="20"/>
                <w:szCs w:val="20"/>
              </w:rPr>
              <w:t>,</w:t>
            </w:r>
          </w:p>
          <w:p w14:paraId="571F08D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anoikis</w:t>
            </w:r>
            <w:proofErr w:type="spellEnd"/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CA23D4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(CRC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5903A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8">
              <w:r w:rsidR="00293A0B" w:rsidRPr="002F13B8">
                <w:rPr>
                  <w:sz w:val="20"/>
                  <w:szCs w:val="20"/>
                </w:rPr>
                <w:t>(Gong et al., 2022)</w:t>
              </w:r>
            </w:hyperlink>
          </w:p>
        </w:tc>
      </w:tr>
      <w:tr w:rsidR="00293A0B" w:rsidRPr="002F13B8" w14:paraId="57888FF0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A4EC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Brefeldin A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C604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Cancer Stem Cell-Like properties, induction of autophagy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6BB5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Brefeldin A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DFB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A204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MMP-9, </w:t>
            </w:r>
            <w:proofErr w:type="spellStart"/>
            <w:r w:rsidRPr="002F13B8">
              <w:rPr>
                <w:sz w:val="20"/>
                <w:szCs w:val="20"/>
              </w:rPr>
              <w:t>Bip</w:t>
            </w:r>
            <w:proofErr w:type="spellEnd"/>
            <w:r w:rsidRPr="002F13B8">
              <w:rPr>
                <w:sz w:val="20"/>
                <w:szCs w:val="20"/>
              </w:rPr>
              <w:t>/Akt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2158D6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(Colo 205 cell line)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6092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19">
              <w:r w:rsidR="00293A0B" w:rsidRPr="002F13B8">
                <w:rPr>
                  <w:sz w:val="20"/>
                  <w:szCs w:val="20"/>
                </w:rPr>
                <w:t>(Tseng et al., 2013)</w:t>
              </w:r>
            </w:hyperlink>
          </w:p>
        </w:tc>
      </w:tr>
      <w:tr w:rsidR="00293A0B" w:rsidRPr="002F13B8" w14:paraId="7D21A42E" w14:textId="77777777" w:rsidTr="00CB4903">
        <w:trPr>
          <w:trHeight w:val="106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6CE4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Butyrate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4E07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Inhibition of proliferation and induction of apoptosis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54C6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Probiotic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073A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22AB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miR-92a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239D357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(CRC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8527E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0">
              <w:r w:rsidR="00293A0B" w:rsidRPr="002F13B8">
                <w:rPr>
                  <w:sz w:val="20"/>
                  <w:szCs w:val="20"/>
                </w:rPr>
                <w:t>(Hu et al., 2015)</w:t>
              </w:r>
            </w:hyperlink>
          </w:p>
        </w:tc>
      </w:tr>
      <w:tr w:rsidR="00293A0B" w:rsidRPr="002F13B8" w14:paraId="29ABE1DC" w14:textId="77777777" w:rsidTr="00CB4903">
        <w:trPr>
          <w:trHeight w:val="61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474F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Candesartan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721A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122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Hypertension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8A13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D359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Angiotensin II type 1 receptor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D8D925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(CRC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xenograft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3B4CD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1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Tabatabai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2021)</w:t>
              </w:r>
            </w:hyperlink>
            <w:r w:rsidR="00293A0B" w:rsidRPr="002F13B8">
              <w:rPr>
                <w:sz w:val="20"/>
                <w:szCs w:val="20"/>
              </w:rPr>
              <w:t xml:space="preserve"> </w:t>
            </w:r>
          </w:p>
        </w:tc>
      </w:tr>
      <w:tr w:rsidR="00293A0B" w:rsidRPr="002F13B8" w14:paraId="0562EBD3" w14:textId="77777777" w:rsidTr="00CB4903">
        <w:trPr>
          <w:trHeight w:val="61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4700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Curcumin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B1589" w14:textId="77777777" w:rsidR="00293A0B" w:rsidRPr="002F13B8" w:rsidDel="001A0D2F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cancer stem cell growth, regulation of self-renewing, regulation of growth factor, epigenetic modification, cell cycle arrest, induction of apoptosis, and regulation of structural integrity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603C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It is an active ingredient (polyphenol) in turmeric. It induces apoptosis through a mitochondria-mediated pathway.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CEA4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cancer, Pancreatic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4639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It induces apoptosis through a mitochondria-mediated pathway.</w:t>
            </w:r>
          </w:p>
          <w:p w14:paraId="6C2E2BE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It also inhibits telomerase activity, hTERT, </w:t>
            </w:r>
            <w:proofErr w:type="spellStart"/>
            <w:r w:rsidRPr="002F13B8">
              <w:rPr>
                <w:sz w:val="20"/>
                <w:szCs w:val="20"/>
              </w:rPr>
              <w:t>Wnt</w:t>
            </w:r>
            <w:proofErr w:type="spellEnd"/>
            <w:r w:rsidRPr="002F13B8">
              <w:rPr>
                <w:sz w:val="20"/>
                <w:szCs w:val="20"/>
              </w:rPr>
              <w:t>/β-catenin, Hippo/YAP.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4256A9F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i/>
                <w:iCs/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Clinical trial:  Phase 2 (NCT02439385; </w:t>
            </w:r>
            <w:hyperlink r:id="rId22" w:history="1">
              <w:r w:rsidRPr="002F13B8">
                <w:rPr>
                  <w:sz w:val="20"/>
                  <w:szCs w:val="20"/>
                </w:rPr>
                <w:t>NCT00094445</w:t>
              </w:r>
            </w:hyperlink>
            <w:r w:rsidRPr="002F13B8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31E02" w14:textId="4429F54E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3" w:history="1">
              <w:r w:rsidR="00293A0B" w:rsidRPr="002F13B8">
                <w:rPr>
                  <w:sz w:val="20"/>
                  <w:szCs w:val="20"/>
                </w:rPr>
                <w:t>(Park et al. 2013; Guo et al. 2013; Jeon et al. 2022)</w:t>
              </w:r>
            </w:hyperlink>
          </w:p>
        </w:tc>
      </w:tr>
      <w:tr w:rsidR="00293A0B" w:rsidRPr="002F13B8" w14:paraId="628E4106" w14:textId="77777777" w:rsidTr="00CB4903">
        <w:trPr>
          <w:trHeight w:val="100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DC0DD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Genistein</w:t>
            </w:r>
          </w:p>
          <w:p w14:paraId="27DCB581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BD9D2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Enabling replicative</w:t>
            </w:r>
          </w:p>
          <w:p w14:paraId="025043D4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immortality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6DD20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Menopause, osteoporosis,</w:t>
            </w:r>
          </w:p>
          <w:p w14:paraId="259E0EEA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obesity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EDBE8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Colorectal, bladder, breast</w:t>
            </w:r>
          </w:p>
          <w:p w14:paraId="3E373643" w14:textId="77777777" w:rsidR="00293A0B" w:rsidRPr="002F13B8" w:rsidRDefault="00293A0B" w:rsidP="00CB49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cancer etc.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9802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hTERT, </w:t>
            </w:r>
            <w:proofErr w:type="spellStart"/>
            <w:r w:rsidRPr="002F13B8">
              <w:rPr>
                <w:sz w:val="20"/>
                <w:szCs w:val="20"/>
              </w:rPr>
              <w:t>Wnt</w:t>
            </w:r>
            <w:proofErr w:type="spellEnd"/>
            <w:r w:rsidRPr="002F13B8">
              <w:rPr>
                <w:sz w:val="20"/>
                <w:szCs w:val="20"/>
              </w:rPr>
              <w:t>/β-catenin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3E2653E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Clinical trial:  Phase 1/2 (NCT01985763)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C8DF1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4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Pintova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2019)</w:t>
              </w:r>
            </w:hyperlink>
          </w:p>
        </w:tc>
      </w:tr>
      <w:tr w:rsidR="00293A0B" w:rsidRPr="002F13B8" w14:paraId="762EA70B" w14:textId="77777777" w:rsidTr="00CB4903">
        <w:trPr>
          <w:trHeight w:val="58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1614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lastRenderedPageBreak/>
              <w:t>Pleconaril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E331D" w14:textId="77777777" w:rsidR="00293A0B" w:rsidRPr="002F13B8" w:rsidRDefault="00293A0B" w:rsidP="00CB4903">
            <w:pPr>
              <w:widowControl w:val="0"/>
              <w:spacing w:after="160" w:line="240" w:lineRule="auto"/>
              <w:jc w:val="center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Mediating chemo-resistance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DA9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Antiviral drug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CD04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36D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Capsid inhibitor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2F9A44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  <w:highlight w:val="red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(HCT8 line)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0F68A" w14:textId="77777777" w:rsidR="00293A0B" w:rsidRPr="002F13B8" w:rsidRDefault="00EE54CC" w:rsidP="00CB4903">
            <w:pPr>
              <w:pStyle w:val="NormalWeb"/>
              <w:spacing w:before="0" w:beforeAutospacing="0" w:after="16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25" w:history="1">
              <w:r w:rsidR="00293A0B" w:rsidRPr="00EE54CC">
                <w:rPr>
                  <w:rFonts w:ascii="Arial" w:eastAsia="Arial" w:hAnsi="Arial" w:cs="Arial"/>
                  <w:sz w:val="20"/>
                  <w:szCs w:val="20"/>
                </w:rPr>
                <w:t>(Díaz-Carballo et al., 2015)</w:t>
              </w:r>
            </w:hyperlink>
          </w:p>
          <w:p w14:paraId="719EDA6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</w:p>
        </w:tc>
      </w:tr>
      <w:tr w:rsidR="00293A0B" w:rsidRPr="002F13B8" w14:paraId="0696507A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B3F3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Tenofovir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5024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proliferation, oxidative stress, and inflammation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68F1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Anti-retroviral (anti-HIV drug)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C2C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Colorectal cancer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8CFB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Decreased Bcl-2 and cyclin D1 expression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3366D2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(Wistar rat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5ABA3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6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Sherif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2021)</w:t>
              </w:r>
            </w:hyperlink>
          </w:p>
        </w:tc>
      </w:tr>
      <w:tr w:rsidR="00293A0B" w:rsidRPr="002F13B8" w14:paraId="65FA7097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A1E0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Auranofin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DE35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apoptosis, inhibition of distant organ metastasis and tumor growth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7EF7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Rheumatoid</w:t>
            </w:r>
          </w:p>
          <w:p w14:paraId="27FAF7DC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arthritis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372E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Pancreatic Cancer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C332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Trxnr1and HIF1α, caspase 3/7 activation, PARP cleavage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212254B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(PC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(patient-derived xenograft and mouse models)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83D7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 </w:t>
            </w:r>
            <w:hyperlink r:id="rId27" w:history="1">
              <w:r w:rsidRPr="002F13B8">
                <w:rPr>
                  <w:sz w:val="20"/>
                  <w:szCs w:val="20"/>
                </w:rPr>
                <w:t>(Rios Perez et al. 2019)</w:t>
              </w:r>
            </w:hyperlink>
          </w:p>
        </w:tc>
      </w:tr>
      <w:tr w:rsidR="00293A0B" w:rsidRPr="002F13B8" w14:paraId="1CD2D15A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E4EC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Monensin</w:t>
            </w:r>
            <w:proofErr w:type="spellEnd"/>
            <w:r w:rsidRPr="002F1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2420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cell proliferation</w:t>
            </w:r>
            <w:r w:rsidRPr="002F13B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2F13B8">
              <w:rPr>
                <w:sz w:val="20"/>
                <w:szCs w:val="20"/>
              </w:rPr>
              <w:t>and migration, Induction of apoptosis and cell cycle arrest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ADBE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Antibiotic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422C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Pancreatic ductal adenocarcinoma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8480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the E2F/DP1, STAT1/2, NF-kB, AP-1 and Elk-1/SRF pathways and suppression of EGFR expression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134FEC7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(pancreatic cancer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(xenograft mouse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E71DB" w14:textId="299097C8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8">
              <w:r w:rsidR="00293A0B" w:rsidRPr="002F13B8">
                <w:rPr>
                  <w:sz w:val="20"/>
                  <w:szCs w:val="20"/>
                </w:rPr>
                <w:t>(Wang et al., 2018</w:t>
              </w:r>
              <w:r w:rsidR="00644F05">
                <w:rPr>
                  <w:sz w:val="20"/>
                  <w:szCs w:val="20"/>
                </w:rPr>
                <w:t>a</w:t>
              </w:r>
              <w:r w:rsidR="00293A0B" w:rsidRPr="002F13B8">
                <w:rPr>
                  <w:sz w:val="20"/>
                  <w:szCs w:val="20"/>
                </w:rPr>
                <w:t>)</w:t>
              </w:r>
            </w:hyperlink>
          </w:p>
        </w:tc>
      </w:tr>
      <w:tr w:rsidR="00293A0B" w:rsidRPr="002F13B8" w14:paraId="0073B741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627A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Nitroxoline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C608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cell cycle arrest and 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0D91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Antiviral (Nelfinavir), Antibiotic (Nitroxoline)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609D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Pancreatic ductal adenocarcinoma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49B4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Nitroxoline: ROS production, DNA damage response, mitochondrial depolarization and deregulation of cytosolic iron homeostasis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135DDA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(AsPC-1 cell line)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4B72A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29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Veschi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2020)</w:t>
              </w:r>
            </w:hyperlink>
          </w:p>
        </w:tc>
      </w:tr>
      <w:tr w:rsidR="00293A0B" w:rsidRPr="002F13B8" w14:paraId="59749528" w14:textId="77777777" w:rsidTr="00CB4903">
        <w:trPr>
          <w:trHeight w:val="150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9E8C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Penfluridol</w:t>
            </w:r>
            <w:proofErr w:type="spellEnd"/>
            <w:r w:rsidRPr="002F1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485B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apoptosis, and cell cycle arrest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ABE4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Psychosis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B33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Pancreatic ductal adenocarcinoma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1FD6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Apoptosis activation and cell cycle arrest, by targeting of protein phosphatase 2A (PP2A), SRC, AKT and p70S6k, Inhibition of JAK2–STAT3 and ERK/AKT signaling, ER </w:t>
            </w:r>
            <w:r w:rsidRPr="002F13B8">
              <w:rPr>
                <w:sz w:val="20"/>
                <w:szCs w:val="20"/>
              </w:rPr>
              <w:lastRenderedPageBreak/>
              <w:t>stress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4E2329B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lastRenderedPageBreak/>
              <w:t>In vitro</w:t>
            </w:r>
            <w:r w:rsidRPr="002F13B8">
              <w:rPr>
                <w:sz w:val="20"/>
                <w:szCs w:val="20"/>
              </w:rPr>
              <w:t xml:space="preserve"> (pancreatic cancer cell lines), and </w:t>
            </w:r>
            <w:r w:rsidRPr="002F13B8">
              <w:rPr>
                <w:i/>
                <w:iCs/>
                <w:sz w:val="20"/>
                <w:szCs w:val="20"/>
              </w:rPr>
              <w:t>in vivo</w:t>
            </w:r>
            <w:r w:rsidRPr="002F13B8">
              <w:rPr>
                <w:sz w:val="20"/>
                <w:szCs w:val="20"/>
              </w:rPr>
              <w:t xml:space="preserve"> (mouse model)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42E64" w14:textId="77777777" w:rsidR="00293A0B" w:rsidRPr="002F13B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30">
              <w:r w:rsidR="00293A0B" w:rsidRPr="002F13B8">
                <w:rPr>
                  <w:sz w:val="20"/>
                  <w:szCs w:val="20"/>
                </w:rPr>
                <w:t>(Ranjan et al., 2017)</w:t>
              </w:r>
            </w:hyperlink>
          </w:p>
        </w:tc>
      </w:tr>
      <w:tr w:rsidR="00293A0B" w:rsidRPr="002F13B8" w14:paraId="6219EB34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B0FC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Protoporphyrin IX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8FC8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C28C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Antineovascularization</w:t>
            </w:r>
            <w:proofErr w:type="spellEnd"/>
            <w:r w:rsidRPr="002F13B8">
              <w:rPr>
                <w:sz w:val="20"/>
                <w:szCs w:val="20"/>
              </w:rPr>
              <w:t xml:space="preserve"> agent (Verteporfin), Sensitizers in photodynamic therapy (protoporphyrin IX)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FF15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Pancreatic ductal adenocarcinoma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AA99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Activation of apoptosis via TAp73 activation, Inhibition of thioredoxin reductase Inhibition of Hippo/YAP signaling pathway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6228BAFA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(pancreatic cancer 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A00B4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 </w:t>
            </w:r>
            <w:hyperlink r:id="rId31" w:history="1">
              <w:r w:rsidRPr="002F13B8">
                <w:rPr>
                  <w:sz w:val="20"/>
                  <w:szCs w:val="20"/>
                </w:rPr>
                <w:t>(</w:t>
              </w:r>
              <w:proofErr w:type="spellStart"/>
              <w:r w:rsidRPr="002F13B8">
                <w:rPr>
                  <w:sz w:val="20"/>
                  <w:szCs w:val="20"/>
                </w:rPr>
                <w:t>Acedo</w:t>
              </w:r>
              <w:proofErr w:type="spellEnd"/>
              <w:r w:rsidRPr="002F13B8">
                <w:rPr>
                  <w:sz w:val="20"/>
                  <w:szCs w:val="20"/>
                </w:rPr>
                <w:t xml:space="preserve"> et al. 2019)</w:t>
              </w:r>
            </w:hyperlink>
          </w:p>
        </w:tc>
      </w:tr>
      <w:tr w:rsidR="00293A0B" w:rsidRPr="002F13B8" w14:paraId="6646B905" w14:textId="77777777" w:rsidTr="00CB4903">
        <w:trPr>
          <w:trHeight w:val="1275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126B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Warfarin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75237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 and inhibition of EMT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9B4A3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Anticoagulant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3B4F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Pancreatic ductal adenocarcinoma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178B0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Inhibition of Gas6-induced Axl signaling activated apoptosis and suppressed EMT, Immunomodulatory response by inhibition of </w:t>
            </w:r>
            <w:proofErr w:type="spellStart"/>
            <w:r w:rsidRPr="002F13B8">
              <w:rPr>
                <w:sz w:val="20"/>
                <w:szCs w:val="20"/>
              </w:rPr>
              <w:t>MerTK</w:t>
            </w:r>
            <w:proofErr w:type="spellEnd"/>
            <w:r w:rsidRPr="002F13B8">
              <w:rPr>
                <w:sz w:val="20"/>
                <w:szCs w:val="20"/>
              </w:rPr>
              <w:t xml:space="preserve"> signaling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578FCA95" w14:textId="77777777" w:rsidR="00293A0B" w:rsidRPr="002F13B8" w:rsidRDefault="00293A0B" w:rsidP="00CB4903">
            <w:pPr>
              <w:pStyle w:val="CommentText"/>
            </w:pPr>
            <w:r w:rsidRPr="002F13B8">
              <w:rPr>
                <w:rFonts w:ascii="Helvetica" w:hAnsi="Helvetica" w:cs="Helvetica"/>
                <w:shd w:val="clear" w:color="auto" w:fill="FFFFFF"/>
              </w:rPr>
              <w:t>Withdrawn</w:t>
            </w:r>
            <w:r w:rsidRPr="002F13B8">
              <w:t xml:space="preserve"> (</w:t>
            </w:r>
            <w:hyperlink r:id="rId32" w:history="1">
              <w:r w:rsidRPr="002F13B8">
                <w:t>NCT03536208</w:t>
              </w:r>
            </w:hyperlink>
            <w:r w:rsidRPr="002F13B8">
              <w:t>)</w:t>
            </w:r>
          </w:p>
          <w:p w14:paraId="425B9D6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1779E" w14:textId="77777777" w:rsidR="00293A0B" w:rsidRPr="002F13B8" w:rsidDel="00F90828" w:rsidRDefault="00EE54CC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hyperlink r:id="rId33">
              <w:r w:rsidR="00293A0B" w:rsidRPr="002F13B8">
                <w:rPr>
                  <w:sz w:val="20"/>
                  <w:szCs w:val="20"/>
                </w:rPr>
                <w:t>(</w:t>
              </w:r>
              <w:proofErr w:type="spellStart"/>
              <w:r w:rsidR="00293A0B" w:rsidRPr="002F13B8">
                <w:rPr>
                  <w:sz w:val="20"/>
                  <w:szCs w:val="20"/>
                </w:rPr>
                <w:t>Rebelo</w:t>
              </w:r>
              <w:proofErr w:type="spellEnd"/>
              <w:r w:rsidR="00293A0B" w:rsidRPr="002F13B8">
                <w:rPr>
                  <w:sz w:val="20"/>
                  <w:szCs w:val="20"/>
                </w:rPr>
                <w:t xml:space="preserve"> et al., 2021)</w:t>
              </w:r>
            </w:hyperlink>
          </w:p>
        </w:tc>
      </w:tr>
      <w:tr w:rsidR="00293A0B" w:rsidRPr="002F13B8" w14:paraId="25E93AE2" w14:textId="77777777" w:rsidTr="00CB4903">
        <w:trPr>
          <w:trHeight w:val="1140"/>
        </w:trPr>
        <w:tc>
          <w:tcPr>
            <w:tcW w:w="13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4DFB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proofErr w:type="spellStart"/>
            <w:r w:rsidRPr="002F13B8">
              <w:rPr>
                <w:sz w:val="20"/>
                <w:szCs w:val="20"/>
              </w:rPr>
              <w:t>Propagermanium</w:t>
            </w:r>
            <w:proofErr w:type="spellEnd"/>
          </w:p>
        </w:tc>
        <w:tc>
          <w:tcPr>
            <w:tcW w:w="135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8373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Inhibition of metastasis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B25D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Chronic hepatitis type B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31E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Gastric cancer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6798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Glycosylphosphatidylinositol-anchored proteins,</w:t>
            </w:r>
            <w:r w:rsidRPr="002F13B8">
              <w:rPr>
                <w:sz w:val="20"/>
                <w:szCs w:val="20"/>
                <w:highlight w:val="white"/>
              </w:rPr>
              <w:t xml:space="preserve"> </w:t>
            </w:r>
            <w:r w:rsidRPr="002F13B8">
              <w:rPr>
                <w:sz w:val="20"/>
                <w:szCs w:val="20"/>
              </w:rPr>
              <w:t xml:space="preserve">CCR, CCL2/CCR2 signaling pathway </w:t>
            </w:r>
          </w:p>
        </w:tc>
        <w:tc>
          <w:tcPr>
            <w:tcW w:w="2845" w:type="dxa"/>
          </w:tcPr>
          <w:p w14:paraId="0B00E94B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Clinical trial: Phase 2 (UMIN000017123)</w:t>
            </w:r>
          </w:p>
        </w:tc>
        <w:tc>
          <w:tcPr>
            <w:tcW w:w="900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28D08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  </w:t>
            </w:r>
            <w:hyperlink r:id="rId34" w:history="1">
              <w:r w:rsidRPr="002F13B8">
                <w:rPr>
                  <w:sz w:val="20"/>
                  <w:szCs w:val="20"/>
                </w:rPr>
                <w:t>(</w:t>
              </w:r>
              <w:proofErr w:type="spellStart"/>
              <w:r w:rsidRPr="002F13B8">
                <w:rPr>
                  <w:sz w:val="20"/>
                  <w:szCs w:val="20"/>
                </w:rPr>
                <w:t>Yumimoto</w:t>
              </w:r>
              <w:proofErr w:type="spellEnd"/>
              <w:r w:rsidRPr="002F13B8">
                <w:rPr>
                  <w:sz w:val="20"/>
                  <w:szCs w:val="20"/>
                </w:rPr>
                <w:t xml:space="preserve"> et al. 2019)</w:t>
              </w:r>
            </w:hyperlink>
          </w:p>
        </w:tc>
      </w:tr>
      <w:tr w:rsidR="00293A0B" w:rsidRPr="002F13B8" w14:paraId="2C61A0DD" w14:textId="77777777" w:rsidTr="00CB4903">
        <w:trPr>
          <w:trHeight w:val="1140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4B4CF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TPCA</w:t>
            </w:r>
            <w:r w:rsidRPr="002F13B8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2F13B8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958B2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Induction of apoptosis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C62ED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Antibiotic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C1C2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Esophageal cancer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FE566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>Inhibitor of IKK-2, NF-</w:t>
            </w:r>
            <w:proofErr w:type="spellStart"/>
            <w:r w:rsidRPr="002F13B8">
              <w:rPr>
                <w:sz w:val="20"/>
                <w:szCs w:val="20"/>
              </w:rPr>
              <w:t>κB</w:t>
            </w:r>
            <w:proofErr w:type="spellEnd"/>
            <w:r w:rsidRPr="002F13B8">
              <w:rPr>
                <w:sz w:val="20"/>
                <w:szCs w:val="20"/>
              </w:rPr>
              <w:t xml:space="preserve"> pathway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21C03181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i/>
                <w:iCs/>
                <w:sz w:val="20"/>
                <w:szCs w:val="20"/>
              </w:rPr>
              <w:t>In vitro</w:t>
            </w:r>
            <w:r w:rsidRPr="002F13B8">
              <w:rPr>
                <w:sz w:val="20"/>
                <w:szCs w:val="20"/>
              </w:rPr>
              <w:t xml:space="preserve"> (esophageal squamous cell carcinoma cell lines)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7E539" w14:textId="77777777" w:rsidR="00293A0B" w:rsidRPr="002F13B8" w:rsidRDefault="00293A0B" w:rsidP="00CB4903">
            <w:pPr>
              <w:widowControl w:val="0"/>
              <w:spacing w:after="160" w:line="240" w:lineRule="auto"/>
              <w:rPr>
                <w:sz w:val="20"/>
                <w:szCs w:val="20"/>
              </w:rPr>
            </w:pPr>
            <w:r w:rsidRPr="002F13B8">
              <w:rPr>
                <w:sz w:val="20"/>
                <w:szCs w:val="20"/>
              </w:rPr>
              <w:t xml:space="preserve"> </w:t>
            </w:r>
            <w:hyperlink r:id="rId35" w:history="1">
              <w:r w:rsidRPr="002F13B8">
                <w:rPr>
                  <w:sz w:val="20"/>
                  <w:szCs w:val="20"/>
                </w:rPr>
                <w:t>(Li et al. 2022)</w:t>
              </w:r>
            </w:hyperlink>
          </w:p>
        </w:tc>
      </w:tr>
    </w:tbl>
    <w:p w14:paraId="3864FA01" w14:textId="77777777" w:rsidR="00293A0B" w:rsidRPr="00A57045" w:rsidRDefault="00293A0B" w:rsidP="00293A0B">
      <w:pPr>
        <w:widowControl w:val="0"/>
        <w:spacing w:line="240" w:lineRule="auto"/>
        <w:ind w:left="-720"/>
        <w:rPr>
          <w:b/>
        </w:rPr>
      </w:pPr>
    </w:p>
    <w:p w14:paraId="14D7C94A" w14:textId="77777777" w:rsidR="00293A0B" w:rsidRPr="00A57045" w:rsidRDefault="00293A0B" w:rsidP="00293A0B">
      <w:pPr>
        <w:widowControl w:val="0"/>
        <w:spacing w:line="240" w:lineRule="auto"/>
        <w:ind w:left="-720"/>
        <w:rPr>
          <w:b/>
        </w:rPr>
      </w:pPr>
    </w:p>
    <w:p w14:paraId="7E600926" w14:textId="77777777" w:rsidR="006C4EA6" w:rsidRDefault="006C4EA6"/>
    <w:sectPr w:rsidR="006C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MDQ1NTOwNDIyNDFQ0lEKTi0uzszPAykwrgUAJKSf+SwAAAA="/>
  </w:docVars>
  <w:rsids>
    <w:rsidRoot w:val="00293A0B"/>
    <w:rsid w:val="000A7978"/>
    <w:rsid w:val="00293A0B"/>
    <w:rsid w:val="002F13B8"/>
    <w:rsid w:val="00644F05"/>
    <w:rsid w:val="006C4EA6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0A5"/>
  <w15:chartTrackingRefBased/>
  <w15:docId w15:val="{4EE2911F-741D-4F9A-9D09-48BF520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0B"/>
    <w:pPr>
      <w:spacing w:after="0" w:line="480" w:lineRule="auto"/>
      <w:jc w:val="both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9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0B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3A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3A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pile.com/c/VjiOuK/APet" TargetMode="External"/><Relationship Id="rId18" Type="http://schemas.openxmlformats.org/officeDocument/2006/relationships/hyperlink" Target="https://paperpile.com/c/VjiOuK/mhDp" TargetMode="External"/><Relationship Id="rId26" Type="http://schemas.openxmlformats.org/officeDocument/2006/relationships/hyperlink" Target="https://paperpile.com/c/VjiOuK/0Tp3" TargetMode="External"/><Relationship Id="rId21" Type="http://schemas.openxmlformats.org/officeDocument/2006/relationships/hyperlink" Target="https://paperpile.com/c/VjiOuK/hfoV" TargetMode="External"/><Relationship Id="rId34" Type="http://schemas.openxmlformats.org/officeDocument/2006/relationships/hyperlink" Target="https://paperpile.com/c/VjiOuK/CJmJ" TargetMode="External"/><Relationship Id="rId7" Type="http://schemas.openxmlformats.org/officeDocument/2006/relationships/hyperlink" Target="https://paperpile.com/c/VjiOuK/YqXJ" TargetMode="External"/><Relationship Id="rId12" Type="http://schemas.openxmlformats.org/officeDocument/2006/relationships/hyperlink" Target="https://paperpile.com/c/VjiOuK/B5M9" TargetMode="External"/><Relationship Id="rId17" Type="http://schemas.openxmlformats.org/officeDocument/2006/relationships/hyperlink" Target="https://paperpile.com/c/VjiOuK/AAcS" TargetMode="External"/><Relationship Id="rId25" Type="http://schemas.openxmlformats.org/officeDocument/2006/relationships/hyperlink" Target="https://paperpile.com/c/VjiOuK/5HNb" TargetMode="External"/><Relationship Id="rId33" Type="http://schemas.openxmlformats.org/officeDocument/2006/relationships/hyperlink" Target="https://paperpile.com/c/VjiOuK/P3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perpile.com/c/VjiOuK/T5ta" TargetMode="External"/><Relationship Id="rId20" Type="http://schemas.openxmlformats.org/officeDocument/2006/relationships/hyperlink" Target="https://paperpile.com/c/VjiOuK/TmcL" TargetMode="External"/><Relationship Id="rId29" Type="http://schemas.openxmlformats.org/officeDocument/2006/relationships/hyperlink" Target="https://paperpile.com/c/VjiOuK/dcAa" TargetMode="External"/><Relationship Id="rId1" Type="http://schemas.openxmlformats.org/officeDocument/2006/relationships/styles" Target="styles.xml"/><Relationship Id="rId6" Type="http://schemas.openxmlformats.org/officeDocument/2006/relationships/hyperlink" Target="https://paperpile.com/c/VjiOuK/rcD4" TargetMode="External"/><Relationship Id="rId11" Type="http://schemas.openxmlformats.org/officeDocument/2006/relationships/hyperlink" Target="https://paperpile.com/c/VjiOuK/bgUA" TargetMode="External"/><Relationship Id="rId24" Type="http://schemas.openxmlformats.org/officeDocument/2006/relationships/hyperlink" Target="https://paperpile.com/c/VjiOuK/C4nG" TargetMode="External"/><Relationship Id="rId32" Type="http://schemas.openxmlformats.org/officeDocument/2006/relationships/hyperlink" Target="https://clinicaltrials.gov/ct2/show/NCT0353620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aperpile.com/c/VjiOuK/q5c5" TargetMode="External"/><Relationship Id="rId15" Type="http://schemas.openxmlformats.org/officeDocument/2006/relationships/hyperlink" Target="https://paperpile.com/c/VjiOuK/e4ji" TargetMode="External"/><Relationship Id="rId23" Type="http://schemas.openxmlformats.org/officeDocument/2006/relationships/hyperlink" Target="https://paperpile.com/c/VjiOuK/qxfw+xrHh+eGcJ" TargetMode="External"/><Relationship Id="rId28" Type="http://schemas.openxmlformats.org/officeDocument/2006/relationships/hyperlink" Target="https://paperpile.com/c/VjiOuK/G6k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aperpile.com/c/VjiOuK/fnqC" TargetMode="External"/><Relationship Id="rId19" Type="http://schemas.openxmlformats.org/officeDocument/2006/relationships/hyperlink" Target="https://paperpile.com/c/VjiOuK/vvMl" TargetMode="External"/><Relationship Id="rId31" Type="http://schemas.openxmlformats.org/officeDocument/2006/relationships/hyperlink" Target="https://paperpile.com/c/VjiOuK/i14Z" TargetMode="External"/><Relationship Id="rId4" Type="http://schemas.openxmlformats.org/officeDocument/2006/relationships/hyperlink" Target="https://paperpile.com/c/VjiOuK/3Xco" TargetMode="External"/><Relationship Id="rId9" Type="http://schemas.openxmlformats.org/officeDocument/2006/relationships/hyperlink" Target="https://paperpile.com/c/VjiOuK/6LKi" TargetMode="External"/><Relationship Id="rId14" Type="http://schemas.openxmlformats.org/officeDocument/2006/relationships/hyperlink" Target="https://paperpile.com/c/VjiOuK/ergq" TargetMode="External"/><Relationship Id="rId22" Type="http://schemas.openxmlformats.org/officeDocument/2006/relationships/hyperlink" Target="https://clinicaltrials.gov/ct2/show/NCT00094445" TargetMode="External"/><Relationship Id="rId27" Type="http://schemas.openxmlformats.org/officeDocument/2006/relationships/hyperlink" Target="https://paperpile.com/c/VjiOuK/moR2" TargetMode="External"/><Relationship Id="rId30" Type="http://schemas.openxmlformats.org/officeDocument/2006/relationships/hyperlink" Target="https://paperpile.com/c/VjiOuK/jAyw" TargetMode="External"/><Relationship Id="rId35" Type="http://schemas.openxmlformats.org/officeDocument/2006/relationships/hyperlink" Target="https://paperpile.com/c/VjiOuK/DihU" TargetMode="External"/><Relationship Id="rId8" Type="http://schemas.openxmlformats.org/officeDocument/2006/relationships/hyperlink" Target="https://paperpile.com/c/VjiOuK/BjJi+wcw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Nayereh Fatemi</dc:creator>
  <cp:keywords/>
  <dc:description/>
  <cp:lastModifiedBy>Nayereh Fatemi</cp:lastModifiedBy>
  <cp:revision>5</cp:revision>
  <dcterms:created xsi:type="dcterms:W3CDTF">2023-12-16T06:25:00Z</dcterms:created>
  <dcterms:modified xsi:type="dcterms:W3CDTF">2023-12-16T08:53:00Z</dcterms:modified>
</cp:coreProperties>
</file>