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1F726" w14:textId="443C61AC" w:rsidR="00FE2CD7" w:rsidRDefault="000F7527">
      <w:r>
        <w:t>Supplementary material:</w:t>
      </w:r>
    </w:p>
    <w:p w14:paraId="0200E48B" w14:textId="0147DC5A" w:rsidR="000F7527" w:rsidRPr="00230C96" w:rsidRDefault="000F7527" w:rsidP="000F7527">
      <w:pPr>
        <w:adjustRightInd w:val="0"/>
        <w:snapToGrid w:val="0"/>
        <w:spacing w:before="240" w:after="120" w:line="228" w:lineRule="auto"/>
        <w:rPr>
          <w:rFonts w:eastAsia="Times New Roman" w:cstheme="minorHAnsi"/>
          <w:color w:val="000000"/>
          <w:sz w:val="20"/>
          <w:szCs w:val="20"/>
          <w:lang w:eastAsia="de-DE" w:bidi="en-US"/>
        </w:rPr>
      </w:pPr>
      <w:r w:rsidRPr="00230C96">
        <w:rPr>
          <w:rFonts w:eastAsia="Times New Roman" w:cstheme="minorHAnsi"/>
          <w:color w:val="000000"/>
          <w:sz w:val="20"/>
          <w:szCs w:val="20"/>
          <w:lang w:eastAsia="de-DE" w:bidi="en-US"/>
        </w:rPr>
        <w:t>Univariate analysis of ICU admission risk factors in patients admitted with COVID-19 infection</w:t>
      </w:r>
    </w:p>
    <w:tbl>
      <w:tblPr>
        <w:tblW w:w="8383" w:type="dxa"/>
        <w:tblInd w:w="406" w:type="dxa"/>
        <w:tblBorders>
          <w:top w:val="single" w:sz="8" w:space="0" w:color="auto"/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275"/>
        <w:gridCol w:w="1154"/>
        <w:gridCol w:w="709"/>
        <w:gridCol w:w="1256"/>
        <w:gridCol w:w="870"/>
      </w:tblGrid>
      <w:tr w:rsidR="000F7527" w:rsidRPr="00230C96" w14:paraId="614946D8" w14:textId="77777777" w:rsidTr="00EB00A1">
        <w:trPr>
          <w:trHeight w:val="199"/>
        </w:trPr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14:paraId="774C52C1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b/>
                <w:snapToGrid w:val="0"/>
                <w:color w:val="000000"/>
                <w:sz w:val="16"/>
                <w:szCs w:val="16"/>
                <w:lang w:eastAsia="de-DE" w:bidi="en-US"/>
              </w:rPr>
              <w:t>Characteristic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460FA10A" w14:textId="77777777" w:rsidR="000F7527" w:rsidRPr="00230C96" w:rsidRDefault="000F7527" w:rsidP="004923D4">
            <w:pPr>
              <w:spacing w:after="0" w:line="260" w:lineRule="atLeast"/>
              <w:jc w:val="center"/>
              <w:rPr>
                <w:rFonts w:eastAsia="Times New Roman" w:cstheme="minorHAnsi"/>
                <w:b/>
                <w:noProof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b/>
                <w:noProof/>
                <w:color w:val="000000"/>
                <w:sz w:val="16"/>
                <w:szCs w:val="16"/>
                <w:lang w:eastAsia="de-DE" w:bidi="en-US"/>
              </w:rPr>
              <w:t>ICU</w:t>
            </w:r>
          </w:p>
          <w:p w14:paraId="60A1CED4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b/>
                <w:snapToGrid w:val="0"/>
                <w:color w:val="000000"/>
                <w:sz w:val="16"/>
                <w:szCs w:val="16"/>
                <w:lang w:eastAsia="de-DE" w:bidi="en-US"/>
              </w:rPr>
              <w:t xml:space="preserve">(n=780), </w:t>
            </w:r>
            <w:proofErr w:type="gramStart"/>
            <w:r w:rsidRPr="00230C96">
              <w:rPr>
                <w:rFonts w:eastAsia="Times New Roman" w:cstheme="minorHAnsi"/>
                <w:b/>
                <w:snapToGrid w:val="0"/>
                <w:color w:val="000000"/>
                <w:sz w:val="16"/>
                <w:szCs w:val="16"/>
                <w:lang w:eastAsia="de-DE" w:bidi="en-US"/>
              </w:rPr>
              <w:t>n(</w:t>
            </w:r>
            <w:proofErr w:type="gramEnd"/>
            <w:r w:rsidRPr="00230C96">
              <w:rPr>
                <w:rFonts w:eastAsia="Times New Roman" w:cstheme="minorHAnsi"/>
                <w:b/>
                <w:snapToGrid w:val="0"/>
                <w:color w:val="000000"/>
                <w:sz w:val="16"/>
                <w:szCs w:val="16"/>
                <w:lang w:eastAsia="de-DE" w:bidi="en-US"/>
              </w:rPr>
              <w:t>%)</w:t>
            </w:r>
          </w:p>
        </w:tc>
        <w:tc>
          <w:tcPr>
            <w:tcW w:w="1154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A887ED2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b/>
                <w:snapToGrid w:val="0"/>
                <w:color w:val="000000"/>
                <w:sz w:val="16"/>
                <w:szCs w:val="16"/>
                <w:lang w:eastAsia="de-DE" w:bidi="en-US"/>
              </w:rPr>
              <w:t xml:space="preserve">Non-ICU </w:t>
            </w:r>
            <w:r w:rsidRPr="00230C96">
              <w:rPr>
                <w:rFonts w:eastAsia="Times New Roman" w:cstheme="minorHAnsi"/>
                <w:b/>
                <w:snapToGrid w:val="0"/>
                <w:color w:val="000000"/>
                <w:sz w:val="16"/>
                <w:szCs w:val="16"/>
                <w:lang w:eastAsia="de-DE" w:bidi="en-US"/>
              </w:rPr>
              <w:br/>
              <w:t xml:space="preserve">(n=780), </w:t>
            </w:r>
            <w:proofErr w:type="gramStart"/>
            <w:r w:rsidRPr="00230C96">
              <w:rPr>
                <w:rFonts w:eastAsia="Times New Roman" w:cstheme="minorHAnsi"/>
                <w:b/>
                <w:snapToGrid w:val="0"/>
                <w:color w:val="000000"/>
                <w:sz w:val="16"/>
                <w:szCs w:val="16"/>
                <w:lang w:eastAsia="de-DE" w:bidi="en-US"/>
              </w:rPr>
              <w:t>n(</w:t>
            </w:r>
            <w:proofErr w:type="gramEnd"/>
            <w:r w:rsidRPr="00230C96">
              <w:rPr>
                <w:rFonts w:eastAsia="Times New Roman" w:cstheme="minorHAnsi"/>
                <w:b/>
                <w:snapToGrid w:val="0"/>
                <w:color w:val="000000"/>
                <w:sz w:val="16"/>
                <w:szCs w:val="16"/>
                <w:lang w:eastAsia="de-DE" w:bidi="en-US"/>
              </w:rPr>
              <w:t>%)</w:t>
            </w:r>
          </w:p>
        </w:tc>
        <w:tc>
          <w:tcPr>
            <w:tcW w:w="1965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21761608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b/>
                <w:snapToGrid w:val="0"/>
                <w:color w:val="000000"/>
                <w:sz w:val="16"/>
                <w:szCs w:val="16"/>
                <w:lang w:eastAsia="de-DE" w:bidi="en-US"/>
              </w:rPr>
              <w:t>Univariate</w:t>
            </w:r>
          </w:p>
        </w:tc>
        <w:tc>
          <w:tcPr>
            <w:tcW w:w="870" w:type="dxa"/>
            <w:vMerge w:val="restart"/>
            <w:shd w:val="clear" w:color="auto" w:fill="D9D9D9" w:themeFill="background1" w:themeFillShade="D9"/>
            <w:vAlign w:val="center"/>
          </w:tcPr>
          <w:p w14:paraId="4A37FF48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b/>
                <w:snapToGrid w:val="0"/>
                <w:color w:val="000000"/>
                <w:sz w:val="16"/>
                <w:szCs w:val="16"/>
                <w:lang w:eastAsia="de-DE" w:bidi="en-US"/>
              </w:rPr>
              <w:t>P-Value</w:t>
            </w:r>
          </w:p>
        </w:tc>
      </w:tr>
      <w:tr w:rsidR="000F7527" w:rsidRPr="00230C96" w14:paraId="2082C15F" w14:textId="77777777" w:rsidTr="00EB00A1">
        <w:trPr>
          <w:trHeight w:val="60"/>
        </w:trPr>
        <w:tc>
          <w:tcPr>
            <w:tcW w:w="3119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32FB691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b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87BBA4E" w14:textId="77777777" w:rsidR="000F7527" w:rsidRPr="00230C96" w:rsidRDefault="000F7527" w:rsidP="004923D4">
            <w:pPr>
              <w:spacing w:after="0" w:line="260" w:lineRule="atLeast"/>
              <w:jc w:val="center"/>
              <w:rPr>
                <w:rFonts w:eastAsia="Times New Roman" w:cstheme="minorHAnsi"/>
                <w:b/>
                <w:noProof/>
                <w:color w:val="000000"/>
                <w:sz w:val="16"/>
                <w:szCs w:val="16"/>
                <w:lang w:eastAsia="de-DE" w:bidi="en-US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DA7362C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2D62F25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b/>
                <w:snapToGrid w:val="0"/>
                <w:color w:val="000000"/>
                <w:sz w:val="16"/>
                <w:szCs w:val="16"/>
                <w:lang w:eastAsia="de-DE" w:bidi="en-US"/>
              </w:rPr>
              <w:t>OR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DDB6D58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b/>
                <w:snapToGrid w:val="0"/>
                <w:color w:val="000000"/>
                <w:sz w:val="16"/>
                <w:szCs w:val="16"/>
                <w:lang w:eastAsia="de-DE" w:bidi="en-US"/>
              </w:rPr>
              <w:t>95% CI</w:t>
            </w:r>
          </w:p>
        </w:tc>
        <w:tc>
          <w:tcPr>
            <w:tcW w:w="870" w:type="dxa"/>
            <w:vMerge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5FE86B5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</w:tc>
      </w:tr>
      <w:tr w:rsidR="000F7527" w:rsidRPr="00230C96" w14:paraId="0E8225D5" w14:textId="77777777" w:rsidTr="00EB00A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3411767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b/>
                <w:bCs/>
                <w:snapToGrid w:val="0"/>
                <w:color w:val="000000"/>
                <w:sz w:val="16"/>
                <w:szCs w:val="16"/>
                <w:lang w:eastAsia="de-DE" w:bidi="en-US"/>
              </w:rPr>
              <w:t>Comorbidities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32BA59C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3C7D0752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8EB0BB" w14:textId="77777777" w:rsidR="000F7527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  <w:p w14:paraId="341EBB8B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1.82</w:t>
            </w:r>
          </w:p>
          <w:p w14:paraId="1A0D9386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1.53</w:t>
            </w:r>
          </w:p>
          <w:p w14:paraId="15E12EDC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1.43</w:t>
            </w:r>
          </w:p>
          <w:p w14:paraId="7ACF63B8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2.15</w:t>
            </w:r>
          </w:p>
          <w:p w14:paraId="013173B9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2.46</w:t>
            </w:r>
          </w:p>
          <w:p w14:paraId="613126A5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2.70</w:t>
            </w:r>
          </w:p>
          <w:p w14:paraId="35A468C0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2.01</w:t>
            </w:r>
          </w:p>
          <w:p w14:paraId="7F5366C3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1.86</w:t>
            </w:r>
          </w:p>
          <w:p w14:paraId="3D9A3EF3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0.50</w:t>
            </w:r>
          </w:p>
          <w:p w14:paraId="616DD0B5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4.08</w:t>
            </w:r>
          </w:p>
          <w:p w14:paraId="4CECA730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2.87</w:t>
            </w:r>
          </w:p>
          <w:p w14:paraId="2DD6CACF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0.30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F3008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  <w:p w14:paraId="41526BA9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1.48 – 2.24</w:t>
            </w:r>
          </w:p>
          <w:p w14:paraId="11F91A8C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1.25 – 1.89</w:t>
            </w:r>
          </w:p>
          <w:p w14:paraId="1C7C32C5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1.16 – 1.76</w:t>
            </w:r>
          </w:p>
          <w:p w14:paraId="63B47519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1.46 – 3.16</w:t>
            </w:r>
          </w:p>
          <w:p w14:paraId="1CFD2F81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1.02 – 5.97</w:t>
            </w:r>
          </w:p>
          <w:p w14:paraId="38141F29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1.65 – 4.41</w:t>
            </w:r>
          </w:p>
          <w:p w14:paraId="76FC43AE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0.50 – 8.06</w:t>
            </w:r>
          </w:p>
          <w:p w14:paraId="46BD579B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1.14 – 3.03</w:t>
            </w:r>
          </w:p>
          <w:p w14:paraId="68D6B6A3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0.19 – 1.33</w:t>
            </w:r>
          </w:p>
          <w:p w14:paraId="1029898C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1.52 – 10.92</w:t>
            </w:r>
          </w:p>
          <w:p w14:paraId="248E7CC7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1.13 – 7.33</w:t>
            </w:r>
          </w:p>
          <w:p w14:paraId="0955AB9F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0.12 – 0.74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36A5B79F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</w:tc>
      </w:tr>
      <w:tr w:rsidR="000F7527" w:rsidRPr="00230C96" w14:paraId="52E109E2" w14:textId="77777777" w:rsidTr="00EB00A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1F21267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Diabetes mellitus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EB8D1D6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349 (44.7)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0356BF1C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240 (30.8)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EE49C6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0F80A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5D885991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&lt;0.001</w:t>
            </w:r>
          </w:p>
        </w:tc>
      </w:tr>
      <w:tr w:rsidR="000F7527" w:rsidRPr="00230C96" w14:paraId="1EE6E004" w14:textId="77777777" w:rsidTr="00EB00A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E4506C2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Cardiovascular diseases (CAD, HTN, HF)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9210A48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323 (41.4)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39442C6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246 (31.5)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D27EDF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9FBCB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361D58DD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&lt;0.001</w:t>
            </w:r>
          </w:p>
        </w:tc>
      </w:tr>
      <w:tr w:rsidR="000F7527" w:rsidRPr="00230C96" w14:paraId="4E8951C7" w14:textId="77777777" w:rsidTr="00EB00A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A2CC91B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Hypertension (HTN)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32BC782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296 (37.9)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019190A2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234 (30)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66587D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D91C0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35AD25A1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&lt;0.001</w:t>
            </w:r>
          </w:p>
        </w:tc>
      </w:tr>
      <w:tr w:rsidR="000F7527" w:rsidRPr="00230C96" w14:paraId="55739084" w14:textId="77777777" w:rsidTr="00EB00A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513134B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Coronary artery disease (CAD)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7D7C91C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83 (10.6)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3C4B1F19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41 (5.3)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F4D973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6E2AC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3E72CEC7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&lt;0.001</w:t>
            </w:r>
          </w:p>
        </w:tc>
      </w:tr>
      <w:tr w:rsidR="000F7527" w:rsidRPr="00230C96" w14:paraId="5054096E" w14:textId="77777777" w:rsidTr="00EB00A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D7C0B31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Heart Failure (HF)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AC63E94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17 (2.2)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25B7D33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7 (0.9)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DEC14D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A9485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61107B38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0.046</w:t>
            </w:r>
          </w:p>
        </w:tc>
      </w:tr>
      <w:tr w:rsidR="000F7527" w:rsidRPr="00230C96" w14:paraId="7F99CB45" w14:textId="77777777" w:rsidTr="00EB00A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2FAA4FE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Chronic kidney disease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4986A8F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59 (7.6)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063CB1F7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23 (2.9)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84052E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C7953F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23B55C11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&lt;0.001</w:t>
            </w:r>
          </w:p>
        </w:tc>
      </w:tr>
      <w:tr w:rsidR="000F7527" w:rsidRPr="00230C96" w14:paraId="0BDAD8A8" w14:textId="77777777" w:rsidTr="00EB00A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A1800C4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Chronic Liver diseases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5E22BDC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6 (0.8)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0B9436E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3 (0.4)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5CA8C0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2CD21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23443CBD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0.326</w:t>
            </w:r>
          </w:p>
        </w:tc>
      </w:tr>
      <w:tr w:rsidR="000F7527" w:rsidRPr="00230C96" w14:paraId="651CCF5E" w14:textId="77777777" w:rsidTr="00EB00A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5B66F22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Pulmonary diseases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2D25DD8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47 (6.0)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7B66EFEC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26 (3.3)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0F2360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CF06A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03300AD9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0.013</w:t>
            </w:r>
          </w:p>
        </w:tc>
      </w:tr>
      <w:tr w:rsidR="000F7527" w:rsidRPr="00230C96" w14:paraId="5EDE1464" w14:textId="77777777" w:rsidTr="00EB00A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D4C2D42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 xml:space="preserve">Peripheral Vascular Disease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E70FADF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6 (0.8)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F54F1D7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12 (1.5)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CE7AC2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81A0D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1D1C39B2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0.163</w:t>
            </w:r>
          </w:p>
        </w:tc>
      </w:tr>
      <w:tr w:rsidR="000F7527" w:rsidRPr="00230C96" w14:paraId="18A9E49C" w14:textId="77777777" w:rsidTr="00EB00A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8C1190C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Immunosuppression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2EA973B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20 (2.6)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CB8A347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5 (0.6)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5CA38C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B1A02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1A21AB00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0.005</w:t>
            </w:r>
          </w:p>
        </w:tc>
      </w:tr>
      <w:tr w:rsidR="000F7527" w:rsidRPr="00230C96" w14:paraId="03A38ECF" w14:textId="77777777" w:rsidTr="00EB00A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8B404B2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Stroke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D24FA34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17 (2.2)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E9F790D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6 (0.8)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F3D198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CA74F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7A6B5B89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0.027</w:t>
            </w:r>
          </w:p>
        </w:tc>
      </w:tr>
      <w:tr w:rsidR="000F7527" w:rsidRPr="00230C96" w14:paraId="7FEF46AB" w14:textId="77777777" w:rsidTr="00EB00A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AA4E60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Cancer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8D950A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20 (2.6)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9B6425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6 (0.8)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DAC2B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A2C775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ACB89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0.006</w:t>
            </w:r>
          </w:p>
        </w:tc>
      </w:tr>
      <w:tr w:rsidR="000F7527" w:rsidRPr="00230C96" w14:paraId="24342634" w14:textId="77777777" w:rsidTr="00EB00A1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710B9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b/>
                <w:bCs/>
                <w:snapToGrid w:val="0"/>
                <w:color w:val="000000"/>
                <w:sz w:val="16"/>
                <w:szCs w:val="16"/>
                <w:lang w:eastAsia="de-DE" w:bidi="en-US"/>
              </w:rPr>
              <w:t>Charlson score (≥ 3)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7C953C4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93 (11.9)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519F2F6A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54 (6.9)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CB99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1.82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1A178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1.28 – 2.59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41EC6038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&lt;0.001</w:t>
            </w:r>
          </w:p>
        </w:tc>
      </w:tr>
      <w:tr w:rsidR="000F7527" w:rsidRPr="00230C96" w14:paraId="65946F08" w14:textId="77777777" w:rsidTr="00EB00A1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FAA54E8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b/>
                <w:bCs/>
                <w:snapToGrid w:val="0"/>
                <w:color w:val="000000"/>
                <w:sz w:val="16"/>
                <w:szCs w:val="16"/>
                <w:lang w:eastAsia="de-DE" w:bidi="en-US"/>
              </w:rPr>
              <w:t>Body mass index (≥ 30 kg/m</w:t>
            </w:r>
            <w:r w:rsidRPr="00230C96">
              <w:rPr>
                <w:rFonts w:eastAsia="Times New Roman" w:cstheme="minorHAnsi"/>
                <w:b/>
                <w:bCs/>
                <w:snapToGrid w:val="0"/>
                <w:color w:val="000000"/>
                <w:sz w:val="16"/>
                <w:szCs w:val="16"/>
                <w:vertAlign w:val="superscript"/>
                <w:lang w:eastAsia="de-DE" w:bidi="en-US"/>
              </w:rPr>
              <w:t>2</w:t>
            </w:r>
            <w:r w:rsidRPr="00230C96">
              <w:rPr>
                <w:rFonts w:eastAsia="Times New Roman" w:cstheme="minorHAnsi"/>
                <w:b/>
                <w:bCs/>
                <w:snapToGrid w:val="0"/>
                <w:color w:val="000000"/>
                <w:sz w:val="16"/>
                <w:szCs w:val="16"/>
                <w:lang w:eastAsia="de-DE" w:bidi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83514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251 (32.4)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91037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173 (26.7)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E08D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1.32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66181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1.045 – 1.66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21877B5D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0.020</w:t>
            </w:r>
          </w:p>
        </w:tc>
      </w:tr>
      <w:tr w:rsidR="000F7527" w:rsidRPr="00230C96" w14:paraId="220E0FBE" w14:textId="77777777" w:rsidTr="00EB00A1">
        <w:trPr>
          <w:trHeight w:val="322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A74745B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b/>
                <w:bCs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Symptoms at admission</w:t>
            </w:r>
          </w:p>
          <w:p w14:paraId="30A0707F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Asymptomatic</w:t>
            </w:r>
          </w:p>
          <w:p w14:paraId="16087CC6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Dyspnea</w:t>
            </w:r>
          </w:p>
          <w:p w14:paraId="5EA77A17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Fever</w:t>
            </w:r>
          </w:p>
          <w:p w14:paraId="5A03AD1B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Dry cough</w:t>
            </w:r>
          </w:p>
          <w:p w14:paraId="5A14BC19" w14:textId="77777777" w:rsidR="000F7527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 xml:space="preserve">Productive cough                     </w:t>
            </w:r>
          </w:p>
          <w:p w14:paraId="6880FC5F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Hemoptysis</w:t>
            </w:r>
          </w:p>
          <w:p w14:paraId="375EBAEE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Abdominal Pain</w:t>
            </w:r>
          </w:p>
          <w:p w14:paraId="4835FDF3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Nausea</w:t>
            </w: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br/>
              <w:t>Vomiting</w:t>
            </w: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br/>
              <w:t>Chest pain</w:t>
            </w: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br/>
              <w:t>Fatigue</w:t>
            </w: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br/>
              <w:t>Myalgia</w:t>
            </w: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br/>
              <w:t>Headache</w:t>
            </w: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br/>
              <w:t>Confusion</w:t>
            </w: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br/>
              <w:t>Sore throat</w:t>
            </w: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br/>
              <w:t>Diarrhea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5C23AD" w14:textId="77777777" w:rsidR="000F7527" w:rsidRPr="00230C96" w:rsidRDefault="000F7527" w:rsidP="004923D4">
            <w:pPr>
              <w:adjustRightInd w:val="0"/>
              <w:snapToGrid w:val="0"/>
              <w:spacing w:before="240"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24 (3.1)</w:t>
            </w: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br/>
              <w:t>404 (51.8)</w:t>
            </w: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br/>
              <w:t>635 (81.4)</w:t>
            </w: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br/>
              <w:t>481 (61.7)</w:t>
            </w: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br/>
              <w:t>87 (11.2)</w:t>
            </w: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br/>
              <w:t>10 (1.3)</w:t>
            </w: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br/>
              <w:t>45 (5.8)</w:t>
            </w: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br/>
              <w:t>43 (5.5)</w:t>
            </w: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br/>
              <w:t>69 (8.8)</w:t>
            </w: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br/>
              <w:t>98 (12.6)</w:t>
            </w: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br/>
              <w:t>102 (13.1)</w:t>
            </w: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br/>
              <w:t>186 (23.8)</w:t>
            </w: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br/>
              <w:t>74 (9.5)</w:t>
            </w: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br/>
              <w:t>13 (1.7)</w:t>
            </w: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br/>
              <w:t>105 (13.5)</w:t>
            </w: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br/>
              <w:t>48 (6.2)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D179DE" w14:textId="77777777" w:rsidR="000F7527" w:rsidRPr="00230C96" w:rsidRDefault="000F7527" w:rsidP="004923D4">
            <w:pPr>
              <w:adjustRightInd w:val="0"/>
              <w:snapToGrid w:val="0"/>
              <w:spacing w:before="240"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162 (20.8)</w:t>
            </w: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br/>
              <w:t>134 (17.2)</w:t>
            </w: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br/>
              <w:t>507 (65)</w:t>
            </w: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br/>
              <w:t>440 (56.4)</w:t>
            </w: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br/>
              <w:t>23 (2.9)</w:t>
            </w: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br/>
              <w:t>3 (0.4)</w:t>
            </w: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br/>
              <w:t>20 (2.6)</w:t>
            </w: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br/>
              <w:t>14 (1.8)</w:t>
            </w: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br/>
              <w:t>27 (3.5)</w:t>
            </w: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br/>
              <w:t>33 (4.2)</w:t>
            </w: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br/>
              <w:t>37 (4.7)</w:t>
            </w: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br/>
              <w:t>161 (20.6)</w:t>
            </w: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br/>
              <w:t>77 (9.9)</w:t>
            </w: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br/>
              <w:t>5 (0.6)</w:t>
            </w: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br/>
              <w:t>126 (16.2)</w:t>
            </w: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br/>
              <w:t>28 (3.6)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D0134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</w:p>
          <w:p w14:paraId="156413A4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0.12</w:t>
            </w:r>
          </w:p>
          <w:p w14:paraId="3B5235B2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5.18</w:t>
            </w:r>
          </w:p>
          <w:p w14:paraId="5BE2D391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2.36</w:t>
            </w:r>
          </w:p>
          <w:p w14:paraId="27DB3CB7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1.24</w:t>
            </w:r>
          </w:p>
          <w:p w14:paraId="20B5068F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4.13</w:t>
            </w:r>
          </w:p>
          <w:p w14:paraId="5BC959C4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3.36</w:t>
            </w:r>
          </w:p>
          <w:p w14:paraId="5685886C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2.33</w:t>
            </w:r>
          </w:p>
          <w:p w14:paraId="5BCF775E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3.19</w:t>
            </w:r>
          </w:p>
          <w:p w14:paraId="41232CB6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2.71</w:t>
            </w:r>
          </w:p>
          <w:p w14:paraId="7D771A9B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3.25</w:t>
            </w:r>
          </w:p>
          <w:p w14:paraId="5D449A01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3.02</w:t>
            </w:r>
          </w:p>
          <w:p w14:paraId="2BD4EF35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1.20</w:t>
            </w:r>
          </w:p>
          <w:p w14:paraId="22E98BBD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0.96</w:t>
            </w:r>
          </w:p>
          <w:p w14:paraId="74A29013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2.63</w:t>
            </w:r>
          </w:p>
          <w:p w14:paraId="1B7E0E82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0.81</w:t>
            </w:r>
          </w:p>
          <w:p w14:paraId="4DFF5064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1.77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BBEAE3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</w:p>
          <w:p w14:paraId="022EE926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0.08 – 0.19</w:t>
            </w:r>
          </w:p>
          <w:p w14:paraId="5CB312BF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4.10 – 6.54</w:t>
            </w:r>
          </w:p>
          <w:p w14:paraId="5CE30F37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1.87 – 2.98</w:t>
            </w:r>
          </w:p>
          <w:p w14:paraId="0DCB9C0E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1.02 – 1.52</w:t>
            </w:r>
          </w:p>
          <w:p w14:paraId="572E8E37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2.58 – 6.62</w:t>
            </w:r>
          </w:p>
          <w:p w14:paraId="3012B89C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0.92 – 12.27</w:t>
            </w:r>
          </w:p>
          <w:p w14:paraId="59411056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1.36 – 3.98</w:t>
            </w:r>
          </w:p>
          <w:p w14:paraId="301CA103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1.73 – 5.88</w:t>
            </w:r>
          </w:p>
          <w:p w14:paraId="5559CDE6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1.71 – 4.27</w:t>
            </w:r>
          </w:p>
          <w:p w14:paraId="713CDA47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2.16 – 4.89</w:t>
            </w:r>
          </w:p>
          <w:p w14:paraId="468EBAF2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2.05 – 4.46</w:t>
            </w:r>
          </w:p>
          <w:p w14:paraId="6CA6B825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0.95 – 1.53</w:t>
            </w:r>
          </w:p>
          <w:p w14:paraId="52F3424D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0.68 – 1.34</w:t>
            </w:r>
          </w:p>
          <w:p w14:paraId="59435C50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0.93 – 7.41</w:t>
            </w:r>
          </w:p>
          <w:p w14:paraId="083948D3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0.61 – 1.07</w:t>
            </w:r>
          </w:p>
          <w:p w14:paraId="18AB7F60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1.09 – 2.84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424C9C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</w:p>
          <w:p w14:paraId="3881C222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&lt;0.001</w:t>
            </w:r>
          </w:p>
          <w:p w14:paraId="65015470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&lt;0.001</w:t>
            </w:r>
          </w:p>
          <w:p w14:paraId="7F112E77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&lt;0.001</w:t>
            </w:r>
          </w:p>
          <w:p w14:paraId="51308D01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0.035</w:t>
            </w:r>
          </w:p>
          <w:p w14:paraId="4E9E5048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&lt;0.001</w:t>
            </w:r>
          </w:p>
          <w:p w14:paraId="2A7AA9BB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0.066</w:t>
            </w:r>
          </w:p>
          <w:p w14:paraId="3ECE4107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0.002</w:t>
            </w:r>
          </w:p>
          <w:p w14:paraId="09A17812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&lt;0.001</w:t>
            </w:r>
          </w:p>
          <w:p w14:paraId="12880BCE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&lt;0.001</w:t>
            </w:r>
          </w:p>
          <w:p w14:paraId="08399955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&lt;0.001</w:t>
            </w:r>
          </w:p>
          <w:p w14:paraId="24BC0DE6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&lt;0.001</w:t>
            </w:r>
          </w:p>
          <w:p w14:paraId="5D6DF6FC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0.128</w:t>
            </w:r>
          </w:p>
          <w:p w14:paraId="5EA917DB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0.797</w:t>
            </w:r>
          </w:p>
          <w:p w14:paraId="1805257F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0.068</w:t>
            </w:r>
          </w:p>
          <w:p w14:paraId="187C330F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0.135</w:t>
            </w:r>
          </w:p>
          <w:p w14:paraId="6FBF8995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 w:themeColor="text1"/>
                <w:sz w:val="16"/>
                <w:szCs w:val="16"/>
                <w:lang w:eastAsia="de-DE" w:bidi="en-US"/>
              </w:rPr>
              <w:t>0.020</w:t>
            </w:r>
          </w:p>
        </w:tc>
      </w:tr>
      <w:tr w:rsidR="000F7527" w:rsidRPr="00230C96" w14:paraId="38C11049" w14:textId="77777777" w:rsidTr="00EB00A1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7EB42F" w14:textId="77777777" w:rsidR="000F7527" w:rsidRPr="00EB00A1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EB00A1">
              <w:rPr>
                <w:rFonts w:eastAsia="Times New Roman" w:cstheme="minorHAnsi"/>
                <w:b/>
                <w:bCs/>
                <w:snapToGrid w:val="0"/>
                <w:color w:val="000000"/>
                <w:sz w:val="16"/>
                <w:szCs w:val="16"/>
                <w:lang w:eastAsia="de-DE" w:bidi="en-US"/>
              </w:rPr>
              <w:t>Vital signs at admission</w:t>
            </w:r>
          </w:p>
          <w:p w14:paraId="108B6F75" w14:textId="77777777" w:rsidR="00EB00A1" w:rsidRPr="00EB00A1" w:rsidRDefault="00EB00A1" w:rsidP="004923D4">
            <w:pPr>
              <w:adjustRightInd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  <w:p w14:paraId="67D31F7A" w14:textId="77777777" w:rsidR="000F7527" w:rsidRPr="00EB00A1" w:rsidRDefault="000F7527" w:rsidP="004923D4">
            <w:pPr>
              <w:adjustRightInd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EB00A1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Mean arterial pressure [ &lt; 65 mmHg]</w:t>
            </w:r>
          </w:p>
          <w:p w14:paraId="296B7233" w14:textId="77777777" w:rsidR="000F7527" w:rsidRPr="00EB00A1" w:rsidRDefault="000F7527" w:rsidP="004923D4">
            <w:pPr>
              <w:adjustRightInd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EB00A1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Heart rate [ ≥ 100 bpm]</w:t>
            </w:r>
          </w:p>
          <w:p w14:paraId="1A08D111" w14:textId="77777777" w:rsidR="000F7527" w:rsidRPr="00EB00A1" w:rsidRDefault="000F7527" w:rsidP="004923D4">
            <w:pPr>
              <w:adjustRightInd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EB00A1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 xml:space="preserve">Temperature [ ≥ 39 </w:t>
            </w:r>
            <w:r w:rsidRPr="00EB00A1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vertAlign w:val="superscript"/>
                <w:lang w:eastAsia="de-DE" w:bidi="en-US"/>
              </w:rPr>
              <w:t>0</w:t>
            </w:r>
            <w:r w:rsidRPr="00EB00A1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C]</w:t>
            </w:r>
          </w:p>
          <w:p w14:paraId="5F49380A" w14:textId="77777777" w:rsidR="000F7527" w:rsidRPr="00EB00A1" w:rsidRDefault="000F7527" w:rsidP="004923D4">
            <w:pPr>
              <w:adjustRightInd w:val="0"/>
              <w:snapToGrid w:val="0"/>
              <w:spacing w:after="0" w:line="240" w:lineRule="auto"/>
              <w:jc w:val="both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EB00A1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Respiratory rate [≥ 24 rate/min]</w:t>
            </w:r>
          </w:p>
          <w:p w14:paraId="16F7C0AF" w14:textId="77777777" w:rsidR="000F7527" w:rsidRPr="00EB00A1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EB00A1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Oxygen Saturation [ ≤ 88%]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A7C660" w14:textId="77777777" w:rsidR="000F7527" w:rsidRPr="00EB00A1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  <w:p w14:paraId="503F96EC" w14:textId="77777777" w:rsidR="00EB00A1" w:rsidRPr="00EB00A1" w:rsidRDefault="00EB00A1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  <w:p w14:paraId="747231AE" w14:textId="77777777" w:rsidR="000F7527" w:rsidRPr="00EB00A1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EB00A1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29 (3.7)</w:t>
            </w:r>
          </w:p>
          <w:p w14:paraId="5BE8D420" w14:textId="77777777" w:rsidR="000F7527" w:rsidRPr="00EB00A1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EB00A1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331 (42.4)</w:t>
            </w:r>
          </w:p>
          <w:p w14:paraId="0E1EA978" w14:textId="77777777" w:rsidR="000F7527" w:rsidRPr="00EB00A1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EB00A1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104 (13.3)</w:t>
            </w:r>
          </w:p>
          <w:p w14:paraId="49580BE7" w14:textId="77777777" w:rsidR="000F7527" w:rsidRPr="00EB00A1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EB00A1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343 (44)</w:t>
            </w:r>
          </w:p>
          <w:p w14:paraId="51CD764F" w14:textId="77777777" w:rsidR="000F7527" w:rsidRPr="00EB00A1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EB00A1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95 (12.2)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4082EC" w14:textId="77777777" w:rsidR="000F7527" w:rsidRPr="00EB00A1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  <w:p w14:paraId="328DB726" w14:textId="77777777" w:rsidR="00EB00A1" w:rsidRPr="00EB00A1" w:rsidRDefault="00EB00A1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  <w:p w14:paraId="0FEB89DA" w14:textId="77777777" w:rsidR="000F7527" w:rsidRPr="00EB00A1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EB00A1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 (0.1)</w:t>
            </w:r>
          </w:p>
          <w:p w14:paraId="5A143C2C" w14:textId="77777777" w:rsidR="000F7527" w:rsidRPr="00EB00A1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EB00A1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225 (28.8)</w:t>
            </w:r>
          </w:p>
          <w:p w14:paraId="555544DE" w14:textId="77777777" w:rsidR="000F7527" w:rsidRPr="00EB00A1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EB00A1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45 (5.8)</w:t>
            </w:r>
          </w:p>
          <w:p w14:paraId="433FCD2B" w14:textId="77777777" w:rsidR="000F7527" w:rsidRPr="00EB00A1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EB00A1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31 (4.0)</w:t>
            </w:r>
          </w:p>
          <w:p w14:paraId="01AEC045" w14:textId="77777777" w:rsidR="000F7527" w:rsidRPr="00EB00A1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EB00A1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 (0.1)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2BBC8" w14:textId="77777777" w:rsidR="000F7527" w:rsidRPr="00EB00A1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  <w:p w14:paraId="01B7F75D" w14:textId="77777777" w:rsidR="00EB00A1" w:rsidRPr="00EB00A1" w:rsidRDefault="00EB00A1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  <w:p w14:paraId="71BAC1A5" w14:textId="77777777" w:rsidR="000F7527" w:rsidRPr="00EB00A1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EB00A1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30.08</w:t>
            </w:r>
          </w:p>
          <w:p w14:paraId="24A3CD8E" w14:textId="77777777" w:rsidR="000F7527" w:rsidRPr="00EB00A1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EB00A1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1.82</w:t>
            </w:r>
          </w:p>
          <w:p w14:paraId="3B1188BE" w14:textId="77777777" w:rsidR="000F7527" w:rsidRPr="00EB00A1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EB00A1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2.51</w:t>
            </w:r>
          </w:p>
          <w:p w14:paraId="2AB7B7CB" w14:textId="77777777" w:rsidR="000F7527" w:rsidRPr="00EB00A1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EB00A1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18.96</w:t>
            </w:r>
          </w:p>
          <w:p w14:paraId="6512A742" w14:textId="77777777" w:rsidR="000F7527" w:rsidRPr="00EB00A1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EB00A1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108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A777E1" w14:textId="77777777" w:rsidR="000F7527" w:rsidRPr="00EB00A1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  <w:p w14:paraId="39257274" w14:textId="77777777" w:rsidR="00EB00A1" w:rsidRPr="00EB00A1" w:rsidRDefault="00EB00A1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  <w:p w14:paraId="0EAEB19B" w14:textId="77777777" w:rsidR="000F7527" w:rsidRPr="00EB00A1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EB00A1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4.09 – 221.38</w:t>
            </w:r>
          </w:p>
          <w:p w14:paraId="5EE049FE" w14:textId="77777777" w:rsidR="000F7527" w:rsidRPr="00EB00A1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EB00A1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1.47 – 2.24</w:t>
            </w:r>
          </w:p>
          <w:p w14:paraId="5D838870" w14:textId="77777777" w:rsidR="000F7527" w:rsidRPr="00EB00A1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EB00A1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1.74 – 3.62</w:t>
            </w:r>
          </w:p>
          <w:p w14:paraId="1A16117F" w14:textId="77777777" w:rsidR="000F7527" w:rsidRPr="00EB00A1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EB00A1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12.89 – 27.90</w:t>
            </w:r>
          </w:p>
          <w:p w14:paraId="5BAA02B0" w14:textId="77777777" w:rsidR="000F7527" w:rsidRPr="00EB00A1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EB00A1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15 – 777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35F3B4" w14:textId="77777777" w:rsidR="000F7527" w:rsidRPr="00EB00A1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  <w:p w14:paraId="6CA49B6A" w14:textId="77777777" w:rsidR="00EB00A1" w:rsidRPr="00EB00A1" w:rsidRDefault="00EB00A1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  <w:p w14:paraId="44D30B18" w14:textId="77777777" w:rsidR="000F7527" w:rsidRPr="00EB00A1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EB00A1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&lt;0.001</w:t>
            </w:r>
          </w:p>
          <w:p w14:paraId="6F5D753A" w14:textId="77777777" w:rsidR="000F7527" w:rsidRPr="00EB00A1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EB00A1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&lt;0.001</w:t>
            </w:r>
          </w:p>
          <w:p w14:paraId="6F672648" w14:textId="77777777" w:rsidR="000F7527" w:rsidRPr="00EB00A1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EB00A1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&lt;0.001</w:t>
            </w:r>
          </w:p>
          <w:p w14:paraId="63348DDE" w14:textId="77777777" w:rsidR="000F7527" w:rsidRPr="00EB00A1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EB00A1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&lt;0.001</w:t>
            </w:r>
          </w:p>
          <w:p w14:paraId="72336546" w14:textId="77777777" w:rsidR="000F7527" w:rsidRPr="00EB00A1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EB00A1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&lt;0.001</w:t>
            </w:r>
          </w:p>
        </w:tc>
      </w:tr>
      <w:tr w:rsidR="000F7527" w:rsidRPr="00230C96" w14:paraId="74222913" w14:textId="77777777" w:rsidTr="00EB00A1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19AA30C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b/>
                <w:bCs/>
                <w:snapToGrid w:val="0"/>
                <w:color w:val="000000"/>
                <w:sz w:val="16"/>
                <w:szCs w:val="16"/>
                <w:lang w:eastAsia="de-DE" w:bidi="en-US"/>
              </w:rPr>
              <w:t>Laboratory findings at admission</w:t>
            </w:r>
          </w:p>
          <w:p w14:paraId="046DFE19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White Blood Cells [ &gt; 10 x103/</w:t>
            </w:r>
            <w:proofErr w:type="spellStart"/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μL</w:t>
            </w:r>
            <w:proofErr w:type="spellEnd"/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]</w:t>
            </w:r>
          </w:p>
          <w:p w14:paraId="0AB9A66E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proofErr w:type="spellStart"/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Haemoglobin</w:t>
            </w:r>
            <w:proofErr w:type="spellEnd"/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 xml:space="preserve"> [ ≤ 10 g/dl]</w:t>
            </w:r>
          </w:p>
          <w:p w14:paraId="0F3276EC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Platelet count [ &gt; 400 x103/</w:t>
            </w:r>
            <w:proofErr w:type="spellStart"/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μL</w:t>
            </w:r>
            <w:proofErr w:type="spellEnd"/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]</w:t>
            </w:r>
          </w:p>
          <w:p w14:paraId="1E08EE9D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ANC [ &gt; 10.6 x103/</w:t>
            </w:r>
            <w:proofErr w:type="spellStart"/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μL</w:t>
            </w:r>
            <w:proofErr w:type="spellEnd"/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]</w:t>
            </w:r>
          </w:p>
          <w:p w14:paraId="57B6BD53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Lymphocytes [ ≤ 0.8 x103/</w:t>
            </w:r>
            <w:proofErr w:type="spellStart"/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μL</w:t>
            </w:r>
            <w:proofErr w:type="spellEnd"/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]</w:t>
            </w:r>
          </w:p>
          <w:p w14:paraId="1889ED26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D-Dimer [ ≥ 0.5 mg/L]</w:t>
            </w:r>
          </w:p>
          <w:p w14:paraId="7E5B9607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Fibrinogen [ &gt; 4.1 g/L]</w:t>
            </w:r>
          </w:p>
          <w:p w14:paraId="1A9798D6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 xml:space="preserve">Serum creatinine [ ≥ 133 </w:t>
            </w:r>
            <w:proofErr w:type="spellStart"/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μmol</w:t>
            </w:r>
            <w:proofErr w:type="spellEnd"/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/L]</w:t>
            </w:r>
          </w:p>
          <w:p w14:paraId="44CEFAD2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Albumin [ &lt; 30 g/L]</w:t>
            </w:r>
          </w:p>
          <w:p w14:paraId="53792327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ALT [ &gt; 120 U/L]</w:t>
            </w:r>
          </w:p>
          <w:p w14:paraId="69467957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AST [ &gt; 120 U/L]</w:t>
            </w:r>
          </w:p>
          <w:p w14:paraId="4FA9E734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NT-</w:t>
            </w:r>
            <w:proofErr w:type="spellStart"/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ProBNP</w:t>
            </w:r>
            <w:proofErr w:type="spellEnd"/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 xml:space="preserve"> [ &gt;450 </w:t>
            </w:r>
            <w:proofErr w:type="spellStart"/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pg</w:t>
            </w:r>
            <w:proofErr w:type="spellEnd"/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/ml]</w:t>
            </w:r>
          </w:p>
          <w:p w14:paraId="4417A59C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Troponin-T HS [ ≥ 50 ng/L]</w:t>
            </w:r>
          </w:p>
          <w:p w14:paraId="5A3924D7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C-reactive protein [&gt; 100 mg/L]</w:t>
            </w:r>
          </w:p>
          <w:p w14:paraId="5D473DC5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Procalcitonin [ &gt; 1 ng/ml]</w:t>
            </w:r>
          </w:p>
          <w:p w14:paraId="11199D77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Lactic acid [ &gt; 2.2 mmol/l]</w:t>
            </w:r>
          </w:p>
          <w:p w14:paraId="1EBA8B1D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Lactate dehydrogenase [ &gt; 390 U/L]</w:t>
            </w:r>
          </w:p>
          <w:p w14:paraId="7577A9CE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 xml:space="preserve">Ferritin [ &gt;600 </w:t>
            </w:r>
            <w:proofErr w:type="spellStart"/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μg</w:t>
            </w:r>
            <w:proofErr w:type="spellEnd"/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/L]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BA2E9D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  <w:p w14:paraId="239AEA5E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195 (25)</w:t>
            </w:r>
          </w:p>
          <w:p w14:paraId="091DEDDF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49 (6.3)</w:t>
            </w:r>
          </w:p>
          <w:p w14:paraId="5C3B2FB2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33 (4.2)</w:t>
            </w:r>
          </w:p>
          <w:p w14:paraId="65A19588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112 (14.5)</w:t>
            </w:r>
          </w:p>
          <w:p w14:paraId="02F26265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261 (33.8)</w:t>
            </w:r>
          </w:p>
          <w:p w14:paraId="27B563F5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445 (71.8)</w:t>
            </w:r>
          </w:p>
          <w:p w14:paraId="74C8685F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458 (81.1)</w:t>
            </w:r>
          </w:p>
          <w:p w14:paraId="47590876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109 (14)</w:t>
            </w:r>
          </w:p>
          <w:p w14:paraId="3DA66BC3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528 (67.9)</w:t>
            </w:r>
          </w:p>
          <w:p w14:paraId="3480E9F6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93 (12)</w:t>
            </w:r>
          </w:p>
          <w:p w14:paraId="509C5F34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160 (20.8)</w:t>
            </w:r>
          </w:p>
          <w:p w14:paraId="19FD29C1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121 (39.4)</w:t>
            </w:r>
          </w:p>
          <w:p w14:paraId="20379F1E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96 (20.7)</w:t>
            </w:r>
          </w:p>
          <w:p w14:paraId="10DFF8C0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395 (51.7)</w:t>
            </w:r>
          </w:p>
          <w:p w14:paraId="7B568FB9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128 (23.5)</w:t>
            </w:r>
          </w:p>
          <w:p w14:paraId="42D4B254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76 (22.6)</w:t>
            </w:r>
          </w:p>
          <w:p w14:paraId="74CA1FBF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408 (70.1)</w:t>
            </w:r>
          </w:p>
          <w:p w14:paraId="0930DD6C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407 (60.2)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AB359A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  <w:p w14:paraId="6D3425B7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62 (8.0)</w:t>
            </w:r>
          </w:p>
          <w:p w14:paraId="0497D658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8 (1.0)</w:t>
            </w:r>
          </w:p>
          <w:p w14:paraId="5006A0FF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38 (4.9)</w:t>
            </w:r>
          </w:p>
          <w:p w14:paraId="295B24DD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14 (1.8)</w:t>
            </w:r>
          </w:p>
          <w:p w14:paraId="28A1FE0A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83 (10.7)</w:t>
            </w:r>
          </w:p>
          <w:p w14:paraId="699B919C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88 (47.6)</w:t>
            </w:r>
          </w:p>
          <w:p w14:paraId="102DEE8F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9 (69.2)</w:t>
            </w:r>
          </w:p>
          <w:p w14:paraId="4D25921B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26 (3.3)</w:t>
            </w:r>
          </w:p>
          <w:p w14:paraId="3562EB74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216 (27.9)</w:t>
            </w:r>
          </w:p>
          <w:p w14:paraId="2EEF8C38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53 (6.9)</w:t>
            </w:r>
          </w:p>
          <w:p w14:paraId="36E31A55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43 (5.7)</w:t>
            </w:r>
          </w:p>
          <w:p w14:paraId="41760E7D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12 (25.5)</w:t>
            </w:r>
          </w:p>
          <w:p w14:paraId="6916A28E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8 (3.7)</w:t>
            </w:r>
          </w:p>
          <w:p w14:paraId="246716ED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88 (11.8)</w:t>
            </w:r>
          </w:p>
          <w:p w14:paraId="21E746CF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8 (12.1)</w:t>
            </w:r>
          </w:p>
          <w:p w14:paraId="40943C54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45 (17.8)</w:t>
            </w:r>
          </w:p>
          <w:p w14:paraId="11DB4726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35 (22.3)</w:t>
            </w:r>
          </w:p>
          <w:p w14:paraId="24452E1C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127 (33.5)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6AF95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  <w:p w14:paraId="548A9E93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3.84</w:t>
            </w:r>
          </w:p>
          <w:p w14:paraId="64F25720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6.44</w:t>
            </w:r>
          </w:p>
          <w:p w14:paraId="40054BC7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0.86</w:t>
            </w:r>
          </w:p>
          <w:p w14:paraId="2638F360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9.22</w:t>
            </w:r>
          </w:p>
          <w:p w14:paraId="71DD7ACB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4.27</w:t>
            </w:r>
          </w:p>
          <w:p w14:paraId="58BCC48A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2.80</w:t>
            </w:r>
          </w:p>
          <w:p w14:paraId="5CCCD9A4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1.90</w:t>
            </w:r>
          </w:p>
          <w:p w14:paraId="39C65DEB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4.71</w:t>
            </w:r>
          </w:p>
          <w:p w14:paraId="0A0DC515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5.47</w:t>
            </w:r>
          </w:p>
          <w:p w14:paraId="4D4E7FC2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1.83</w:t>
            </w:r>
          </w:p>
          <w:p w14:paraId="57881A1B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4.34</w:t>
            </w:r>
          </w:p>
          <w:p w14:paraId="1B5E557A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1.90</w:t>
            </w:r>
          </w:p>
          <w:p w14:paraId="0D01F0BB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6.90</w:t>
            </w:r>
          </w:p>
          <w:p w14:paraId="1E7CED62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8.02</w:t>
            </w:r>
          </w:p>
          <w:p w14:paraId="39AB8BF6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2.23</w:t>
            </w:r>
          </w:p>
          <w:p w14:paraId="05254186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1.35</w:t>
            </w:r>
          </w:p>
          <w:p w14:paraId="014F6D67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8.17</w:t>
            </w:r>
          </w:p>
          <w:p w14:paraId="5F24B2FA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3.00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F30142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  <w:p w14:paraId="0E83F727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2.83 – 5.22</w:t>
            </w:r>
          </w:p>
          <w:p w14:paraId="77AD5327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3.03 – 13.70</w:t>
            </w:r>
          </w:p>
          <w:p w14:paraId="4F5C0404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0.53 – 1.39</w:t>
            </w:r>
          </w:p>
          <w:p w14:paraId="1812E93E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5.24 – 16.23</w:t>
            </w:r>
          </w:p>
          <w:p w14:paraId="288AB68F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3.25 – 5.60</w:t>
            </w:r>
          </w:p>
          <w:p w14:paraId="6C8A46EA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2.00 – 3.93</w:t>
            </w:r>
          </w:p>
          <w:p w14:paraId="0FCF7D57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0.58 – 6.29</w:t>
            </w:r>
          </w:p>
          <w:p w14:paraId="26082FAD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3.03 – 7.32</w:t>
            </w:r>
          </w:p>
          <w:p w14:paraId="2319B4C0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4.40 – 6.80</w:t>
            </w:r>
          </w:p>
          <w:p w14:paraId="2C37E65E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1.28 – 2.60</w:t>
            </w:r>
          </w:p>
          <w:p w14:paraId="778D7BF6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3.05 – 6.18</w:t>
            </w:r>
          </w:p>
          <w:p w14:paraId="09D98814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0.95 – 3.80</w:t>
            </w:r>
          </w:p>
          <w:p w14:paraId="7946168B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3.29 – 14.47</w:t>
            </w:r>
          </w:p>
          <w:p w14:paraId="10DBC3F1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6.16 - 10.44</w:t>
            </w:r>
          </w:p>
          <w:p w14:paraId="59F8A853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1.04 – 4.78</w:t>
            </w:r>
          </w:p>
          <w:p w14:paraId="335E65B3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0.90 – 2.04</w:t>
            </w:r>
          </w:p>
          <w:p w14:paraId="47704CEF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5.40 – 12.39</w:t>
            </w:r>
          </w:p>
          <w:p w14:paraId="3A443C8C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2.31 – 3.91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3AAE3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  <w:p w14:paraId="614FB31C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&lt;0.001</w:t>
            </w:r>
          </w:p>
          <w:p w14:paraId="4997218C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&lt;0.001</w:t>
            </w:r>
          </w:p>
          <w:p w14:paraId="45EED2AC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0.537</w:t>
            </w:r>
          </w:p>
          <w:p w14:paraId="7614F004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&lt;0.001</w:t>
            </w:r>
          </w:p>
          <w:p w14:paraId="1C48B9FF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&lt;0.001</w:t>
            </w:r>
          </w:p>
          <w:p w14:paraId="2D143EE2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&lt;0.001</w:t>
            </w:r>
          </w:p>
          <w:p w14:paraId="7CBD365F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0.292</w:t>
            </w:r>
          </w:p>
          <w:p w14:paraId="01DBC54A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&lt;0.001</w:t>
            </w:r>
          </w:p>
          <w:p w14:paraId="672C5536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&lt;0.001</w:t>
            </w:r>
          </w:p>
          <w:p w14:paraId="2ACDF4B4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&lt;0.001</w:t>
            </w:r>
          </w:p>
          <w:p w14:paraId="3A316014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&lt;0.001</w:t>
            </w:r>
          </w:p>
          <w:p w14:paraId="133FAC12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0.071</w:t>
            </w:r>
          </w:p>
          <w:p w14:paraId="0CB8E8FD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&lt;0.001</w:t>
            </w:r>
          </w:p>
          <w:p w14:paraId="2CCED919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&lt;0.001</w:t>
            </w:r>
          </w:p>
          <w:p w14:paraId="166B6DD9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0.040</w:t>
            </w:r>
          </w:p>
          <w:p w14:paraId="3261E889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0.152</w:t>
            </w:r>
          </w:p>
          <w:p w14:paraId="7122AD47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&lt;0.001</w:t>
            </w:r>
          </w:p>
          <w:p w14:paraId="5A5E7101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&lt;0.001</w:t>
            </w:r>
          </w:p>
        </w:tc>
      </w:tr>
      <w:tr w:rsidR="000F7527" w:rsidRPr="00230C96" w14:paraId="5BA21F79" w14:textId="77777777" w:rsidTr="00EB00A1">
        <w:trPr>
          <w:trHeight w:val="1340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8EA574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b/>
                <w:bCs/>
                <w:snapToGrid w:val="0"/>
                <w:color w:val="000000"/>
                <w:sz w:val="16"/>
                <w:szCs w:val="16"/>
                <w:lang w:eastAsia="de-DE" w:bidi="en-US"/>
              </w:rPr>
              <w:lastRenderedPageBreak/>
              <w:t xml:space="preserve">X-ray at admission </w:t>
            </w:r>
          </w:p>
          <w:p w14:paraId="446E2E2E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Clear</w:t>
            </w:r>
          </w:p>
          <w:p w14:paraId="51EE68C9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Ground glass opacity</w:t>
            </w:r>
          </w:p>
          <w:p w14:paraId="4236CB33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Consolidation</w:t>
            </w:r>
          </w:p>
          <w:p w14:paraId="4B1E37BF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Infiltrates</w:t>
            </w:r>
          </w:p>
          <w:p w14:paraId="614D7A85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Patchy Opacity</w:t>
            </w:r>
          </w:p>
          <w:p w14:paraId="74621BE0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Pleural effusion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45F3A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  <w:p w14:paraId="585621D7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134 (17.2)</w:t>
            </w:r>
          </w:p>
          <w:p w14:paraId="7B5D12FD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110 (14.1)</w:t>
            </w:r>
          </w:p>
          <w:p w14:paraId="3CAE649A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154 (19.8)</w:t>
            </w:r>
          </w:p>
          <w:p w14:paraId="095648FB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238 (30.6)</w:t>
            </w:r>
          </w:p>
          <w:p w14:paraId="4E3A8147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248 (31.8)</w:t>
            </w:r>
          </w:p>
          <w:p w14:paraId="357E4E32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23 (3.0)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8A9FFE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  <w:p w14:paraId="6628A638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327 (42.2)</w:t>
            </w:r>
          </w:p>
          <w:p w14:paraId="407D8F1B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65 (8.4)</w:t>
            </w:r>
          </w:p>
          <w:p w14:paraId="2BE7D3B4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66 (8.5)</w:t>
            </w:r>
          </w:p>
          <w:p w14:paraId="77B17282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165 (21.3)</w:t>
            </w:r>
          </w:p>
          <w:p w14:paraId="6D82E86C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177 (22.8)</w:t>
            </w:r>
          </w:p>
          <w:p w14:paraId="521B7989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11 (1.4)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1251D1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  <w:p w14:paraId="70D9789E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0.29</w:t>
            </w:r>
          </w:p>
          <w:p w14:paraId="61F5405B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1.80</w:t>
            </w:r>
          </w:p>
          <w:p w14:paraId="18B2D6AD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2.65</w:t>
            </w:r>
          </w:p>
          <w:p w14:paraId="1FE268BE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1.63</w:t>
            </w:r>
          </w:p>
          <w:p w14:paraId="4BD8F5D9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1.58</w:t>
            </w:r>
          </w:p>
          <w:p w14:paraId="5D5C61D8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2.11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227768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  <w:p w14:paraId="114BA5C1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0.23 – 0.36</w:t>
            </w:r>
          </w:p>
          <w:p w14:paraId="1E228FD8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1.30 – 2.48</w:t>
            </w:r>
          </w:p>
          <w:p w14:paraId="2EF503D2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1.95 – 3.60</w:t>
            </w:r>
          </w:p>
          <w:p w14:paraId="08A06B88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1.30 – 2.05</w:t>
            </w:r>
          </w:p>
          <w:p w14:paraId="0D49E486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1.26 – 1.98</w:t>
            </w:r>
          </w:p>
          <w:p w14:paraId="66D0B148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1.02 - 4.37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E17BB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</w:p>
          <w:p w14:paraId="56515572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&lt;0.001</w:t>
            </w:r>
          </w:p>
          <w:p w14:paraId="0947E1A4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&lt;0.001</w:t>
            </w:r>
          </w:p>
          <w:p w14:paraId="25A80149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&lt;0.001</w:t>
            </w:r>
          </w:p>
          <w:p w14:paraId="3946038B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&lt;0.001</w:t>
            </w:r>
          </w:p>
          <w:p w14:paraId="4E02C3E9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&lt;0.001</w:t>
            </w:r>
          </w:p>
          <w:p w14:paraId="5B22A85F" w14:textId="77777777" w:rsidR="000F7527" w:rsidRPr="00230C96" w:rsidRDefault="000F7527" w:rsidP="004923D4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</w:pPr>
            <w:r w:rsidRPr="00230C96"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de-DE" w:bidi="en-US"/>
              </w:rPr>
              <w:t>0.043</w:t>
            </w:r>
          </w:p>
        </w:tc>
      </w:tr>
      <w:tr w:rsidR="000F7527" w:rsidRPr="00230C96" w14:paraId="55CD07E6" w14:textId="77777777" w:rsidTr="00063454">
        <w:trPr>
          <w:trHeight w:val="143"/>
        </w:trPr>
        <w:tc>
          <w:tcPr>
            <w:tcW w:w="8383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59E526D" w14:textId="77777777" w:rsidR="000F7527" w:rsidRPr="00230C96" w:rsidRDefault="000F7527" w:rsidP="004923D4">
            <w:pPr>
              <w:spacing w:after="0" w:line="240" w:lineRule="auto"/>
              <w:jc w:val="both"/>
              <w:rPr>
                <w:rFonts w:eastAsia="SimSun" w:cstheme="minorHAnsi"/>
                <w:noProof/>
                <w:color w:val="FF0000"/>
                <w:sz w:val="16"/>
                <w:szCs w:val="16"/>
                <w:lang w:eastAsia="zh-CN"/>
              </w:rPr>
            </w:pPr>
            <w:r w:rsidRPr="00230C96">
              <w:rPr>
                <w:rFonts w:eastAsia="SimSun" w:cstheme="minorHAnsi"/>
                <w:noProof/>
                <w:color w:val="000000"/>
                <w:sz w:val="16"/>
                <w:szCs w:val="16"/>
                <w:vertAlign w:val="superscript"/>
                <w:lang w:eastAsia="zh-CN"/>
              </w:rPr>
              <w:t>OR: Odds ratio; CI: Confidence interval; ICU: intensive care until; ANC: Absolute neutrophil count; ALT: Alanine aminotransferase; AST: Aspartate transaminase; NT-proBNP: N-terminal-pro hormone BNP</w:t>
            </w:r>
          </w:p>
        </w:tc>
      </w:tr>
    </w:tbl>
    <w:p w14:paraId="38D2973D" w14:textId="77777777" w:rsidR="000F7527" w:rsidRDefault="000F7527"/>
    <w:sectPr w:rsidR="000F7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527"/>
    <w:rsid w:val="00063454"/>
    <w:rsid w:val="000F7527"/>
    <w:rsid w:val="0019514E"/>
    <w:rsid w:val="003A77A7"/>
    <w:rsid w:val="00640BDD"/>
    <w:rsid w:val="00DE29DE"/>
    <w:rsid w:val="00EB00A1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70890"/>
  <w15:chartTrackingRefBased/>
  <w15:docId w15:val="{214321B5-5F52-4BD8-ACC2-117080E9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7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7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5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7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5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5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75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75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75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5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5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5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75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5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75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75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75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75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75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7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7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75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75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75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75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75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75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HMC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Safae E A Abu Yousef</dc:creator>
  <cp:keywords/>
  <dc:description/>
  <cp:lastModifiedBy>Nabil El-Hadi El-Sayed Ali Omar</cp:lastModifiedBy>
  <cp:revision>3</cp:revision>
  <dcterms:created xsi:type="dcterms:W3CDTF">2024-01-31T00:55:00Z</dcterms:created>
  <dcterms:modified xsi:type="dcterms:W3CDTF">2024-01-31T08:41:00Z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3f5887-035d-4765-8d10-97aaac8deb4a_Enabled">
    <vt:lpwstr>true</vt:lpwstr>
  </property>
  <property fmtid="{D5CDD505-2E9C-101B-9397-08002B2CF9AE}" pid="3" name="MSIP_Label_573f5887-035d-4765-8d10-97aaac8deb4a_SetDate">
    <vt:lpwstr>2023-12-14T06:30:16Z</vt:lpwstr>
  </property>
  <property fmtid="{D5CDD505-2E9C-101B-9397-08002B2CF9AE}" pid="4" name="MSIP_Label_573f5887-035d-4765-8d10-97aaac8deb4a_Method">
    <vt:lpwstr>Standard</vt:lpwstr>
  </property>
  <property fmtid="{D5CDD505-2E9C-101B-9397-08002B2CF9AE}" pid="5" name="MSIP_Label_573f5887-035d-4765-8d10-97aaac8deb4a_Name">
    <vt:lpwstr>Public</vt:lpwstr>
  </property>
  <property fmtid="{D5CDD505-2E9C-101B-9397-08002B2CF9AE}" pid="6" name="MSIP_Label_573f5887-035d-4765-8d10-97aaac8deb4a_SiteId">
    <vt:lpwstr>f08ae827-76a0-4eda-8325-df208f3835ab</vt:lpwstr>
  </property>
  <property fmtid="{D5CDD505-2E9C-101B-9397-08002B2CF9AE}" pid="7" name="MSIP_Label_573f5887-035d-4765-8d10-97aaac8deb4a_ActionId">
    <vt:lpwstr>a84c4ee6-b8e8-4a96-8167-98a9e86108fe</vt:lpwstr>
  </property>
  <property fmtid="{D5CDD505-2E9C-101B-9397-08002B2CF9AE}" pid="8" name="MSIP_Label_573f5887-035d-4765-8d10-97aaac8deb4a_ContentBits">
    <vt:lpwstr>0</vt:lpwstr>
  </property>
</Properties>
</file>