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A5DC8DF" w14:textId="77777777" w:rsidR="00BF7FA5" w:rsidRDefault="00BF7FA5" w:rsidP="00BF7FA5">
      <w:pPr>
        <w:pStyle w:val="AuthorList"/>
        <w:jc w:val="center"/>
        <w:rPr>
          <w:sz w:val="32"/>
          <w:szCs w:val="32"/>
        </w:rPr>
      </w:pPr>
      <w:proofErr w:type="spellStart"/>
      <w:r w:rsidRPr="00BF7FA5">
        <w:rPr>
          <w:sz w:val="32"/>
          <w:szCs w:val="32"/>
        </w:rPr>
        <w:t>Palmatine</w:t>
      </w:r>
      <w:proofErr w:type="spellEnd"/>
      <w:r w:rsidRPr="00BF7FA5">
        <w:rPr>
          <w:sz w:val="32"/>
          <w:szCs w:val="32"/>
        </w:rPr>
        <w:t xml:space="preserve"> treats urticaria by reducing inflammation and increasing autophagy</w:t>
      </w:r>
    </w:p>
    <w:p w14:paraId="3326976E" w14:textId="77777777" w:rsidR="00BF7FA5" w:rsidRDefault="00BF7FA5" w:rsidP="00994A3D">
      <w:pPr>
        <w:spacing w:before="240" w:after="0"/>
        <w:rPr>
          <w:rFonts w:cs="Times New Roman"/>
          <w:b/>
          <w:szCs w:val="24"/>
        </w:rPr>
      </w:pPr>
      <w:r w:rsidRPr="00BF7FA5">
        <w:rPr>
          <w:rFonts w:cs="Times New Roman"/>
          <w:b/>
          <w:szCs w:val="24"/>
        </w:rPr>
        <w:t>TIAN XIAO, XINGZHI YU, LIPING YANG and XIAOHUA DUAN*</w:t>
      </w:r>
    </w:p>
    <w:p w14:paraId="2D0A7E76" w14:textId="77777777" w:rsidR="00BF7FA5" w:rsidRDefault="00BF7FA5" w:rsidP="00BF7FA5">
      <w:pPr>
        <w:rPr>
          <w:b/>
          <w:bCs/>
        </w:rPr>
      </w:pPr>
      <w:r>
        <w:rPr>
          <w:b/>
          <w:bCs/>
          <w:vertAlign w:val="superscript"/>
        </w:rPr>
        <w:t>*</w:t>
      </w:r>
      <w:r>
        <w:rPr>
          <w:b/>
          <w:bCs/>
        </w:rPr>
        <w:t>Correspondence:</w:t>
      </w:r>
    </w:p>
    <w:p w14:paraId="06A24F4F" w14:textId="77777777" w:rsidR="00BF7FA5" w:rsidRDefault="00BF7FA5" w:rsidP="00BF7FA5">
      <w:r>
        <w:t xml:space="preserve">Dr Xiao-Hua Duan, Yunnan Key Laboratory of Dai and Yi Medicine, Yunnan University of Chinese Medicine, 1076 Yuhua Road, Chenggong, Kunming, Yunnan 650500, P.R. China </w:t>
      </w:r>
    </w:p>
    <w:p w14:paraId="1BC94665" w14:textId="77777777" w:rsidR="00BF7FA5" w:rsidRDefault="00BF7FA5" w:rsidP="00BF7FA5">
      <w:r>
        <w:t>E-mail: 1047896527@qq.com</w:t>
      </w:r>
    </w:p>
    <w:p w14:paraId="29026311" w14:textId="77777777" w:rsidR="00EA3D3C" w:rsidRPr="00994A3D" w:rsidRDefault="00654E8F" w:rsidP="0001436A">
      <w:pPr>
        <w:pStyle w:val="1"/>
      </w:pPr>
      <w:r w:rsidRPr="00994A3D">
        <w:t>Supplementary Data</w:t>
      </w:r>
    </w:p>
    <w:p w14:paraId="1D23CEF4" w14:textId="2DDC11D2" w:rsidR="00BF7FA5" w:rsidRDefault="00BF7FA5" w:rsidP="00BF7FA5">
      <w:pPr>
        <w:pStyle w:val="2"/>
        <w:rPr>
          <w:lang w:eastAsia="zh-CN"/>
        </w:rPr>
      </w:pPr>
      <w:r w:rsidRPr="00BF7FA5">
        <w:rPr>
          <w:lang w:eastAsia="zh-CN"/>
        </w:rPr>
        <w:t>Effect of PAL on the expression of autophagy proteins p70S6K1, LKB1, AMPK, Atg5, Atg12</w:t>
      </w:r>
    </w:p>
    <w:p w14:paraId="08451C38" w14:textId="59DD62CA" w:rsidR="00994A3D" w:rsidRPr="00BF7FA5" w:rsidRDefault="00BF7FA5" w:rsidP="00BF7FA5">
      <w:pPr>
        <w:rPr>
          <w:rFonts w:cs="Times New Roman"/>
          <w:lang w:eastAsia="zh-CN"/>
        </w:rPr>
      </w:pPr>
      <w:r>
        <w:rPr>
          <w:rFonts w:cs="Times New Roman"/>
          <w:lang w:eastAsia="zh-CN"/>
        </w:rPr>
        <w:t xml:space="preserve">As shown by the western blotting results, compared with the Control group, the level of p-LKB1 in rats in the OVA group was obviously increased (P &lt; 0.01), </w:t>
      </w:r>
      <w:bookmarkStart w:id="0" w:name="_Hlk141427996"/>
      <w:r>
        <w:rPr>
          <w:rFonts w:cs="Times New Roman"/>
          <w:lang w:eastAsia="zh-CN"/>
        </w:rPr>
        <w:t>and the expression of p- AMPK, Atg5, Atg12, and Atg5-Atg12 complex was elevated and the expression of p-p70S6K1 was decreased, but the difference was not statistically significant.</w:t>
      </w:r>
      <w:bookmarkEnd w:id="0"/>
      <w:r>
        <w:rPr>
          <w:rFonts w:cs="Times New Roman"/>
        </w:rPr>
        <w:t xml:space="preserve"> </w:t>
      </w:r>
      <w:r>
        <w:rPr>
          <w:rFonts w:cs="Times New Roman"/>
          <w:lang w:eastAsia="zh-CN"/>
        </w:rPr>
        <w:t>After the LOR intervention in rats, p-AMPK was markedly elevated in skin tissues compared with the OVA group (P &lt; 0.01), and the expression of p-LKB1, Atg5, Atg12, and Atg5-Atg12 complex was elevated and p-p70S6K1 expression was decreased, but the difference was not statistically significant.</w:t>
      </w:r>
      <w:r>
        <w:rPr>
          <w:rFonts w:cs="Times New Roman"/>
        </w:rPr>
        <w:t xml:space="preserve"> </w:t>
      </w:r>
      <w:r>
        <w:rPr>
          <w:rFonts w:cs="Times New Roman"/>
          <w:lang w:eastAsia="zh-CN"/>
        </w:rPr>
        <w:t>Compared with the Control group, the rats in the LOR group had markedly elevated p-LKB1 and p- AMPK (P &lt; 0.001, P &lt; 0.01), but not statistically significant differences in Atg5, Atg12, and Atg5-Atg12 complex, and p-p70S6K1 expression (P &lt; 0.01).</w:t>
      </w:r>
      <w:r>
        <w:rPr>
          <w:rFonts w:cs="Times New Roman"/>
        </w:rPr>
        <w:t xml:space="preserve"> </w:t>
      </w:r>
      <w:bookmarkStart w:id="1" w:name="_Hlk141428619"/>
      <w:r>
        <w:rPr>
          <w:rFonts w:cs="Times New Roman"/>
          <w:lang w:eastAsia="zh-CN"/>
        </w:rPr>
        <w:t xml:space="preserve">The expression of p-LKB1 and p- AMPK was extremely elevated in the PAL group of rats compared with that of the OVA group (P &lt; 0.05, P &lt; 0.001). The expression of Atg5, Atg12, and Atg5-Atg12 complex was </w:t>
      </w:r>
      <w:bookmarkStart w:id="2" w:name="_Hlk141428158"/>
      <w:r>
        <w:rPr>
          <w:rFonts w:cs="Times New Roman"/>
          <w:lang w:eastAsia="zh-CN"/>
        </w:rPr>
        <w:t>increased but the difference was not statistically meaningful</w:t>
      </w:r>
      <w:bookmarkEnd w:id="2"/>
      <w:r>
        <w:rPr>
          <w:rFonts w:cs="Times New Roman"/>
          <w:lang w:eastAsia="zh-CN"/>
        </w:rPr>
        <w:t>, and the expression of p-p70S6K1 was obviously decreased (P &lt; 0.05).</w:t>
      </w:r>
      <w:bookmarkEnd w:id="1"/>
      <w:r>
        <w:rPr>
          <w:rFonts w:cs="Times New Roman"/>
        </w:rPr>
        <w:t xml:space="preserve"> </w:t>
      </w:r>
      <w:r>
        <w:rPr>
          <w:rFonts w:cs="Times New Roman"/>
          <w:lang w:eastAsia="zh-CN"/>
        </w:rPr>
        <w:t>Compared with the Control group, the expression of p-LKB1 and p- AMPK was extremely elevated in rats in the PAL group (P &lt; 0.001). The expression of Atg5, Atg12, and Atg5-Atg12 complex was significantly increased (P &lt; 0.05), and the expression of p-p70S6K1 was obviously decreased (P &lt; 0.01). (Figure 7)</w:t>
      </w:r>
      <w:r w:rsidR="00994A3D" w:rsidRPr="00994A3D">
        <w:rPr>
          <w:rFonts w:eastAsia="Times New Roman" w:cs="Times New Roman"/>
          <w:szCs w:val="24"/>
          <w:lang w:val="en-GB" w:eastAsia="en-GB"/>
        </w:rPr>
        <w:t xml:space="preserve"> </w:t>
      </w:r>
    </w:p>
    <w:p w14:paraId="5E584EE8" w14:textId="77777777" w:rsidR="00994A3D" w:rsidRDefault="00654E8F" w:rsidP="0001436A">
      <w:pPr>
        <w:pStyle w:val="1"/>
      </w:pPr>
      <w:r w:rsidRPr="00994A3D">
        <w:t>Supplementary Figures and Tables</w:t>
      </w:r>
    </w:p>
    <w:p w14:paraId="624C7133" w14:textId="27D370D2" w:rsidR="00BF7FA5" w:rsidRPr="00BF7FA5" w:rsidRDefault="00BF7FA5" w:rsidP="00BF7FA5">
      <w:r w:rsidRPr="00BF7FA5">
        <w:t xml:space="preserve">Figure </w:t>
      </w:r>
      <w:r>
        <w:t>S1</w:t>
      </w:r>
      <w:r w:rsidRPr="00BF7FA5">
        <w:t xml:space="preserve">. (A) Western blotting results, showing protein bands in skin samples from the Control, OVA, OVA+LOR and OVA+PAL groups of rats. (B–J) Graphs showing the levels of expression of p70S6K1 (B), p-p70S6K1 (C), LKB1 (D), p-LKB1 (E), AMPK (F), p-AMPK (G), Atg5 (H), Atg12 (I), and Atg5-Atg12 complex (J) in these rats. Data are presented as mean ± standard deviation (SD). #P&lt;0.05, ##P&lt;0.01, ###P&lt;0.001 vs. Control group. *P&lt;0.05, **P&lt;0.01, ***P&lt;0.001 vs. OA group. Abbreviations: OVA, ovalbumin; LOR, loratadine; PAL, </w:t>
      </w:r>
      <w:proofErr w:type="spellStart"/>
      <w:r w:rsidRPr="00BF7FA5">
        <w:t>palmatine</w:t>
      </w:r>
      <w:proofErr w:type="spellEnd"/>
      <w:r w:rsidRPr="00BF7FA5">
        <w:t>.</w:t>
      </w:r>
    </w:p>
    <w:p w14:paraId="58F1AED1" w14:textId="6E3E687D" w:rsidR="00DE23E8" w:rsidRPr="001549D3" w:rsidRDefault="00BF7FA5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5F8FDFE8" wp14:editId="759C013A">
            <wp:extent cx="6126480" cy="8612505"/>
            <wp:effectExtent l="0" t="0" r="7620" b="0"/>
            <wp:docPr id="19158357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61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23E8" w:rsidRPr="001549D3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2D3D9" w14:textId="77777777" w:rsidR="004C5707" w:rsidRDefault="004C5707" w:rsidP="00117666">
      <w:pPr>
        <w:spacing w:after="0"/>
      </w:pPr>
      <w:r>
        <w:separator/>
      </w:r>
    </w:p>
  </w:endnote>
  <w:endnote w:type="continuationSeparator" w:id="0">
    <w:p w14:paraId="30DA1418" w14:textId="77777777" w:rsidR="004C5707" w:rsidRDefault="004C570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000000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000000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16BEB" w14:textId="77777777" w:rsidR="004C5707" w:rsidRDefault="004C5707" w:rsidP="00117666">
      <w:pPr>
        <w:spacing w:after="0"/>
      </w:pPr>
      <w:r>
        <w:separator/>
      </w:r>
    </w:p>
  </w:footnote>
  <w:footnote w:type="continuationSeparator" w:id="0">
    <w:p w14:paraId="6E34CA8B" w14:textId="77777777" w:rsidR="004C5707" w:rsidRDefault="004C570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000000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61FF"/>
    <w:rsid w:val="004C5707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5319C"/>
    <w:rsid w:val="00970F7D"/>
    <w:rsid w:val="00994A3D"/>
    <w:rsid w:val="009C2B12"/>
    <w:rsid w:val="009C70F3"/>
    <w:rsid w:val="00A174D9"/>
    <w:rsid w:val="00A569CD"/>
    <w:rsid w:val="00AB6715"/>
    <w:rsid w:val="00B1671E"/>
    <w:rsid w:val="00B25EB8"/>
    <w:rsid w:val="00B354E1"/>
    <w:rsid w:val="00B37F4D"/>
    <w:rsid w:val="00BF7FA5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22</TotalTime>
  <Pages>2</Pages>
  <Words>380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POPPY T</cp:lastModifiedBy>
  <cp:revision>4</cp:revision>
  <cp:lastPrinted>2013-10-03T12:51:00Z</cp:lastPrinted>
  <dcterms:created xsi:type="dcterms:W3CDTF">2022-11-17T16:58:00Z</dcterms:created>
  <dcterms:modified xsi:type="dcterms:W3CDTF">2023-10-13T06:08:00Z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