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EB" w:rsidRDefault="00F503D3">
      <w:pPr>
        <w:rPr>
          <w:sz w:val="24"/>
          <w:szCs w:val="24"/>
        </w:rPr>
      </w:pPr>
      <w:bookmarkStart w:id="0" w:name="_GoBack"/>
      <w:bookmarkEnd w:id="0"/>
      <w:r>
        <w:rPr>
          <w:b/>
        </w:rPr>
        <w:t xml:space="preserve">Table </w:t>
      </w:r>
      <w:r>
        <w:rPr>
          <w:rFonts w:hint="eastAsia"/>
          <w:b/>
        </w:rPr>
        <w:t>S2</w:t>
      </w:r>
      <w:r>
        <w:rPr>
          <w:b/>
        </w:rPr>
        <w:t>.</w:t>
      </w:r>
      <w:r>
        <w:t xml:space="preserve"> Results of multivariate multiple linear regression </w:t>
      </w:r>
      <w:r>
        <w:rPr>
          <w:color w:val="000000"/>
        </w:rPr>
        <w:t>analysis of T</w:t>
      </w:r>
      <w:r>
        <w:rPr>
          <w:rFonts w:hint="eastAsia"/>
          <w:color w:val="000000"/>
        </w:rPr>
        <w:t>yG</w:t>
      </w:r>
      <w:r>
        <w:rPr>
          <w:color w:val="000000"/>
        </w:rPr>
        <w:t xml:space="preserve"> index.</w:t>
      </w:r>
    </w:p>
    <w:tbl>
      <w:tblPr>
        <w:tblStyle w:val="1"/>
        <w:tblW w:w="9022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1843"/>
        <w:gridCol w:w="2033"/>
        <w:gridCol w:w="2169"/>
      </w:tblGrid>
      <w:tr w:rsidR="004F0FEB">
        <w:trPr>
          <w:trHeight w:val="194"/>
          <w:tblHeader/>
        </w:trPr>
        <w:tc>
          <w:tcPr>
            <w:tcW w:w="2977" w:type="dxa"/>
            <w:tcBorders>
              <w:top w:val="single" w:sz="8" w:space="0" w:color="auto"/>
              <w:bottom w:val="single" w:sz="4" w:space="0" w:color="auto"/>
            </w:tcBorders>
          </w:tcPr>
          <w:p w:rsidR="004F0FEB" w:rsidRDefault="00F503D3">
            <w:pPr>
              <w:spacing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bCs/>
                <w:color w:val="000000"/>
                <w:sz w:val="20"/>
                <w:szCs w:val="20"/>
              </w:rPr>
              <w:t>Pesticides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</w:tcPr>
          <w:p w:rsidR="004F0FEB" w:rsidRDefault="00F503D3">
            <w:pPr>
              <w:spacing w:line="240" w:lineRule="auto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β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4" w:space="0" w:color="auto"/>
            </w:tcBorders>
          </w:tcPr>
          <w:p w:rsidR="004F0FEB" w:rsidRDefault="00F503D3">
            <w:pPr>
              <w:spacing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 xml:space="preserve">β </w:t>
            </w:r>
            <w:r>
              <w:rPr>
                <w:b/>
                <w:color w:val="000000"/>
                <w:sz w:val="20"/>
                <w:szCs w:val="20"/>
              </w:rPr>
              <w:t xml:space="preserve">95% </w:t>
            </w:r>
            <w:r>
              <w:rPr>
                <w:b/>
                <w:i/>
                <w:color w:val="000000"/>
                <w:sz w:val="20"/>
                <w:szCs w:val="20"/>
              </w:rPr>
              <w:t>CI</w:t>
            </w:r>
          </w:p>
        </w:tc>
        <w:tc>
          <w:tcPr>
            <w:tcW w:w="2169" w:type="dxa"/>
            <w:tcBorders>
              <w:top w:val="single" w:sz="8" w:space="0" w:color="auto"/>
              <w:bottom w:val="single" w:sz="4" w:space="0" w:color="auto"/>
            </w:tcBorders>
          </w:tcPr>
          <w:p w:rsidR="004F0FEB" w:rsidRDefault="00F503D3">
            <w:pPr>
              <w:spacing w:line="240" w:lineRule="auto"/>
              <w:jc w:val="left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p-</w:t>
            </w:r>
            <w:r>
              <w:rPr>
                <w:b/>
                <w:color w:val="000000"/>
                <w:sz w:val="20"/>
                <w:szCs w:val="20"/>
              </w:rPr>
              <w:t>value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Imidacloprid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0.033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-0.068, 0.215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0.308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Acetamiprid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-0.015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-0.179, 0.112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0.653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Chlorothalonil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-0.101, 0.187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0.557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Carbendazim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-0.007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-0.201, 0.160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0.823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Procymidone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-0.045, 0.217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0.197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Propamocarb hydrochloride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-0.021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-0.175, 0.088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0.517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Streptomycin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-0.010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-0.151, 0.111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0.769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proofErr w:type="spellStart"/>
            <w:r>
              <w:t>Avermectin</w:t>
            </w:r>
            <w:proofErr w:type="spellEnd"/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-0.004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-0.162, 0.142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0.897</w:t>
            </w:r>
          </w:p>
        </w:tc>
      </w:tr>
      <w:tr w:rsidR="004F0FEB">
        <w:trPr>
          <w:trHeight w:val="249"/>
        </w:trPr>
        <w:tc>
          <w:tcPr>
            <w:tcW w:w="2977" w:type="dxa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Paraquat</w:t>
            </w:r>
          </w:p>
        </w:tc>
        <w:tc>
          <w:tcPr>
            <w:tcW w:w="184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-0.054</w:t>
            </w:r>
          </w:p>
        </w:tc>
        <w:tc>
          <w:tcPr>
            <w:tcW w:w="2033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-0.245, 0.021</w:t>
            </w:r>
          </w:p>
        </w:tc>
        <w:tc>
          <w:tcPr>
            <w:tcW w:w="2169" w:type="dxa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0.098</w:t>
            </w:r>
          </w:p>
        </w:tc>
      </w:tr>
      <w:tr w:rsidR="004F0FEB">
        <w:trPr>
          <w:trHeight w:val="249"/>
        </w:trPr>
        <w:tc>
          <w:tcPr>
            <w:tcW w:w="0" w:type="auto"/>
          </w:tcPr>
          <w:p w:rsidR="004F0FEB" w:rsidRDefault="00F503D3">
            <w:pPr>
              <w:spacing w:line="240" w:lineRule="auto"/>
              <w:ind w:firstLineChars="100" w:firstLine="210"/>
            </w:pPr>
            <w:r>
              <w:t>Glyphosate</w:t>
            </w:r>
          </w:p>
        </w:tc>
        <w:tc>
          <w:tcPr>
            <w:tcW w:w="0" w:type="auto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-0.036</w:t>
            </w:r>
          </w:p>
        </w:tc>
        <w:tc>
          <w:tcPr>
            <w:tcW w:w="0" w:type="auto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-0.242, 0.067</w:t>
            </w:r>
          </w:p>
        </w:tc>
        <w:tc>
          <w:tcPr>
            <w:tcW w:w="0" w:type="auto"/>
          </w:tcPr>
          <w:p w:rsidR="004F0FEB" w:rsidRDefault="00F503D3">
            <w:pPr>
              <w:spacing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0.267</w:t>
            </w:r>
          </w:p>
        </w:tc>
      </w:tr>
    </w:tbl>
    <w:p w:rsidR="004F0FEB" w:rsidRDefault="00F503D3">
      <w:pPr>
        <w:spacing w:line="480" w:lineRule="auto"/>
      </w:pPr>
      <w:r>
        <w:rPr>
          <w:color w:val="000000"/>
        </w:rPr>
        <w:t xml:space="preserve">Note: </w:t>
      </w:r>
      <w:r>
        <w:rPr>
          <w:rFonts w:hint="eastAsia"/>
          <w:color w:val="000000"/>
          <w:vertAlign w:val="superscript"/>
        </w:rPr>
        <w:t>*</w:t>
      </w:r>
      <w:r>
        <w:rPr>
          <w:color w:val="000000"/>
          <w:vertAlign w:val="superscript"/>
        </w:rPr>
        <w:t xml:space="preserve"> </w:t>
      </w:r>
      <w:r>
        <w:rPr>
          <w:i/>
          <w:color w:val="000000"/>
        </w:rPr>
        <w:t xml:space="preserve">p </w:t>
      </w:r>
      <w:r>
        <w:rPr>
          <w:color w:val="000000"/>
        </w:rPr>
        <w:t xml:space="preserve">&lt; 0.05, </w:t>
      </w:r>
      <w:r>
        <w:rPr>
          <w:rFonts w:hint="eastAsia"/>
          <w:color w:val="000000"/>
          <w:vertAlign w:val="superscript"/>
        </w:rPr>
        <w:t>**</w:t>
      </w:r>
      <w:r>
        <w:rPr>
          <w:color w:val="000000"/>
          <w:vertAlign w:val="superscript"/>
        </w:rPr>
        <w:t xml:space="preserve"> </w:t>
      </w:r>
      <w:r>
        <w:rPr>
          <w:i/>
          <w:color w:val="000000"/>
        </w:rPr>
        <w:t xml:space="preserve">p </w:t>
      </w:r>
      <w:r>
        <w:rPr>
          <w:color w:val="000000"/>
        </w:rPr>
        <w:t>&lt; 0.01.</w:t>
      </w:r>
    </w:p>
    <w:sectPr w:rsidR="004F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31C" w:rsidRDefault="005B731C">
      <w:pPr>
        <w:spacing w:line="240" w:lineRule="auto"/>
      </w:pPr>
      <w:r>
        <w:separator/>
      </w:r>
    </w:p>
  </w:endnote>
  <w:endnote w:type="continuationSeparator" w:id="0">
    <w:p w:rsidR="005B731C" w:rsidRDefault="005B73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31C" w:rsidRDefault="005B731C">
      <w:r>
        <w:separator/>
      </w:r>
    </w:p>
  </w:footnote>
  <w:footnote w:type="continuationSeparator" w:id="0">
    <w:p w:rsidR="005B731C" w:rsidRDefault="005B73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1YjA0OGI0NTgxZDVkNDRiOTdkZmU0ZTkyNTY1ZDEifQ=="/>
  </w:docVars>
  <w:rsids>
    <w:rsidRoot w:val="73682D76"/>
    <w:rsid w:val="002124EC"/>
    <w:rsid w:val="004F0FEB"/>
    <w:rsid w:val="005B731C"/>
    <w:rsid w:val="006E466B"/>
    <w:rsid w:val="00C874AB"/>
    <w:rsid w:val="00F503D3"/>
    <w:rsid w:val="11E152F9"/>
    <w:rsid w:val="1C1461AC"/>
    <w:rsid w:val="26897A7F"/>
    <w:rsid w:val="29086F52"/>
    <w:rsid w:val="2A2C5816"/>
    <w:rsid w:val="33B40EBC"/>
    <w:rsid w:val="34534659"/>
    <w:rsid w:val="4B9D30D2"/>
    <w:rsid w:val="5153495F"/>
    <w:rsid w:val="5BDB5C7C"/>
    <w:rsid w:val="5D7C348F"/>
    <w:rsid w:val="5F214EA0"/>
    <w:rsid w:val="623C2A72"/>
    <w:rsid w:val="6A3F044D"/>
    <w:rsid w:val="71EF3DD8"/>
    <w:rsid w:val="73682D76"/>
    <w:rsid w:val="770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D492B81-3814-401E-BF9D-62EA8DA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宋体" w:hAnsi="Times New Roman" w:cs="Times New Roman"/>
      <w:color w:val="000000" w:themeColor="text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74AB"/>
    <w:rPr>
      <w:rFonts w:ascii="Times New Roman" w:eastAsia="宋体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a7"/>
    <w:rsid w:val="00C874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74AB"/>
    <w:rPr>
      <w:rFonts w:ascii="Times New Roman" w:eastAsia="宋体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聋子</dc:creator>
  <cp:lastModifiedBy>webuser</cp:lastModifiedBy>
  <cp:revision>4</cp:revision>
  <dcterms:created xsi:type="dcterms:W3CDTF">2022-10-26T09:40:00Z</dcterms:created>
  <dcterms:modified xsi:type="dcterms:W3CDTF">2022-10-27T03:05:00Z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FAE4305A5B27405398D70B2AFC235566</vt:lpwstr>
  </property>
</Properties>
</file>