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Calibri" w:eastAsiaTheme="minorEastAsia" w:hAnsi="Calibri" w:cs="Calibri"/>
          <w:color w:val="auto"/>
          <w:kern w:val="2"/>
          <w:sz w:val="21"/>
          <w:szCs w:val="21"/>
          <w:lang w:val="zh-CN"/>
        </w:rPr>
        <w:id w:val="120189821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1F69A8D" w14:textId="77777777" w:rsidR="001067A3" w:rsidRPr="009C376C" w:rsidRDefault="001067A3">
          <w:pPr>
            <w:pStyle w:val="TOCHeading1"/>
            <w:rPr>
              <w:rFonts w:ascii="Calibri" w:hAnsi="Calibri" w:cs="Calibri"/>
              <w:color w:val="auto"/>
              <w:sz w:val="21"/>
              <w:szCs w:val="21"/>
            </w:rPr>
          </w:pPr>
        </w:p>
        <w:p w14:paraId="6243A2CF" w14:textId="00AA58B1" w:rsidR="00133B21" w:rsidRDefault="00000000">
          <w:pPr>
            <w:pStyle w:val="TOC1"/>
            <w:tabs>
              <w:tab w:val="right" w:leader="dot" w:pos="8296"/>
            </w:tabs>
            <w:rPr>
              <w:noProof/>
              <w:kern w:val="0"/>
              <w:sz w:val="22"/>
              <w:lang w:val="en-GB" w:eastAsia="en-GB"/>
            </w:rPr>
          </w:pPr>
          <w:r w:rsidRPr="009C376C">
            <w:rPr>
              <w:rFonts w:ascii="Calibri" w:hAnsi="Calibri" w:cs="Calibri"/>
              <w:szCs w:val="21"/>
            </w:rPr>
            <w:fldChar w:fldCharType="begin"/>
          </w:r>
          <w:r w:rsidRPr="009C376C">
            <w:rPr>
              <w:rFonts w:ascii="Calibri" w:hAnsi="Calibri" w:cs="Calibri"/>
              <w:szCs w:val="21"/>
            </w:rPr>
            <w:instrText xml:space="preserve"> TOC \o "1-3" \h \z \u </w:instrText>
          </w:r>
          <w:r w:rsidRPr="009C376C">
            <w:rPr>
              <w:rFonts w:ascii="Calibri" w:hAnsi="Calibri" w:cs="Calibri"/>
              <w:szCs w:val="21"/>
            </w:rPr>
            <w:fldChar w:fldCharType="separate"/>
          </w:r>
          <w:hyperlink w:anchor="_Toc137491722" w:history="1">
            <w:r w:rsidR="00133B21" w:rsidRPr="009349E6">
              <w:rPr>
                <w:rStyle w:val="Hyperlink"/>
                <w:rFonts w:ascii="Calibri" w:hAnsi="Calibri" w:cs="Calibri"/>
                <w:noProof/>
              </w:rPr>
              <w:t>SUPPLEMENTARY FIGURES</w:t>
            </w:r>
            <w:r w:rsidR="00133B21">
              <w:rPr>
                <w:noProof/>
                <w:webHidden/>
              </w:rPr>
              <w:tab/>
            </w:r>
            <w:r w:rsidR="00133B21">
              <w:rPr>
                <w:noProof/>
                <w:webHidden/>
              </w:rPr>
              <w:fldChar w:fldCharType="begin"/>
            </w:r>
            <w:r w:rsidR="00133B21">
              <w:rPr>
                <w:noProof/>
                <w:webHidden/>
              </w:rPr>
              <w:instrText xml:space="preserve"> PAGEREF _Toc137491722 \h </w:instrText>
            </w:r>
            <w:r w:rsidR="00133B21">
              <w:rPr>
                <w:noProof/>
                <w:webHidden/>
              </w:rPr>
            </w:r>
            <w:r w:rsidR="00133B21">
              <w:rPr>
                <w:noProof/>
                <w:webHidden/>
              </w:rPr>
              <w:fldChar w:fldCharType="separate"/>
            </w:r>
            <w:r w:rsidR="00133B21">
              <w:rPr>
                <w:noProof/>
                <w:webHidden/>
              </w:rPr>
              <w:t>2</w:t>
            </w:r>
            <w:r w:rsidR="00133B21">
              <w:rPr>
                <w:noProof/>
                <w:webHidden/>
              </w:rPr>
              <w:fldChar w:fldCharType="end"/>
            </w:r>
          </w:hyperlink>
        </w:p>
        <w:p w14:paraId="57C9C660" w14:textId="7A84CF44" w:rsidR="00133B21" w:rsidRDefault="00133B21">
          <w:pPr>
            <w:pStyle w:val="TOC2"/>
            <w:tabs>
              <w:tab w:val="right" w:leader="dot" w:pos="8296"/>
            </w:tabs>
            <w:rPr>
              <w:noProof/>
              <w:kern w:val="0"/>
              <w:sz w:val="22"/>
              <w:lang w:val="en-GB" w:eastAsia="en-GB"/>
            </w:rPr>
          </w:pPr>
          <w:hyperlink w:anchor="_Toc137491723" w:history="1">
            <w:r w:rsidRPr="009349E6">
              <w:rPr>
                <w:rStyle w:val="Hyperlink"/>
                <w:rFonts w:ascii="Calibri" w:hAnsi="Calibri" w:cs="Calibri"/>
                <w:noProof/>
              </w:rPr>
              <w:t>Figure S1. Sample heatmaps where the features extracted by the CAMs were located outside the optic disc.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_Toc137491723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CC2F48" w14:textId="5D5252DA" w:rsidR="00133B21" w:rsidRDefault="00133B21">
          <w:pPr>
            <w:pStyle w:val="TOC1"/>
            <w:tabs>
              <w:tab w:val="right" w:leader="dot" w:pos="8296"/>
            </w:tabs>
            <w:rPr>
              <w:noProof/>
              <w:kern w:val="0"/>
              <w:sz w:val="22"/>
              <w:lang w:val="en-GB" w:eastAsia="en-GB"/>
            </w:rPr>
          </w:pPr>
          <w:hyperlink w:anchor="_Toc137491724" w:history="1">
            <w:r w:rsidRPr="009349E6">
              <w:rPr>
                <w:rStyle w:val="Hyperlink"/>
                <w:rFonts w:ascii="Calibri" w:hAnsi="Calibri" w:cs="Calibri"/>
                <w:noProof/>
              </w:rPr>
              <w:t>SUPPLEMENTARY TABLES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_Toc137491724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3ED844" w14:textId="0A0AF30D" w:rsidR="00133B21" w:rsidRDefault="00133B21">
          <w:pPr>
            <w:pStyle w:val="TOC2"/>
            <w:tabs>
              <w:tab w:val="right" w:leader="dot" w:pos="8296"/>
            </w:tabs>
            <w:rPr>
              <w:noProof/>
              <w:kern w:val="0"/>
              <w:sz w:val="22"/>
              <w:lang w:val="en-GB" w:eastAsia="en-GB"/>
            </w:rPr>
          </w:pPr>
          <w:hyperlink w:anchor="_Toc137491725" w:history="1">
            <w:r w:rsidRPr="009349E6">
              <w:rPr>
                <w:rStyle w:val="Hyperlink"/>
                <w:rFonts w:ascii="Calibri" w:hAnsi="Calibri" w:cs="Calibri"/>
                <w:noProof/>
              </w:rPr>
              <w:t xml:space="preserve">Table S1. The Performance (AUC, </w:t>
            </w:r>
            <w:r w:rsidRPr="009349E6">
              <w:rPr>
                <w:rStyle w:val="Hyperlink"/>
                <w:rFonts w:ascii="Calibri" w:eastAsia="SimSun" w:hAnsi="Calibri" w:cs="Calibri"/>
                <w:noProof/>
                <w:lang w:bidi="ar"/>
              </w:rPr>
              <w:t xml:space="preserve">Sensitivity, Specificity, and </w:t>
            </w:r>
            <w:r w:rsidRPr="009349E6">
              <w:rPr>
                <w:rStyle w:val="Hyperlink"/>
                <w:rFonts w:ascii="Calibri" w:hAnsi="Calibri" w:cs="Calibri"/>
                <w:noProof/>
              </w:rPr>
              <w:t>Cohen’s Kappa) of the ONION system and ophthalmologists in the testing data set.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_Toc137491725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FB6CF6" w14:textId="76A6E53C" w:rsidR="00133B21" w:rsidRDefault="00133B21">
          <w:pPr>
            <w:pStyle w:val="TOC2"/>
            <w:tabs>
              <w:tab w:val="right" w:leader="dot" w:pos="8296"/>
            </w:tabs>
            <w:rPr>
              <w:noProof/>
              <w:kern w:val="0"/>
              <w:sz w:val="22"/>
              <w:lang w:val="en-GB" w:eastAsia="en-GB"/>
            </w:rPr>
          </w:pPr>
          <w:hyperlink w:anchor="_Toc137491726" w:history="1">
            <w:r w:rsidRPr="009349E6">
              <w:rPr>
                <w:rStyle w:val="Hyperlink"/>
                <w:rFonts w:ascii="Calibri" w:hAnsi="Calibri" w:cs="Calibri"/>
                <w:noProof/>
              </w:rPr>
              <w:t>Table S2. Statistical table of specific activation regions for Class Activation Mapping.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_Toc137491726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47BD52" w14:textId="2790056A" w:rsidR="001067A3" w:rsidRPr="009C376C" w:rsidRDefault="00000000">
          <w:pPr>
            <w:rPr>
              <w:rFonts w:ascii="Calibri" w:hAnsi="Calibri" w:cs="Calibri"/>
              <w:szCs w:val="21"/>
            </w:rPr>
          </w:pPr>
          <w:r w:rsidRPr="009C376C">
            <w:rPr>
              <w:rFonts w:ascii="Calibri" w:hAnsi="Calibri" w:cs="Calibri"/>
              <w:bCs/>
              <w:szCs w:val="21"/>
              <w:lang w:val="zh-CN"/>
            </w:rPr>
            <w:fldChar w:fldCharType="end"/>
          </w:r>
        </w:p>
      </w:sdtContent>
    </w:sdt>
    <w:p w14:paraId="5F36E61A" w14:textId="77777777" w:rsidR="001067A3" w:rsidRPr="009C376C" w:rsidRDefault="001067A3">
      <w:pPr>
        <w:rPr>
          <w:rFonts w:ascii="Calibri" w:hAnsi="Calibri" w:cs="Calibri"/>
          <w:szCs w:val="21"/>
        </w:rPr>
      </w:pPr>
    </w:p>
    <w:p w14:paraId="58266230" w14:textId="77777777" w:rsidR="001067A3" w:rsidRPr="009C376C" w:rsidRDefault="001067A3">
      <w:pPr>
        <w:rPr>
          <w:rFonts w:ascii="Calibri" w:hAnsi="Calibri" w:cs="Calibri"/>
          <w:szCs w:val="21"/>
        </w:rPr>
      </w:pPr>
    </w:p>
    <w:p w14:paraId="5391B71C" w14:textId="77777777" w:rsidR="001067A3" w:rsidRPr="009C376C" w:rsidRDefault="001067A3">
      <w:pPr>
        <w:rPr>
          <w:rFonts w:ascii="Calibri" w:hAnsi="Calibri" w:cs="Calibri"/>
          <w:szCs w:val="21"/>
        </w:rPr>
      </w:pPr>
    </w:p>
    <w:p w14:paraId="182A87B0" w14:textId="77777777" w:rsidR="001067A3" w:rsidRPr="009C376C" w:rsidRDefault="001067A3">
      <w:pPr>
        <w:rPr>
          <w:rFonts w:ascii="Calibri" w:hAnsi="Calibri" w:cs="Calibri"/>
          <w:szCs w:val="21"/>
        </w:rPr>
      </w:pPr>
    </w:p>
    <w:p w14:paraId="32A42E99" w14:textId="77777777" w:rsidR="001067A3" w:rsidRPr="009C376C" w:rsidRDefault="001067A3">
      <w:pPr>
        <w:rPr>
          <w:rFonts w:ascii="Calibri" w:hAnsi="Calibri" w:cs="Calibri"/>
          <w:szCs w:val="21"/>
        </w:rPr>
      </w:pPr>
    </w:p>
    <w:p w14:paraId="5F9C7E3E" w14:textId="77777777" w:rsidR="001067A3" w:rsidRPr="009C376C" w:rsidRDefault="001067A3">
      <w:pPr>
        <w:rPr>
          <w:rFonts w:ascii="Calibri" w:hAnsi="Calibri" w:cs="Calibri"/>
          <w:szCs w:val="21"/>
        </w:rPr>
      </w:pPr>
    </w:p>
    <w:p w14:paraId="11A4087D" w14:textId="77777777" w:rsidR="001067A3" w:rsidRPr="009C376C" w:rsidRDefault="00000000">
      <w:pPr>
        <w:widowControl/>
        <w:jc w:val="left"/>
        <w:rPr>
          <w:rFonts w:ascii="Calibri" w:hAnsi="Calibri" w:cs="Calibri"/>
          <w:szCs w:val="21"/>
        </w:rPr>
      </w:pPr>
      <w:r w:rsidRPr="009C376C">
        <w:rPr>
          <w:rFonts w:ascii="Calibri" w:hAnsi="Calibri" w:cs="Calibri"/>
          <w:szCs w:val="21"/>
        </w:rPr>
        <w:br w:type="page"/>
      </w:r>
    </w:p>
    <w:p w14:paraId="5CE64F77" w14:textId="77777777" w:rsidR="001067A3" w:rsidRPr="009C376C" w:rsidRDefault="00000000">
      <w:pPr>
        <w:pStyle w:val="Heading1"/>
        <w:spacing w:before="0" w:after="0" w:line="240" w:lineRule="auto"/>
        <w:rPr>
          <w:rFonts w:ascii="Calibri" w:hAnsi="Calibri" w:cs="Calibri"/>
          <w:sz w:val="21"/>
          <w:szCs w:val="21"/>
        </w:rPr>
      </w:pPr>
      <w:bookmarkStart w:id="0" w:name="_Toc137491722"/>
      <w:r w:rsidRPr="009C376C">
        <w:rPr>
          <w:rFonts w:ascii="Calibri" w:hAnsi="Calibri" w:cs="Calibri"/>
          <w:sz w:val="21"/>
          <w:szCs w:val="21"/>
        </w:rPr>
        <w:lastRenderedPageBreak/>
        <w:t>SUPPLEMENTARY FIGURES</w:t>
      </w:r>
      <w:bookmarkEnd w:id="0"/>
    </w:p>
    <w:p w14:paraId="0A8380F2" w14:textId="77777777" w:rsidR="001067A3" w:rsidRPr="009C376C" w:rsidRDefault="00000000">
      <w:pPr>
        <w:pStyle w:val="Heading2"/>
        <w:spacing w:before="0" w:after="0" w:line="240" w:lineRule="auto"/>
        <w:rPr>
          <w:rFonts w:ascii="Calibri" w:hAnsi="Calibri" w:cs="Calibri"/>
          <w:sz w:val="21"/>
          <w:szCs w:val="21"/>
        </w:rPr>
      </w:pPr>
      <w:bookmarkStart w:id="1" w:name="_Toc137491723"/>
      <w:r w:rsidRPr="009C376C">
        <w:rPr>
          <w:rFonts w:ascii="Calibri" w:hAnsi="Calibri" w:cs="Calibri"/>
          <w:sz w:val="21"/>
          <w:szCs w:val="21"/>
        </w:rPr>
        <w:t xml:space="preserve">Figure S1. </w:t>
      </w:r>
      <w:r w:rsidRPr="009C376C">
        <w:rPr>
          <w:rFonts w:ascii="Calibri" w:hAnsi="Calibri" w:cs="Calibri" w:hint="eastAsia"/>
          <w:b w:val="0"/>
          <w:bCs w:val="0"/>
          <w:sz w:val="21"/>
          <w:szCs w:val="21"/>
        </w:rPr>
        <w:t>Sample heatmaps where the features extracted by the CAMs were located outside the optic disc.</w:t>
      </w:r>
      <w:bookmarkEnd w:id="1"/>
    </w:p>
    <w:p w14:paraId="71F668ED" w14:textId="77777777" w:rsidR="001067A3" w:rsidRPr="009C376C" w:rsidRDefault="00000000">
      <w:pPr>
        <w:jc w:val="center"/>
        <w:rPr>
          <w:rFonts w:ascii="Calibri" w:hAnsi="Calibri" w:cs="Calibri"/>
          <w:szCs w:val="21"/>
        </w:rPr>
      </w:pPr>
      <w:r w:rsidRPr="009C376C">
        <w:rPr>
          <w:rFonts w:ascii="Calibri" w:hAnsi="Calibri" w:cs="Calibri"/>
          <w:noProof/>
          <w:szCs w:val="21"/>
        </w:rPr>
        <w:drawing>
          <wp:inline distT="0" distB="0" distL="114300" distR="114300" wp14:anchorId="45FA50B4" wp14:editId="2EF6D0A6">
            <wp:extent cx="2734310" cy="2802255"/>
            <wp:effectExtent l="0" t="0" r="8890" b="17145"/>
            <wp:docPr id="6" name="图片 6" descr="Figure 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igure s1"/>
                    <pic:cNvPicPr>
                      <a:picLocks noChangeAspect="1"/>
                    </pic:cNvPicPr>
                  </pic:nvPicPr>
                  <pic:blipFill>
                    <a:blip r:embed="rId6"/>
                    <a:srcRect l="36709" t="23046" r="32782" b="21370"/>
                    <a:stretch>
                      <a:fillRect/>
                    </a:stretch>
                  </pic:blipFill>
                  <pic:spPr>
                    <a:xfrm>
                      <a:off x="0" y="0"/>
                      <a:ext cx="2734310" cy="2802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441F6" w14:textId="77777777" w:rsidR="001067A3" w:rsidRPr="009C376C" w:rsidRDefault="00000000">
      <w:pPr>
        <w:rPr>
          <w:rFonts w:ascii="Calibri" w:hAnsi="Calibri" w:cs="Calibri"/>
          <w:szCs w:val="21"/>
        </w:rPr>
      </w:pPr>
      <w:r w:rsidRPr="009C376C">
        <w:rPr>
          <w:rFonts w:ascii="Calibri" w:hAnsi="Calibri" w:cs="Calibri" w:hint="eastAsia"/>
          <w:szCs w:val="21"/>
        </w:rPr>
        <w:t>Fundus photographs(a) and corresponding CAMs(b) for ON(A) and NAION(B</w:t>
      </w:r>
      <w:proofErr w:type="gramStart"/>
      <w:r w:rsidRPr="009C376C">
        <w:rPr>
          <w:rFonts w:ascii="Calibri" w:hAnsi="Calibri" w:cs="Calibri" w:hint="eastAsia"/>
          <w:szCs w:val="21"/>
        </w:rPr>
        <w:t>) .</w:t>
      </w:r>
      <w:proofErr w:type="gramEnd"/>
      <w:r w:rsidRPr="009C376C">
        <w:rPr>
          <w:rFonts w:ascii="Calibri" w:hAnsi="Calibri" w:cs="Calibri" w:hint="eastAsia"/>
          <w:szCs w:val="21"/>
        </w:rPr>
        <w:t xml:space="preserve">  Abbreviations: CAM, Class activation map; NAION, </w:t>
      </w:r>
      <w:proofErr w:type="spellStart"/>
      <w:r w:rsidRPr="009C376C">
        <w:rPr>
          <w:rFonts w:ascii="Calibri" w:hAnsi="Calibri" w:cs="Calibri" w:hint="eastAsia"/>
          <w:szCs w:val="21"/>
        </w:rPr>
        <w:t>Nonarteritic</w:t>
      </w:r>
      <w:proofErr w:type="spellEnd"/>
      <w:r w:rsidRPr="009C376C">
        <w:rPr>
          <w:rFonts w:ascii="Calibri" w:hAnsi="Calibri" w:cs="Calibri" w:hint="eastAsia"/>
          <w:szCs w:val="21"/>
        </w:rPr>
        <w:t xml:space="preserve"> anterior ischemic optic neuropathy; ON, Optic neuritis.</w:t>
      </w:r>
    </w:p>
    <w:p w14:paraId="2B034991" w14:textId="77777777" w:rsidR="001067A3" w:rsidRPr="009C376C" w:rsidRDefault="00000000">
      <w:pPr>
        <w:widowControl/>
        <w:jc w:val="left"/>
        <w:rPr>
          <w:rFonts w:ascii="Calibri" w:hAnsi="Calibri" w:cs="Calibri"/>
          <w:szCs w:val="21"/>
        </w:rPr>
      </w:pPr>
      <w:r w:rsidRPr="009C376C">
        <w:rPr>
          <w:rFonts w:ascii="Calibri" w:hAnsi="Calibri" w:cs="Calibri"/>
          <w:szCs w:val="21"/>
        </w:rPr>
        <w:br w:type="page"/>
      </w:r>
    </w:p>
    <w:p w14:paraId="382A194A" w14:textId="77777777" w:rsidR="001067A3" w:rsidRPr="009C376C" w:rsidRDefault="00000000">
      <w:pPr>
        <w:pStyle w:val="Heading1"/>
        <w:spacing w:before="0" w:after="0" w:line="240" w:lineRule="auto"/>
        <w:rPr>
          <w:rFonts w:ascii="Calibri" w:hAnsi="Calibri" w:cs="Calibri"/>
          <w:sz w:val="21"/>
          <w:szCs w:val="21"/>
        </w:rPr>
      </w:pPr>
      <w:bookmarkStart w:id="2" w:name="_Toc137491724"/>
      <w:r w:rsidRPr="009C376C">
        <w:rPr>
          <w:rFonts w:ascii="Calibri" w:hAnsi="Calibri" w:cs="Calibri"/>
          <w:sz w:val="21"/>
          <w:szCs w:val="21"/>
        </w:rPr>
        <w:lastRenderedPageBreak/>
        <w:t>SUPPLEMENTARY TABLES</w:t>
      </w:r>
      <w:bookmarkEnd w:id="2"/>
    </w:p>
    <w:p w14:paraId="42190F03" w14:textId="77777777" w:rsidR="001067A3" w:rsidRPr="009C376C" w:rsidRDefault="00000000">
      <w:pPr>
        <w:pStyle w:val="Heading2"/>
        <w:spacing w:before="0" w:after="0" w:line="240" w:lineRule="auto"/>
        <w:rPr>
          <w:rFonts w:ascii="Calibri" w:hAnsi="Calibri" w:cs="Calibri"/>
          <w:sz w:val="24"/>
          <w:szCs w:val="24"/>
        </w:rPr>
      </w:pPr>
      <w:bookmarkStart w:id="3" w:name="_Toc137491725"/>
      <w:r w:rsidRPr="009C376C">
        <w:rPr>
          <w:rFonts w:ascii="Calibri" w:hAnsi="Calibri" w:cs="Calibri"/>
          <w:sz w:val="24"/>
          <w:szCs w:val="24"/>
        </w:rPr>
        <w:t xml:space="preserve">Table S1. </w:t>
      </w:r>
      <w:r w:rsidRPr="009C376C">
        <w:rPr>
          <w:rFonts w:ascii="Calibri" w:hAnsi="Calibri" w:cs="Calibri"/>
          <w:b w:val="0"/>
          <w:bCs w:val="0"/>
          <w:sz w:val="24"/>
          <w:szCs w:val="24"/>
        </w:rPr>
        <w:t>The Performance (AUC</w:t>
      </w:r>
      <w:r w:rsidRPr="009C376C">
        <w:rPr>
          <w:rFonts w:ascii="Calibri" w:hAnsi="Calibri" w:cs="Calibri" w:hint="eastAsia"/>
          <w:b w:val="0"/>
          <w:bCs w:val="0"/>
          <w:sz w:val="24"/>
          <w:szCs w:val="24"/>
        </w:rPr>
        <w:t xml:space="preserve">, </w:t>
      </w:r>
      <w:r w:rsidRPr="009C376C">
        <w:rPr>
          <w:rFonts w:ascii="Calibri" w:eastAsia="SimSun" w:hAnsi="Calibri" w:cs="Calibri"/>
          <w:b w:val="0"/>
          <w:bCs w:val="0"/>
          <w:kern w:val="0"/>
          <w:sz w:val="24"/>
          <w:szCs w:val="24"/>
          <w:lang w:bidi="ar"/>
        </w:rPr>
        <w:t>Sensitivity</w:t>
      </w:r>
      <w:r w:rsidRPr="009C376C">
        <w:rPr>
          <w:rFonts w:ascii="Calibri" w:eastAsia="SimSun" w:hAnsi="Calibri" w:cs="Calibri" w:hint="eastAsia"/>
          <w:b w:val="0"/>
          <w:bCs w:val="0"/>
          <w:kern w:val="0"/>
          <w:sz w:val="24"/>
          <w:szCs w:val="24"/>
          <w:lang w:bidi="ar"/>
        </w:rPr>
        <w:t xml:space="preserve">, </w:t>
      </w:r>
      <w:r w:rsidRPr="009C376C">
        <w:rPr>
          <w:rFonts w:ascii="Calibri" w:eastAsia="SimSun" w:hAnsi="Calibri" w:cs="Calibri"/>
          <w:b w:val="0"/>
          <w:bCs w:val="0"/>
          <w:kern w:val="0"/>
          <w:sz w:val="24"/>
          <w:szCs w:val="24"/>
          <w:lang w:bidi="ar"/>
        </w:rPr>
        <w:t>Specificity</w:t>
      </w:r>
      <w:r w:rsidRPr="009C376C">
        <w:rPr>
          <w:rFonts w:ascii="Calibri" w:eastAsia="SimSun" w:hAnsi="Calibri" w:cs="Calibri" w:hint="eastAsia"/>
          <w:b w:val="0"/>
          <w:bCs w:val="0"/>
          <w:kern w:val="0"/>
          <w:sz w:val="24"/>
          <w:szCs w:val="24"/>
          <w:lang w:bidi="ar"/>
        </w:rPr>
        <w:t xml:space="preserve">, and </w:t>
      </w:r>
      <w:r w:rsidRPr="009C376C">
        <w:rPr>
          <w:rFonts w:ascii="Calibri" w:hAnsi="Calibri" w:cs="Calibri"/>
          <w:b w:val="0"/>
          <w:bCs w:val="0"/>
          <w:sz w:val="24"/>
          <w:szCs w:val="24"/>
        </w:rPr>
        <w:t>Cohen’s Kappa) of the ONION system and ophthalmologists in the testing data</w:t>
      </w:r>
      <w:r w:rsidRPr="009C376C">
        <w:rPr>
          <w:rFonts w:ascii="Calibri" w:hAnsi="Calibri" w:cs="Calibri" w:hint="eastAsia"/>
          <w:b w:val="0"/>
          <w:bCs w:val="0"/>
          <w:sz w:val="24"/>
          <w:szCs w:val="24"/>
        </w:rPr>
        <w:t xml:space="preserve"> </w:t>
      </w:r>
      <w:r w:rsidRPr="009C376C">
        <w:rPr>
          <w:rFonts w:ascii="Calibri" w:hAnsi="Calibri" w:cs="Calibri"/>
          <w:b w:val="0"/>
          <w:bCs w:val="0"/>
          <w:sz w:val="24"/>
          <w:szCs w:val="24"/>
        </w:rPr>
        <w:t>set.</w:t>
      </w:r>
      <w:bookmarkEnd w:id="3"/>
    </w:p>
    <w:tbl>
      <w:tblPr>
        <w:tblStyle w:val="TableGrid"/>
        <w:tblW w:w="8328" w:type="dxa"/>
        <w:tblLayout w:type="fixed"/>
        <w:tblLook w:val="04A0" w:firstRow="1" w:lastRow="0" w:firstColumn="1" w:lastColumn="0" w:noHBand="0" w:noVBand="1"/>
      </w:tblPr>
      <w:tblGrid>
        <w:gridCol w:w="1794"/>
        <w:gridCol w:w="1092"/>
        <w:gridCol w:w="1211"/>
        <w:gridCol w:w="1211"/>
        <w:gridCol w:w="1170"/>
        <w:gridCol w:w="1850"/>
      </w:tblGrid>
      <w:tr w:rsidR="009C376C" w:rsidRPr="009C376C" w14:paraId="77108D53" w14:textId="77777777">
        <w:trPr>
          <w:trHeight w:val="373"/>
        </w:trPr>
        <w:tc>
          <w:tcPr>
            <w:tcW w:w="179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661CBD7" w14:textId="77777777" w:rsidR="001067A3" w:rsidRPr="009C376C" w:rsidRDefault="0000000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kern w:val="0"/>
                <w:szCs w:val="21"/>
                <w:lang w:bidi="ar"/>
              </w:rPr>
            </w:pPr>
            <w:r w:rsidRPr="009C376C">
              <w:rPr>
                <w:rFonts w:ascii="Calibri" w:eastAsia="SimSun" w:hAnsi="Calibri" w:cs="Calibri"/>
                <w:kern w:val="0"/>
                <w:szCs w:val="21"/>
                <w:lang w:bidi="ar"/>
              </w:rPr>
              <w:t>Test dataset</w:t>
            </w:r>
          </w:p>
        </w:tc>
        <w:tc>
          <w:tcPr>
            <w:tcW w:w="10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0D5EA93" w14:textId="77777777" w:rsidR="001067A3" w:rsidRPr="009C376C" w:rsidRDefault="0000000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kern w:val="0"/>
                <w:szCs w:val="21"/>
                <w:lang w:bidi="ar"/>
              </w:rPr>
            </w:pPr>
            <w:r w:rsidRPr="009C376C">
              <w:rPr>
                <w:rFonts w:ascii="Calibri" w:eastAsia="SimSun" w:hAnsi="Calibri" w:cs="Calibri"/>
                <w:kern w:val="0"/>
                <w:szCs w:val="21"/>
                <w:lang w:bidi="ar"/>
              </w:rPr>
              <w:t xml:space="preserve">AUC </w:t>
            </w:r>
          </w:p>
        </w:tc>
        <w:tc>
          <w:tcPr>
            <w:tcW w:w="121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2994B95C" w14:textId="77777777" w:rsidR="001067A3" w:rsidRPr="009C376C" w:rsidRDefault="0000000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kern w:val="0"/>
                <w:szCs w:val="21"/>
                <w:lang w:bidi="ar"/>
              </w:rPr>
            </w:pPr>
            <w:r w:rsidRPr="009C376C">
              <w:rPr>
                <w:rFonts w:ascii="Calibri" w:eastAsia="SimSun" w:hAnsi="Calibri" w:cs="Calibri"/>
                <w:kern w:val="0"/>
                <w:szCs w:val="21"/>
                <w:lang w:bidi="ar"/>
              </w:rPr>
              <w:t>Sensitivity</w:t>
            </w:r>
          </w:p>
        </w:tc>
        <w:tc>
          <w:tcPr>
            <w:tcW w:w="121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997BB7D" w14:textId="77777777" w:rsidR="001067A3" w:rsidRPr="009C376C" w:rsidRDefault="0000000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kern w:val="0"/>
                <w:szCs w:val="21"/>
                <w:lang w:bidi="ar"/>
              </w:rPr>
            </w:pPr>
            <w:r w:rsidRPr="009C376C">
              <w:rPr>
                <w:rFonts w:ascii="Calibri" w:eastAsia="SimSun" w:hAnsi="Calibri" w:cs="Calibri"/>
                <w:kern w:val="0"/>
                <w:szCs w:val="21"/>
                <w:lang w:bidi="ar"/>
              </w:rPr>
              <w:t>Specificity</w:t>
            </w:r>
          </w:p>
        </w:tc>
        <w:tc>
          <w:tcPr>
            <w:tcW w:w="117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D00912C" w14:textId="77777777" w:rsidR="001067A3" w:rsidRPr="009C376C" w:rsidRDefault="0000000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kern w:val="0"/>
                <w:szCs w:val="21"/>
                <w:lang w:bidi="ar"/>
              </w:rPr>
            </w:pPr>
            <w:r w:rsidRPr="009C376C">
              <w:rPr>
                <w:rFonts w:ascii="Calibri" w:eastAsia="SimSun" w:hAnsi="Calibri" w:cs="Calibri" w:hint="eastAsia"/>
                <w:kern w:val="0"/>
                <w:szCs w:val="21"/>
                <w:lang w:bidi="ar"/>
              </w:rPr>
              <w:t>Kappa</w:t>
            </w:r>
          </w:p>
        </w:tc>
        <w:tc>
          <w:tcPr>
            <w:tcW w:w="185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9CE3693" w14:textId="77777777" w:rsidR="001067A3" w:rsidRPr="009C376C" w:rsidRDefault="0000000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kern w:val="0"/>
                <w:szCs w:val="21"/>
                <w:lang w:bidi="ar"/>
              </w:rPr>
            </w:pPr>
            <w:r w:rsidRPr="009C376C">
              <w:rPr>
                <w:rFonts w:ascii="Calibri" w:eastAsia="SimSun" w:hAnsi="Calibri" w:cs="Calibri" w:hint="eastAsia"/>
                <w:kern w:val="0"/>
                <w:szCs w:val="21"/>
                <w:lang w:bidi="ar"/>
              </w:rPr>
              <w:t>Time-consuming</w:t>
            </w:r>
          </w:p>
        </w:tc>
      </w:tr>
      <w:tr w:rsidR="009C376C" w:rsidRPr="009C376C" w14:paraId="258CC019" w14:textId="77777777">
        <w:trPr>
          <w:trHeight w:val="377"/>
        </w:trPr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0AA6F5" w14:textId="77777777" w:rsidR="001067A3" w:rsidRPr="009C376C" w:rsidRDefault="0000000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kern w:val="0"/>
                <w:szCs w:val="21"/>
                <w:lang w:bidi="ar"/>
              </w:rPr>
            </w:pPr>
            <w:r w:rsidRPr="009C376C">
              <w:rPr>
                <w:rFonts w:ascii="Calibri" w:eastAsia="SimSun" w:hAnsi="Calibri" w:cs="Calibri" w:hint="eastAsia"/>
                <w:b/>
                <w:bCs/>
                <w:kern w:val="0"/>
                <w:szCs w:val="21"/>
                <w:lang w:bidi="ar"/>
              </w:rPr>
              <w:t>Acute phase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B3DDF2" w14:textId="77777777" w:rsidR="001067A3" w:rsidRPr="009C376C" w:rsidRDefault="001067A3">
            <w:pPr>
              <w:suppressLineNumbers/>
              <w:jc w:val="center"/>
              <w:rPr>
                <w:rFonts w:ascii="Calibri" w:eastAsia="SimSun" w:hAnsi="Calibri" w:cs="Calibri"/>
                <w:kern w:val="0"/>
                <w:szCs w:val="21"/>
                <w:lang w:bidi="a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5657B2" w14:textId="77777777" w:rsidR="001067A3" w:rsidRPr="009C376C" w:rsidRDefault="001067A3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kern w:val="0"/>
                <w:szCs w:val="21"/>
                <w:lang w:bidi="ar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6F05C8" w14:textId="77777777" w:rsidR="001067A3" w:rsidRPr="009C376C" w:rsidRDefault="001067A3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kern w:val="0"/>
                <w:szCs w:val="21"/>
                <w:lang w:bidi="a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3D9363" w14:textId="77777777" w:rsidR="001067A3" w:rsidRPr="009C376C" w:rsidRDefault="001067A3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kern w:val="0"/>
                <w:szCs w:val="21"/>
                <w:lang w:bidi="ar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4C0C9D" w14:textId="77777777" w:rsidR="001067A3" w:rsidRPr="009C376C" w:rsidRDefault="001067A3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kern w:val="0"/>
                <w:szCs w:val="21"/>
                <w:lang w:bidi="ar"/>
              </w:rPr>
            </w:pPr>
          </w:p>
        </w:tc>
      </w:tr>
      <w:tr w:rsidR="009C376C" w:rsidRPr="009C376C" w14:paraId="4866D779" w14:textId="77777777">
        <w:trPr>
          <w:trHeight w:val="550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B2497D" w14:textId="77777777" w:rsidR="001067A3" w:rsidRPr="009C376C" w:rsidRDefault="0000000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kern w:val="0"/>
                <w:szCs w:val="21"/>
                <w:lang w:bidi="ar"/>
              </w:rPr>
            </w:pPr>
            <w:r w:rsidRPr="009C376C">
              <w:rPr>
                <w:rFonts w:ascii="Calibri" w:eastAsia="SimSun" w:hAnsi="Calibri" w:cs="Calibri"/>
                <w:kern w:val="0"/>
                <w:szCs w:val="21"/>
                <w:lang w:bidi="ar"/>
              </w:rPr>
              <w:t>ONION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A020D" w14:textId="77777777" w:rsidR="001067A3" w:rsidRPr="009C376C" w:rsidRDefault="00000000">
            <w:pPr>
              <w:suppressLineNumbers/>
              <w:jc w:val="center"/>
              <w:rPr>
                <w:rFonts w:ascii="Calibri" w:eastAsia="SimSun" w:hAnsi="Calibri" w:cs="Calibri"/>
                <w:szCs w:val="21"/>
              </w:rPr>
            </w:pPr>
            <w:r w:rsidRPr="009C376C">
              <w:rPr>
                <w:rFonts w:ascii="Calibri" w:eastAsia="SimSun" w:hAnsi="Calibri" w:cs="Calibri"/>
                <w:kern w:val="0"/>
                <w:szCs w:val="21"/>
                <w:lang w:bidi="ar"/>
              </w:rPr>
              <w:t xml:space="preserve">0.902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D64B2" w14:textId="77777777" w:rsidR="001067A3" w:rsidRPr="009C376C" w:rsidRDefault="0000000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Cs w:val="21"/>
              </w:rPr>
            </w:pPr>
            <w:r w:rsidRPr="009C376C">
              <w:rPr>
                <w:rFonts w:ascii="Calibri" w:eastAsia="SimSun" w:hAnsi="Calibri" w:cs="Calibri"/>
                <w:kern w:val="0"/>
                <w:szCs w:val="21"/>
                <w:lang w:bidi="ar"/>
              </w:rPr>
              <w:t xml:space="preserve">0.814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3CCE71" w14:textId="77777777" w:rsidR="001067A3" w:rsidRPr="009C376C" w:rsidRDefault="0000000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Cs w:val="21"/>
              </w:rPr>
            </w:pPr>
            <w:r w:rsidRPr="009C376C">
              <w:rPr>
                <w:rFonts w:ascii="Calibri" w:eastAsia="SimSun" w:hAnsi="Calibri" w:cs="Calibri"/>
                <w:kern w:val="0"/>
                <w:szCs w:val="21"/>
                <w:lang w:bidi="ar"/>
              </w:rPr>
              <w:t xml:space="preserve">0.841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88D5B" w14:textId="77777777" w:rsidR="001067A3" w:rsidRPr="009C376C" w:rsidRDefault="0000000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Cs w:val="21"/>
              </w:rPr>
            </w:pPr>
            <w:r w:rsidRPr="009C376C">
              <w:rPr>
                <w:rFonts w:ascii="Calibri" w:eastAsia="SimSun" w:hAnsi="Calibri" w:cs="Calibri" w:hint="eastAsia"/>
                <w:szCs w:val="21"/>
              </w:rPr>
              <w:t>0.805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3C0C2" w14:textId="77777777" w:rsidR="001067A3" w:rsidRPr="009C376C" w:rsidRDefault="0000000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Cs w:val="21"/>
              </w:rPr>
            </w:pPr>
            <w:r w:rsidRPr="009C376C">
              <w:rPr>
                <w:rFonts w:ascii="Calibri" w:eastAsia="SimSun" w:hAnsi="Calibri" w:cs="Calibri"/>
                <w:szCs w:val="21"/>
              </w:rPr>
              <w:t>17 seconds</w:t>
            </w:r>
          </w:p>
        </w:tc>
      </w:tr>
      <w:tr w:rsidR="009C376C" w:rsidRPr="009C376C" w14:paraId="796322E9" w14:textId="77777777">
        <w:trPr>
          <w:trHeight w:val="565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526AF" w14:textId="77777777" w:rsidR="001067A3" w:rsidRPr="009C376C" w:rsidRDefault="0000000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kern w:val="0"/>
                <w:szCs w:val="21"/>
                <w:lang w:bidi="ar"/>
              </w:rPr>
            </w:pPr>
            <w:r w:rsidRPr="009C376C">
              <w:rPr>
                <w:rFonts w:ascii="Calibri" w:eastAsia="SimSun" w:hAnsi="Calibri" w:cs="Calibri" w:hint="eastAsia"/>
                <w:kern w:val="0"/>
                <w:szCs w:val="21"/>
                <w:lang w:bidi="ar"/>
              </w:rPr>
              <w:t xml:space="preserve"> </w:t>
            </w:r>
            <w:r w:rsidRPr="009C376C">
              <w:rPr>
                <w:rFonts w:ascii="Calibri" w:eastAsia="SimSun" w:hAnsi="Calibri" w:cs="Calibri"/>
                <w:kern w:val="0"/>
                <w:szCs w:val="21"/>
                <w:lang w:bidi="ar"/>
              </w:rPr>
              <w:t>Retinal expert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9C65D" w14:textId="77777777" w:rsidR="001067A3" w:rsidRPr="009C376C" w:rsidRDefault="00000000">
            <w:pPr>
              <w:suppressLineNumbers/>
              <w:jc w:val="center"/>
              <w:rPr>
                <w:rFonts w:ascii="Calibri" w:eastAsia="SimSun" w:hAnsi="Calibri" w:cs="Calibri"/>
                <w:szCs w:val="21"/>
              </w:rPr>
            </w:pPr>
            <w:r w:rsidRPr="009C376C">
              <w:rPr>
                <w:rFonts w:ascii="Calibri" w:eastAsia="SimSun" w:hAnsi="Calibri" w:cs="Calibri" w:hint="eastAsia"/>
                <w:szCs w:val="21"/>
              </w:rPr>
              <w:t>0.816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BBFDE" w14:textId="77777777" w:rsidR="001067A3" w:rsidRPr="009C376C" w:rsidRDefault="0000000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Cs w:val="21"/>
              </w:rPr>
            </w:pPr>
            <w:r w:rsidRPr="009C376C">
              <w:rPr>
                <w:rFonts w:ascii="Calibri" w:eastAsia="SimSun" w:hAnsi="Calibri" w:cs="Calibri" w:hint="eastAsia"/>
                <w:szCs w:val="21"/>
              </w:rPr>
              <w:t>0.830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C7892" w14:textId="77777777" w:rsidR="001067A3" w:rsidRPr="009C376C" w:rsidRDefault="0000000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Cs w:val="21"/>
              </w:rPr>
            </w:pPr>
            <w:r w:rsidRPr="009C376C">
              <w:rPr>
                <w:rFonts w:ascii="Calibri" w:eastAsia="SimSun" w:hAnsi="Calibri" w:cs="Calibri" w:hint="eastAsia"/>
                <w:szCs w:val="21"/>
              </w:rPr>
              <w:t>0.803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A5978" w14:textId="77777777" w:rsidR="001067A3" w:rsidRPr="009C376C" w:rsidRDefault="0000000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Cs w:val="21"/>
              </w:rPr>
            </w:pPr>
            <w:r w:rsidRPr="009C376C">
              <w:rPr>
                <w:rFonts w:ascii="Calibri" w:eastAsia="SimSun" w:hAnsi="Calibri" w:cs="Calibri" w:hint="eastAsia"/>
                <w:szCs w:val="21"/>
              </w:rPr>
              <w:t>0.</w:t>
            </w:r>
            <w:r w:rsidRPr="009C376C">
              <w:rPr>
                <w:rFonts w:ascii="Calibri" w:eastAsia="SimSun" w:hAnsi="Calibri" w:cs="Calibri"/>
                <w:szCs w:val="21"/>
              </w:rPr>
              <w:t>749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74807" w14:textId="77777777" w:rsidR="001067A3" w:rsidRPr="009C376C" w:rsidRDefault="0000000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Cs w:val="21"/>
              </w:rPr>
            </w:pPr>
            <w:r w:rsidRPr="009C376C">
              <w:rPr>
                <w:rFonts w:ascii="Calibri" w:eastAsia="SimSun" w:hAnsi="Calibri" w:cs="Calibri" w:hint="eastAsia"/>
                <w:szCs w:val="21"/>
              </w:rPr>
              <w:t>30 minutes</w:t>
            </w:r>
          </w:p>
        </w:tc>
      </w:tr>
      <w:tr w:rsidR="009C376C" w:rsidRPr="009C376C" w14:paraId="6967A538" w14:textId="77777777">
        <w:trPr>
          <w:trHeight w:val="570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F33E9" w14:textId="77777777" w:rsidR="001067A3" w:rsidRPr="009C376C" w:rsidRDefault="0000000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kern w:val="0"/>
                <w:szCs w:val="21"/>
                <w:lang w:bidi="ar"/>
              </w:rPr>
            </w:pPr>
            <w:r w:rsidRPr="009C376C">
              <w:rPr>
                <w:rFonts w:ascii="Calibri" w:eastAsia="SimSun" w:hAnsi="Calibri" w:cs="Calibri"/>
                <w:kern w:val="0"/>
                <w:szCs w:val="21"/>
                <w:lang w:bidi="ar"/>
              </w:rPr>
              <w:t>Ophthalmologist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767CE" w14:textId="77777777" w:rsidR="001067A3" w:rsidRPr="009C376C" w:rsidRDefault="0000000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Cs w:val="21"/>
              </w:rPr>
            </w:pPr>
            <w:r w:rsidRPr="009C376C">
              <w:rPr>
                <w:rFonts w:ascii="Calibri" w:eastAsia="SimSun" w:hAnsi="Calibri" w:cs="Calibri" w:hint="eastAsia"/>
                <w:kern w:val="0"/>
                <w:szCs w:val="21"/>
                <w:lang w:bidi="ar"/>
              </w:rPr>
              <w:t>0.798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634EA" w14:textId="77777777" w:rsidR="001067A3" w:rsidRPr="009C376C" w:rsidRDefault="0000000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Cs w:val="21"/>
              </w:rPr>
            </w:pPr>
            <w:r w:rsidRPr="009C376C">
              <w:rPr>
                <w:rFonts w:ascii="Calibri" w:eastAsia="SimSun" w:hAnsi="Calibri" w:cs="Calibri" w:hint="eastAsia"/>
                <w:kern w:val="0"/>
                <w:szCs w:val="21"/>
                <w:lang w:bidi="ar"/>
              </w:rPr>
              <w:t>0.702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897D9" w14:textId="77777777" w:rsidR="001067A3" w:rsidRPr="009C376C" w:rsidRDefault="0000000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Cs w:val="21"/>
              </w:rPr>
            </w:pPr>
            <w:r w:rsidRPr="009C376C">
              <w:rPr>
                <w:rFonts w:ascii="Calibri" w:eastAsia="SimSun" w:hAnsi="Calibri" w:cs="Calibri" w:hint="eastAsia"/>
                <w:kern w:val="0"/>
                <w:szCs w:val="21"/>
                <w:lang w:bidi="ar"/>
              </w:rPr>
              <w:t>0.894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64B6F" w14:textId="77777777" w:rsidR="001067A3" w:rsidRPr="009C376C" w:rsidRDefault="0000000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Cs w:val="21"/>
              </w:rPr>
            </w:pPr>
            <w:r w:rsidRPr="009C376C">
              <w:rPr>
                <w:rFonts w:ascii="Calibri" w:eastAsia="SimSun" w:hAnsi="Calibri" w:cs="Calibri" w:hint="eastAsia"/>
                <w:kern w:val="0"/>
                <w:szCs w:val="21"/>
                <w:lang w:bidi="ar"/>
              </w:rPr>
              <w:t>0.609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899F9" w14:textId="77777777" w:rsidR="001067A3" w:rsidRPr="009C376C" w:rsidRDefault="0000000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kern w:val="0"/>
                <w:szCs w:val="21"/>
                <w:lang w:bidi="ar"/>
              </w:rPr>
            </w:pPr>
            <w:r w:rsidRPr="009C376C">
              <w:rPr>
                <w:rFonts w:ascii="Calibri" w:eastAsia="SimSun" w:hAnsi="Calibri" w:cs="Calibri"/>
                <w:kern w:val="0"/>
                <w:szCs w:val="21"/>
                <w:lang w:bidi="ar"/>
              </w:rPr>
              <w:t>1</w:t>
            </w:r>
            <w:r w:rsidRPr="009C376C">
              <w:rPr>
                <w:rFonts w:ascii="Calibri" w:eastAsia="SimSun" w:hAnsi="Calibri" w:cs="Calibri" w:hint="eastAsia"/>
                <w:kern w:val="0"/>
                <w:szCs w:val="21"/>
                <w:lang w:bidi="ar"/>
              </w:rPr>
              <w:t xml:space="preserve"> hours</w:t>
            </w:r>
          </w:p>
        </w:tc>
      </w:tr>
      <w:tr w:rsidR="009C376C" w:rsidRPr="009C376C" w14:paraId="4C2C4166" w14:textId="77777777">
        <w:trPr>
          <w:trHeight w:val="601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A4549" w14:textId="77777777" w:rsidR="001067A3" w:rsidRPr="009C376C" w:rsidRDefault="0000000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kern w:val="0"/>
                <w:szCs w:val="21"/>
                <w:lang w:bidi="ar"/>
              </w:rPr>
            </w:pPr>
            <w:r w:rsidRPr="009C376C">
              <w:rPr>
                <w:rFonts w:ascii="Calibri" w:eastAsia="SimSun" w:hAnsi="Calibri" w:cs="Calibri"/>
                <w:kern w:val="0"/>
                <w:szCs w:val="21"/>
                <w:lang w:bidi="ar"/>
              </w:rPr>
              <w:t xml:space="preserve">Fellowship </w:t>
            </w:r>
            <w:r w:rsidRPr="009C376C">
              <w:rPr>
                <w:rFonts w:ascii="Calibri" w:eastAsia="SimSun" w:hAnsi="Calibri" w:cs="Calibri" w:hint="eastAsia"/>
                <w:kern w:val="0"/>
                <w:szCs w:val="21"/>
                <w:lang w:bidi="ar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0E997" w14:textId="77777777" w:rsidR="001067A3" w:rsidRPr="009C376C" w:rsidRDefault="0000000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kern w:val="0"/>
                <w:szCs w:val="21"/>
                <w:lang w:bidi="ar"/>
              </w:rPr>
            </w:pPr>
            <w:r w:rsidRPr="009C376C">
              <w:rPr>
                <w:rFonts w:ascii="Calibri" w:eastAsia="SimSun" w:hAnsi="Calibri" w:cs="Calibri" w:hint="eastAsia"/>
                <w:kern w:val="0"/>
                <w:szCs w:val="21"/>
                <w:lang w:bidi="ar"/>
              </w:rPr>
              <w:t>0.704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8E5186" w14:textId="77777777" w:rsidR="001067A3" w:rsidRPr="009C376C" w:rsidRDefault="0000000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kern w:val="0"/>
                <w:szCs w:val="21"/>
                <w:lang w:bidi="ar"/>
              </w:rPr>
            </w:pPr>
            <w:r w:rsidRPr="009C376C">
              <w:rPr>
                <w:rFonts w:ascii="Calibri" w:eastAsia="SimSun" w:hAnsi="Calibri" w:cs="Calibri" w:hint="eastAsia"/>
                <w:kern w:val="0"/>
                <w:szCs w:val="21"/>
                <w:lang w:bidi="ar"/>
              </w:rPr>
              <w:t>0.787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A4B56" w14:textId="77777777" w:rsidR="001067A3" w:rsidRPr="009C376C" w:rsidRDefault="0000000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kern w:val="0"/>
                <w:szCs w:val="21"/>
                <w:lang w:bidi="ar"/>
              </w:rPr>
            </w:pPr>
            <w:r w:rsidRPr="009C376C">
              <w:rPr>
                <w:rFonts w:ascii="Calibri" w:eastAsia="SimSun" w:hAnsi="Calibri" w:cs="Calibri" w:hint="eastAsia"/>
                <w:kern w:val="0"/>
                <w:szCs w:val="21"/>
                <w:lang w:bidi="ar"/>
              </w:rPr>
              <w:t>0.621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8EAED" w14:textId="77777777" w:rsidR="001067A3" w:rsidRPr="009C376C" w:rsidRDefault="0000000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kern w:val="0"/>
                <w:szCs w:val="21"/>
                <w:lang w:bidi="ar"/>
              </w:rPr>
            </w:pPr>
            <w:r w:rsidRPr="009C376C">
              <w:rPr>
                <w:rFonts w:ascii="Calibri" w:eastAsia="SimSun" w:hAnsi="Calibri" w:cs="Calibri" w:hint="eastAsia"/>
                <w:kern w:val="0"/>
                <w:szCs w:val="21"/>
                <w:lang w:bidi="ar"/>
              </w:rPr>
              <w:t>0.391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940EA" w14:textId="77777777" w:rsidR="001067A3" w:rsidRPr="009C376C" w:rsidRDefault="0000000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kern w:val="0"/>
                <w:szCs w:val="21"/>
                <w:lang w:bidi="ar"/>
              </w:rPr>
            </w:pPr>
            <w:r w:rsidRPr="009C376C">
              <w:rPr>
                <w:rFonts w:ascii="Calibri" w:eastAsia="SimSun" w:hAnsi="Calibri" w:cs="Calibri"/>
                <w:kern w:val="0"/>
                <w:szCs w:val="21"/>
                <w:lang w:bidi="ar"/>
              </w:rPr>
              <w:t>2.5 hours</w:t>
            </w:r>
          </w:p>
        </w:tc>
      </w:tr>
      <w:tr w:rsidR="009C376C" w:rsidRPr="009C376C" w14:paraId="29B70873" w14:textId="77777777">
        <w:trPr>
          <w:trHeight w:val="601"/>
        </w:trPr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5D193" w14:textId="77777777" w:rsidR="001067A3" w:rsidRPr="009C376C" w:rsidRDefault="0000000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kern w:val="0"/>
                <w:szCs w:val="21"/>
                <w:lang w:bidi="ar"/>
              </w:rPr>
            </w:pPr>
            <w:r w:rsidRPr="009C376C">
              <w:rPr>
                <w:rFonts w:ascii="Calibri" w:eastAsia="SimSun" w:hAnsi="Calibri" w:cs="Calibri"/>
                <w:kern w:val="0"/>
                <w:szCs w:val="21"/>
                <w:lang w:bidi="ar"/>
              </w:rPr>
              <w:t>Fellowship 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5E758" w14:textId="77777777" w:rsidR="001067A3" w:rsidRPr="009C376C" w:rsidRDefault="0000000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kern w:val="0"/>
                <w:szCs w:val="21"/>
                <w:lang w:bidi="ar"/>
              </w:rPr>
            </w:pPr>
            <w:r w:rsidRPr="009C376C">
              <w:rPr>
                <w:rFonts w:ascii="Calibri" w:eastAsia="SimSun" w:hAnsi="Calibri" w:cs="Calibri" w:hint="eastAsia"/>
                <w:kern w:val="0"/>
                <w:szCs w:val="21"/>
                <w:lang w:bidi="ar"/>
              </w:rPr>
              <w:t>0.700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8E6DF" w14:textId="77777777" w:rsidR="001067A3" w:rsidRPr="009C376C" w:rsidRDefault="0000000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kern w:val="0"/>
                <w:szCs w:val="21"/>
                <w:lang w:bidi="ar"/>
              </w:rPr>
            </w:pPr>
            <w:r w:rsidRPr="009C376C">
              <w:rPr>
                <w:rFonts w:ascii="Calibri" w:eastAsia="SimSun" w:hAnsi="Calibri" w:cs="Calibri" w:hint="eastAsia"/>
                <w:kern w:val="0"/>
                <w:szCs w:val="21"/>
                <w:lang w:bidi="ar"/>
              </w:rPr>
              <w:t>0.915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5DD2EE" w14:textId="77777777" w:rsidR="001067A3" w:rsidRPr="009C376C" w:rsidRDefault="0000000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kern w:val="0"/>
                <w:szCs w:val="21"/>
                <w:lang w:bidi="ar"/>
              </w:rPr>
            </w:pPr>
            <w:r w:rsidRPr="009C376C">
              <w:rPr>
                <w:rFonts w:ascii="Calibri" w:eastAsia="SimSun" w:hAnsi="Calibri" w:cs="Calibri" w:hint="eastAsia"/>
                <w:kern w:val="0"/>
                <w:szCs w:val="21"/>
                <w:lang w:bidi="ar"/>
              </w:rPr>
              <w:t>0.485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1A6BD" w14:textId="77777777" w:rsidR="001067A3" w:rsidRPr="009C376C" w:rsidRDefault="0000000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kern w:val="0"/>
                <w:szCs w:val="21"/>
                <w:lang w:bidi="ar"/>
              </w:rPr>
            </w:pPr>
            <w:r w:rsidRPr="009C376C">
              <w:rPr>
                <w:rFonts w:ascii="Calibri" w:eastAsia="SimSun" w:hAnsi="Calibri" w:cs="Calibri" w:hint="eastAsia"/>
                <w:kern w:val="0"/>
                <w:szCs w:val="21"/>
                <w:lang w:bidi="ar"/>
              </w:rPr>
              <w:t>0.366</w:t>
            </w:r>
          </w:p>
        </w:tc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675EE" w14:textId="77777777" w:rsidR="001067A3" w:rsidRPr="009C376C" w:rsidRDefault="0000000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kern w:val="0"/>
                <w:szCs w:val="21"/>
                <w:lang w:bidi="ar"/>
              </w:rPr>
            </w:pPr>
            <w:r w:rsidRPr="009C376C">
              <w:rPr>
                <w:rFonts w:ascii="Calibri" w:eastAsia="SimSun" w:hAnsi="Calibri" w:cs="Calibri" w:hint="eastAsia"/>
                <w:kern w:val="0"/>
                <w:szCs w:val="21"/>
                <w:lang w:bidi="ar"/>
              </w:rPr>
              <w:t>2 hours 15 minutes</w:t>
            </w:r>
          </w:p>
        </w:tc>
      </w:tr>
      <w:tr w:rsidR="009C376C" w:rsidRPr="009C376C" w14:paraId="134C75BC" w14:textId="77777777">
        <w:trPr>
          <w:trHeight w:val="542"/>
        </w:trPr>
        <w:tc>
          <w:tcPr>
            <w:tcW w:w="179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DCBE736" w14:textId="77777777" w:rsidR="001067A3" w:rsidRPr="009C376C" w:rsidRDefault="0000000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kern w:val="0"/>
                <w:szCs w:val="21"/>
                <w:lang w:bidi="ar"/>
              </w:rPr>
            </w:pPr>
            <w:r w:rsidRPr="009C376C">
              <w:rPr>
                <w:rFonts w:ascii="Calibri" w:eastAsia="SimSun" w:hAnsi="Calibri" w:cs="Calibri"/>
                <w:kern w:val="0"/>
                <w:szCs w:val="21"/>
                <w:lang w:bidi="ar"/>
              </w:rPr>
              <w:t>Fellowship 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271EEBD" w14:textId="77777777" w:rsidR="001067A3" w:rsidRPr="009C376C" w:rsidRDefault="0000000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kern w:val="0"/>
                <w:szCs w:val="21"/>
                <w:lang w:bidi="ar"/>
              </w:rPr>
            </w:pPr>
            <w:r w:rsidRPr="009C376C">
              <w:rPr>
                <w:rFonts w:ascii="Calibri" w:eastAsia="SimSun" w:hAnsi="Calibri" w:cs="Calibri" w:hint="eastAsia"/>
                <w:kern w:val="0"/>
                <w:szCs w:val="21"/>
                <w:lang w:bidi="ar"/>
              </w:rPr>
              <w:t>0.659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7E0A6B2" w14:textId="77777777" w:rsidR="001067A3" w:rsidRPr="009C376C" w:rsidRDefault="0000000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kern w:val="0"/>
                <w:szCs w:val="21"/>
                <w:lang w:bidi="ar"/>
              </w:rPr>
            </w:pPr>
            <w:r w:rsidRPr="009C376C">
              <w:rPr>
                <w:rFonts w:ascii="Calibri" w:eastAsia="SimSun" w:hAnsi="Calibri" w:cs="Calibri" w:hint="eastAsia"/>
                <w:kern w:val="0"/>
                <w:szCs w:val="21"/>
                <w:lang w:bidi="ar"/>
              </w:rPr>
              <w:t>0.681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067D2ED" w14:textId="77777777" w:rsidR="001067A3" w:rsidRPr="009C376C" w:rsidRDefault="0000000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kern w:val="0"/>
                <w:szCs w:val="21"/>
                <w:lang w:bidi="ar"/>
              </w:rPr>
            </w:pPr>
            <w:r w:rsidRPr="009C376C">
              <w:rPr>
                <w:rFonts w:ascii="Calibri" w:eastAsia="SimSun" w:hAnsi="Calibri" w:cs="Calibri" w:hint="eastAsia"/>
                <w:kern w:val="0"/>
                <w:szCs w:val="21"/>
                <w:lang w:bidi="ar"/>
              </w:rPr>
              <w:t>0.636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A13CD40" w14:textId="77777777" w:rsidR="001067A3" w:rsidRPr="009C376C" w:rsidRDefault="0000000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kern w:val="0"/>
                <w:szCs w:val="21"/>
                <w:lang w:bidi="ar"/>
              </w:rPr>
            </w:pPr>
            <w:r w:rsidRPr="009C376C">
              <w:rPr>
                <w:rFonts w:ascii="Calibri" w:eastAsia="SimSun" w:hAnsi="Calibri" w:cs="Calibri" w:hint="eastAsia"/>
                <w:kern w:val="0"/>
                <w:szCs w:val="21"/>
                <w:lang w:bidi="ar"/>
              </w:rPr>
              <w:t>0.309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4B5F388" w14:textId="77777777" w:rsidR="001067A3" w:rsidRPr="009C376C" w:rsidRDefault="00000000">
            <w:pPr>
              <w:suppressLineNumbers/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kern w:val="0"/>
                <w:szCs w:val="21"/>
                <w:lang w:bidi="ar"/>
              </w:rPr>
            </w:pPr>
            <w:r w:rsidRPr="009C376C">
              <w:rPr>
                <w:rFonts w:ascii="Calibri" w:eastAsia="SimSun" w:hAnsi="Calibri" w:cs="Calibri" w:hint="eastAsia"/>
                <w:kern w:val="0"/>
                <w:szCs w:val="21"/>
                <w:lang w:bidi="ar"/>
              </w:rPr>
              <w:t>2 hours</w:t>
            </w:r>
          </w:p>
        </w:tc>
      </w:tr>
    </w:tbl>
    <w:p w14:paraId="774D7227" w14:textId="77777777" w:rsidR="001067A3" w:rsidRPr="009C376C" w:rsidRDefault="00000000">
      <w:pPr>
        <w:suppressLineNumbers/>
        <w:autoSpaceDE w:val="0"/>
        <w:autoSpaceDN w:val="0"/>
        <w:adjustRightInd w:val="0"/>
        <w:jc w:val="left"/>
        <w:rPr>
          <w:rFonts w:ascii="Calibri" w:eastAsia="SimSun" w:hAnsi="Calibri" w:cs="Calibri"/>
          <w:kern w:val="0"/>
          <w:szCs w:val="21"/>
          <w:lang w:bidi="ar"/>
        </w:rPr>
      </w:pPr>
      <w:r w:rsidRPr="009C376C">
        <w:rPr>
          <w:rFonts w:ascii="Calibri" w:eastAsia="SimSun" w:hAnsi="Calibri" w:cs="Calibri"/>
          <w:kern w:val="0"/>
          <w:szCs w:val="21"/>
          <w:lang w:bidi="ar"/>
        </w:rPr>
        <w:t>Abbreviations: AUC, Area under the receiver operating characteristic curve.</w:t>
      </w:r>
    </w:p>
    <w:p w14:paraId="71213F98" w14:textId="77777777" w:rsidR="001067A3" w:rsidRPr="009C376C" w:rsidRDefault="001067A3">
      <w:pPr>
        <w:widowControl/>
        <w:jc w:val="left"/>
        <w:rPr>
          <w:rFonts w:ascii="Times New Roman" w:eastAsia="SimSun" w:hAnsi="Times New Roman" w:cs="Times New Roman"/>
          <w:kern w:val="0"/>
          <w:sz w:val="24"/>
          <w:szCs w:val="24"/>
          <w:lang w:bidi="ar"/>
        </w:rPr>
      </w:pPr>
    </w:p>
    <w:p w14:paraId="2391AD1F" w14:textId="77777777" w:rsidR="001067A3" w:rsidRPr="009C376C" w:rsidRDefault="00000000">
      <w:pPr>
        <w:rPr>
          <w:rFonts w:ascii="Calibri" w:hAnsi="Calibri" w:cs="Calibri"/>
          <w:szCs w:val="21"/>
        </w:rPr>
      </w:pPr>
      <w:r w:rsidRPr="009C376C">
        <w:rPr>
          <w:rFonts w:ascii="Calibri" w:hAnsi="Calibri" w:cs="Calibri"/>
          <w:szCs w:val="21"/>
        </w:rPr>
        <w:br w:type="page"/>
      </w:r>
    </w:p>
    <w:p w14:paraId="26AB3E54" w14:textId="77777777" w:rsidR="001067A3" w:rsidRPr="009C376C" w:rsidRDefault="00000000">
      <w:pPr>
        <w:pStyle w:val="Heading2"/>
        <w:spacing w:before="0" w:after="0" w:line="240" w:lineRule="auto"/>
        <w:rPr>
          <w:rFonts w:ascii="Calibri" w:hAnsi="Calibri" w:cs="Calibri"/>
          <w:b w:val="0"/>
          <w:bCs w:val="0"/>
          <w:sz w:val="24"/>
          <w:szCs w:val="24"/>
        </w:rPr>
      </w:pPr>
      <w:bookmarkStart w:id="4" w:name="_Toc137491726"/>
      <w:r w:rsidRPr="009C376C">
        <w:rPr>
          <w:rFonts w:ascii="Calibri" w:hAnsi="Calibri" w:cs="Calibri"/>
          <w:sz w:val="24"/>
          <w:szCs w:val="24"/>
        </w:rPr>
        <w:lastRenderedPageBreak/>
        <w:t xml:space="preserve">Table S2. </w:t>
      </w:r>
      <w:r w:rsidRPr="009C376C">
        <w:rPr>
          <w:rFonts w:ascii="Calibri" w:hAnsi="Calibri" w:cs="Calibri" w:hint="eastAsia"/>
          <w:b w:val="0"/>
          <w:bCs w:val="0"/>
          <w:sz w:val="24"/>
          <w:szCs w:val="24"/>
        </w:rPr>
        <w:t>Statistical table of specific activation regions for Class Activation Mapping.</w:t>
      </w:r>
      <w:bookmarkEnd w:id="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2038"/>
        <w:gridCol w:w="2019"/>
        <w:gridCol w:w="2084"/>
      </w:tblGrid>
      <w:tr w:rsidR="009C376C" w:rsidRPr="009C376C" w14:paraId="30F1B543" w14:textId="77777777">
        <w:trPr>
          <w:jc w:val="center"/>
        </w:trPr>
        <w:tc>
          <w:tcPr>
            <w:tcW w:w="23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282DB9C" w14:textId="77777777" w:rsidR="001067A3" w:rsidRPr="009C376C" w:rsidRDefault="00000000">
            <w:pPr>
              <w:spacing w:line="360" w:lineRule="auto"/>
              <w:jc w:val="center"/>
              <w:rPr>
                <w:rFonts w:ascii="Calibri" w:eastAsia="STSong" w:hAnsi="Calibri" w:cs="Calibri"/>
                <w:kern w:val="0"/>
                <w:szCs w:val="21"/>
                <w:lang w:bidi="ar"/>
              </w:rPr>
            </w:pPr>
            <w:r w:rsidRPr="009C376C">
              <w:rPr>
                <w:rFonts w:ascii="Calibri" w:eastAsia="STSong" w:hAnsi="Calibri" w:cs="Calibri"/>
                <w:kern w:val="0"/>
                <w:szCs w:val="21"/>
                <w:lang w:bidi="ar"/>
              </w:rPr>
              <w:t>Labels/Regions</w:t>
            </w:r>
          </w:p>
        </w:tc>
        <w:tc>
          <w:tcPr>
            <w:tcW w:w="232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12FA0E6" w14:textId="77777777" w:rsidR="001067A3" w:rsidRPr="009C376C" w:rsidRDefault="00000000">
            <w:pPr>
              <w:spacing w:line="360" w:lineRule="auto"/>
              <w:jc w:val="center"/>
              <w:rPr>
                <w:rFonts w:ascii="Calibri" w:eastAsia="STSong" w:hAnsi="Calibri" w:cs="Calibri"/>
                <w:kern w:val="0"/>
                <w:szCs w:val="21"/>
                <w:lang w:bidi="ar"/>
              </w:rPr>
            </w:pPr>
            <w:r w:rsidRPr="009C376C">
              <w:rPr>
                <w:rFonts w:ascii="Calibri" w:eastAsia="STSong" w:hAnsi="Calibri" w:cs="Calibri"/>
                <w:kern w:val="0"/>
                <w:szCs w:val="21"/>
                <w:lang w:bidi="ar"/>
              </w:rPr>
              <w:t>Optic disc</w:t>
            </w:r>
          </w:p>
        </w:tc>
        <w:tc>
          <w:tcPr>
            <w:tcW w:w="232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B3C7E5B" w14:textId="77777777" w:rsidR="001067A3" w:rsidRPr="009C376C" w:rsidRDefault="00000000">
            <w:pPr>
              <w:spacing w:line="360" w:lineRule="auto"/>
              <w:jc w:val="center"/>
              <w:rPr>
                <w:rFonts w:ascii="Calibri" w:eastAsia="STSong" w:hAnsi="Calibri" w:cs="Calibri"/>
                <w:kern w:val="0"/>
                <w:szCs w:val="21"/>
                <w:lang w:bidi="ar"/>
              </w:rPr>
            </w:pPr>
            <w:r w:rsidRPr="009C376C">
              <w:rPr>
                <w:rFonts w:ascii="Calibri" w:eastAsia="STSong" w:hAnsi="Calibri" w:cs="Calibri"/>
                <w:kern w:val="0"/>
                <w:szCs w:val="21"/>
                <w:lang w:bidi="ar"/>
              </w:rPr>
              <w:t>Non-optic disc</w:t>
            </w:r>
          </w:p>
        </w:tc>
        <w:tc>
          <w:tcPr>
            <w:tcW w:w="232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AC84AFE" w14:textId="77777777" w:rsidR="001067A3" w:rsidRPr="009C376C" w:rsidRDefault="00000000">
            <w:pPr>
              <w:spacing w:line="360" w:lineRule="auto"/>
              <w:jc w:val="center"/>
              <w:rPr>
                <w:rFonts w:ascii="Calibri" w:eastAsia="STSong" w:hAnsi="Calibri" w:cs="Calibri"/>
                <w:kern w:val="0"/>
                <w:szCs w:val="21"/>
                <w:lang w:bidi="ar"/>
              </w:rPr>
            </w:pPr>
            <w:r w:rsidRPr="009C376C">
              <w:rPr>
                <w:rFonts w:ascii="Calibri" w:eastAsia="STSong" w:hAnsi="Calibri" w:cs="Calibri"/>
                <w:kern w:val="0"/>
                <w:szCs w:val="21"/>
                <w:lang w:bidi="ar"/>
              </w:rPr>
              <w:t>Total</w:t>
            </w:r>
          </w:p>
        </w:tc>
      </w:tr>
      <w:tr w:rsidR="009C376C" w:rsidRPr="009C376C" w14:paraId="15FB8164" w14:textId="77777777">
        <w:trPr>
          <w:trHeight w:val="325"/>
          <w:jc w:val="center"/>
        </w:trPr>
        <w:tc>
          <w:tcPr>
            <w:tcW w:w="2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C38DA7" w14:textId="77777777" w:rsidR="001067A3" w:rsidRPr="009C376C" w:rsidRDefault="00000000">
            <w:pPr>
              <w:spacing w:line="360" w:lineRule="auto"/>
              <w:jc w:val="center"/>
              <w:rPr>
                <w:rFonts w:ascii="Calibri" w:eastAsia="STSong" w:hAnsi="Calibri" w:cs="Calibri"/>
                <w:kern w:val="0"/>
                <w:szCs w:val="21"/>
                <w:lang w:bidi="ar"/>
              </w:rPr>
            </w:pPr>
            <w:r w:rsidRPr="009C376C">
              <w:rPr>
                <w:rFonts w:ascii="Calibri" w:eastAsia="STSong" w:hAnsi="Calibri" w:cs="Calibri"/>
                <w:kern w:val="0"/>
                <w:szCs w:val="21"/>
                <w:lang w:bidi="ar"/>
              </w:rPr>
              <w:t>ON, n (%)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1E0FFE" w14:textId="77777777" w:rsidR="001067A3" w:rsidRPr="009C376C" w:rsidRDefault="00000000">
            <w:pPr>
              <w:spacing w:line="360" w:lineRule="auto"/>
              <w:jc w:val="center"/>
              <w:rPr>
                <w:rFonts w:ascii="Calibri" w:eastAsia="STSong" w:hAnsi="Calibri" w:cs="Calibri"/>
                <w:kern w:val="0"/>
                <w:szCs w:val="21"/>
                <w:lang w:bidi="ar"/>
              </w:rPr>
            </w:pPr>
            <w:r w:rsidRPr="009C376C">
              <w:rPr>
                <w:rFonts w:ascii="Calibri" w:eastAsia="STSong" w:hAnsi="Calibri" w:cs="Calibri"/>
                <w:kern w:val="0"/>
                <w:szCs w:val="21"/>
                <w:lang w:bidi="ar"/>
              </w:rPr>
              <w:t>166 (90.22)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585252" w14:textId="77777777" w:rsidR="001067A3" w:rsidRPr="009C376C" w:rsidRDefault="00000000">
            <w:pPr>
              <w:spacing w:line="360" w:lineRule="auto"/>
              <w:jc w:val="center"/>
              <w:rPr>
                <w:rFonts w:ascii="Calibri" w:eastAsia="STSong" w:hAnsi="Calibri" w:cs="Calibri"/>
                <w:kern w:val="0"/>
                <w:szCs w:val="21"/>
                <w:lang w:bidi="ar"/>
              </w:rPr>
            </w:pPr>
            <w:r w:rsidRPr="009C376C">
              <w:rPr>
                <w:rFonts w:ascii="Calibri" w:eastAsia="STSong" w:hAnsi="Calibri" w:cs="Calibri"/>
                <w:kern w:val="0"/>
                <w:szCs w:val="21"/>
                <w:lang w:bidi="ar"/>
              </w:rPr>
              <w:t>18 (9.78)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5B05D4" w14:textId="77777777" w:rsidR="001067A3" w:rsidRPr="009C376C" w:rsidRDefault="00000000">
            <w:pPr>
              <w:spacing w:line="360" w:lineRule="auto"/>
              <w:jc w:val="center"/>
              <w:rPr>
                <w:rFonts w:ascii="Calibri" w:eastAsia="STSong" w:hAnsi="Calibri" w:cs="Calibri"/>
                <w:kern w:val="0"/>
                <w:szCs w:val="21"/>
                <w:lang w:bidi="ar"/>
              </w:rPr>
            </w:pPr>
            <w:r w:rsidRPr="009C376C">
              <w:rPr>
                <w:rFonts w:ascii="Calibri" w:eastAsia="STSong" w:hAnsi="Calibri" w:cs="Calibri"/>
                <w:kern w:val="0"/>
                <w:szCs w:val="21"/>
                <w:lang w:bidi="ar"/>
              </w:rPr>
              <w:t>184 (52.87)</w:t>
            </w:r>
          </w:p>
        </w:tc>
      </w:tr>
      <w:tr w:rsidR="009C376C" w:rsidRPr="009C376C" w14:paraId="1AE0E8C0" w14:textId="77777777">
        <w:trPr>
          <w:jc w:val="center"/>
        </w:trPr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6C9F97F7" w14:textId="77777777" w:rsidR="001067A3" w:rsidRPr="009C376C" w:rsidRDefault="00000000">
            <w:pPr>
              <w:spacing w:line="360" w:lineRule="auto"/>
              <w:jc w:val="center"/>
              <w:rPr>
                <w:rFonts w:ascii="Calibri" w:eastAsia="STSong" w:hAnsi="Calibri" w:cs="Calibri"/>
                <w:kern w:val="0"/>
                <w:szCs w:val="21"/>
                <w:lang w:bidi="ar"/>
              </w:rPr>
            </w:pPr>
            <w:r w:rsidRPr="009C376C">
              <w:rPr>
                <w:rFonts w:ascii="Calibri" w:eastAsia="STSong" w:hAnsi="Calibri" w:cs="Calibri"/>
                <w:kern w:val="0"/>
                <w:szCs w:val="21"/>
                <w:lang w:bidi="ar"/>
              </w:rPr>
              <w:t>NAION, n (%)</w:t>
            </w: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14:paraId="4195D93D" w14:textId="77777777" w:rsidR="001067A3" w:rsidRPr="009C376C" w:rsidRDefault="00000000">
            <w:pPr>
              <w:spacing w:line="360" w:lineRule="auto"/>
              <w:jc w:val="center"/>
              <w:rPr>
                <w:rFonts w:ascii="Calibri" w:eastAsia="STSong" w:hAnsi="Calibri" w:cs="Calibri"/>
                <w:kern w:val="0"/>
                <w:szCs w:val="21"/>
                <w:lang w:bidi="ar"/>
              </w:rPr>
            </w:pPr>
            <w:r w:rsidRPr="009C376C">
              <w:rPr>
                <w:rFonts w:ascii="Calibri" w:eastAsia="STSong" w:hAnsi="Calibri" w:cs="Calibri"/>
                <w:kern w:val="0"/>
                <w:szCs w:val="21"/>
                <w:lang w:bidi="ar"/>
              </w:rPr>
              <w:t>154 (93.90)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2CBBD267" w14:textId="77777777" w:rsidR="001067A3" w:rsidRPr="009C376C" w:rsidRDefault="00000000">
            <w:pPr>
              <w:spacing w:line="360" w:lineRule="auto"/>
              <w:jc w:val="center"/>
              <w:rPr>
                <w:rFonts w:ascii="Calibri" w:eastAsia="STSong" w:hAnsi="Calibri" w:cs="Calibri"/>
                <w:kern w:val="0"/>
                <w:szCs w:val="21"/>
                <w:lang w:bidi="ar"/>
              </w:rPr>
            </w:pPr>
            <w:r w:rsidRPr="009C376C">
              <w:rPr>
                <w:rFonts w:ascii="Calibri" w:eastAsia="STSong" w:hAnsi="Calibri" w:cs="Calibri"/>
                <w:kern w:val="0"/>
                <w:szCs w:val="21"/>
                <w:lang w:bidi="ar"/>
              </w:rPr>
              <w:t>10 (6.09)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14:paraId="3C8379B5" w14:textId="77777777" w:rsidR="001067A3" w:rsidRPr="009C376C" w:rsidRDefault="00000000">
            <w:pPr>
              <w:spacing w:line="360" w:lineRule="auto"/>
              <w:jc w:val="center"/>
              <w:rPr>
                <w:rFonts w:ascii="Calibri" w:eastAsia="STSong" w:hAnsi="Calibri" w:cs="Calibri"/>
                <w:kern w:val="0"/>
                <w:szCs w:val="21"/>
                <w:lang w:bidi="ar"/>
              </w:rPr>
            </w:pPr>
            <w:r w:rsidRPr="009C376C">
              <w:rPr>
                <w:rFonts w:ascii="Calibri" w:eastAsia="STSong" w:hAnsi="Calibri" w:cs="Calibri"/>
                <w:kern w:val="0"/>
                <w:szCs w:val="21"/>
                <w:lang w:bidi="ar"/>
              </w:rPr>
              <w:t>164 (47.13)</w:t>
            </w:r>
          </w:p>
        </w:tc>
      </w:tr>
      <w:tr w:rsidR="009C376C" w:rsidRPr="009C376C" w14:paraId="22F81506" w14:textId="77777777">
        <w:trPr>
          <w:jc w:val="center"/>
        </w:trPr>
        <w:tc>
          <w:tcPr>
            <w:tcW w:w="232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14DD8FA" w14:textId="77777777" w:rsidR="001067A3" w:rsidRPr="009C376C" w:rsidRDefault="00000000">
            <w:pPr>
              <w:spacing w:line="360" w:lineRule="auto"/>
              <w:jc w:val="center"/>
              <w:rPr>
                <w:rFonts w:ascii="Calibri" w:eastAsia="STSong" w:hAnsi="Calibri" w:cs="Calibri"/>
                <w:kern w:val="0"/>
                <w:szCs w:val="21"/>
                <w:lang w:bidi="ar"/>
              </w:rPr>
            </w:pPr>
            <w:r w:rsidRPr="009C376C">
              <w:rPr>
                <w:rFonts w:ascii="Calibri" w:eastAsia="STSong" w:hAnsi="Calibri" w:cs="Calibri"/>
                <w:kern w:val="0"/>
                <w:szCs w:val="21"/>
                <w:lang w:bidi="ar"/>
              </w:rPr>
              <w:t>Total, n (%)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89D6BE" w14:textId="77777777" w:rsidR="001067A3" w:rsidRPr="009C376C" w:rsidRDefault="00000000">
            <w:pPr>
              <w:spacing w:line="360" w:lineRule="auto"/>
              <w:jc w:val="center"/>
              <w:rPr>
                <w:rFonts w:ascii="Calibri" w:eastAsia="STSong" w:hAnsi="Calibri" w:cs="Calibri"/>
                <w:kern w:val="0"/>
                <w:szCs w:val="21"/>
                <w:lang w:bidi="ar"/>
              </w:rPr>
            </w:pPr>
            <w:r w:rsidRPr="009C376C">
              <w:rPr>
                <w:rFonts w:ascii="Calibri" w:eastAsia="STSong" w:hAnsi="Calibri" w:cs="Calibri"/>
                <w:kern w:val="0"/>
                <w:szCs w:val="21"/>
                <w:lang w:bidi="ar"/>
              </w:rPr>
              <w:t>320 (91.95)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D0034C0" w14:textId="77777777" w:rsidR="001067A3" w:rsidRPr="009C376C" w:rsidRDefault="00000000">
            <w:pPr>
              <w:spacing w:line="360" w:lineRule="auto"/>
              <w:jc w:val="center"/>
              <w:rPr>
                <w:rFonts w:ascii="Calibri" w:eastAsia="STSong" w:hAnsi="Calibri" w:cs="Calibri"/>
                <w:kern w:val="0"/>
                <w:szCs w:val="21"/>
                <w:lang w:bidi="ar"/>
              </w:rPr>
            </w:pPr>
            <w:r w:rsidRPr="009C376C">
              <w:rPr>
                <w:rFonts w:ascii="Calibri" w:eastAsia="STSong" w:hAnsi="Calibri" w:cs="Calibri"/>
                <w:kern w:val="0"/>
                <w:szCs w:val="21"/>
                <w:lang w:bidi="ar"/>
              </w:rPr>
              <w:t>25 (7.18)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BF4A202" w14:textId="77777777" w:rsidR="001067A3" w:rsidRPr="009C376C" w:rsidRDefault="00000000">
            <w:pPr>
              <w:spacing w:line="360" w:lineRule="auto"/>
              <w:ind w:firstLineChars="250" w:firstLine="525"/>
              <w:rPr>
                <w:rFonts w:ascii="Calibri" w:eastAsia="STSong" w:hAnsi="Calibri" w:cs="Calibri"/>
                <w:kern w:val="0"/>
                <w:szCs w:val="21"/>
                <w:lang w:bidi="ar"/>
              </w:rPr>
            </w:pPr>
            <w:r w:rsidRPr="009C376C">
              <w:rPr>
                <w:rFonts w:ascii="Calibri" w:eastAsia="STSong" w:hAnsi="Calibri" w:cs="Calibri"/>
                <w:kern w:val="0"/>
                <w:szCs w:val="21"/>
                <w:lang w:bidi="ar"/>
              </w:rPr>
              <w:t>348 (100)</w:t>
            </w:r>
          </w:p>
        </w:tc>
      </w:tr>
    </w:tbl>
    <w:p w14:paraId="224B490B" w14:textId="77777777" w:rsidR="001067A3" w:rsidRPr="009C376C" w:rsidRDefault="00000000">
      <w:pPr>
        <w:rPr>
          <w:rFonts w:ascii="Calibri" w:hAnsi="Calibri" w:cs="Calibri"/>
          <w:szCs w:val="21"/>
        </w:rPr>
      </w:pPr>
      <w:r w:rsidRPr="009C376C">
        <w:rPr>
          <w:rFonts w:ascii="Calibri" w:hAnsi="Calibri" w:cs="Calibri"/>
          <w:szCs w:val="21"/>
        </w:rPr>
        <w:t>Abbreviations: ON, Optic neuritis; NAION, Non-</w:t>
      </w:r>
      <w:proofErr w:type="spellStart"/>
      <w:r w:rsidRPr="009C376C">
        <w:rPr>
          <w:rFonts w:ascii="Calibri" w:hAnsi="Calibri" w:cs="Calibri"/>
          <w:szCs w:val="21"/>
        </w:rPr>
        <w:t>arteritic</w:t>
      </w:r>
      <w:proofErr w:type="spellEnd"/>
      <w:r w:rsidRPr="009C376C">
        <w:rPr>
          <w:rFonts w:ascii="Calibri" w:hAnsi="Calibri" w:cs="Calibri"/>
          <w:szCs w:val="21"/>
        </w:rPr>
        <w:t xml:space="preserve"> anterior ischemic optic neuropathy.</w:t>
      </w:r>
    </w:p>
    <w:p w14:paraId="3D3DF7DF" w14:textId="77777777" w:rsidR="001067A3" w:rsidRPr="009C376C" w:rsidRDefault="001067A3">
      <w:pPr>
        <w:rPr>
          <w:rFonts w:ascii="Calibri" w:hAnsi="Calibri" w:cs="Calibri"/>
          <w:szCs w:val="21"/>
        </w:rPr>
      </w:pPr>
    </w:p>
    <w:p w14:paraId="0D5B0DCA" w14:textId="77777777" w:rsidR="001067A3" w:rsidRPr="009C376C" w:rsidRDefault="001067A3">
      <w:pPr>
        <w:rPr>
          <w:rFonts w:ascii="Calibri" w:hAnsi="Calibri" w:cs="Calibri"/>
          <w:szCs w:val="21"/>
        </w:rPr>
      </w:pPr>
    </w:p>
    <w:p w14:paraId="792CC7CF" w14:textId="77777777" w:rsidR="001067A3" w:rsidRPr="009C376C" w:rsidRDefault="001067A3">
      <w:pPr>
        <w:widowControl/>
        <w:jc w:val="left"/>
        <w:rPr>
          <w:rFonts w:ascii="Calibri" w:hAnsi="Calibri" w:cs="Calibri"/>
          <w:szCs w:val="21"/>
        </w:rPr>
      </w:pPr>
    </w:p>
    <w:sectPr w:rsidR="001067A3" w:rsidRPr="009C376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5F6A4" w14:textId="77777777" w:rsidR="00784ED1" w:rsidRDefault="00784ED1">
      <w:r>
        <w:separator/>
      </w:r>
    </w:p>
  </w:endnote>
  <w:endnote w:type="continuationSeparator" w:id="0">
    <w:p w14:paraId="0B44F1CA" w14:textId="77777777" w:rsidR="00784ED1" w:rsidRDefault="00784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Song">
    <w:altName w:val="Microsoft YaHei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089022"/>
    </w:sdtPr>
    <w:sdtEndPr>
      <w:rPr>
        <w:rFonts w:ascii="Calibri" w:hAnsi="Calibri" w:cs="Calibri"/>
      </w:rPr>
    </w:sdtEndPr>
    <w:sdtContent>
      <w:p w14:paraId="41A4CC0C" w14:textId="77777777" w:rsidR="001067A3" w:rsidRDefault="00000000">
        <w:pPr>
          <w:pStyle w:val="Footer"/>
          <w:jc w:val="center"/>
          <w:rPr>
            <w:rFonts w:ascii="Calibri" w:hAnsi="Calibri" w:cs="Calibri"/>
          </w:rPr>
        </w:pPr>
        <w:r>
          <w:rPr>
            <w:rFonts w:ascii="Calibri" w:hAnsi="Calibri" w:cs="Calibri"/>
          </w:rPr>
          <w:fldChar w:fldCharType="begin"/>
        </w:r>
        <w:r>
          <w:rPr>
            <w:rFonts w:ascii="Calibri" w:hAnsi="Calibri" w:cs="Calibri"/>
          </w:rPr>
          <w:instrText>PAGE   \* MERGEFORMAT</w:instrText>
        </w:r>
        <w:r>
          <w:rPr>
            <w:rFonts w:ascii="Calibri" w:hAnsi="Calibri" w:cs="Calibri"/>
          </w:rPr>
          <w:fldChar w:fldCharType="separate"/>
        </w:r>
        <w:r>
          <w:rPr>
            <w:rFonts w:ascii="Calibri" w:hAnsi="Calibri" w:cs="Calibri"/>
            <w:lang w:val="zh-CN"/>
          </w:rPr>
          <w:t>2</w:t>
        </w:r>
        <w:r>
          <w:rPr>
            <w:rFonts w:ascii="Calibri" w:hAnsi="Calibri" w:cs="Calibr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117CE" w14:textId="77777777" w:rsidR="00784ED1" w:rsidRDefault="00784ED1">
      <w:r>
        <w:separator/>
      </w:r>
    </w:p>
  </w:footnote>
  <w:footnote w:type="continuationSeparator" w:id="0">
    <w:p w14:paraId="3F70867B" w14:textId="77777777" w:rsidR="00784ED1" w:rsidRDefault="00784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cxOTY5ZTA4NTZlNzM2ZTYxN2EwOTRmMjU2ODNlNDMifQ=="/>
  </w:docVars>
  <w:rsids>
    <w:rsidRoot w:val="0058495D"/>
    <w:rsid w:val="BF7795BC"/>
    <w:rsid w:val="DB5D27AF"/>
    <w:rsid w:val="DF7BB3EE"/>
    <w:rsid w:val="DFBD0EC1"/>
    <w:rsid w:val="DFF7C413"/>
    <w:rsid w:val="DFFB3E2C"/>
    <w:rsid w:val="E7FF0886"/>
    <w:rsid w:val="EACD7F0A"/>
    <w:rsid w:val="EDA7D9EF"/>
    <w:rsid w:val="EF2E7F49"/>
    <w:rsid w:val="EFBFD21E"/>
    <w:rsid w:val="F3B4A1A2"/>
    <w:rsid w:val="F7DD94D3"/>
    <w:rsid w:val="F7DF3034"/>
    <w:rsid w:val="FAFBA45D"/>
    <w:rsid w:val="FDFFD2EC"/>
    <w:rsid w:val="FEC3A4F4"/>
    <w:rsid w:val="FED7CF78"/>
    <w:rsid w:val="FF3755F9"/>
    <w:rsid w:val="FFEC8699"/>
    <w:rsid w:val="FFF6E9A3"/>
    <w:rsid w:val="FFFF2F79"/>
    <w:rsid w:val="001067A3"/>
    <w:rsid w:val="00133B21"/>
    <w:rsid w:val="00177B44"/>
    <w:rsid w:val="001E12C0"/>
    <w:rsid w:val="001E4EED"/>
    <w:rsid w:val="00250193"/>
    <w:rsid w:val="0035160E"/>
    <w:rsid w:val="00482E1E"/>
    <w:rsid w:val="004D6586"/>
    <w:rsid w:val="0058495D"/>
    <w:rsid w:val="00784ED1"/>
    <w:rsid w:val="007C1CE7"/>
    <w:rsid w:val="0083324D"/>
    <w:rsid w:val="00846D4B"/>
    <w:rsid w:val="009C376C"/>
    <w:rsid w:val="009D5263"/>
    <w:rsid w:val="00A84E7B"/>
    <w:rsid w:val="00B27889"/>
    <w:rsid w:val="00B40DFB"/>
    <w:rsid w:val="00BA36EE"/>
    <w:rsid w:val="00F808F3"/>
    <w:rsid w:val="00FB0E75"/>
    <w:rsid w:val="00FC329A"/>
    <w:rsid w:val="05DF0989"/>
    <w:rsid w:val="0ADF5443"/>
    <w:rsid w:val="0DFA89B2"/>
    <w:rsid w:val="18441ED8"/>
    <w:rsid w:val="1A8213DE"/>
    <w:rsid w:val="1DD261D8"/>
    <w:rsid w:val="1FDFEB2A"/>
    <w:rsid w:val="2BB92444"/>
    <w:rsid w:val="32A61936"/>
    <w:rsid w:val="3642072D"/>
    <w:rsid w:val="37436C0C"/>
    <w:rsid w:val="374D545A"/>
    <w:rsid w:val="3D3D4546"/>
    <w:rsid w:val="3EEDBD3D"/>
    <w:rsid w:val="3EFF1C39"/>
    <w:rsid w:val="3FF72B5D"/>
    <w:rsid w:val="40BA1E45"/>
    <w:rsid w:val="4DCF7DF4"/>
    <w:rsid w:val="51BE690D"/>
    <w:rsid w:val="54F77CF7"/>
    <w:rsid w:val="60EE6452"/>
    <w:rsid w:val="6A7F183F"/>
    <w:rsid w:val="6CA200F0"/>
    <w:rsid w:val="6EF45EE8"/>
    <w:rsid w:val="723DF160"/>
    <w:rsid w:val="757B7F41"/>
    <w:rsid w:val="778C2672"/>
    <w:rsid w:val="77AD0832"/>
    <w:rsid w:val="77CF096D"/>
    <w:rsid w:val="7BF720E0"/>
    <w:rsid w:val="7D7E5F32"/>
    <w:rsid w:val="7DF9D117"/>
    <w:rsid w:val="7DFB9450"/>
    <w:rsid w:val="7F77D2EF"/>
    <w:rsid w:val="7FEDD8C4"/>
    <w:rsid w:val="7FEF4F0B"/>
    <w:rsid w:val="7FF9F030"/>
    <w:rsid w:val="7FFAD3A2"/>
    <w:rsid w:val="9F174206"/>
    <w:rsid w:val="9F57472C"/>
    <w:rsid w:val="9FBB57E1"/>
    <w:rsid w:val="A5AEC265"/>
    <w:rsid w:val="ADFD05F7"/>
    <w:rsid w:val="B76D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5BD53"/>
  <w15:docId w15:val="{C7BF5162-2503-4998-9E30-0B22701A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unhideWhenUsed/>
    <w:qFormat/>
  </w:style>
  <w:style w:type="paragraph" w:styleId="TOC2">
    <w:name w:val="toc 2"/>
    <w:basedOn w:val="Normal"/>
    <w:next w:val="Normal"/>
    <w:uiPriority w:val="39"/>
    <w:unhideWhenUsed/>
    <w:qFormat/>
    <w:pPr>
      <w:ind w:leftChars="200" w:left="420"/>
    </w:pPr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character" w:customStyle="1" w:styleId="font21">
    <w:name w:val="font21"/>
    <w:basedOn w:val="DefaultParagraphFont"/>
    <w:qFormat/>
    <w:rPr>
      <w:rFonts w:ascii="Calibri" w:hAnsi="Calibri" w:cs="Calibri" w:hint="default"/>
      <w:b/>
      <w:bCs/>
      <w:color w:val="000000"/>
      <w:sz w:val="24"/>
      <w:szCs w:val="24"/>
      <w:u w:val="none"/>
    </w:rPr>
  </w:style>
  <w:style w:type="character" w:customStyle="1" w:styleId="font71">
    <w:name w:val="font71"/>
    <w:basedOn w:val="DefaultParagraphFont"/>
    <w:qFormat/>
    <w:rPr>
      <w:rFonts w:ascii="Calibri" w:hAnsi="Calibri" w:cs="Calibri" w:hint="default"/>
      <w:b/>
      <w:bCs/>
      <w:color w:val="000000"/>
      <w:sz w:val="24"/>
      <w:szCs w:val="24"/>
      <w:u w:val="none"/>
      <w:vertAlign w:val="superscript"/>
    </w:rPr>
  </w:style>
  <w:style w:type="character" w:customStyle="1" w:styleId="font41">
    <w:name w:val="font41"/>
    <w:basedOn w:val="DefaultParagraphFont"/>
    <w:qFormat/>
    <w:rPr>
      <w:rFonts w:ascii="Calibri" w:hAnsi="Calibri" w:cs="Calibri" w:hint="default"/>
      <w:b/>
      <w:bCs/>
      <w:i/>
      <w:iCs/>
      <w:color w:val="000000"/>
      <w:sz w:val="24"/>
      <w:szCs w:val="24"/>
      <w:u w:val="none"/>
    </w:rPr>
  </w:style>
  <w:style w:type="character" w:customStyle="1" w:styleId="font11">
    <w:name w:val="font11"/>
    <w:basedOn w:val="DefaultParagraphFont"/>
    <w:qFormat/>
    <w:rPr>
      <w:rFonts w:ascii="Calibri" w:hAnsi="Calibri" w:cs="Calibri" w:hint="default"/>
      <w:b/>
      <w:bCs/>
      <w:color w:val="000000"/>
      <w:sz w:val="24"/>
      <w:szCs w:val="24"/>
      <w:u w:val="none"/>
    </w:rPr>
  </w:style>
  <w:style w:type="character" w:customStyle="1" w:styleId="font31">
    <w:name w:val="font31"/>
    <w:basedOn w:val="DefaultParagraphFont"/>
    <w:qFormat/>
    <w:rPr>
      <w:rFonts w:ascii="Calibri" w:hAnsi="Calibri" w:cs="Calibri" w:hint="default"/>
      <w:b/>
      <w:bCs/>
      <w:color w:val="000000"/>
      <w:sz w:val="24"/>
      <w:szCs w:val="24"/>
      <w:u w:val="none"/>
      <w:vertAlign w:val="subscript"/>
    </w:rPr>
  </w:style>
  <w:style w:type="character" w:customStyle="1" w:styleId="font51">
    <w:name w:val="font51"/>
    <w:basedOn w:val="DefaultParagraphFont"/>
    <w:qFormat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61">
    <w:name w:val="font61"/>
    <w:basedOn w:val="DefaultParagraphFont"/>
    <w:qFormat/>
    <w:rPr>
      <w:rFonts w:ascii="Calibri" w:hAnsi="Calibri" w:cs="Calibri" w:hint="default"/>
      <w:b/>
      <w:bCs/>
      <w:color w:val="000000"/>
      <w:sz w:val="24"/>
      <w:szCs w:val="24"/>
      <w:u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Elsa Carron</cp:lastModifiedBy>
  <cp:revision>4</cp:revision>
  <dcterms:created xsi:type="dcterms:W3CDTF">2023-01-13T07:47:00Z</dcterms:created>
  <dcterms:modified xsi:type="dcterms:W3CDTF">2023-06-12T17:48:00Z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2052-4.7.0.7523</vt:lpwstr>
  </property>
  <property fmtid="{D5CDD505-2E9C-101B-9397-08002B2CF9AE}" pid="3" name="ICV">
    <vt:lpwstr>D0026D179AD6FCAF8367776444CBB609</vt:lpwstr>
  </property>
</Properties>
</file>