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FB5" w:rsidRPr="001549D3" w:rsidRDefault="00DA2FB5" w:rsidP="00DA2FB5">
      <w:pPr>
        <w:pStyle w:val="SupplementaryMaterial"/>
        <w:rPr>
          <w:b w:val="0"/>
        </w:rPr>
      </w:pPr>
      <w:r w:rsidRPr="001549D3">
        <w:t>Supplementary Material</w:t>
      </w:r>
    </w:p>
    <w:p w:rsidR="00DA2FB5" w:rsidRPr="00376CC5" w:rsidRDefault="00DA2FB5" w:rsidP="00DA2FB5">
      <w:pPr>
        <w:pStyle w:val="Naslov"/>
      </w:pPr>
      <w:r>
        <w:t>Catalogue of Super-trees in Istria (Croatia) created as a result of the citizen science action</w:t>
      </w:r>
    </w:p>
    <w:p w:rsidR="00DA2FB5" w:rsidRPr="00376CC5" w:rsidRDefault="00DA2FB5" w:rsidP="00DA2FB5">
      <w:pPr>
        <w:pStyle w:val="AuthorList"/>
      </w:pPr>
      <w:r>
        <w:t>Sladonja Barbara</w:t>
      </w:r>
      <w:r w:rsidRPr="00376CC5">
        <w:t xml:space="preserve">, </w:t>
      </w:r>
      <w:r>
        <w:t>Damijanić Danijela</w:t>
      </w:r>
      <w:r w:rsidRPr="00515483">
        <w:t>*</w:t>
      </w:r>
      <w:r w:rsidRPr="00376CC5">
        <w:t xml:space="preserve">, </w:t>
      </w:r>
      <w:r>
        <w:t>Uzelac Mirela, Poljuha Danijela</w:t>
      </w:r>
    </w:p>
    <w:p w:rsidR="00DA2FB5" w:rsidRPr="001C54AE" w:rsidRDefault="00DA2FB5" w:rsidP="00DA2FB5">
      <w:pPr>
        <w:pStyle w:val="StandardWeb"/>
        <w:spacing w:before="0" w:beforeAutospacing="0" w:after="0" w:afterAutospacing="0"/>
        <w:jc w:val="both"/>
        <w:rPr>
          <w:vertAlign w:val="superscript"/>
          <w:lang w:val="en-GB"/>
        </w:rPr>
      </w:pPr>
      <w:r w:rsidRPr="001C54AE">
        <w:rPr>
          <w:lang w:val="en-GB"/>
        </w:rPr>
        <w:t>Institute of Agriculture and Touri</w:t>
      </w:r>
      <w:r>
        <w:rPr>
          <w:lang w:val="en-GB"/>
        </w:rPr>
        <w:t>sm, Poreč</w:t>
      </w:r>
      <w:r w:rsidRPr="001C54AE">
        <w:rPr>
          <w:lang w:val="en-GB"/>
        </w:rPr>
        <w:t>, Croatia</w:t>
      </w:r>
    </w:p>
    <w:p w:rsidR="00DA2FB5" w:rsidRDefault="00DA2FB5" w:rsidP="00DA2FB5">
      <w:pPr>
        <w:spacing w:before="240" w:after="0"/>
        <w:rPr>
          <w:rFonts w:cs="Times New Roman"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r>
        <w:rPr>
          <w:rFonts w:cs="Times New Roman"/>
          <w:szCs w:val="24"/>
        </w:rPr>
        <w:t>Damijanić Danijela</w:t>
      </w:r>
      <w:r w:rsidRPr="00376CC5">
        <w:rPr>
          <w:rFonts w:cs="Times New Roman"/>
          <w:szCs w:val="24"/>
        </w:rPr>
        <w:br/>
      </w:r>
      <w:r w:rsidRPr="00A112BD">
        <w:rPr>
          <w:rFonts w:cs="Times New Roman"/>
          <w:szCs w:val="24"/>
        </w:rPr>
        <w:t>danijelad@iptpo.hr</w:t>
      </w:r>
    </w:p>
    <w:p w:rsidR="00DA2FB5" w:rsidRDefault="00DA2FB5" w:rsidP="003B0E0C">
      <w:pPr>
        <w:spacing w:after="0"/>
        <w:jc w:val="both"/>
        <w:rPr>
          <w:rFonts w:cs="Times New Roman"/>
          <w:szCs w:val="24"/>
          <w:lang w:val="en-GB"/>
        </w:rPr>
      </w:pPr>
    </w:p>
    <w:p w:rsidR="003B0E0C" w:rsidRDefault="003B0E0C" w:rsidP="003B0E0C">
      <w:pPr>
        <w:spacing w:after="0"/>
        <w:jc w:val="both"/>
        <w:rPr>
          <w:rFonts w:cs="Times New Roman"/>
          <w:szCs w:val="24"/>
          <w:lang w:val="en-GB"/>
        </w:rPr>
      </w:pPr>
      <w:bookmarkStart w:id="0" w:name="_GoBack"/>
      <w:bookmarkEnd w:id="0"/>
      <w:r>
        <w:rPr>
          <w:rFonts w:cs="Times New Roman"/>
          <w:szCs w:val="24"/>
          <w:lang w:val="en-GB"/>
        </w:rPr>
        <w:t>Supplementary</w:t>
      </w:r>
      <w:r w:rsidRPr="00B95D2D">
        <w:rPr>
          <w:rFonts w:cs="Times New Roman"/>
          <w:szCs w:val="24"/>
          <w:lang w:val="en-GB"/>
        </w:rPr>
        <w:t xml:space="preserve"> Table 2. Recorded super-trees and their specifications</w:t>
      </w:r>
    </w:p>
    <w:p w:rsidR="003B0E0C" w:rsidRPr="00B95D2D" w:rsidRDefault="003B0E0C" w:rsidP="003B0E0C">
      <w:pPr>
        <w:spacing w:after="0"/>
        <w:jc w:val="both"/>
        <w:rPr>
          <w:rFonts w:cs="Times New Roman"/>
          <w:szCs w:val="24"/>
          <w:lang w:val="en-GB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417"/>
        <w:gridCol w:w="1134"/>
        <w:gridCol w:w="1134"/>
        <w:gridCol w:w="1418"/>
        <w:gridCol w:w="1417"/>
      </w:tblGrid>
      <w:tr w:rsidR="003B0E0C" w:rsidRPr="00B95D2D" w:rsidTr="00774280">
        <w:trPr>
          <w:trHeight w:val="23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hr-HR"/>
              </w:rPr>
              <w:t>Species/</w:t>
            </w:r>
          </w:p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hr-H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hr-HR"/>
              </w:rPr>
              <w:t>Girth (at a height of 1 m)</w:t>
            </w:r>
          </w:p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hr-HR"/>
              </w:rPr>
              <w:t>Health condition (1-great, 2-good, 3-bad)</w:t>
            </w:r>
          </w:p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hr-HR"/>
              </w:rPr>
              <w:t>Average height (m)</w:t>
            </w:r>
          </w:p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hr-HR"/>
              </w:rPr>
              <w:t>Average canopy width (m)</w:t>
            </w:r>
          </w:p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hr-HR"/>
              </w:rPr>
              <w:t>Longitude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b/>
                <w:bCs/>
                <w:color w:val="000000"/>
                <w:szCs w:val="24"/>
                <w:lang w:val="en-GB" w:eastAsia="hr-HR"/>
              </w:rPr>
              <w:t>Latitude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Castanea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sativa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13x15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13.8901878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45.2162826</w:t>
            </w:r>
          </w:p>
        </w:tc>
      </w:tr>
      <w:tr w:rsidR="003B0E0C" w:rsidRPr="00B95D2D" w:rsidTr="00774280">
        <w:trPr>
          <w:trHeight w:val="59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Tillia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platyphyllos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 xml:space="preserve">14x15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14.0015838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45.4389682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Quercus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pubescens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30x36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14.0415534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45.2426009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Quercus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pubescens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23x25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14.1290019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45.1070903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Platanus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orientalis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20x20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13.6071994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45.4653187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Tillia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sp.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 xml:space="preserve">10x13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14.0519347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45.4844985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Quercus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pubescens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 xml:space="preserve">22x22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13.7617778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45.4348889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Platanus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orientalis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 xml:space="preserve">18x27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14.0134017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45.2766411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Quercus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pubescens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 xml:space="preserve">29x27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13.9600056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45.0897317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Quercus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pubescens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13.8005878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45.2214339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lastRenderedPageBreak/>
              <w:t xml:space="preserve">Quercus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cerris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 xml:space="preserve">25x26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13.9817537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45.1982243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Quercus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pubescens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26x28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cs="Times New Roman"/>
                <w:b/>
                <w:bCs/>
                <w:color w:val="000000"/>
                <w:szCs w:val="24"/>
                <w:shd w:val="clear" w:color="auto" w:fill="FFFFFF"/>
                <w:lang w:val="en-GB"/>
              </w:rPr>
              <w:t xml:space="preserve"> </w:t>
            </w: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13.747565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45.284915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Quercus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petraea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25x17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13,5320022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45,4843909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Pinus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halepensis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 xml:space="preserve">20x18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13,6611948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45,2445853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Tillia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sp.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32x21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14.0558286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45.4850218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Tillia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sp.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 xml:space="preserve">20x21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14.0517923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45.4845603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Quercus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pubescens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25x30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13.7158878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45.1064881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Quercus ilex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13.7675125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44.9994922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Celtis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australis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12x15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13.6219645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45.1936179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Populus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nigra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20x20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13.6065788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45.4670994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Acer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monspessulanu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-m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 xml:space="preserve">17x16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13.99083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44.9920037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Tillia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sp.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 xml:space="preserve">20x20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14.0393645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45.4707561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Celtis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australis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13.8768228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45.1606539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Celtis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australis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9x9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13.5929096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45.2644137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Quercus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pubescens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28x25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13.5928998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45.2702153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Fraxinus excelsior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19x15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13.8265381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45.3548842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Celtis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australis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13x13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13.6456464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45.2392838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Pinus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pinea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13.8228311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45.3005198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Pinus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pinea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16x12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13.8224935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45.3005909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Celtis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australis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20x20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13.8391544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45.122849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Quercus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pubescens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 xml:space="preserve">27x22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14.1348301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45.3353032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Olea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europaea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22x8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13.767952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44.914629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lastRenderedPageBreak/>
              <w:t>Quercus ilex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16x13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13.593505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45.2632999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Tillia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sp.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21x12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14.0558286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45.4850218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Celtis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australis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 xml:space="preserve">16x14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14.1450864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44.9832211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Quercus sp.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 xml:space="preserve">8x9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13.6582643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45.2718296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Olea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europaea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 xml:space="preserve">3,6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Quercus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cerris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 xml:space="preserve">25x30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13.9814708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45.1189725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Cedrus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libani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11x15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13.5925359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45.2690566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Prunus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dulcis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14*13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13.8815028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45.0893261</w:t>
            </w:r>
          </w:p>
        </w:tc>
      </w:tr>
      <w:tr w:rsidR="003B0E0C" w:rsidRPr="00B95D2D" w:rsidTr="00774280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Quercus ilex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13.74468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44.990212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Acer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campestre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12x10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13.9908731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45.2511053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Quercus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cerris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12,4x10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13.6526617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45.2304852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Quercus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pubescens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14x16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13.6213162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45.1968007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Quercus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pubescens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20x21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13.9334164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44.9807797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Cedrus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libani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 xml:space="preserve">15x19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13.5925359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45.2690566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Celtis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australis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13.7979928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44.9514569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Quercus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petraea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13.5734874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45.3822441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Juglans regia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23x24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13.917801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44.9924306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Celtis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australis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13.768882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45.0004664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Celtis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australis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15x12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13.6201568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45.2451616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Celtis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australis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15x15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13.6516327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45.2398863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Celtis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australis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15x13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13.9552141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44.8285804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Pyrus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pyraster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 xml:space="preserve">13x10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13.6578549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45.2713768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Prunus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dulcis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15,7x14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13.5999069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45.175909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Pinus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halepensis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12,5x14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13.5118561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45.4410056</w:t>
            </w:r>
          </w:p>
        </w:tc>
      </w:tr>
      <w:tr w:rsidR="003B0E0C" w:rsidRPr="00B95D2D" w:rsidTr="00774280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lastRenderedPageBreak/>
              <w:t>Cupressus sempervirens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10x10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13.9006071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45.3029318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Celtis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australis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14x12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13.9365529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44.8218785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Morus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nigra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13.8330737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45.357719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Morus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12x8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13.6141403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45.1533409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Olea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europaea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 xml:space="preserve">8x7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13,6484803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45,3510795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Morus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alba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7x10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13.6141403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45.1533409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Acer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monspessulanu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-m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10x8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13.7556731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45.1334807</w:t>
            </w:r>
          </w:p>
        </w:tc>
      </w:tr>
      <w:tr w:rsidR="003B0E0C" w:rsidRPr="00B95D2D" w:rsidTr="0077428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</w:pP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Morus</w:t>
            </w:r>
            <w:proofErr w:type="spellEnd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 xml:space="preserve"> </w:t>
            </w:r>
            <w:proofErr w:type="spellStart"/>
            <w:r w:rsidRPr="00B95D2D">
              <w:rPr>
                <w:rFonts w:eastAsia="Times New Roman" w:cs="Times New Roman"/>
                <w:i/>
                <w:iCs/>
                <w:color w:val="000000"/>
                <w:szCs w:val="24"/>
                <w:lang w:val="en-GB" w:eastAsia="hr-HR"/>
              </w:rPr>
              <w:t>nigra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13.8333113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E0C" w:rsidRPr="00B95D2D" w:rsidRDefault="003B0E0C" w:rsidP="00774280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val="en-GB" w:eastAsia="hr-HR"/>
              </w:rPr>
            </w:pPr>
            <w:r w:rsidRPr="00B95D2D">
              <w:rPr>
                <w:rFonts w:eastAsia="Times New Roman" w:cs="Times New Roman"/>
                <w:color w:val="000000"/>
                <w:szCs w:val="24"/>
                <w:lang w:val="en-GB" w:eastAsia="hr-HR"/>
              </w:rPr>
              <w:t>45.3577479</w:t>
            </w:r>
          </w:p>
        </w:tc>
      </w:tr>
    </w:tbl>
    <w:p w:rsidR="00127A03" w:rsidRDefault="00127A03"/>
    <w:sectPr w:rsidR="00127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0C"/>
    <w:rsid w:val="00127A03"/>
    <w:rsid w:val="003B0E0C"/>
    <w:rsid w:val="00DA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FAC5"/>
  <w15:chartTrackingRefBased/>
  <w15:docId w15:val="{91932535-4FEC-4B64-B862-DCCFCA8E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E0C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uthorList">
    <w:name w:val="Author List"/>
    <w:aliases w:val="Keywords,Abstract"/>
    <w:basedOn w:val="Podnaslov"/>
    <w:next w:val="Normal"/>
    <w:uiPriority w:val="1"/>
    <w:qFormat/>
    <w:rsid w:val="00DA2FB5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color w:val="auto"/>
      <w:spacing w:val="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DA2FB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Naslov">
    <w:name w:val="Title"/>
    <w:basedOn w:val="Normal"/>
    <w:next w:val="Normal"/>
    <w:link w:val="NaslovChar"/>
    <w:qFormat/>
    <w:rsid w:val="00DA2FB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DA2FB5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upplementaryMaterial">
    <w:name w:val="Supplementary Material"/>
    <w:basedOn w:val="Naslov"/>
    <w:next w:val="Naslov"/>
    <w:qFormat/>
    <w:rsid w:val="00DA2FB5"/>
    <w:pPr>
      <w:spacing w:after="120"/>
    </w:pPr>
    <w:rPr>
      <w:i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A2FB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slovChar">
    <w:name w:val="Podnaslov Char"/>
    <w:basedOn w:val="Zadanifontodlomka"/>
    <w:link w:val="Podnaslov"/>
    <w:uiPriority w:val="11"/>
    <w:rsid w:val="00DA2FB5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3277</Characters>
  <Application>Microsoft Office Word</Application>
  <DocSecurity>0</DocSecurity>
  <Lines>546</Lines>
  <Paragraphs>484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Uzelac</dc:creator>
  <cp:keywords/>
  <dc:description/>
  <cp:lastModifiedBy>Mirela Uzelac</cp:lastModifiedBy>
  <cp:revision>2</cp:revision>
  <dcterms:created xsi:type="dcterms:W3CDTF">2023-05-02T11:25:00Z</dcterms:created>
  <dcterms:modified xsi:type="dcterms:W3CDTF">2023-05-02T11:26:00Z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18293e6f-4a9d-48a0-9575-c65b6cc221c0</vt:lpwstr>
  </property>
</Properties>
</file>