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4574" w14:textId="77777777" w:rsidR="004D7A6D" w:rsidRPr="00CA644D" w:rsidRDefault="004D7A6D" w:rsidP="00D81034">
      <w:pPr>
        <w:pStyle w:val="Heading2"/>
        <w:numPr>
          <w:ilvl w:val="0"/>
          <w:numId w:val="0"/>
        </w:numPr>
        <w:spacing w:before="0" w:after="0"/>
      </w:pPr>
      <w:r w:rsidRPr="00CA644D">
        <w:t>Supplementary Table</w:t>
      </w:r>
      <w:r w:rsidRPr="00CA644D">
        <w:rPr>
          <w:bCs/>
          <w:color w:val="4F81BD" w:themeColor="accent1"/>
          <w:lang w:val="en-GB"/>
        </w:rPr>
        <w:t xml:space="preserve"> </w:t>
      </w:r>
    </w:p>
    <w:p w14:paraId="67662A36" w14:textId="77777777" w:rsidR="004D7A6D" w:rsidRPr="00CA644D" w:rsidRDefault="004D7A6D" w:rsidP="004D7A6D">
      <w:pPr>
        <w:rPr>
          <w:rFonts w:cs="Times New Roman"/>
          <w:szCs w:val="24"/>
        </w:rPr>
      </w:pPr>
      <w:r w:rsidRPr="00CA644D">
        <w:rPr>
          <w:rFonts w:cs="Times New Roman"/>
          <w:b/>
          <w:bCs/>
          <w:szCs w:val="24"/>
          <w:lang w:val="en-GB"/>
        </w:rPr>
        <w:t>Supplemental Table 1.</w:t>
      </w:r>
      <w:r w:rsidRPr="00CA644D">
        <w:rPr>
          <w:rFonts w:cs="Times New Roman"/>
          <w:b/>
          <w:szCs w:val="24"/>
        </w:rPr>
        <w:t xml:space="preserve"> Flow cytometry staining of T helper 1 (Th1)</w:t>
      </w:r>
      <w:r w:rsidRPr="00CA644D">
        <w:rPr>
          <w:rFonts w:cs="Times New Roman"/>
          <w:b/>
          <w:bCs/>
          <w:szCs w:val="24"/>
          <w:lang w:val="en-GB"/>
        </w:rPr>
        <w:t xml:space="preserve"> and T helper 2 (Th2) subsets </w:t>
      </w:r>
      <w:r w:rsidRPr="00CA644D">
        <w:rPr>
          <w:rFonts w:cs="Times New Roman"/>
          <w:b/>
          <w:bCs/>
          <w:szCs w:val="24"/>
        </w:rPr>
        <w:t>from spleen</w:t>
      </w:r>
      <w:r w:rsidRPr="00CA644D">
        <w:rPr>
          <w:rFonts w:cs="Times New Roman"/>
          <w:szCs w:val="24"/>
        </w:rPr>
        <w:t xml:space="preserve"> </w:t>
      </w:r>
    </w:p>
    <w:tbl>
      <w:tblPr>
        <w:tblStyle w:val="TableGrid"/>
        <w:tblW w:w="102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790"/>
        <w:gridCol w:w="1800"/>
        <w:gridCol w:w="1440"/>
        <w:gridCol w:w="1260"/>
        <w:gridCol w:w="2970"/>
      </w:tblGrid>
      <w:tr w:rsidR="00F84898" w:rsidRPr="00CA644D" w14:paraId="53995160" w14:textId="77777777" w:rsidTr="00A263B8">
        <w:trPr>
          <w:trHeight w:val="772"/>
        </w:trPr>
        <w:tc>
          <w:tcPr>
            <w:tcW w:w="2790" w:type="dxa"/>
          </w:tcPr>
          <w:p w14:paraId="556E46DD" w14:textId="77777777" w:rsidR="004D7A6D" w:rsidRPr="00CA644D" w:rsidRDefault="004D7A6D" w:rsidP="00A263B8">
            <w:pPr>
              <w:rPr>
                <w:rFonts w:cs="Times New Roman"/>
                <w:b/>
                <w:szCs w:val="24"/>
                <w:lang w:val="en-GB"/>
              </w:rPr>
            </w:pPr>
            <w:r w:rsidRPr="00CA644D">
              <w:rPr>
                <w:rFonts w:cs="Times New Roman"/>
                <w:b/>
                <w:szCs w:val="24"/>
                <w:lang w:val="en-GB"/>
              </w:rPr>
              <w:t>Antibodies</w:t>
            </w:r>
          </w:p>
        </w:tc>
        <w:tc>
          <w:tcPr>
            <w:tcW w:w="1800" w:type="dxa"/>
          </w:tcPr>
          <w:p w14:paraId="02A15FAF" w14:textId="77777777" w:rsidR="004D7A6D" w:rsidRPr="00CA644D" w:rsidRDefault="004D7A6D" w:rsidP="00A263B8">
            <w:pPr>
              <w:rPr>
                <w:rFonts w:cs="Times New Roman"/>
                <w:b/>
                <w:szCs w:val="24"/>
                <w:lang w:val="en-GB"/>
              </w:rPr>
            </w:pPr>
            <w:r w:rsidRPr="00CA644D">
              <w:rPr>
                <w:rFonts w:cs="Times New Roman"/>
                <w:b/>
                <w:szCs w:val="24"/>
                <w:lang w:val="en-GB"/>
              </w:rPr>
              <w:t>Supplier</w:t>
            </w:r>
          </w:p>
        </w:tc>
        <w:tc>
          <w:tcPr>
            <w:tcW w:w="1440" w:type="dxa"/>
          </w:tcPr>
          <w:p w14:paraId="03E0766C" w14:textId="1577DD0B" w:rsidR="004D7A6D" w:rsidRPr="00CA644D" w:rsidRDefault="004D7A6D" w:rsidP="00A263B8">
            <w:pPr>
              <w:rPr>
                <w:rFonts w:cs="Times New Roman"/>
                <w:b/>
                <w:szCs w:val="24"/>
                <w:lang w:val="en-GB"/>
              </w:rPr>
            </w:pPr>
            <w:r w:rsidRPr="00CA644D">
              <w:rPr>
                <w:rFonts w:cs="Times New Roman"/>
                <w:b/>
                <w:szCs w:val="24"/>
                <w:lang w:val="en-GB"/>
              </w:rPr>
              <w:t>Cat</w:t>
            </w:r>
            <w:r w:rsidR="005A7528" w:rsidRPr="00CA644D">
              <w:rPr>
                <w:rFonts w:cs="Times New Roman"/>
                <w:b/>
                <w:szCs w:val="24"/>
                <w:lang w:val="en-GB"/>
              </w:rPr>
              <w:t>.</w:t>
            </w:r>
            <w:r w:rsidRPr="00CA644D">
              <w:rPr>
                <w:rFonts w:cs="Times New Roman"/>
                <w:b/>
                <w:szCs w:val="24"/>
                <w:lang w:val="en-GB"/>
              </w:rPr>
              <w:t xml:space="preserve"> no.</w:t>
            </w:r>
          </w:p>
        </w:tc>
        <w:tc>
          <w:tcPr>
            <w:tcW w:w="1260" w:type="dxa"/>
          </w:tcPr>
          <w:p w14:paraId="552BC967" w14:textId="77777777" w:rsidR="004D7A6D" w:rsidRPr="00CA644D" w:rsidRDefault="004D7A6D" w:rsidP="00A263B8">
            <w:pPr>
              <w:rPr>
                <w:rFonts w:cs="Times New Roman"/>
                <w:b/>
                <w:szCs w:val="24"/>
                <w:lang w:val="en-GB"/>
              </w:rPr>
            </w:pPr>
            <w:r w:rsidRPr="00CA644D">
              <w:rPr>
                <w:rFonts w:cs="Times New Roman"/>
                <w:b/>
                <w:szCs w:val="24"/>
                <w:lang w:val="en-GB"/>
              </w:rPr>
              <w:t>Dilution</w:t>
            </w:r>
          </w:p>
        </w:tc>
        <w:tc>
          <w:tcPr>
            <w:tcW w:w="2970" w:type="dxa"/>
          </w:tcPr>
          <w:p w14:paraId="0BDA5FC9" w14:textId="77777777" w:rsidR="004D7A6D" w:rsidRPr="00CA644D" w:rsidRDefault="004D7A6D" w:rsidP="00A263B8">
            <w:pPr>
              <w:rPr>
                <w:rFonts w:cs="Times New Roman"/>
                <w:b/>
                <w:szCs w:val="24"/>
                <w:lang w:val="en-GB"/>
              </w:rPr>
            </w:pPr>
            <w:r w:rsidRPr="00CA644D">
              <w:rPr>
                <w:rFonts w:cs="Times New Roman"/>
                <w:b/>
                <w:szCs w:val="24"/>
                <w:lang w:val="en-GB"/>
              </w:rPr>
              <w:t>Buffer</w:t>
            </w:r>
          </w:p>
        </w:tc>
      </w:tr>
      <w:tr w:rsidR="00F84898" w:rsidRPr="00CA644D" w14:paraId="18C9493B" w14:textId="77777777" w:rsidTr="00A263B8">
        <w:trPr>
          <w:trHeight w:val="333"/>
        </w:trPr>
        <w:tc>
          <w:tcPr>
            <w:tcW w:w="2790" w:type="dxa"/>
          </w:tcPr>
          <w:p w14:paraId="3BD3A1EC" w14:textId="77777777" w:rsidR="004D7A6D" w:rsidRPr="00CA644D" w:rsidRDefault="004D7A6D" w:rsidP="00A263B8">
            <w:pPr>
              <w:rPr>
                <w:rFonts w:cs="Times New Roman"/>
                <w:szCs w:val="24"/>
                <w:lang w:val="en-GB"/>
              </w:rPr>
            </w:pPr>
            <w:r w:rsidRPr="00CA644D">
              <w:rPr>
                <w:rFonts w:cs="Times New Roman"/>
                <w:szCs w:val="24"/>
                <w:lang w:val="en-GB"/>
              </w:rPr>
              <w:t>CD4-BV510</w:t>
            </w:r>
          </w:p>
        </w:tc>
        <w:tc>
          <w:tcPr>
            <w:tcW w:w="1800" w:type="dxa"/>
          </w:tcPr>
          <w:p w14:paraId="40F7B09A" w14:textId="77777777" w:rsidR="004D7A6D" w:rsidRPr="00CA644D" w:rsidRDefault="004D7A6D" w:rsidP="00A263B8">
            <w:pPr>
              <w:rPr>
                <w:rFonts w:cs="Times New Roman"/>
                <w:szCs w:val="24"/>
                <w:lang w:val="en-GB"/>
              </w:rPr>
            </w:pPr>
            <w:r w:rsidRPr="00CA644D">
              <w:rPr>
                <w:rFonts w:cs="Times New Roman"/>
                <w:szCs w:val="24"/>
                <w:lang w:val="en-GB"/>
              </w:rPr>
              <w:t>BioLegend</w:t>
            </w:r>
          </w:p>
        </w:tc>
        <w:tc>
          <w:tcPr>
            <w:tcW w:w="1440" w:type="dxa"/>
          </w:tcPr>
          <w:p w14:paraId="793EE3ED" w14:textId="77777777" w:rsidR="004D7A6D" w:rsidRPr="00CA644D" w:rsidRDefault="004D7A6D" w:rsidP="00A263B8">
            <w:pPr>
              <w:rPr>
                <w:rFonts w:cs="Times New Roman"/>
                <w:szCs w:val="24"/>
                <w:lang w:val="en-GB"/>
              </w:rPr>
            </w:pPr>
            <w:r w:rsidRPr="00CA644D">
              <w:rPr>
                <w:rFonts w:cs="Times New Roman"/>
                <w:szCs w:val="24"/>
                <w:lang w:val="en-GB"/>
              </w:rPr>
              <w:t>100553</w:t>
            </w:r>
          </w:p>
        </w:tc>
        <w:tc>
          <w:tcPr>
            <w:tcW w:w="1260" w:type="dxa"/>
          </w:tcPr>
          <w:p w14:paraId="7CBAEF15" w14:textId="77777777" w:rsidR="004D7A6D" w:rsidRPr="00CA644D" w:rsidRDefault="004D7A6D" w:rsidP="00A263B8">
            <w:pPr>
              <w:rPr>
                <w:rFonts w:cs="Times New Roman"/>
                <w:szCs w:val="24"/>
                <w:lang w:val="en-GB"/>
              </w:rPr>
            </w:pPr>
            <w:r w:rsidRPr="00CA644D">
              <w:rPr>
                <w:rFonts w:cs="Times New Roman"/>
                <w:szCs w:val="24"/>
                <w:lang w:val="en-GB"/>
              </w:rPr>
              <w:t>1:160</w:t>
            </w:r>
          </w:p>
        </w:tc>
        <w:tc>
          <w:tcPr>
            <w:tcW w:w="2970" w:type="dxa"/>
          </w:tcPr>
          <w:p w14:paraId="2A72FFBA" w14:textId="7F0D6C13" w:rsidR="004D7A6D" w:rsidRPr="00CA644D" w:rsidRDefault="004D7A6D" w:rsidP="00A263B8">
            <w:pPr>
              <w:rPr>
                <w:rFonts w:cs="Times New Roman"/>
                <w:szCs w:val="24"/>
              </w:rPr>
            </w:pPr>
            <w:r w:rsidRPr="00CA644D">
              <w:rPr>
                <w:rFonts w:cs="Times New Roman"/>
                <w:bCs/>
                <w:szCs w:val="24"/>
              </w:rPr>
              <w:t xml:space="preserve">1% </w:t>
            </w:r>
            <w:r w:rsidRPr="00CA644D">
              <w:rPr>
                <w:rStyle w:val="Emphasis"/>
                <w:rFonts w:cs="Times New Roman"/>
                <w:i w:val="0"/>
                <w:iCs w:val="0"/>
                <w:szCs w:val="24"/>
                <w:shd w:val="clear" w:color="auto" w:fill="FFFFFF"/>
              </w:rPr>
              <w:t>Bovine Serum Albumin</w:t>
            </w:r>
            <w:r w:rsidRPr="00CA644D">
              <w:rPr>
                <w:rFonts w:cs="Times New Roman"/>
                <w:szCs w:val="24"/>
              </w:rPr>
              <w:t xml:space="preserve"> </w:t>
            </w:r>
            <w:r w:rsidRPr="00CA644D">
              <w:rPr>
                <w:rFonts w:cs="Times New Roman"/>
                <w:szCs w:val="24"/>
                <w:shd w:val="clear" w:color="auto" w:fill="FFFFFF"/>
              </w:rPr>
              <w:t>(</w:t>
            </w:r>
            <w:r w:rsidRPr="00CA644D">
              <w:rPr>
                <w:rFonts w:cs="Times New Roman"/>
                <w:bCs/>
                <w:szCs w:val="24"/>
              </w:rPr>
              <w:t>BSA)</w:t>
            </w:r>
            <w:r w:rsidRPr="00CA644D">
              <w:rPr>
                <w:rStyle w:val="FootnoteReference"/>
                <w:rFonts w:cs="Times New Roman"/>
                <w:bCs/>
                <w:szCs w:val="24"/>
                <w:lang w:val="de-DE"/>
              </w:rPr>
              <w:footnoteReference w:id="1"/>
            </w:r>
            <w:r w:rsidR="00853596" w:rsidRPr="00CA644D">
              <w:rPr>
                <w:rFonts w:cs="Times New Roman"/>
                <w:szCs w:val="24"/>
              </w:rPr>
              <w:t>-</w:t>
            </w:r>
            <w:r w:rsidRPr="00CA644D">
              <w:rPr>
                <w:rFonts w:cs="Times New Roman"/>
                <w:szCs w:val="24"/>
                <w:shd w:val="clear" w:color="auto" w:fill="FFFFFF"/>
              </w:rPr>
              <w:t>Dulbecco's phosphate-buffered saline (PBS)</w:t>
            </w:r>
            <w:r w:rsidRPr="00CA644D">
              <w:rPr>
                <w:rStyle w:val="FootnoteReference"/>
                <w:rFonts w:cs="Times New Roman"/>
                <w:bCs/>
                <w:szCs w:val="24"/>
                <w:lang w:val="en-GB"/>
              </w:rPr>
              <w:footnoteReference w:id="2"/>
            </w:r>
          </w:p>
        </w:tc>
      </w:tr>
      <w:tr w:rsidR="00F84898" w:rsidRPr="00CA644D" w14:paraId="4FAB8729" w14:textId="77777777" w:rsidTr="00A263B8">
        <w:trPr>
          <w:trHeight w:val="342"/>
        </w:trPr>
        <w:tc>
          <w:tcPr>
            <w:tcW w:w="2790" w:type="dxa"/>
          </w:tcPr>
          <w:p w14:paraId="7D0B1AEC" w14:textId="77777777" w:rsidR="004D7A6D" w:rsidRPr="00CA644D" w:rsidRDefault="004D7A6D" w:rsidP="00A263B8">
            <w:pPr>
              <w:rPr>
                <w:rFonts w:cs="Times New Roman"/>
                <w:szCs w:val="24"/>
                <w:lang w:val="en-GB"/>
              </w:rPr>
            </w:pPr>
            <w:r w:rsidRPr="00CA644D">
              <w:rPr>
                <w:rFonts w:cs="Times New Roman"/>
                <w:szCs w:val="24"/>
                <w:lang w:val="en-GB"/>
              </w:rPr>
              <w:t>T1/ST2-FITC</w:t>
            </w:r>
          </w:p>
        </w:tc>
        <w:tc>
          <w:tcPr>
            <w:tcW w:w="1800" w:type="dxa"/>
          </w:tcPr>
          <w:p w14:paraId="2E14BC4F" w14:textId="77777777" w:rsidR="004D7A6D" w:rsidRPr="00CA644D" w:rsidRDefault="004D7A6D" w:rsidP="00A263B8">
            <w:pPr>
              <w:rPr>
                <w:rFonts w:cs="Times New Roman"/>
                <w:szCs w:val="24"/>
                <w:lang w:val="en-GB"/>
              </w:rPr>
            </w:pPr>
            <w:r w:rsidRPr="00CA644D">
              <w:rPr>
                <w:rFonts w:cs="Times New Roman"/>
                <w:szCs w:val="24"/>
                <w:lang w:val="en-GB"/>
              </w:rPr>
              <w:t>mdbioproducts</w:t>
            </w:r>
          </w:p>
        </w:tc>
        <w:tc>
          <w:tcPr>
            <w:tcW w:w="1440" w:type="dxa"/>
          </w:tcPr>
          <w:p w14:paraId="6C88DDD1" w14:textId="77777777" w:rsidR="004D7A6D" w:rsidRPr="00CA644D" w:rsidRDefault="004D7A6D" w:rsidP="00A263B8">
            <w:pPr>
              <w:rPr>
                <w:rFonts w:cs="Times New Roman"/>
                <w:szCs w:val="24"/>
                <w:lang w:val="en-GB"/>
              </w:rPr>
            </w:pPr>
            <w:r w:rsidRPr="00CA644D">
              <w:rPr>
                <w:rFonts w:cs="Times New Roman"/>
                <w:szCs w:val="24"/>
                <w:lang w:val="en-GB"/>
              </w:rPr>
              <w:t>101001F</w:t>
            </w:r>
          </w:p>
        </w:tc>
        <w:tc>
          <w:tcPr>
            <w:tcW w:w="1260" w:type="dxa"/>
          </w:tcPr>
          <w:p w14:paraId="59B280D4" w14:textId="77777777" w:rsidR="004D7A6D" w:rsidRPr="00CA644D" w:rsidRDefault="004D7A6D" w:rsidP="00A263B8">
            <w:pPr>
              <w:rPr>
                <w:rFonts w:cs="Times New Roman"/>
                <w:szCs w:val="24"/>
                <w:lang w:val="en-GB"/>
              </w:rPr>
            </w:pPr>
            <w:r w:rsidRPr="00CA644D">
              <w:rPr>
                <w:rFonts w:cs="Times New Roman"/>
                <w:szCs w:val="24"/>
                <w:lang w:val="en-GB"/>
              </w:rPr>
              <w:t>1:200</w:t>
            </w:r>
          </w:p>
        </w:tc>
        <w:tc>
          <w:tcPr>
            <w:tcW w:w="2970" w:type="dxa"/>
          </w:tcPr>
          <w:p w14:paraId="3005200E" w14:textId="5BEDB4E0" w:rsidR="004D7A6D" w:rsidRPr="00CA644D" w:rsidRDefault="004D7A6D" w:rsidP="00A263B8">
            <w:pPr>
              <w:rPr>
                <w:rFonts w:cs="Times New Roman"/>
                <w:szCs w:val="24"/>
                <w:lang w:val="en-GB"/>
              </w:rPr>
            </w:pPr>
            <w:r w:rsidRPr="00CA644D">
              <w:rPr>
                <w:rFonts w:cs="Times New Roman"/>
                <w:szCs w:val="24"/>
                <w:lang w:val="en-GB"/>
              </w:rPr>
              <w:t>1% BSA</w:t>
            </w:r>
            <w:r w:rsidR="00853596" w:rsidRPr="00CA644D">
              <w:rPr>
                <w:rFonts w:cs="Times New Roman"/>
                <w:szCs w:val="24"/>
                <w:lang w:val="en-GB"/>
              </w:rPr>
              <w:t>-</w:t>
            </w:r>
            <w:r w:rsidRPr="00CA644D">
              <w:rPr>
                <w:rFonts w:cs="Times New Roman"/>
                <w:szCs w:val="24"/>
                <w:lang w:val="en-GB"/>
              </w:rPr>
              <w:t>PBS</w:t>
            </w:r>
          </w:p>
        </w:tc>
      </w:tr>
      <w:tr w:rsidR="00853596" w:rsidRPr="00CA644D" w14:paraId="4ECD1593" w14:textId="77777777" w:rsidTr="00A263B8">
        <w:trPr>
          <w:trHeight w:val="308"/>
        </w:trPr>
        <w:tc>
          <w:tcPr>
            <w:tcW w:w="2790" w:type="dxa"/>
          </w:tcPr>
          <w:p w14:paraId="026D1414" w14:textId="77777777" w:rsidR="00853596" w:rsidRPr="00CA644D" w:rsidRDefault="00853596" w:rsidP="00853596">
            <w:pPr>
              <w:rPr>
                <w:rFonts w:cs="Times New Roman"/>
                <w:szCs w:val="24"/>
                <w:lang w:val="en-GB"/>
              </w:rPr>
            </w:pPr>
            <w:r w:rsidRPr="00CA644D">
              <w:rPr>
                <w:rFonts w:cs="Times New Roman"/>
                <w:szCs w:val="24"/>
                <w:lang w:val="en-GB"/>
              </w:rPr>
              <w:t>CXCR3-PE</w:t>
            </w:r>
          </w:p>
        </w:tc>
        <w:tc>
          <w:tcPr>
            <w:tcW w:w="1800" w:type="dxa"/>
          </w:tcPr>
          <w:p w14:paraId="2DA7F120" w14:textId="77777777" w:rsidR="00853596" w:rsidRPr="00CA644D" w:rsidRDefault="00853596" w:rsidP="00853596">
            <w:pPr>
              <w:rPr>
                <w:rFonts w:cs="Times New Roman"/>
                <w:szCs w:val="24"/>
                <w:lang w:val="en-GB"/>
              </w:rPr>
            </w:pPr>
            <w:r w:rsidRPr="00CA644D">
              <w:rPr>
                <w:rFonts w:cs="Times New Roman"/>
                <w:szCs w:val="24"/>
                <w:lang w:val="en-GB"/>
              </w:rPr>
              <w:t>ThermoFisher</w:t>
            </w:r>
          </w:p>
        </w:tc>
        <w:tc>
          <w:tcPr>
            <w:tcW w:w="1440" w:type="dxa"/>
          </w:tcPr>
          <w:p w14:paraId="1EDA1266" w14:textId="77777777" w:rsidR="00853596" w:rsidRPr="00CA644D" w:rsidRDefault="00853596" w:rsidP="00853596">
            <w:pPr>
              <w:rPr>
                <w:rFonts w:cs="Times New Roman"/>
                <w:szCs w:val="24"/>
                <w:lang w:val="en-GB"/>
              </w:rPr>
            </w:pPr>
            <w:r w:rsidRPr="00CA644D">
              <w:rPr>
                <w:rFonts w:cs="Times New Roman"/>
                <w:szCs w:val="24"/>
                <w:lang w:val="en-GB"/>
              </w:rPr>
              <w:t>12-1831</w:t>
            </w:r>
          </w:p>
        </w:tc>
        <w:tc>
          <w:tcPr>
            <w:tcW w:w="1260" w:type="dxa"/>
          </w:tcPr>
          <w:p w14:paraId="2F009F42" w14:textId="77777777" w:rsidR="00853596" w:rsidRPr="00CA644D" w:rsidRDefault="00853596" w:rsidP="00853596">
            <w:pPr>
              <w:rPr>
                <w:rFonts w:cs="Times New Roman"/>
                <w:szCs w:val="24"/>
                <w:lang w:val="en-GB"/>
              </w:rPr>
            </w:pPr>
            <w:r w:rsidRPr="00CA644D">
              <w:rPr>
                <w:rFonts w:cs="Times New Roman"/>
                <w:szCs w:val="24"/>
                <w:lang w:val="en-GB"/>
              </w:rPr>
              <w:t>1:100</w:t>
            </w:r>
          </w:p>
        </w:tc>
        <w:tc>
          <w:tcPr>
            <w:tcW w:w="2970" w:type="dxa"/>
          </w:tcPr>
          <w:p w14:paraId="45EA7667" w14:textId="738967C7" w:rsidR="00853596" w:rsidRPr="00CA644D" w:rsidRDefault="00853596" w:rsidP="00853596">
            <w:pPr>
              <w:rPr>
                <w:rFonts w:cs="Times New Roman"/>
                <w:szCs w:val="24"/>
                <w:lang w:val="en-GB"/>
              </w:rPr>
            </w:pPr>
            <w:r w:rsidRPr="00CA644D">
              <w:rPr>
                <w:rFonts w:cs="Times New Roman"/>
                <w:szCs w:val="24"/>
                <w:lang w:val="en-GB"/>
              </w:rPr>
              <w:t>1% BSA-PBS</w:t>
            </w:r>
          </w:p>
        </w:tc>
      </w:tr>
    </w:tbl>
    <w:p w14:paraId="2CC17F2C" w14:textId="77777777" w:rsidR="004D7A6D" w:rsidRPr="00CA644D" w:rsidRDefault="004D7A6D" w:rsidP="004D7A6D">
      <w:pPr>
        <w:spacing w:after="0" w:line="360" w:lineRule="atLeast"/>
        <w:textAlignment w:val="baseline"/>
        <w:rPr>
          <w:rFonts w:eastAsia="Times New Roman" w:cs="Times New Roman"/>
          <w:szCs w:val="24"/>
          <w:lang w:val="en"/>
        </w:rPr>
      </w:pPr>
    </w:p>
    <w:p w14:paraId="16387B80" w14:textId="2CBC88BE" w:rsidR="004D7A6D" w:rsidRPr="003F46D3" w:rsidRDefault="004D7A6D" w:rsidP="004D7A6D">
      <w:pPr>
        <w:rPr>
          <w:rFonts w:cs="Times New Roman"/>
          <w:b/>
          <w:bCs/>
          <w:szCs w:val="24"/>
          <w:lang w:val="en-GB"/>
        </w:rPr>
      </w:pPr>
      <w:r w:rsidRPr="00756035">
        <w:rPr>
          <w:rFonts w:cs="Times New Roman"/>
          <w:b/>
          <w:bCs/>
          <w:szCs w:val="24"/>
          <w:lang w:val="en-GB"/>
        </w:rPr>
        <w:t xml:space="preserve">Supplemental Table 2. </w:t>
      </w:r>
      <w:r w:rsidRPr="00756035">
        <w:rPr>
          <w:rFonts w:cs="Times New Roman"/>
          <w:b/>
          <w:szCs w:val="24"/>
        </w:rPr>
        <w:t xml:space="preserve">Flow cytometry staining of </w:t>
      </w:r>
      <w:r w:rsidR="00FD1D61" w:rsidRPr="00756035">
        <w:rPr>
          <w:rFonts w:cs="Times New Roman"/>
          <w:b/>
          <w:szCs w:val="24"/>
        </w:rPr>
        <w:t xml:space="preserve">regulatory </w:t>
      </w:r>
      <w:r w:rsidR="00F75708" w:rsidRPr="00756035">
        <w:rPr>
          <w:rFonts w:cs="Times New Roman"/>
          <w:b/>
          <w:szCs w:val="24"/>
        </w:rPr>
        <w:t>T-</w:t>
      </w:r>
      <w:r w:rsidRPr="00756035">
        <w:rPr>
          <w:rFonts w:cs="Times New Roman"/>
          <w:b/>
          <w:szCs w:val="24"/>
        </w:rPr>
        <w:t>cells (Treg)</w:t>
      </w:r>
      <w:r w:rsidRPr="00756035">
        <w:rPr>
          <w:rFonts w:cs="Times New Roman"/>
          <w:b/>
          <w:bCs/>
          <w:szCs w:val="24"/>
          <w:lang w:val="en-GB"/>
        </w:rPr>
        <w:t xml:space="preserve"> </w:t>
      </w:r>
      <w:r w:rsidRPr="00756035">
        <w:rPr>
          <w:rFonts w:cs="Times New Roman"/>
          <w:b/>
          <w:bCs/>
          <w:szCs w:val="24"/>
        </w:rPr>
        <w:t>from spleen</w:t>
      </w:r>
    </w:p>
    <w:tbl>
      <w:tblPr>
        <w:tblStyle w:val="TableGrid"/>
        <w:tblW w:w="102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790"/>
        <w:gridCol w:w="1800"/>
        <w:gridCol w:w="1440"/>
        <w:gridCol w:w="1260"/>
        <w:gridCol w:w="2970"/>
      </w:tblGrid>
      <w:tr w:rsidR="00F84898" w:rsidRPr="003F46D3" w14:paraId="447E4CA5" w14:textId="77777777" w:rsidTr="00A263B8">
        <w:trPr>
          <w:trHeight w:val="391"/>
        </w:trPr>
        <w:tc>
          <w:tcPr>
            <w:tcW w:w="2790" w:type="dxa"/>
          </w:tcPr>
          <w:p w14:paraId="0FE6A00A" w14:textId="77777777" w:rsidR="004D7A6D" w:rsidRPr="003F46D3" w:rsidRDefault="004D7A6D" w:rsidP="00A263B8">
            <w:pPr>
              <w:rPr>
                <w:rFonts w:cs="Times New Roman"/>
                <w:b/>
                <w:szCs w:val="24"/>
                <w:lang w:val="en-GB"/>
              </w:rPr>
            </w:pPr>
            <w:r w:rsidRPr="003F46D3">
              <w:rPr>
                <w:rFonts w:cs="Times New Roman"/>
                <w:b/>
                <w:szCs w:val="24"/>
                <w:lang w:val="en-GB"/>
              </w:rPr>
              <w:t>Antibodies</w:t>
            </w:r>
          </w:p>
        </w:tc>
        <w:tc>
          <w:tcPr>
            <w:tcW w:w="1800" w:type="dxa"/>
          </w:tcPr>
          <w:p w14:paraId="1D965E80" w14:textId="77777777" w:rsidR="004D7A6D" w:rsidRPr="003F46D3" w:rsidRDefault="004D7A6D" w:rsidP="00A263B8">
            <w:pPr>
              <w:rPr>
                <w:rFonts w:cs="Times New Roman"/>
                <w:b/>
                <w:szCs w:val="24"/>
                <w:lang w:val="en-GB"/>
              </w:rPr>
            </w:pPr>
            <w:r w:rsidRPr="003F46D3">
              <w:rPr>
                <w:rFonts w:cs="Times New Roman"/>
                <w:b/>
                <w:szCs w:val="24"/>
                <w:lang w:val="en-GB"/>
              </w:rPr>
              <w:t>Supplier</w:t>
            </w:r>
          </w:p>
        </w:tc>
        <w:tc>
          <w:tcPr>
            <w:tcW w:w="1440" w:type="dxa"/>
          </w:tcPr>
          <w:p w14:paraId="2CB41730" w14:textId="186C8004" w:rsidR="004D7A6D" w:rsidRPr="003F46D3" w:rsidRDefault="004D7A6D" w:rsidP="00A263B8">
            <w:pPr>
              <w:rPr>
                <w:rFonts w:cs="Times New Roman"/>
                <w:b/>
                <w:szCs w:val="24"/>
                <w:lang w:val="en-GB"/>
              </w:rPr>
            </w:pPr>
            <w:r w:rsidRPr="003F46D3">
              <w:rPr>
                <w:rFonts w:cs="Times New Roman"/>
                <w:b/>
                <w:szCs w:val="24"/>
                <w:lang w:val="en-GB"/>
              </w:rPr>
              <w:t>Cat</w:t>
            </w:r>
            <w:r w:rsidR="005A7528" w:rsidRPr="003F46D3">
              <w:rPr>
                <w:rFonts w:cs="Times New Roman"/>
                <w:b/>
                <w:szCs w:val="24"/>
                <w:lang w:val="en-GB"/>
              </w:rPr>
              <w:t>.</w:t>
            </w:r>
            <w:r w:rsidRPr="003F46D3">
              <w:rPr>
                <w:rFonts w:cs="Times New Roman"/>
                <w:b/>
                <w:szCs w:val="24"/>
                <w:lang w:val="en-GB"/>
              </w:rPr>
              <w:t xml:space="preserve"> no.</w:t>
            </w:r>
          </w:p>
        </w:tc>
        <w:tc>
          <w:tcPr>
            <w:tcW w:w="1260" w:type="dxa"/>
          </w:tcPr>
          <w:p w14:paraId="13EA593E" w14:textId="77777777" w:rsidR="004D7A6D" w:rsidRPr="003F46D3" w:rsidRDefault="004D7A6D" w:rsidP="00A263B8">
            <w:pPr>
              <w:rPr>
                <w:rFonts w:cs="Times New Roman"/>
                <w:b/>
                <w:szCs w:val="24"/>
                <w:lang w:val="en-GB"/>
              </w:rPr>
            </w:pPr>
            <w:r w:rsidRPr="003F46D3">
              <w:rPr>
                <w:rFonts w:cs="Times New Roman"/>
                <w:b/>
                <w:szCs w:val="24"/>
                <w:lang w:val="en-GB"/>
              </w:rPr>
              <w:t>Dilution</w:t>
            </w:r>
          </w:p>
        </w:tc>
        <w:tc>
          <w:tcPr>
            <w:tcW w:w="2970" w:type="dxa"/>
          </w:tcPr>
          <w:p w14:paraId="206E59F8" w14:textId="77777777" w:rsidR="004D7A6D" w:rsidRPr="003F46D3" w:rsidRDefault="004D7A6D" w:rsidP="00A263B8">
            <w:pPr>
              <w:rPr>
                <w:rFonts w:cs="Times New Roman"/>
                <w:b/>
                <w:szCs w:val="24"/>
                <w:lang w:val="en-GB"/>
              </w:rPr>
            </w:pPr>
            <w:r w:rsidRPr="003F46D3">
              <w:rPr>
                <w:rFonts w:cs="Times New Roman"/>
                <w:b/>
                <w:szCs w:val="24"/>
                <w:lang w:val="en-GB"/>
              </w:rPr>
              <w:t>Buffer</w:t>
            </w:r>
          </w:p>
        </w:tc>
      </w:tr>
      <w:tr w:rsidR="00F84898" w:rsidRPr="003F46D3" w14:paraId="534BCE41" w14:textId="77777777" w:rsidTr="00A263B8">
        <w:trPr>
          <w:trHeight w:val="391"/>
        </w:trPr>
        <w:tc>
          <w:tcPr>
            <w:tcW w:w="2790" w:type="dxa"/>
          </w:tcPr>
          <w:p w14:paraId="3C4F2FB5" w14:textId="77777777" w:rsidR="004D7A6D" w:rsidRPr="003F46D3" w:rsidRDefault="004D7A6D" w:rsidP="00A263B8">
            <w:pPr>
              <w:rPr>
                <w:rFonts w:cs="Times New Roman"/>
                <w:bCs/>
                <w:szCs w:val="24"/>
                <w:lang w:val="en-GB"/>
              </w:rPr>
            </w:pPr>
            <w:r w:rsidRPr="003F46D3">
              <w:rPr>
                <w:rFonts w:cs="Times New Roman"/>
                <w:bCs/>
                <w:szCs w:val="24"/>
                <w:lang w:val="en-GB"/>
              </w:rPr>
              <w:t>CD4-BV510</w:t>
            </w:r>
          </w:p>
        </w:tc>
        <w:tc>
          <w:tcPr>
            <w:tcW w:w="1800" w:type="dxa"/>
          </w:tcPr>
          <w:p w14:paraId="44E5FD75" w14:textId="77777777" w:rsidR="004D7A6D" w:rsidRPr="003F46D3" w:rsidRDefault="004D7A6D" w:rsidP="00A263B8">
            <w:pPr>
              <w:rPr>
                <w:rFonts w:cs="Times New Roman"/>
                <w:bCs/>
                <w:szCs w:val="24"/>
                <w:lang w:val="en-GB"/>
              </w:rPr>
            </w:pPr>
            <w:r w:rsidRPr="003F46D3">
              <w:rPr>
                <w:rFonts w:cs="Times New Roman"/>
                <w:bCs/>
                <w:szCs w:val="24"/>
                <w:lang w:val="en-GB"/>
              </w:rPr>
              <w:t>Biolegend</w:t>
            </w:r>
          </w:p>
        </w:tc>
        <w:tc>
          <w:tcPr>
            <w:tcW w:w="1440" w:type="dxa"/>
          </w:tcPr>
          <w:p w14:paraId="46394F04" w14:textId="77777777" w:rsidR="004D7A6D" w:rsidRPr="003F46D3" w:rsidRDefault="004D7A6D" w:rsidP="00A263B8">
            <w:pPr>
              <w:rPr>
                <w:rFonts w:cs="Times New Roman"/>
                <w:bCs/>
                <w:szCs w:val="24"/>
                <w:lang w:val="en-GB"/>
              </w:rPr>
            </w:pPr>
            <w:r w:rsidRPr="003F46D3">
              <w:rPr>
                <w:rFonts w:cs="Times New Roman"/>
                <w:bCs/>
                <w:szCs w:val="24"/>
                <w:lang w:val="en-GB"/>
              </w:rPr>
              <w:t>100553</w:t>
            </w:r>
          </w:p>
        </w:tc>
        <w:tc>
          <w:tcPr>
            <w:tcW w:w="1260" w:type="dxa"/>
          </w:tcPr>
          <w:p w14:paraId="1F991A4E" w14:textId="77777777" w:rsidR="004D7A6D" w:rsidRPr="003F46D3" w:rsidRDefault="004D7A6D" w:rsidP="00A263B8">
            <w:pPr>
              <w:rPr>
                <w:rFonts w:cs="Times New Roman"/>
                <w:bCs/>
                <w:szCs w:val="24"/>
                <w:lang w:val="en-GB"/>
              </w:rPr>
            </w:pPr>
            <w:r w:rsidRPr="003F46D3">
              <w:rPr>
                <w:rFonts w:cs="Times New Roman"/>
                <w:bCs/>
                <w:szCs w:val="24"/>
                <w:lang w:val="en-GB"/>
              </w:rPr>
              <w:t>1:160</w:t>
            </w:r>
          </w:p>
        </w:tc>
        <w:tc>
          <w:tcPr>
            <w:tcW w:w="2970" w:type="dxa"/>
          </w:tcPr>
          <w:p w14:paraId="4F92F19C" w14:textId="7FDD1B9E" w:rsidR="004D7A6D" w:rsidRPr="003F46D3" w:rsidRDefault="004D7A6D" w:rsidP="00A263B8">
            <w:pPr>
              <w:rPr>
                <w:rFonts w:cs="Times New Roman"/>
                <w:bCs/>
                <w:szCs w:val="24"/>
              </w:rPr>
            </w:pPr>
            <w:r w:rsidRPr="003F46D3">
              <w:rPr>
                <w:rFonts w:cs="Times New Roman"/>
                <w:bCs/>
                <w:szCs w:val="24"/>
              </w:rPr>
              <w:t xml:space="preserve">1% </w:t>
            </w:r>
            <w:r w:rsidRPr="003F46D3">
              <w:rPr>
                <w:rStyle w:val="Emphasis"/>
                <w:rFonts w:cs="Times New Roman"/>
                <w:i w:val="0"/>
                <w:iCs w:val="0"/>
                <w:szCs w:val="24"/>
                <w:shd w:val="clear" w:color="auto" w:fill="FFFFFF"/>
              </w:rPr>
              <w:t>Bovine Serum Albumin</w:t>
            </w:r>
            <w:r w:rsidRPr="003F46D3">
              <w:rPr>
                <w:rFonts w:cs="Times New Roman"/>
                <w:szCs w:val="24"/>
              </w:rPr>
              <w:t xml:space="preserve"> </w:t>
            </w:r>
            <w:r w:rsidRPr="003F46D3">
              <w:rPr>
                <w:rFonts w:cs="Times New Roman"/>
                <w:szCs w:val="24"/>
                <w:shd w:val="clear" w:color="auto" w:fill="FFFFFF"/>
              </w:rPr>
              <w:t>(</w:t>
            </w:r>
            <w:r w:rsidRPr="003F46D3">
              <w:rPr>
                <w:rFonts w:cs="Times New Roman"/>
                <w:bCs/>
                <w:szCs w:val="24"/>
              </w:rPr>
              <w:t>BSA)</w:t>
            </w:r>
            <w:r w:rsidRPr="003F46D3">
              <w:rPr>
                <w:rFonts w:cs="Times New Roman"/>
                <w:bCs/>
                <w:szCs w:val="24"/>
                <w:vertAlign w:val="superscript"/>
              </w:rPr>
              <w:t>1</w:t>
            </w:r>
            <w:r w:rsidR="00853596" w:rsidRPr="003F46D3">
              <w:rPr>
                <w:rFonts w:cs="Times New Roman"/>
                <w:bCs/>
                <w:szCs w:val="24"/>
              </w:rPr>
              <w:t>-</w:t>
            </w:r>
            <w:r w:rsidRPr="003F46D3">
              <w:rPr>
                <w:rFonts w:cs="Times New Roman"/>
                <w:szCs w:val="24"/>
                <w:shd w:val="clear" w:color="auto" w:fill="FFFFFF"/>
              </w:rPr>
              <w:t>Dulbecco's phosphate-buffered saline (PBS)</w:t>
            </w:r>
            <w:r w:rsidRPr="003F46D3">
              <w:rPr>
                <w:rFonts w:cs="Times New Roman"/>
                <w:bCs/>
                <w:szCs w:val="24"/>
                <w:vertAlign w:val="superscript"/>
                <w:lang w:val="en-GB"/>
              </w:rPr>
              <w:t>2</w:t>
            </w:r>
          </w:p>
        </w:tc>
      </w:tr>
      <w:tr w:rsidR="00853596" w:rsidRPr="003F46D3" w14:paraId="30AE81F1" w14:textId="77777777" w:rsidTr="00A263B8">
        <w:trPr>
          <w:trHeight w:val="317"/>
        </w:trPr>
        <w:tc>
          <w:tcPr>
            <w:tcW w:w="2790" w:type="dxa"/>
          </w:tcPr>
          <w:p w14:paraId="1E3472A0" w14:textId="77777777" w:rsidR="00853596" w:rsidRPr="003F46D3" w:rsidRDefault="00853596" w:rsidP="00853596">
            <w:pPr>
              <w:rPr>
                <w:rFonts w:cs="Times New Roman"/>
                <w:bCs/>
                <w:szCs w:val="24"/>
                <w:lang w:val="en-GB"/>
              </w:rPr>
            </w:pPr>
            <w:r w:rsidRPr="003F46D3">
              <w:rPr>
                <w:rFonts w:cs="Times New Roman"/>
                <w:bCs/>
                <w:szCs w:val="24"/>
                <w:lang w:val="en-GB"/>
              </w:rPr>
              <w:t>CD25-PerCP/Cy5.5</w:t>
            </w:r>
          </w:p>
        </w:tc>
        <w:tc>
          <w:tcPr>
            <w:tcW w:w="1800" w:type="dxa"/>
          </w:tcPr>
          <w:p w14:paraId="5D1E23E3" w14:textId="77777777" w:rsidR="00853596" w:rsidRPr="003F46D3" w:rsidRDefault="00853596" w:rsidP="00853596">
            <w:pPr>
              <w:rPr>
                <w:rFonts w:cs="Times New Roman"/>
                <w:bCs/>
                <w:szCs w:val="24"/>
                <w:lang w:val="en-GB"/>
              </w:rPr>
            </w:pPr>
            <w:r w:rsidRPr="003F46D3">
              <w:rPr>
                <w:rFonts w:cs="Times New Roman"/>
                <w:bCs/>
                <w:szCs w:val="24"/>
                <w:lang w:val="en-GB"/>
              </w:rPr>
              <w:t>ThermoFisher</w:t>
            </w:r>
          </w:p>
        </w:tc>
        <w:tc>
          <w:tcPr>
            <w:tcW w:w="1440" w:type="dxa"/>
          </w:tcPr>
          <w:p w14:paraId="6853AB68" w14:textId="77777777" w:rsidR="00853596" w:rsidRPr="003F46D3" w:rsidRDefault="00853596" w:rsidP="00853596">
            <w:pPr>
              <w:rPr>
                <w:rFonts w:cs="Times New Roman"/>
                <w:bCs/>
                <w:szCs w:val="24"/>
                <w:lang w:val="en-GB"/>
              </w:rPr>
            </w:pPr>
            <w:r w:rsidRPr="003F46D3">
              <w:rPr>
                <w:rFonts w:cs="Times New Roman"/>
                <w:bCs/>
                <w:szCs w:val="24"/>
                <w:lang w:val="en-GB"/>
              </w:rPr>
              <w:t>45-0251</w:t>
            </w:r>
          </w:p>
        </w:tc>
        <w:tc>
          <w:tcPr>
            <w:tcW w:w="1260" w:type="dxa"/>
          </w:tcPr>
          <w:p w14:paraId="6CE39CDB" w14:textId="77777777" w:rsidR="00853596" w:rsidRPr="003F46D3" w:rsidRDefault="00853596" w:rsidP="00853596">
            <w:pPr>
              <w:rPr>
                <w:rFonts w:cs="Times New Roman"/>
                <w:bCs/>
                <w:szCs w:val="24"/>
                <w:lang w:val="en-GB"/>
              </w:rPr>
            </w:pPr>
            <w:r w:rsidRPr="003F46D3">
              <w:rPr>
                <w:rFonts w:cs="Times New Roman"/>
                <w:bCs/>
                <w:szCs w:val="24"/>
                <w:lang w:val="en-GB"/>
              </w:rPr>
              <w:t>1:1280</w:t>
            </w:r>
          </w:p>
        </w:tc>
        <w:tc>
          <w:tcPr>
            <w:tcW w:w="2970" w:type="dxa"/>
          </w:tcPr>
          <w:p w14:paraId="730562DC" w14:textId="27343367" w:rsidR="00853596" w:rsidRPr="003F46D3" w:rsidRDefault="00853596" w:rsidP="00853596">
            <w:pPr>
              <w:rPr>
                <w:rFonts w:cs="Times New Roman"/>
                <w:bCs/>
                <w:szCs w:val="24"/>
                <w:lang w:val="en-GB"/>
              </w:rPr>
            </w:pPr>
            <w:r w:rsidRPr="003F46D3">
              <w:rPr>
                <w:rFonts w:cs="Times New Roman"/>
                <w:szCs w:val="24"/>
                <w:lang w:val="en-GB"/>
              </w:rPr>
              <w:t>1% BSA-PBS</w:t>
            </w:r>
          </w:p>
        </w:tc>
      </w:tr>
      <w:tr w:rsidR="005C4D0B" w:rsidRPr="003F46D3" w14:paraId="1D1D6EEB" w14:textId="77777777" w:rsidTr="00A263B8">
        <w:trPr>
          <w:trHeight w:val="276"/>
        </w:trPr>
        <w:tc>
          <w:tcPr>
            <w:tcW w:w="2790" w:type="dxa"/>
          </w:tcPr>
          <w:p w14:paraId="31BBC34F" w14:textId="71255DEB" w:rsidR="005C4D0B" w:rsidRPr="003F46D3" w:rsidRDefault="005C4D0B" w:rsidP="00853596">
            <w:pPr>
              <w:rPr>
                <w:rFonts w:cs="Times New Roman"/>
                <w:bCs/>
                <w:szCs w:val="24"/>
                <w:lang w:val="en-GB"/>
              </w:rPr>
            </w:pPr>
            <w:r w:rsidRPr="00CD53F6">
              <w:rPr>
                <w:rFonts w:cs="Times New Roman"/>
                <w:bCs/>
                <w:szCs w:val="24"/>
                <w:lang w:val="en-GB"/>
              </w:rPr>
              <w:t>FoxP3</w:t>
            </w:r>
            <w:r w:rsidRPr="00CD53F6">
              <w:rPr>
                <w:rFonts w:eastAsia="Times New Roman" w:cs="Times New Roman"/>
                <w:szCs w:val="24"/>
                <w:lang w:eastAsia="zh-CN"/>
              </w:rPr>
              <w:t>-FITC</w:t>
            </w:r>
          </w:p>
        </w:tc>
        <w:tc>
          <w:tcPr>
            <w:tcW w:w="1800" w:type="dxa"/>
          </w:tcPr>
          <w:p w14:paraId="0B406F7D" w14:textId="6ECAC772" w:rsidR="005C4D0B" w:rsidRPr="003F46D3" w:rsidRDefault="005C4D0B" w:rsidP="00853596">
            <w:pPr>
              <w:rPr>
                <w:rFonts w:cs="Times New Roman"/>
                <w:bCs/>
                <w:szCs w:val="24"/>
                <w:lang w:val="en-GB"/>
              </w:rPr>
            </w:pPr>
            <w:r w:rsidRPr="003F46D3">
              <w:rPr>
                <w:rFonts w:cs="Times New Roman"/>
                <w:bCs/>
                <w:szCs w:val="24"/>
                <w:lang w:val="en-GB"/>
              </w:rPr>
              <w:t>ThermoFisher</w:t>
            </w:r>
          </w:p>
        </w:tc>
        <w:tc>
          <w:tcPr>
            <w:tcW w:w="1440" w:type="dxa"/>
          </w:tcPr>
          <w:p w14:paraId="4201D452" w14:textId="152C57C6" w:rsidR="005C4D0B" w:rsidRPr="003F46D3" w:rsidRDefault="005C4D0B" w:rsidP="00853596">
            <w:pPr>
              <w:rPr>
                <w:rFonts w:cs="Times New Roman"/>
                <w:bCs/>
                <w:szCs w:val="24"/>
                <w:lang w:val="en-GB"/>
              </w:rPr>
            </w:pPr>
            <w:r w:rsidRPr="003F46D3">
              <w:rPr>
                <w:rFonts w:cs="Times New Roman"/>
                <w:bCs/>
                <w:szCs w:val="24"/>
                <w:lang w:val="en-GB"/>
              </w:rPr>
              <w:t>11-5773</w:t>
            </w:r>
          </w:p>
        </w:tc>
        <w:tc>
          <w:tcPr>
            <w:tcW w:w="1260" w:type="dxa"/>
          </w:tcPr>
          <w:p w14:paraId="5B3B1352" w14:textId="0B9197D5" w:rsidR="005C4D0B" w:rsidRPr="003F46D3" w:rsidRDefault="005C4D0B" w:rsidP="00853596">
            <w:pPr>
              <w:rPr>
                <w:rFonts w:cs="Times New Roman"/>
                <w:bCs/>
                <w:szCs w:val="24"/>
                <w:lang w:val="en-GB"/>
              </w:rPr>
            </w:pPr>
            <w:r w:rsidRPr="003F46D3">
              <w:rPr>
                <w:rFonts w:cs="Times New Roman"/>
                <w:bCs/>
                <w:szCs w:val="24"/>
                <w:lang w:val="en-GB"/>
              </w:rPr>
              <w:t>1:100</w:t>
            </w:r>
          </w:p>
        </w:tc>
        <w:tc>
          <w:tcPr>
            <w:tcW w:w="2970" w:type="dxa"/>
          </w:tcPr>
          <w:p w14:paraId="04612036" w14:textId="07E7F61C" w:rsidR="005C4D0B" w:rsidRPr="003F46D3" w:rsidRDefault="005C4D0B" w:rsidP="00853596">
            <w:pPr>
              <w:rPr>
                <w:rFonts w:cs="Times New Roman"/>
                <w:bCs/>
                <w:szCs w:val="24"/>
                <w:lang w:val="en-GB"/>
              </w:rPr>
            </w:pPr>
            <w:r w:rsidRPr="003F46D3">
              <w:rPr>
                <w:rFonts w:cs="Times New Roman"/>
                <w:bCs/>
                <w:szCs w:val="24"/>
                <w:lang w:val="en-GB"/>
              </w:rPr>
              <w:t>Permeabilization buffer</w:t>
            </w:r>
            <w:r w:rsidRPr="00CD53F6">
              <w:rPr>
                <w:rStyle w:val="FootnoteReference"/>
                <w:rFonts w:cs="Times New Roman"/>
                <w:bCs/>
                <w:szCs w:val="24"/>
                <w:lang w:val="en-GB"/>
              </w:rPr>
              <w:footnoteReference w:id="3"/>
            </w:r>
          </w:p>
        </w:tc>
      </w:tr>
    </w:tbl>
    <w:p w14:paraId="0612A53D" w14:textId="77777777" w:rsidR="004D7A6D" w:rsidRPr="00CA644D" w:rsidRDefault="004D7A6D" w:rsidP="004D7A6D">
      <w:pPr>
        <w:rPr>
          <w:rFonts w:cs="Times New Roman"/>
          <w:szCs w:val="24"/>
        </w:rPr>
      </w:pPr>
    </w:p>
    <w:p w14:paraId="1459C69E" w14:textId="77777777" w:rsidR="004D7A6D" w:rsidRPr="00CA644D" w:rsidRDefault="004D7A6D" w:rsidP="004D7A6D">
      <w:pPr>
        <w:rPr>
          <w:rFonts w:cs="Times New Roman"/>
          <w:b/>
          <w:bCs/>
          <w:szCs w:val="24"/>
        </w:rPr>
      </w:pPr>
      <w:r w:rsidRPr="00CA644D">
        <w:rPr>
          <w:rFonts w:cs="Times New Roman"/>
          <w:b/>
          <w:bCs/>
          <w:szCs w:val="24"/>
          <w:lang w:val="en-GB"/>
        </w:rPr>
        <w:t xml:space="preserve">Supplemental Table 3. </w:t>
      </w:r>
      <w:r w:rsidRPr="00CA644D">
        <w:rPr>
          <w:rFonts w:cs="Times New Roman"/>
          <w:b/>
          <w:szCs w:val="24"/>
        </w:rPr>
        <w:t xml:space="preserve">Flow cytometry staining of </w:t>
      </w:r>
      <w:r w:rsidRPr="00CA644D">
        <w:rPr>
          <w:rFonts w:cs="Times New Roman"/>
          <w:b/>
          <w:bCs/>
          <w:szCs w:val="24"/>
        </w:rPr>
        <w:t>surface activation markers staining of dendritic cells from spleen and mesenteric lymph node</w:t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800"/>
        <w:gridCol w:w="1440"/>
        <w:gridCol w:w="1260"/>
        <w:gridCol w:w="2880"/>
      </w:tblGrid>
      <w:tr w:rsidR="00F84898" w:rsidRPr="00CA644D" w14:paraId="411ACBFE" w14:textId="77777777" w:rsidTr="00A263B8">
        <w:trPr>
          <w:trHeight w:val="652"/>
        </w:trPr>
        <w:tc>
          <w:tcPr>
            <w:tcW w:w="2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4A61" w14:textId="77777777" w:rsidR="004D7A6D" w:rsidRPr="00CA644D" w:rsidRDefault="004D7A6D" w:rsidP="00A263B8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CA644D">
              <w:rPr>
                <w:rFonts w:eastAsia="Times New Roman" w:cs="Times New Roman"/>
                <w:b/>
                <w:bCs/>
                <w:szCs w:val="24"/>
              </w:rPr>
              <w:lastRenderedPageBreak/>
              <w:t>Antibodies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340CE" w14:textId="77777777" w:rsidR="004D7A6D" w:rsidRPr="00CA644D" w:rsidRDefault="004D7A6D" w:rsidP="00A263B8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CA644D">
              <w:rPr>
                <w:rFonts w:cs="Times New Roman"/>
                <w:b/>
                <w:szCs w:val="24"/>
                <w:lang w:val="en-GB"/>
              </w:rPr>
              <w:t>Supplier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A0950" w14:textId="77777777" w:rsidR="004D7A6D" w:rsidRPr="00CA644D" w:rsidRDefault="004D7A6D" w:rsidP="00A263B8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CA644D">
              <w:rPr>
                <w:rFonts w:eastAsia="Times New Roman" w:cs="Times New Roman"/>
                <w:b/>
                <w:bCs/>
                <w:szCs w:val="24"/>
              </w:rPr>
              <w:t>Cat. no.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3F9CF" w14:textId="77777777" w:rsidR="004D7A6D" w:rsidRPr="00CA644D" w:rsidRDefault="004D7A6D" w:rsidP="00A263B8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CA644D">
              <w:rPr>
                <w:rFonts w:eastAsia="Times New Roman" w:cs="Times New Roman"/>
                <w:b/>
                <w:bCs/>
                <w:szCs w:val="24"/>
              </w:rPr>
              <w:t>Dilution</w:t>
            </w:r>
          </w:p>
        </w:tc>
        <w:tc>
          <w:tcPr>
            <w:tcW w:w="2880" w:type="dxa"/>
            <w:shd w:val="clear" w:color="auto" w:fill="FFFFFF"/>
          </w:tcPr>
          <w:p w14:paraId="42D3596F" w14:textId="77777777" w:rsidR="004D7A6D" w:rsidRPr="00CA644D" w:rsidRDefault="004D7A6D" w:rsidP="00A263B8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CA644D">
              <w:rPr>
                <w:rFonts w:eastAsia="Times New Roman" w:cs="Times New Roman"/>
                <w:b/>
                <w:bCs/>
                <w:szCs w:val="24"/>
              </w:rPr>
              <w:t>Buffer</w:t>
            </w:r>
          </w:p>
        </w:tc>
      </w:tr>
      <w:tr w:rsidR="00F84898" w:rsidRPr="005C4D0B" w14:paraId="479DCAC4" w14:textId="77777777" w:rsidTr="00A263B8">
        <w:trPr>
          <w:trHeight w:val="214"/>
        </w:trPr>
        <w:tc>
          <w:tcPr>
            <w:tcW w:w="2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B2DB" w14:textId="77777777" w:rsidR="004D7A6D" w:rsidRPr="00CA644D" w:rsidRDefault="004D7A6D" w:rsidP="00A263B8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MHCII-PE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A3E64" w14:textId="77777777" w:rsidR="004D7A6D" w:rsidRPr="00CA644D" w:rsidRDefault="004D7A6D" w:rsidP="00A263B8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ThermoFisher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8836F" w14:textId="77777777" w:rsidR="004D7A6D" w:rsidRPr="00CA644D" w:rsidRDefault="004D7A6D" w:rsidP="00A263B8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12-5322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6EB86" w14:textId="77777777" w:rsidR="004D7A6D" w:rsidRPr="00CA644D" w:rsidRDefault="004D7A6D" w:rsidP="00A263B8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1:640</w:t>
            </w:r>
          </w:p>
        </w:tc>
        <w:tc>
          <w:tcPr>
            <w:tcW w:w="2880" w:type="dxa"/>
            <w:shd w:val="clear" w:color="auto" w:fill="FFFFFF"/>
          </w:tcPr>
          <w:p w14:paraId="25C66858" w14:textId="28C28A53" w:rsidR="004D7A6D" w:rsidRPr="00CA644D" w:rsidRDefault="004D7A6D" w:rsidP="00A263B8">
            <w:pPr>
              <w:rPr>
                <w:rFonts w:eastAsia="Times New Roman" w:cs="Times New Roman"/>
                <w:szCs w:val="24"/>
                <w:lang w:val="de-DE"/>
              </w:rPr>
            </w:pPr>
            <w:r w:rsidRPr="00CA644D">
              <w:rPr>
                <w:rFonts w:cs="Times New Roman"/>
                <w:bCs/>
                <w:szCs w:val="24"/>
                <w:lang w:val="de-DE"/>
              </w:rPr>
              <w:t xml:space="preserve">1% </w:t>
            </w:r>
            <w:r w:rsidRPr="00CA644D">
              <w:rPr>
                <w:rStyle w:val="Emphasis"/>
                <w:rFonts w:cs="Times New Roman"/>
                <w:i w:val="0"/>
                <w:iCs w:val="0"/>
                <w:szCs w:val="24"/>
                <w:shd w:val="clear" w:color="auto" w:fill="FFFFFF"/>
                <w:lang w:val="de-DE"/>
              </w:rPr>
              <w:t>Bovine Serum Albumin</w:t>
            </w:r>
            <w:r w:rsidRPr="00CA644D">
              <w:rPr>
                <w:rFonts w:cs="Times New Roman"/>
                <w:szCs w:val="24"/>
                <w:lang w:val="de-DE"/>
              </w:rPr>
              <w:t xml:space="preserve"> </w:t>
            </w:r>
            <w:r w:rsidRPr="00CA644D">
              <w:rPr>
                <w:rFonts w:cs="Times New Roman"/>
                <w:szCs w:val="24"/>
                <w:shd w:val="clear" w:color="auto" w:fill="FFFFFF"/>
                <w:lang w:val="de-DE"/>
              </w:rPr>
              <w:t>(</w:t>
            </w:r>
            <w:r w:rsidRPr="00CA644D">
              <w:rPr>
                <w:rFonts w:cs="Times New Roman"/>
                <w:bCs/>
                <w:szCs w:val="24"/>
                <w:lang w:val="de-DE"/>
              </w:rPr>
              <w:t>BSA)</w:t>
            </w:r>
            <w:r w:rsidRPr="00CA644D">
              <w:rPr>
                <w:rFonts w:cs="Times New Roman"/>
                <w:bCs/>
                <w:szCs w:val="24"/>
                <w:vertAlign w:val="superscript"/>
                <w:lang w:val="de-DE"/>
              </w:rPr>
              <w:t>1</w:t>
            </w:r>
            <w:r w:rsidR="00853596" w:rsidRPr="00CA644D">
              <w:rPr>
                <w:rFonts w:cs="Times New Roman"/>
                <w:bCs/>
                <w:szCs w:val="24"/>
                <w:lang w:val="de-DE"/>
              </w:rPr>
              <w:t>-</w:t>
            </w:r>
            <w:r w:rsidRPr="00CA644D">
              <w:rPr>
                <w:rFonts w:eastAsia="Times New Roman" w:cs="Times New Roman"/>
                <w:szCs w:val="24"/>
                <w:lang w:val="de-DE"/>
              </w:rPr>
              <w:t>PBS</w:t>
            </w:r>
            <w:r w:rsidRPr="00CA644D">
              <w:rPr>
                <w:rFonts w:eastAsia="Times New Roman" w:cs="Times New Roman"/>
                <w:szCs w:val="24"/>
                <w:vertAlign w:val="superscript"/>
                <w:lang w:val="de-DE"/>
              </w:rPr>
              <w:t>2</w:t>
            </w:r>
          </w:p>
        </w:tc>
      </w:tr>
      <w:tr w:rsidR="00853596" w:rsidRPr="00CA644D" w14:paraId="27A406D0" w14:textId="77777777" w:rsidTr="00A263B8">
        <w:trPr>
          <w:trHeight w:val="214"/>
        </w:trPr>
        <w:tc>
          <w:tcPr>
            <w:tcW w:w="2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9008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CD11c-FITC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39AE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ThermoFisher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9995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11-0114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CD02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1:3200</w:t>
            </w:r>
          </w:p>
        </w:tc>
        <w:tc>
          <w:tcPr>
            <w:tcW w:w="2880" w:type="dxa"/>
            <w:shd w:val="clear" w:color="auto" w:fill="FFFFFF"/>
          </w:tcPr>
          <w:p w14:paraId="24B0A483" w14:textId="47E7A2D4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cs="Times New Roman"/>
                <w:szCs w:val="24"/>
                <w:lang w:val="en-GB"/>
              </w:rPr>
              <w:t>1% BSA-PBS</w:t>
            </w:r>
          </w:p>
        </w:tc>
      </w:tr>
      <w:tr w:rsidR="00853596" w:rsidRPr="00CA644D" w14:paraId="3935984D" w14:textId="77777777" w:rsidTr="00A263B8">
        <w:trPr>
          <w:trHeight w:val="205"/>
        </w:trPr>
        <w:tc>
          <w:tcPr>
            <w:tcW w:w="2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2F81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CD11b-PE/Cy7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4ED1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ThermoFisher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1716F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25-0112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96A11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1:2580</w:t>
            </w:r>
          </w:p>
        </w:tc>
        <w:tc>
          <w:tcPr>
            <w:tcW w:w="2880" w:type="dxa"/>
            <w:shd w:val="clear" w:color="auto" w:fill="FFFFFF"/>
          </w:tcPr>
          <w:p w14:paraId="7066F799" w14:textId="6ADCDB4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cs="Times New Roman"/>
                <w:szCs w:val="24"/>
                <w:lang w:val="en-GB"/>
              </w:rPr>
              <w:t>1% BSA-PBS</w:t>
            </w:r>
          </w:p>
        </w:tc>
      </w:tr>
      <w:tr w:rsidR="00853596" w:rsidRPr="00CA644D" w14:paraId="287875B2" w14:textId="77777777" w:rsidTr="00A263B8">
        <w:trPr>
          <w:trHeight w:val="214"/>
        </w:trPr>
        <w:tc>
          <w:tcPr>
            <w:tcW w:w="2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9538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CD80-BV421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9579D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BioLegend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30CD0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104726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F34E6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1:160</w:t>
            </w:r>
          </w:p>
        </w:tc>
        <w:tc>
          <w:tcPr>
            <w:tcW w:w="2880" w:type="dxa"/>
            <w:shd w:val="clear" w:color="auto" w:fill="FFFFFF"/>
          </w:tcPr>
          <w:p w14:paraId="4C5D0AE9" w14:textId="16AE43E0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cs="Times New Roman"/>
                <w:szCs w:val="24"/>
                <w:lang w:val="en-GB"/>
              </w:rPr>
              <w:t>1% BSA-PBS</w:t>
            </w:r>
          </w:p>
        </w:tc>
      </w:tr>
      <w:tr w:rsidR="00853596" w:rsidRPr="00CA644D" w14:paraId="1ABA29B6" w14:textId="77777777" w:rsidTr="00A263B8">
        <w:trPr>
          <w:trHeight w:val="214"/>
        </w:trPr>
        <w:tc>
          <w:tcPr>
            <w:tcW w:w="2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FA78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CD86-BV510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08809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BioLegend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FB530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105040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A5D8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1:320</w:t>
            </w:r>
          </w:p>
        </w:tc>
        <w:tc>
          <w:tcPr>
            <w:tcW w:w="2880" w:type="dxa"/>
            <w:shd w:val="clear" w:color="auto" w:fill="FFFFFF"/>
          </w:tcPr>
          <w:p w14:paraId="4D74F3CF" w14:textId="26E1AF99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cs="Times New Roman"/>
                <w:szCs w:val="24"/>
                <w:lang w:val="en-GB"/>
              </w:rPr>
              <w:t>1% BSA-PBS</w:t>
            </w:r>
          </w:p>
        </w:tc>
      </w:tr>
      <w:tr w:rsidR="00853596" w:rsidRPr="00F84898" w14:paraId="45F2B116" w14:textId="77777777" w:rsidTr="00A263B8">
        <w:trPr>
          <w:trHeight w:val="268"/>
        </w:trPr>
        <w:tc>
          <w:tcPr>
            <w:tcW w:w="2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F8F7" w14:textId="1CE37BD3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PD-L1-PerCP/eFluor710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115E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ThermoFisher</w:t>
            </w:r>
          </w:p>
        </w:tc>
        <w:tc>
          <w:tcPr>
            <w:tcW w:w="14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23E2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46-5982</w:t>
            </w:r>
          </w:p>
        </w:tc>
        <w:tc>
          <w:tcPr>
            <w:tcW w:w="1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A5BC2" w14:textId="77777777" w:rsidR="00853596" w:rsidRPr="00CA644D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eastAsia="Times New Roman" w:cs="Times New Roman"/>
                <w:szCs w:val="24"/>
              </w:rPr>
              <w:t>1:1000</w:t>
            </w:r>
          </w:p>
        </w:tc>
        <w:tc>
          <w:tcPr>
            <w:tcW w:w="2880" w:type="dxa"/>
            <w:shd w:val="clear" w:color="auto" w:fill="FFFFFF"/>
          </w:tcPr>
          <w:p w14:paraId="6C8F0654" w14:textId="3D5FDA32" w:rsidR="00853596" w:rsidRPr="00F84898" w:rsidRDefault="00853596" w:rsidP="00853596">
            <w:pPr>
              <w:rPr>
                <w:rFonts w:eastAsia="Times New Roman" w:cs="Times New Roman"/>
                <w:szCs w:val="24"/>
              </w:rPr>
            </w:pPr>
            <w:r w:rsidRPr="00CA644D">
              <w:rPr>
                <w:rFonts w:cs="Times New Roman"/>
                <w:szCs w:val="24"/>
                <w:lang w:val="en-GB"/>
              </w:rPr>
              <w:t>1% BSA-PBS</w:t>
            </w:r>
          </w:p>
        </w:tc>
      </w:tr>
    </w:tbl>
    <w:p w14:paraId="25AC6A76" w14:textId="67438F89" w:rsidR="00AE41DA" w:rsidRPr="00AE41DA" w:rsidRDefault="00AE41DA" w:rsidP="00AE41DA">
      <w:pPr>
        <w:tabs>
          <w:tab w:val="left" w:pos="3307"/>
        </w:tabs>
      </w:pPr>
    </w:p>
    <w:sectPr w:rsidR="00AE41DA" w:rsidRPr="00AE41DA" w:rsidSect="0083529E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0D64" w14:textId="77777777" w:rsidR="00911004" w:rsidRDefault="00911004" w:rsidP="00117666">
      <w:pPr>
        <w:spacing w:after="0"/>
      </w:pPr>
      <w:r>
        <w:separator/>
      </w:r>
    </w:p>
  </w:endnote>
  <w:endnote w:type="continuationSeparator" w:id="0">
    <w:p w14:paraId="1D9585F6" w14:textId="77777777" w:rsidR="00911004" w:rsidRDefault="0091100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B1DC8" w:rsidRDefault="00C52A7B">
    <w:pPr>
      <w:rPr>
        <w:szCs w:val="24"/>
      </w:rPr>
    </w:pPr>
    <w:r w:rsidRPr="005B1DC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6F4D" w14:textId="77777777" w:rsidR="00911004" w:rsidRDefault="00911004" w:rsidP="00117666">
      <w:pPr>
        <w:spacing w:after="0"/>
      </w:pPr>
      <w:r>
        <w:separator/>
      </w:r>
    </w:p>
  </w:footnote>
  <w:footnote w:type="continuationSeparator" w:id="0">
    <w:p w14:paraId="2DC4B079" w14:textId="77777777" w:rsidR="00911004" w:rsidRDefault="00911004" w:rsidP="00117666">
      <w:pPr>
        <w:spacing w:after="0"/>
      </w:pPr>
      <w:r>
        <w:continuationSeparator/>
      </w:r>
    </w:p>
  </w:footnote>
  <w:footnote w:id="1">
    <w:p w14:paraId="0A807A7A" w14:textId="77777777" w:rsidR="004D7A6D" w:rsidRPr="005B1DC8" w:rsidRDefault="004D7A6D" w:rsidP="004D7A6D">
      <w:pPr>
        <w:pStyle w:val="FootnoteText"/>
        <w:rPr>
          <w:sz w:val="24"/>
          <w:szCs w:val="24"/>
        </w:rPr>
      </w:pPr>
      <w:r w:rsidRPr="005B1DC8">
        <w:rPr>
          <w:rStyle w:val="FootnoteReference"/>
          <w:sz w:val="24"/>
          <w:szCs w:val="24"/>
        </w:rPr>
        <w:footnoteRef/>
      </w:r>
      <w:r w:rsidRPr="005B1DC8">
        <w:rPr>
          <w:sz w:val="24"/>
          <w:szCs w:val="24"/>
        </w:rPr>
        <w:t xml:space="preserve"> </w:t>
      </w:r>
      <w:r w:rsidRPr="005B1DC8">
        <w:rPr>
          <w:rStyle w:val="Emphasis"/>
          <w:rFonts w:cs="Times New Roman"/>
          <w:i w:val="0"/>
          <w:iCs w:val="0"/>
          <w:sz w:val="24"/>
          <w:szCs w:val="24"/>
          <w:shd w:val="clear" w:color="auto" w:fill="FFFFFF"/>
        </w:rPr>
        <w:t xml:space="preserve">Bovine </w:t>
      </w:r>
      <w:r w:rsidRPr="005B1DC8">
        <w:rPr>
          <w:rStyle w:val="Emphasis"/>
          <w:i w:val="0"/>
          <w:iCs w:val="0"/>
          <w:sz w:val="24"/>
          <w:szCs w:val="24"/>
          <w:shd w:val="clear" w:color="auto" w:fill="FFFFFF"/>
        </w:rPr>
        <w:t>Serum</w:t>
      </w:r>
      <w:r w:rsidRPr="005B1DC8">
        <w:rPr>
          <w:rStyle w:val="Emphasis"/>
          <w:rFonts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5B1DC8">
        <w:rPr>
          <w:rStyle w:val="Emphasis"/>
          <w:i w:val="0"/>
          <w:iCs w:val="0"/>
          <w:sz w:val="24"/>
          <w:szCs w:val="24"/>
          <w:shd w:val="clear" w:color="auto" w:fill="FFFFFF"/>
        </w:rPr>
        <w:t>Albumi</w:t>
      </w:r>
      <w:r w:rsidRPr="005B1DC8">
        <w:rPr>
          <w:rStyle w:val="Emphasis"/>
          <w:rFonts w:cs="Times New Roman"/>
          <w:i w:val="0"/>
          <w:iCs w:val="0"/>
          <w:sz w:val="24"/>
          <w:szCs w:val="24"/>
          <w:shd w:val="clear" w:color="auto" w:fill="FFFFFF"/>
        </w:rPr>
        <w:t>n</w:t>
      </w:r>
      <w:r w:rsidRPr="005B1DC8">
        <w:rPr>
          <w:sz w:val="24"/>
          <w:szCs w:val="24"/>
        </w:rPr>
        <w:t xml:space="preserve"> </w:t>
      </w:r>
      <w:r w:rsidRPr="005B1DC8">
        <w:rPr>
          <w:rFonts w:cs="Times New Roman"/>
          <w:sz w:val="24"/>
          <w:szCs w:val="24"/>
          <w:shd w:val="clear" w:color="auto" w:fill="FFFFFF"/>
        </w:rPr>
        <w:t>(</w:t>
      </w:r>
      <w:r w:rsidRPr="005B1DC8">
        <w:rPr>
          <w:rFonts w:cs="Times New Roman"/>
          <w:bCs/>
          <w:sz w:val="24"/>
          <w:szCs w:val="24"/>
        </w:rPr>
        <w:t xml:space="preserve">BSA) was purchased from </w:t>
      </w:r>
      <w:r w:rsidRPr="005B1DC8">
        <w:rPr>
          <w:rFonts w:cs="Times New Roman"/>
          <w:sz w:val="24"/>
          <w:szCs w:val="24"/>
          <w:shd w:val="clear" w:color="auto" w:fill="FFFFFF"/>
        </w:rPr>
        <w:t>Sigma-Aldrich.</w:t>
      </w:r>
    </w:p>
  </w:footnote>
  <w:footnote w:id="2">
    <w:p w14:paraId="7DE759DB" w14:textId="376F2B06" w:rsidR="004D7A6D" w:rsidRPr="005B1DC8" w:rsidRDefault="004D7A6D" w:rsidP="004D7A6D">
      <w:pPr>
        <w:pStyle w:val="FootnoteText"/>
        <w:rPr>
          <w:sz w:val="24"/>
          <w:szCs w:val="24"/>
        </w:rPr>
      </w:pPr>
      <w:r w:rsidRPr="005B1DC8">
        <w:rPr>
          <w:rStyle w:val="FootnoteReference"/>
          <w:sz w:val="24"/>
          <w:szCs w:val="24"/>
        </w:rPr>
        <w:footnoteRef/>
      </w:r>
      <w:r w:rsidRPr="005B1DC8">
        <w:rPr>
          <w:sz w:val="24"/>
          <w:szCs w:val="24"/>
        </w:rPr>
        <w:t xml:space="preserve"> </w:t>
      </w:r>
      <w:r w:rsidRPr="005B1DC8">
        <w:rPr>
          <w:rFonts w:cs="Times New Roman"/>
          <w:sz w:val="24"/>
          <w:szCs w:val="24"/>
          <w:shd w:val="clear" w:color="auto" w:fill="FFFFFF"/>
        </w:rPr>
        <w:t xml:space="preserve">Dulbecco's phosphate-buffered </w:t>
      </w:r>
      <w:r w:rsidRPr="00CA644D">
        <w:rPr>
          <w:rFonts w:cs="Times New Roman"/>
          <w:sz w:val="24"/>
          <w:szCs w:val="24"/>
          <w:shd w:val="clear" w:color="auto" w:fill="FFFFFF"/>
        </w:rPr>
        <w:t>saline (PBS)</w:t>
      </w:r>
      <w:r w:rsidRPr="005B1DC8">
        <w:rPr>
          <w:rFonts w:cs="Times New Roman"/>
          <w:sz w:val="24"/>
          <w:szCs w:val="24"/>
          <w:shd w:val="clear" w:color="auto" w:fill="FFFFFF"/>
        </w:rPr>
        <w:t xml:space="preserve"> was purchased from Sigma-Aldrich.</w:t>
      </w:r>
    </w:p>
  </w:footnote>
  <w:footnote w:id="3">
    <w:p w14:paraId="68D94538" w14:textId="77777777" w:rsidR="005C4D0B" w:rsidRPr="005B1DC8" w:rsidRDefault="005C4D0B" w:rsidP="004D7A6D">
      <w:pPr>
        <w:pStyle w:val="FootnoteText"/>
        <w:rPr>
          <w:sz w:val="24"/>
          <w:szCs w:val="24"/>
        </w:rPr>
      </w:pPr>
      <w:r w:rsidRPr="005B1DC8">
        <w:rPr>
          <w:rStyle w:val="FootnoteReference"/>
          <w:sz w:val="24"/>
          <w:szCs w:val="24"/>
        </w:rPr>
        <w:footnoteRef/>
      </w:r>
      <w:r w:rsidRPr="005B1DC8">
        <w:rPr>
          <w:sz w:val="24"/>
          <w:szCs w:val="24"/>
        </w:rPr>
        <w:t xml:space="preserve"> </w:t>
      </w:r>
      <w:r w:rsidRPr="005B1DC8">
        <w:rPr>
          <w:rFonts w:cs="Times New Roman"/>
          <w:sz w:val="24"/>
          <w:szCs w:val="24"/>
        </w:rPr>
        <w:t xml:space="preserve">Permeabilization buffer was prepared using the </w:t>
      </w:r>
      <w:r w:rsidRPr="005B1DC8">
        <w:rPr>
          <w:rFonts w:eastAsia="Times New Roman" w:cs="Times New Roman"/>
          <w:sz w:val="24"/>
          <w:szCs w:val="24"/>
          <w:lang w:eastAsia="zh-CN"/>
        </w:rPr>
        <w:t>FoxP3/Transcription Factor Staining Buffer Set (ThermoFisher) according to the protocol provided by the supplier.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384210748">
    <w:abstractNumId w:val="0"/>
  </w:num>
  <w:num w:numId="2" w16cid:durableId="690498853">
    <w:abstractNumId w:val="4"/>
  </w:num>
  <w:num w:numId="3" w16cid:durableId="805585632">
    <w:abstractNumId w:val="1"/>
  </w:num>
  <w:num w:numId="4" w16cid:durableId="856818191">
    <w:abstractNumId w:val="5"/>
  </w:num>
  <w:num w:numId="5" w16cid:durableId="993026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0313097">
    <w:abstractNumId w:val="3"/>
  </w:num>
  <w:num w:numId="7" w16cid:durableId="991761498">
    <w:abstractNumId w:val="6"/>
  </w:num>
  <w:num w:numId="8" w16cid:durableId="852306439">
    <w:abstractNumId w:val="6"/>
  </w:num>
  <w:num w:numId="9" w16cid:durableId="421222969">
    <w:abstractNumId w:val="6"/>
  </w:num>
  <w:num w:numId="10" w16cid:durableId="685712191">
    <w:abstractNumId w:val="6"/>
  </w:num>
  <w:num w:numId="11" w16cid:durableId="1121455047">
    <w:abstractNumId w:val="6"/>
  </w:num>
  <w:num w:numId="12" w16cid:durableId="703679000">
    <w:abstractNumId w:val="6"/>
  </w:num>
  <w:num w:numId="13" w16cid:durableId="1121337814">
    <w:abstractNumId w:val="3"/>
  </w:num>
  <w:num w:numId="14" w16cid:durableId="501547931">
    <w:abstractNumId w:val="2"/>
  </w:num>
  <w:num w:numId="15" w16cid:durableId="14309974">
    <w:abstractNumId w:val="2"/>
  </w:num>
  <w:num w:numId="16" w16cid:durableId="540478736">
    <w:abstractNumId w:val="2"/>
  </w:num>
  <w:num w:numId="17" w16cid:durableId="1417479727">
    <w:abstractNumId w:val="2"/>
  </w:num>
  <w:num w:numId="18" w16cid:durableId="1077559097">
    <w:abstractNumId w:val="2"/>
  </w:num>
  <w:num w:numId="19" w16cid:durableId="1675649555">
    <w:abstractNumId w:val="2"/>
  </w:num>
  <w:num w:numId="20" w16cid:durableId="1194030393">
    <w:abstractNumId w:val="2"/>
  </w:num>
  <w:num w:numId="21" w16cid:durableId="1941642286">
    <w:abstractNumId w:val="2"/>
  </w:num>
  <w:num w:numId="22" w16cid:durableId="6447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0523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-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zzex0z57dd99qe0z24vssw9t2s09dsr5ztr&quot;&gt;My EndNote Library CpG in vivo&lt;record-ids&gt;&lt;item&gt;4&lt;/item&gt;&lt;item&gt;18&lt;/item&gt;&lt;item&gt;108&lt;/item&gt;&lt;/record-ids&gt;&lt;/item&gt;&lt;/Libraries&gt;"/>
  </w:docVars>
  <w:rsids>
    <w:rsidRoot w:val="00ED20B5"/>
    <w:rsid w:val="00007324"/>
    <w:rsid w:val="0001436A"/>
    <w:rsid w:val="00016E1B"/>
    <w:rsid w:val="00034304"/>
    <w:rsid w:val="00035434"/>
    <w:rsid w:val="00040446"/>
    <w:rsid w:val="000425CD"/>
    <w:rsid w:val="0005241B"/>
    <w:rsid w:val="00052A14"/>
    <w:rsid w:val="00077D53"/>
    <w:rsid w:val="0009188A"/>
    <w:rsid w:val="00091A11"/>
    <w:rsid w:val="00093D3F"/>
    <w:rsid w:val="000B08ED"/>
    <w:rsid w:val="000B3C34"/>
    <w:rsid w:val="000D4087"/>
    <w:rsid w:val="000E598E"/>
    <w:rsid w:val="000F2728"/>
    <w:rsid w:val="00105FD9"/>
    <w:rsid w:val="00117666"/>
    <w:rsid w:val="0012279D"/>
    <w:rsid w:val="00125D2C"/>
    <w:rsid w:val="001320D2"/>
    <w:rsid w:val="00134174"/>
    <w:rsid w:val="00143CCD"/>
    <w:rsid w:val="001549D3"/>
    <w:rsid w:val="00160065"/>
    <w:rsid w:val="00170BBF"/>
    <w:rsid w:val="00171795"/>
    <w:rsid w:val="00177D84"/>
    <w:rsid w:val="001E2327"/>
    <w:rsid w:val="001E7275"/>
    <w:rsid w:val="001F618F"/>
    <w:rsid w:val="002025D1"/>
    <w:rsid w:val="002172CE"/>
    <w:rsid w:val="00225867"/>
    <w:rsid w:val="002361BE"/>
    <w:rsid w:val="00244721"/>
    <w:rsid w:val="00261151"/>
    <w:rsid w:val="0026721A"/>
    <w:rsid w:val="00267D18"/>
    <w:rsid w:val="00274347"/>
    <w:rsid w:val="002868E2"/>
    <w:rsid w:val="002869C3"/>
    <w:rsid w:val="002936E4"/>
    <w:rsid w:val="00295C58"/>
    <w:rsid w:val="002B371F"/>
    <w:rsid w:val="002B4A57"/>
    <w:rsid w:val="002B69F4"/>
    <w:rsid w:val="002C11E6"/>
    <w:rsid w:val="002C74CA"/>
    <w:rsid w:val="002D1DB1"/>
    <w:rsid w:val="00306963"/>
    <w:rsid w:val="00310CEA"/>
    <w:rsid w:val="003123F4"/>
    <w:rsid w:val="00313534"/>
    <w:rsid w:val="00325421"/>
    <w:rsid w:val="00335DFC"/>
    <w:rsid w:val="00336802"/>
    <w:rsid w:val="00344637"/>
    <w:rsid w:val="00344992"/>
    <w:rsid w:val="003544FB"/>
    <w:rsid w:val="003604D8"/>
    <w:rsid w:val="00361838"/>
    <w:rsid w:val="003736BC"/>
    <w:rsid w:val="003B768E"/>
    <w:rsid w:val="003C3914"/>
    <w:rsid w:val="003D2F2D"/>
    <w:rsid w:val="003D7DE6"/>
    <w:rsid w:val="003F46D3"/>
    <w:rsid w:val="00401590"/>
    <w:rsid w:val="00403DDD"/>
    <w:rsid w:val="004124D2"/>
    <w:rsid w:val="00424DA8"/>
    <w:rsid w:val="00441566"/>
    <w:rsid w:val="00447801"/>
    <w:rsid w:val="00452E9C"/>
    <w:rsid w:val="004735C8"/>
    <w:rsid w:val="00473DC8"/>
    <w:rsid w:val="0047755D"/>
    <w:rsid w:val="00477D39"/>
    <w:rsid w:val="004947A6"/>
    <w:rsid w:val="004961FF"/>
    <w:rsid w:val="004B10D5"/>
    <w:rsid w:val="004D7A6D"/>
    <w:rsid w:val="004E6677"/>
    <w:rsid w:val="004F2999"/>
    <w:rsid w:val="004F7236"/>
    <w:rsid w:val="00517A89"/>
    <w:rsid w:val="005250F2"/>
    <w:rsid w:val="00553C2B"/>
    <w:rsid w:val="00554B00"/>
    <w:rsid w:val="005714E2"/>
    <w:rsid w:val="00571E37"/>
    <w:rsid w:val="00593EEA"/>
    <w:rsid w:val="005A5EEE"/>
    <w:rsid w:val="005A7528"/>
    <w:rsid w:val="005B1DC8"/>
    <w:rsid w:val="005C4D0B"/>
    <w:rsid w:val="005D0FE3"/>
    <w:rsid w:val="005D5BCB"/>
    <w:rsid w:val="005E6218"/>
    <w:rsid w:val="00602A8C"/>
    <w:rsid w:val="0060758B"/>
    <w:rsid w:val="00613702"/>
    <w:rsid w:val="00614784"/>
    <w:rsid w:val="00616B96"/>
    <w:rsid w:val="00621D04"/>
    <w:rsid w:val="00634A28"/>
    <w:rsid w:val="006374EC"/>
    <w:rsid w:val="006375C7"/>
    <w:rsid w:val="00654E8F"/>
    <w:rsid w:val="006568F1"/>
    <w:rsid w:val="00660D05"/>
    <w:rsid w:val="00662BB5"/>
    <w:rsid w:val="006820B1"/>
    <w:rsid w:val="0068558E"/>
    <w:rsid w:val="00695426"/>
    <w:rsid w:val="006B02A9"/>
    <w:rsid w:val="006B7D14"/>
    <w:rsid w:val="006C102D"/>
    <w:rsid w:val="006C6F58"/>
    <w:rsid w:val="006D426A"/>
    <w:rsid w:val="006D7879"/>
    <w:rsid w:val="00701727"/>
    <w:rsid w:val="007031C4"/>
    <w:rsid w:val="0070566C"/>
    <w:rsid w:val="0070754C"/>
    <w:rsid w:val="00714C50"/>
    <w:rsid w:val="007178FB"/>
    <w:rsid w:val="00724030"/>
    <w:rsid w:val="00725A7D"/>
    <w:rsid w:val="0074603D"/>
    <w:rsid w:val="007501BE"/>
    <w:rsid w:val="00756035"/>
    <w:rsid w:val="00756B31"/>
    <w:rsid w:val="0077025A"/>
    <w:rsid w:val="00780C94"/>
    <w:rsid w:val="00787509"/>
    <w:rsid w:val="00790BB3"/>
    <w:rsid w:val="0079492E"/>
    <w:rsid w:val="007C206C"/>
    <w:rsid w:val="007D17DB"/>
    <w:rsid w:val="007E1CD4"/>
    <w:rsid w:val="007F185F"/>
    <w:rsid w:val="007F2204"/>
    <w:rsid w:val="007F67F3"/>
    <w:rsid w:val="00815B06"/>
    <w:rsid w:val="00817DD6"/>
    <w:rsid w:val="00826717"/>
    <w:rsid w:val="0083529E"/>
    <w:rsid w:val="0083759F"/>
    <w:rsid w:val="008420FC"/>
    <w:rsid w:val="00853596"/>
    <w:rsid w:val="00860D30"/>
    <w:rsid w:val="00885156"/>
    <w:rsid w:val="008874C6"/>
    <w:rsid w:val="0089226B"/>
    <w:rsid w:val="008941DF"/>
    <w:rsid w:val="008B595C"/>
    <w:rsid w:val="008B78A6"/>
    <w:rsid w:val="008B7D3C"/>
    <w:rsid w:val="00902505"/>
    <w:rsid w:val="00911004"/>
    <w:rsid w:val="009110A2"/>
    <w:rsid w:val="009151AA"/>
    <w:rsid w:val="009165E3"/>
    <w:rsid w:val="00921654"/>
    <w:rsid w:val="009340BC"/>
    <w:rsid w:val="0093429D"/>
    <w:rsid w:val="00943573"/>
    <w:rsid w:val="009546F4"/>
    <w:rsid w:val="00964134"/>
    <w:rsid w:val="00970F7D"/>
    <w:rsid w:val="0098728B"/>
    <w:rsid w:val="00994A3D"/>
    <w:rsid w:val="0099770E"/>
    <w:rsid w:val="00997F86"/>
    <w:rsid w:val="009A3DB4"/>
    <w:rsid w:val="009C2B12"/>
    <w:rsid w:val="009C4AF5"/>
    <w:rsid w:val="009D07F2"/>
    <w:rsid w:val="009F409D"/>
    <w:rsid w:val="00A174D9"/>
    <w:rsid w:val="00A53DA8"/>
    <w:rsid w:val="00A63C9F"/>
    <w:rsid w:val="00A87E89"/>
    <w:rsid w:val="00A9464F"/>
    <w:rsid w:val="00AA4D24"/>
    <w:rsid w:val="00AB0EA7"/>
    <w:rsid w:val="00AB6715"/>
    <w:rsid w:val="00AD61B7"/>
    <w:rsid w:val="00AE41DA"/>
    <w:rsid w:val="00AF433B"/>
    <w:rsid w:val="00B0002B"/>
    <w:rsid w:val="00B020A3"/>
    <w:rsid w:val="00B04A46"/>
    <w:rsid w:val="00B101B2"/>
    <w:rsid w:val="00B13B53"/>
    <w:rsid w:val="00B1671E"/>
    <w:rsid w:val="00B25EB8"/>
    <w:rsid w:val="00B37F4D"/>
    <w:rsid w:val="00B43160"/>
    <w:rsid w:val="00B53D62"/>
    <w:rsid w:val="00B55D61"/>
    <w:rsid w:val="00B80792"/>
    <w:rsid w:val="00B83FF1"/>
    <w:rsid w:val="00B95284"/>
    <w:rsid w:val="00BA148F"/>
    <w:rsid w:val="00BB50C2"/>
    <w:rsid w:val="00BD1381"/>
    <w:rsid w:val="00BE2CA1"/>
    <w:rsid w:val="00BF062D"/>
    <w:rsid w:val="00C16882"/>
    <w:rsid w:val="00C300D6"/>
    <w:rsid w:val="00C524D3"/>
    <w:rsid w:val="00C52A7B"/>
    <w:rsid w:val="00C56B40"/>
    <w:rsid w:val="00C56BAF"/>
    <w:rsid w:val="00C600FE"/>
    <w:rsid w:val="00C679AA"/>
    <w:rsid w:val="00C70633"/>
    <w:rsid w:val="00C75972"/>
    <w:rsid w:val="00C94138"/>
    <w:rsid w:val="00CA644D"/>
    <w:rsid w:val="00CB2E39"/>
    <w:rsid w:val="00CD066B"/>
    <w:rsid w:val="00CD3614"/>
    <w:rsid w:val="00CD53F6"/>
    <w:rsid w:val="00CE04F5"/>
    <w:rsid w:val="00CE3843"/>
    <w:rsid w:val="00CE4FEE"/>
    <w:rsid w:val="00D060CF"/>
    <w:rsid w:val="00D16067"/>
    <w:rsid w:val="00D421EC"/>
    <w:rsid w:val="00D61A75"/>
    <w:rsid w:val="00D633EE"/>
    <w:rsid w:val="00D63FAF"/>
    <w:rsid w:val="00D76A5B"/>
    <w:rsid w:val="00D774CA"/>
    <w:rsid w:val="00D801E7"/>
    <w:rsid w:val="00D81034"/>
    <w:rsid w:val="00D85F95"/>
    <w:rsid w:val="00D95B98"/>
    <w:rsid w:val="00DA42A1"/>
    <w:rsid w:val="00DA74B9"/>
    <w:rsid w:val="00DB59C3"/>
    <w:rsid w:val="00DC259A"/>
    <w:rsid w:val="00DD43AE"/>
    <w:rsid w:val="00DE23E8"/>
    <w:rsid w:val="00DE7BBA"/>
    <w:rsid w:val="00DF5706"/>
    <w:rsid w:val="00E07D2B"/>
    <w:rsid w:val="00E2578C"/>
    <w:rsid w:val="00E42896"/>
    <w:rsid w:val="00E52377"/>
    <w:rsid w:val="00E537AD"/>
    <w:rsid w:val="00E64E17"/>
    <w:rsid w:val="00E866C9"/>
    <w:rsid w:val="00E90968"/>
    <w:rsid w:val="00EA3D3C"/>
    <w:rsid w:val="00EA4D30"/>
    <w:rsid w:val="00EC090A"/>
    <w:rsid w:val="00ED20B5"/>
    <w:rsid w:val="00ED2F42"/>
    <w:rsid w:val="00ED31E9"/>
    <w:rsid w:val="00ED4B90"/>
    <w:rsid w:val="00F12BE5"/>
    <w:rsid w:val="00F14B1F"/>
    <w:rsid w:val="00F46900"/>
    <w:rsid w:val="00F46B8B"/>
    <w:rsid w:val="00F61D89"/>
    <w:rsid w:val="00F75708"/>
    <w:rsid w:val="00F76C63"/>
    <w:rsid w:val="00F84898"/>
    <w:rsid w:val="00FA16D2"/>
    <w:rsid w:val="00FA40D4"/>
    <w:rsid w:val="00FC4FD7"/>
    <w:rsid w:val="00FC6834"/>
    <w:rsid w:val="00FD1D61"/>
    <w:rsid w:val="00FD6595"/>
    <w:rsid w:val="00FD6B09"/>
    <w:rsid w:val="00FD7125"/>
    <w:rsid w:val="00FE4D46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B13B53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13B5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B13B53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13B53"/>
    <w:rPr>
      <w:rFonts w:ascii="Times New Roman" w:hAnsi="Times New Roman" w:cs="Times New Roman"/>
      <w:noProof/>
      <w:sz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600FE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7755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Lucie Senn</cp:lastModifiedBy>
  <cp:revision>5</cp:revision>
  <cp:lastPrinted>2013-10-03T12:51:00Z</cp:lastPrinted>
  <dcterms:created xsi:type="dcterms:W3CDTF">2022-12-23T15:57:00Z</dcterms:created>
  <dcterms:modified xsi:type="dcterms:W3CDTF">2022-12-26T11:06:00Z</dcterms:modified>
</cp:coreProperties>
</file>