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43E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b/>
          <w:bCs/>
          <w:sz w:val="22"/>
        </w:rPr>
        <w:t>Supplementary</w:t>
      </w:r>
    </w:p>
    <w:p w14:paraId="18571ECF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</w:rPr>
      </w:pPr>
      <w:r w:rsidRPr="00647F4B">
        <w:rPr>
          <w:rFonts w:ascii="Times New Roman" w:eastAsia="等线" w:hAnsi="Times New Roman" w:cs="Times New Roman"/>
          <w:b/>
          <w:bCs/>
          <w:sz w:val="22"/>
        </w:rPr>
        <w:t>S1. Effect of TAM administration at different time points on NEPs labeled with GFP in NestinCreERT2 × ROSA26-LSL YFP mice</w:t>
      </w:r>
    </w:p>
    <w:p w14:paraId="6145AE55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  <w:lang w:eastAsia="en-US"/>
        </w:rPr>
      </w:pPr>
    </w:p>
    <w:p w14:paraId="493DE97D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</w:rPr>
      </w:pPr>
      <w:r w:rsidRPr="00647F4B">
        <w:rPr>
          <w:rFonts w:ascii="Times New Roman" w:eastAsia="等线" w:hAnsi="Times New Roman" w:cs="Times New Roman" w:hint="eastAsia"/>
          <w:b/>
          <w:bCs/>
          <w:noProof/>
          <w:sz w:val="22"/>
        </w:rPr>
        <w:drawing>
          <wp:inline distT="0" distB="0" distL="114300" distR="114300" wp14:anchorId="13CBD0FA" wp14:editId="0D1CC7F0">
            <wp:extent cx="5725160" cy="3989705"/>
            <wp:effectExtent l="0" t="0" r="5080" b="3175"/>
            <wp:docPr id="17" name="图片 17" descr="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34EDA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 xml:space="preserve">a.  </w:t>
      </w:r>
      <w:bookmarkStart w:id="0" w:name="_Hlk112182791"/>
      <w:r w:rsidRPr="00647F4B">
        <w:rPr>
          <w:rFonts w:ascii="Times New Roman" w:eastAsia="等线" w:hAnsi="Times New Roman" w:cs="Times New Roman"/>
          <w:sz w:val="22"/>
        </w:rPr>
        <w:t>GFP and DAPI staining in the P3 midsagittal section of the cerebellum of NR mice administered TM at P0 without IR.</w:t>
      </w:r>
      <w:r w:rsidRPr="00647F4B">
        <w:rPr>
          <w:rFonts w:ascii="Times New Roman" w:eastAsia="等线" w:hAnsi="Times New Roman" w:cs="Times New Roman"/>
        </w:rPr>
        <w:t xml:space="preserve"> </w:t>
      </w:r>
      <w:bookmarkEnd w:id="0"/>
    </w:p>
    <w:p w14:paraId="3664F75C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b.  GFP and DAPI staining in the P3 midsagittal section of the cerebellum of NR mice administered TM at P2 without IR.</w:t>
      </w:r>
    </w:p>
    <w:p w14:paraId="5A72490E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c.  GFP and DAPI staining in the P4 midsagittal section of the cerebellum of NR mice administered TM at P3 without IR.</w:t>
      </w:r>
    </w:p>
    <w:p w14:paraId="6D69869C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d.  GFP and DAPI staining in the P3 midsagittal section of the cerebellum of NR mice administered TM at P0 and received IR at P1.</w:t>
      </w:r>
    </w:p>
    <w:p w14:paraId="045DF76D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 xml:space="preserve">e.  </w:t>
      </w:r>
      <w:bookmarkStart w:id="1" w:name="_Hlk112183003"/>
      <w:r w:rsidRPr="00647F4B">
        <w:rPr>
          <w:rFonts w:ascii="Times New Roman" w:eastAsia="等线" w:hAnsi="Times New Roman" w:cs="Times New Roman"/>
          <w:sz w:val="22"/>
        </w:rPr>
        <w:t>GFP and DAPI staining in the P3 midsagittal section of the cerebellum of NR mice received IR at P1 and administered TM at P2.</w:t>
      </w:r>
      <w:bookmarkEnd w:id="1"/>
    </w:p>
    <w:p w14:paraId="23E9C1AD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f.   GFP and DAPI staining in the P6 midsagittal section of the cerebellum of NR mice received IR at P4 and administered TM at P5.</w:t>
      </w:r>
    </w:p>
    <w:p w14:paraId="59B7E2B6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</w:rPr>
      </w:pPr>
      <w:bookmarkStart w:id="2" w:name="_Hlk112536163"/>
      <w:r w:rsidRPr="00647F4B">
        <w:rPr>
          <w:rFonts w:ascii="Times New Roman" w:eastAsia="等线" w:hAnsi="Times New Roman" w:cs="Times New Roman"/>
          <w:b/>
          <w:bCs/>
          <w:sz w:val="22"/>
        </w:rPr>
        <w:lastRenderedPageBreak/>
        <w:t>S2. Effects of intraperitoneal injection of PTL at different doses and exposure times on EGL cell proliferation and DNA damage</w:t>
      </w:r>
    </w:p>
    <w:p w14:paraId="7E814A49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  <w:lang w:eastAsia="en-US"/>
        </w:rPr>
      </w:pPr>
    </w:p>
    <w:p w14:paraId="410BE17C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</w:rPr>
      </w:pPr>
      <w:r w:rsidRPr="00647F4B">
        <w:rPr>
          <w:rFonts w:ascii="Times New Roman" w:eastAsia="等线" w:hAnsi="Times New Roman" w:cs="Times New Roman" w:hint="eastAsia"/>
          <w:b/>
          <w:bCs/>
          <w:noProof/>
          <w:sz w:val="22"/>
        </w:rPr>
        <w:drawing>
          <wp:inline distT="0" distB="0" distL="114300" distR="114300" wp14:anchorId="242EEFBF" wp14:editId="37B036A6">
            <wp:extent cx="5721985" cy="2611755"/>
            <wp:effectExtent l="0" t="0" r="8255" b="9525"/>
            <wp:docPr id="18" name="图片 18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61B66" w14:textId="77777777" w:rsidR="00647F4B" w:rsidRPr="00647F4B" w:rsidRDefault="00647F4B" w:rsidP="00647F4B">
      <w:pPr>
        <w:numPr>
          <w:ilvl w:val="0"/>
          <w:numId w:val="1"/>
        </w:num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4"/>
          <w:szCs w:val="24"/>
        </w:rPr>
        <w:t>IF</w:t>
      </w:r>
      <w:r w:rsidRPr="00647F4B">
        <w:rPr>
          <w:rFonts w:ascii="Times New Roman" w:eastAsia="等线" w:hAnsi="Times New Roman" w:cs="Times New Roman"/>
          <w:sz w:val="22"/>
        </w:rPr>
        <w:t xml:space="preserve"> detection of Ki67 and DAPI on sagittal sections of Con and PTL mice.</w:t>
      </w:r>
    </w:p>
    <w:p w14:paraId="53E61196" w14:textId="77777777" w:rsidR="00647F4B" w:rsidRPr="00647F4B" w:rsidRDefault="00647F4B" w:rsidP="00647F4B">
      <w:pPr>
        <w:numPr>
          <w:ilvl w:val="0"/>
          <w:numId w:val="1"/>
        </w:num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Graph indicating the percentage of Ki67+ cells relative to all DAPI-positive cells of Con and PTL mice in EGL by 6 hours.</w:t>
      </w:r>
    </w:p>
    <w:p w14:paraId="3C3D994F" w14:textId="77777777" w:rsidR="00647F4B" w:rsidRPr="00647F4B" w:rsidRDefault="00647F4B" w:rsidP="00647F4B">
      <w:pPr>
        <w:numPr>
          <w:ilvl w:val="0"/>
          <w:numId w:val="1"/>
        </w:num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4"/>
          <w:szCs w:val="24"/>
        </w:rPr>
        <w:t>IF</w:t>
      </w:r>
      <w:r w:rsidRPr="00647F4B">
        <w:rPr>
          <w:rFonts w:ascii="Times New Roman" w:eastAsia="等线" w:hAnsi="Times New Roman" w:cs="Times New Roman"/>
          <w:sz w:val="22"/>
        </w:rPr>
        <w:t xml:space="preserve"> detection of Ki67 and DAPI on sagittal sections of IR, PTL IR and IR PTL mice on 24 hours after IR at P4.</w:t>
      </w:r>
    </w:p>
    <w:p w14:paraId="222F422B" w14:textId="77777777" w:rsidR="00647F4B" w:rsidRPr="00647F4B" w:rsidRDefault="00647F4B" w:rsidP="00647F4B">
      <w:pPr>
        <w:numPr>
          <w:ilvl w:val="0"/>
          <w:numId w:val="1"/>
        </w:num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Graph of number of Ki67+ cells vs all DAPI cells in EGL of IR, PTL IR and IR PTL mice by 24 hours after IR at P4.</w:t>
      </w:r>
    </w:p>
    <w:p w14:paraId="0A0A36A1" w14:textId="77777777" w:rsidR="00647F4B" w:rsidRPr="00647F4B" w:rsidRDefault="00647F4B" w:rsidP="00647F4B">
      <w:pPr>
        <w:numPr>
          <w:ilvl w:val="0"/>
          <w:numId w:val="1"/>
        </w:num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4"/>
          <w:szCs w:val="24"/>
        </w:rPr>
        <w:t>IF</w:t>
      </w:r>
      <w:r w:rsidRPr="00647F4B">
        <w:rPr>
          <w:rFonts w:ascii="Times New Roman" w:eastAsia="等线" w:hAnsi="Times New Roman" w:cs="Times New Roman"/>
          <w:sz w:val="22"/>
        </w:rPr>
        <w:t xml:space="preserve"> detection of Ki67 and DAPI on midsagittal sections of IR, PTL IR and IR PTL mice on 48 hours after IR at P4.</w:t>
      </w:r>
    </w:p>
    <w:p w14:paraId="44DE6B25" w14:textId="77777777" w:rsidR="00647F4B" w:rsidRPr="00647F4B" w:rsidRDefault="00647F4B" w:rsidP="00647F4B">
      <w:pPr>
        <w:numPr>
          <w:ilvl w:val="0"/>
          <w:numId w:val="1"/>
        </w:num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Graph indicating the percentage of Ki67+ cells relative to all DAPI-positive cells in EGL of IR, PTL IR and IR PTL mice 48 hours after IR at P4.</w:t>
      </w:r>
    </w:p>
    <w:p w14:paraId="23C14E2C" w14:textId="77777777" w:rsidR="00647F4B" w:rsidRPr="00647F4B" w:rsidRDefault="00647F4B" w:rsidP="00647F4B">
      <w:pPr>
        <w:numPr>
          <w:ilvl w:val="0"/>
          <w:numId w:val="1"/>
        </w:num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4"/>
          <w:szCs w:val="24"/>
        </w:rPr>
        <w:t>IF</w:t>
      </w:r>
      <w:r w:rsidRPr="00647F4B">
        <w:rPr>
          <w:rFonts w:ascii="Times New Roman" w:eastAsia="等线" w:hAnsi="Times New Roman" w:cs="Times New Roman"/>
          <w:sz w:val="22"/>
        </w:rPr>
        <w:t xml:space="preserve"> detection of γ-H2AX and DAPI on midsagittal sections of IR, pre-treated with 40mg/kg PTL IR and pre-treated with 10mg/kg PTL IR mice by 4 hours after IR at P4.</w:t>
      </w:r>
    </w:p>
    <w:p w14:paraId="49E0BEC2" w14:textId="77777777" w:rsidR="00647F4B" w:rsidRPr="00647F4B" w:rsidRDefault="00647F4B" w:rsidP="00647F4B">
      <w:pPr>
        <w:numPr>
          <w:ilvl w:val="0"/>
          <w:numId w:val="1"/>
        </w:num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Graph of number of Ki67+ cells vs all DAPI cells in EGL of IR, pre-treated with 40mg/kg PTL IR and pre-treated with 10mg/kg PTL IR mice by 4 hours after IR at P4.</w:t>
      </w:r>
    </w:p>
    <w:p w14:paraId="4E02EAF9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 xml:space="preserve">The external granule cell layer (EGL) painted by white dotted line. All graphical data were presented as mean ± </w:t>
      </w:r>
      <w:proofErr w:type="spellStart"/>
      <w:r w:rsidRPr="00647F4B">
        <w:rPr>
          <w:rFonts w:ascii="Times New Roman" w:eastAsia="等线" w:hAnsi="Times New Roman" w:cs="Times New Roman"/>
          <w:sz w:val="22"/>
        </w:rPr>
        <w:t>s.e.m.</w:t>
      </w:r>
      <w:proofErr w:type="spellEnd"/>
      <w:r w:rsidRPr="00647F4B">
        <w:rPr>
          <w:rFonts w:ascii="Times New Roman" w:eastAsia="等线" w:hAnsi="Times New Roman" w:cs="Times New Roman"/>
          <w:sz w:val="22"/>
        </w:rPr>
        <w:t xml:space="preserve">, and significance was determined by two-tailed Student’s t test or Kruskal–Wallis </w:t>
      </w:r>
      <w:r w:rsidRPr="00647F4B">
        <w:rPr>
          <w:rFonts w:ascii="Times New Roman" w:eastAsia="等线" w:hAnsi="Times New Roman" w:cs="Times New Roman"/>
          <w:sz w:val="22"/>
        </w:rPr>
        <w:lastRenderedPageBreak/>
        <w:t>nonparametric one-way ANOVAs. ns, nonsignificant; *P &lt; 0.05; **P &lt; 0.01; ***P &lt; 0.001. White scale bar, 50 µm.</w:t>
      </w:r>
    </w:p>
    <w:p w14:paraId="60FD2BC5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6B85122F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6B178B4F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014847D2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4CF7E8FA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5DB1A6AC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0353F05A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46385455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7A081E17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247747B3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0F0674DF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05BE567F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7209048D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5F007AD3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3074D62E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0D498146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57F116BF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57027FB1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15E98F22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3C24B90F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67DC46A5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088F0BC0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72C27620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293A9E5D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48DA2FA0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7561DECB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46AD1180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p w14:paraId="788529CC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</w:p>
    <w:bookmarkEnd w:id="2"/>
    <w:p w14:paraId="27A17032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</w:rPr>
      </w:pPr>
      <w:r w:rsidRPr="00647F4B">
        <w:rPr>
          <w:rFonts w:ascii="Times New Roman" w:eastAsia="等线" w:hAnsi="Times New Roman" w:cs="Times New Roman"/>
          <w:b/>
          <w:bCs/>
          <w:sz w:val="22"/>
        </w:rPr>
        <w:lastRenderedPageBreak/>
        <w:t>S3. PTL increase irradiated cerebellum PAX6+ cells in different transgene mice</w:t>
      </w:r>
    </w:p>
    <w:p w14:paraId="7759F604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  <w:lang w:eastAsia="en-US"/>
        </w:rPr>
      </w:pPr>
    </w:p>
    <w:p w14:paraId="513FFF13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</w:rPr>
      </w:pPr>
      <w:r w:rsidRPr="00647F4B">
        <w:rPr>
          <w:rFonts w:ascii="Times New Roman" w:eastAsia="等线" w:hAnsi="Times New Roman" w:cs="Times New Roman" w:hint="eastAsia"/>
          <w:b/>
          <w:bCs/>
          <w:noProof/>
          <w:sz w:val="22"/>
        </w:rPr>
        <w:drawing>
          <wp:inline distT="0" distB="0" distL="114300" distR="114300" wp14:anchorId="7E2D43FC" wp14:editId="299617E7">
            <wp:extent cx="5721985" cy="2931795"/>
            <wp:effectExtent l="0" t="0" r="8255" b="9525"/>
            <wp:docPr id="19" name="图片 19" descr="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94D0D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a.</w:t>
      </w:r>
      <w:r w:rsidRPr="00647F4B">
        <w:rPr>
          <w:rFonts w:ascii="Times New Roman" w:eastAsia="等线" w:hAnsi="Times New Roman" w:cs="Times New Roman"/>
          <w:sz w:val="22"/>
        </w:rPr>
        <w:tab/>
      </w:r>
      <w:r w:rsidRPr="00647F4B">
        <w:rPr>
          <w:rFonts w:ascii="Times New Roman" w:eastAsia="等线" w:hAnsi="Times New Roman" w:cs="Times New Roman"/>
          <w:sz w:val="24"/>
          <w:szCs w:val="24"/>
        </w:rPr>
        <w:t>IF</w:t>
      </w:r>
      <w:r w:rsidRPr="00647F4B">
        <w:rPr>
          <w:rFonts w:ascii="Times New Roman" w:eastAsia="等线" w:hAnsi="Times New Roman" w:cs="Times New Roman"/>
          <w:sz w:val="22"/>
        </w:rPr>
        <w:t xml:space="preserve"> detection of GFP, PAX6 and DAPI on midsagittal sections of Non IR, IR and PTL IR mice at P5.</w:t>
      </w:r>
    </w:p>
    <w:p w14:paraId="0E7DBAB3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b.</w:t>
      </w:r>
      <w:r w:rsidRPr="00647F4B">
        <w:rPr>
          <w:rFonts w:ascii="Times New Roman" w:eastAsia="等线" w:hAnsi="Times New Roman" w:cs="Times New Roman"/>
          <w:sz w:val="22"/>
        </w:rPr>
        <w:tab/>
      </w:r>
      <w:r w:rsidRPr="00647F4B">
        <w:rPr>
          <w:rFonts w:ascii="Times New Roman" w:eastAsia="等线" w:hAnsi="Times New Roman" w:cs="Times New Roman"/>
          <w:sz w:val="24"/>
          <w:szCs w:val="24"/>
        </w:rPr>
        <w:t>IF</w:t>
      </w:r>
      <w:r w:rsidRPr="00647F4B">
        <w:rPr>
          <w:rFonts w:ascii="Times New Roman" w:eastAsia="等线" w:hAnsi="Times New Roman" w:cs="Times New Roman"/>
          <w:sz w:val="22"/>
        </w:rPr>
        <w:t xml:space="preserve"> detection of GFP, PAX6 and DAPI on midsagittal sections of IR and PTL IR mice at P8 in </w:t>
      </w:r>
      <w:proofErr w:type="spellStart"/>
      <w:r w:rsidRPr="00647F4B">
        <w:rPr>
          <w:rFonts w:ascii="Times New Roman" w:eastAsia="等线" w:hAnsi="Times New Roman" w:cs="Times New Roman"/>
          <w:sz w:val="22"/>
        </w:rPr>
        <w:t>Nestin</w:t>
      </w:r>
      <w:proofErr w:type="spellEnd"/>
      <w:r w:rsidRPr="00647F4B">
        <w:rPr>
          <w:rFonts w:ascii="Times New Roman" w:eastAsia="等线" w:hAnsi="Times New Roman" w:cs="Times New Roman"/>
          <w:sz w:val="22"/>
        </w:rPr>
        <w:t>-GFP mice.</w:t>
      </w:r>
    </w:p>
    <w:p w14:paraId="087029BE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c.</w:t>
      </w:r>
      <w:r w:rsidRPr="00647F4B">
        <w:rPr>
          <w:rFonts w:ascii="Times New Roman" w:eastAsia="等线" w:hAnsi="Times New Roman" w:cs="Times New Roman"/>
          <w:sz w:val="22"/>
        </w:rPr>
        <w:tab/>
      </w:r>
      <w:r w:rsidRPr="00647F4B">
        <w:rPr>
          <w:rFonts w:ascii="Times New Roman" w:eastAsia="等线" w:hAnsi="Times New Roman" w:cs="Times New Roman"/>
          <w:sz w:val="24"/>
          <w:szCs w:val="24"/>
        </w:rPr>
        <w:t>IF</w:t>
      </w:r>
      <w:r w:rsidRPr="00647F4B">
        <w:rPr>
          <w:rFonts w:ascii="Times New Roman" w:eastAsia="等线" w:hAnsi="Times New Roman" w:cs="Times New Roman"/>
          <w:sz w:val="22"/>
        </w:rPr>
        <w:t xml:space="preserve"> detection of GFP, PAX6 and DAPI on midsagittal sections of IR and PTL IR mice at P8 in NR mice. White arrowheads indicated GFP+/PAX6+ cells in PCL.</w:t>
      </w:r>
    </w:p>
    <w:p w14:paraId="51FE00CA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d.</w:t>
      </w:r>
      <w:r w:rsidRPr="00647F4B">
        <w:rPr>
          <w:rFonts w:ascii="Times New Roman" w:eastAsia="等线" w:hAnsi="Times New Roman" w:cs="Times New Roman"/>
          <w:sz w:val="22"/>
        </w:rPr>
        <w:tab/>
        <w:t>Graph of number of GFP+/PAX6+ cells vs all GFP cells in PCL of IR and PTL IR mice at P8 in NR mice.</w:t>
      </w:r>
    </w:p>
    <w:p w14:paraId="18712A04" w14:textId="77777777" w:rsidR="00647F4B" w:rsidRPr="00647F4B" w:rsidRDefault="00647F4B" w:rsidP="00647F4B">
      <w:pPr>
        <w:spacing w:line="360" w:lineRule="auto"/>
        <w:ind w:firstLineChars="100" w:firstLine="220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 xml:space="preserve">All graphical data were presented as mean ± </w:t>
      </w:r>
      <w:proofErr w:type="spellStart"/>
      <w:r w:rsidRPr="00647F4B">
        <w:rPr>
          <w:rFonts w:ascii="Times New Roman" w:eastAsia="等线" w:hAnsi="Times New Roman" w:cs="Times New Roman"/>
          <w:sz w:val="22"/>
        </w:rPr>
        <w:t>s.e.m.</w:t>
      </w:r>
      <w:proofErr w:type="spellEnd"/>
      <w:r w:rsidRPr="00647F4B">
        <w:rPr>
          <w:rFonts w:ascii="Times New Roman" w:eastAsia="等线" w:hAnsi="Times New Roman" w:cs="Times New Roman"/>
          <w:sz w:val="22"/>
        </w:rPr>
        <w:t xml:space="preserve">, and significance was determined by two-tailed Student’s t test or Kruskal–Wallis nonparametric one-way ANOVAs. ns, nonsignificant; *P &lt; 0.05; **P &lt; 0.01; ***P &lt; 0.001. </w:t>
      </w:r>
    </w:p>
    <w:p w14:paraId="48658CC1" w14:textId="77777777" w:rsidR="00647F4B" w:rsidRPr="00647F4B" w:rsidRDefault="00647F4B" w:rsidP="00647F4B">
      <w:pPr>
        <w:spacing w:line="360" w:lineRule="auto"/>
        <w:ind w:firstLineChars="100" w:firstLine="220"/>
        <w:rPr>
          <w:rFonts w:ascii="Times New Roman" w:eastAsia="等线" w:hAnsi="Times New Roman" w:cs="Times New Roman"/>
          <w:sz w:val="22"/>
        </w:rPr>
      </w:pPr>
    </w:p>
    <w:p w14:paraId="7AD5B5E1" w14:textId="77777777" w:rsidR="00647F4B" w:rsidRPr="00647F4B" w:rsidRDefault="00647F4B" w:rsidP="00647F4B">
      <w:pPr>
        <w:spacing w:line="360" w:lineRule="auto"/>
        <w:ind w:firstLineChars="100" w:firstLine="220"/>
        <w:rPr>
          <w:rFonts w:ascii="Times New Roman" w:eastAsia="等线" w:hAnsi="Times New Roman" w:cs="Times New Roman"/>
          <w:sz w:val="22"/>
        </w:rPr>
      </w:pPr>
    </w:p>
    <w:p w14:paraId="73AF7CE9" w14:textId="77777777" w:rsidR="00647F4B" w:rsidRPr="00647F4B" w:rsidRDefault="00647F4B" w:rsidP="00647F4B">
      <w:pPr>
        <w:spacing w:line="360" w:lineRule="auto"/>
        <w:ind w:firstLineChars="100" w:firstLine="220"/>
        <w:rPr>
          <w:rFonts w:ascii="Times New Roman" w:eastAsia="等线" w:hAnsi="Times New Roman" w:cs="Times New Roman"/>
          <w:sz w:val="22"/>
        </w:rPr>
      </w:pPr>
    </w:p>
    <w:p w14:paraId="2E57E05F" w14:textId="77777777" w:rsidR="00647F4B" w:rsidRPr="00647F4B" w:rsidRDefault="00647F4B" w:rsidP="00647F4B">
      <w:pPr>
        <w:spacing w:line="360" w:lineRule="auto"/>
        <w:ind w:firstLineChars="100" w:firstLine="220"/>
        <w:rPr>
          <w:rFonts w:ascii="Times New Roman" w:eastAsia="等线" w:hAnsi="Times New Roman" w:cs="Times New Roman"/>
          <w:sz w:val="22"/>
        </w:rPr>
      </w:pPr>
    </w:p>
    <w:p w14:paraId="7C475B60" w14:textId="77777777" w:rsidR="00647F4B" w:rsidRPr="00647F4B" w:rsidRDefault="00647F4B" w:rsidP="00647F4B">
      <w:pPr>
        <w:spacing w:line="360" w:lineRule="auto"/>
        <w:ind w:firstLineChars="100" w:firstLine="220"/>
        <w:rPr>
          <w:rFonts w:ascii="Times New Roman" w:eastAsia="等线" w:hAnsi="Times New Roman" w:cs="Times New Roman"/>
          <w:sz w:val="22"/>
        </w:rPr>
      </w:pPr>
    </w:p>
    <w:p w14:paraId="58895AEC" w14:textId="77777777" w:rsidR="00647F4B" w:rsidRPr="00647F4B" w:rsidRDefault="00647F4B" w:rsidP="00647F4B">
      <w:pPr>
        <w:spacing w:line="360" w:lineRule="auto"/>
        <w:ind w:firstLineChars="100" w:firstLine="220"/>
        <w:rPr>
          <w:rFonts w:ascii="Times New Roman" w:eastAsia="等线" w:hAnsi="Times New Roman" w:cs="Times New Roman"/>
          <w:sz w:val="22"/>
        </w:rPr>
      </w:pPr>
    </w:p>
    <w:p w14:paraId="2872030D" w14:textId="77777777" w:rsidR="00647F4B" w:rsidRPr="00647F4B" w:rsidRDefault="00647F4B" w:rsidP="00647F4B">
      <w:pPr>
        <w:spacing w:line="360" w:lineRule="auto"/>
        <w:ind w:firstLineChars="100" w:firstLine="220"/>
        <w:rPr>
          <w:rFonts w:ascii="Times New Roman" w:eastAsia="等线" w:hAnsi="Times New Roman" w:cs="Times New Roman"/>
          <w:sz w:val="22"/>
        </w:rPr>
      </w:pPr>
    </w:p>
    <w:p w14:paraId="38EBD21B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</w:rPr>
      </w:pPr>
      <w:r w:rsidRPr="00647F4B">
        <w:rPr>
          <w:rFonts w:ascii="Times New Roman" w:eastAsia="等线" w:hAnsi="Times New Roman" w:cs="Times New Roman"/>
          <w:b/>
          <w:bCs/>
          <w:sz w:val="22"/>
        </w:rPr>
        <w:lastRenderedPageBreak/>
        <w:t>S4. Effect of PTL on cerebellar Purkinje cells after irradiation</w:t>
      </w:r>
    </w:p>
    <w:p w14:paraId="49E81B1E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  <w:lang w:eastAsia="en-US"/>
        </w:rPr>
      </w:pPr>
    </w:p>
    <w:p w14:paraId="68652869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b/>
          <w:bCs/>
          <w:sz w:val="22"/>
        </w:rPr>
      </w:pPr>
      <w:r w:rsidRPr="00647F4B">
        <w:rPr>
          <w:rFonts w:ascii="Times New Roman" w:eastAsia="等线" w:hAnsi="Times New Roman" w:cs="Times New Roman" w:hint="eastAsia"/>
          <w:b/>
          <w:bCs/>
          <w:noProof/>
          <w:sz w:val="22"/>
        </w:rPr>
        <w:drawing>
          <wp:inline distT="0" distB="0" distL="114300" distR="114300" wp14:anchorId="7E1FCE68" wp14:editId="253E75A7">
            <wp:extent cx="5726430" cy="3037205"/>
            <wp:effectExtent l="0" t="0" r="3810" b="10795"/>
            <wp:docPr id="20" name="图片 20" descr="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2E2C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a.</w:t>
      </w:r>
      <w:r w:rsidRPr="00647F4B">
        <w:rPr>
          <w:rFonts w:ascii="Times New Roman" w:eastAsia="等线" w:hAnsi="Times New Roman" w:cs="Times New Roman"/>
          <w:sz w:val="22"/>
        </w:rPr>
        <w:tab/>
        <w:t>QRT-PCR of Ptf1a from the cerebellum of wild type mice pre-treated with 40mg/kg PTL or not at 2, 4, 8 hours after irradiation with 4Gy X-ray.</w:t>
      </w:r>
    </w:p>
    <w:p w14:paraId="33140249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 w:val="22"/>
        </w:rPr>
      </w:pPr>
      <w:r w:rsidRPr="00647F4B">
        <w:rPr>
          <w:rFonts w:ascii="Times New Roman" w:eastAsia="等线" w:hAnsi="Times New Roman" w:cs="Times New Roman"/>
          <w:sz w:val="22"/>
        </w:rPr>
        <w:t>b.</w:t>
      </w:r>
      <w:r w:rsidRPr="00647F4B">
        <w:rPr>
          <w:rFonts w:ascii="Times New Roman" w:eastAsia="等线" w:hAnsi="Times New Roman" w:cs="Times New Roman"/>
          <w:sz w:val="22"/>
        </w:rPr>
        <w:tab/>
      </w:r>
      <w:r w:rsidRPr="00647F4B">
        <w:rPr>
          <w:rFonts w:ascii="Times New Roman" w:eastAsia="等线" w:hAnsi="Times New Roman" w:cs="Times New Roman"/>
          <w:sz w:val="24"/>
          <w:szCs w:val="24"/>
        </w:rPr>
        <w:t>IF</w:t>
      </w:r>
      <w:r w:rsidRPr="00647F4B">
        <w:rPr>
          <w:rFonts w:ascii="Times New Roman" w:eastAsia="等线" w:hAnsi="Times New Roman" w:cs="Times New Roman"/>
          <w:sz w:val="22"/>
        </w:rPr>
        <w:t xml:space="preserve"> detection of GFP, Calbindin and DAPI on midsagittal sections of Non IR, IR and PTL IR mice at P8 and P14. High-power images were shown of the areas indicated by white dotted rectangles.</w:t>
      </w:r>
    </w:p>
    <w:p w14:paraId="21A87C1E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Cs w:val="21"/>
        </w:rPr>
      </w:pPr>
    </w:p>
    <w:p w14:paraId="57AE5D52" w14:textId="77777777" w:rsidR="00647F4B" w:rsidRPr="00647F4B" w:rsidRDefault="00647F4B" w:rsidP="00647F4B">
      <w:pPr>
        <w:rPr>
          <w:rFonts w:ascii="Times New Roman" w:eastAsia="等线" w:hAnsi="Times New Roman" w:cs="Times New Roman"/>
          <w:szCs w:val="21"/>
        </w:rPr>
      </w:pPr>
      <w:r w:rsidRPr="00647F4B">
        <w:rPr>
          <w:rFonts w:ascii="Times New Roman" w:eastAsia="等线" w:hAnsi="Times New Roman" w:cs="Times New Roman"/>
          <w:szCs w:val="21"/>
        </w:rPr>
        <w:br w:type="page"/>
      </w:r>
    </w:p>
    <w:p w14:paraId="573EE522" w14:textId="77777777" w:rsidR="00647F4B" w:rsidRPr="00647F4B" w:rsidRDefault="00647F4B" w:rsidP="00647F4B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647F4B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Table S1 Animal groups researched in this study.</w:t>
      </w:r>
    </w:p>
    <w:p w14:paraId="22E93B18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tbl>
      <w:tblPr>
        <w:tblStyle w:val="a3"/>
        <w:tblW w:w="8657" w:type="dxa"/>
        <w:tblLook w:val="04A0" w:firstRow="1" w:lastRow="0" w:firstColumn="1" w:lastColumn="0" w:noHBand="0" w:noVBand="1"/>
      </w:tblPr>
      <w:tblGrid>
        <w:gridCol w:w="1838"/>
        <w:gridCol w:w="1559"/>
        <w:gridCol w:w="1843"/>
        <w:gridCol w:w="1743"/>
        <w:gridCol w:w="1663"/>
        <w:gridCol w:w="11"/>
      </w:tblGrid>
      <w:tr w:rsidR="00647F4B" w:rsidRPr="00647F4B" w14:paraId="11B4243E" w14:textId="77777777" w:rsidTr="00692078">
        <w:tc>
          <w:tcPr>
            <w:tcW w:w="1838" w:type="dxa"/>
          </w:tcPr>
          <w:p w14:paraId="688CD737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 w:hint="eastAsia"/>
                <w:b/>
                <w:bCs/>
                <w:sz w:val="24"/>
                <w:szCs w:val="24"/>
              </w:rPr>
              <w:t>M</w:t>
            </w: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ice</w:t>
            </w:r>
          </w:p>
        </w:tc>
        <w:tc>
          <w:tcPr>
            <w:tcW w:w="6819" w:type="dxa"/>
            <w:gridSpan w:val="5"/>
          </w:tcPr>
          <w:p w14:paraId="7E294E77" w14:textId="77777777" w:rsidR="00647F4B" w:rsidRPr="00647F4B" w:rsidRDefault="00647F4B" w:rsidP="00647F4B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 w:hint="eastAsia"/>
                <w:b/>
                <w:bCs/>
                <w:sz w:val="24"/>
                <w:szCs w:val="24"/>
              </w:rPr>
              <w:t>G</w:t>
            </w: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roup</w:t>
            </w:r>
            <w:r w:rsidRPr="00647F4B">
              <w:rPr>
                <w:rFonts w:eastAsia="仿宋_GB2312" w:hint="eastAsia"/>
                <w:b/>
                <w:bCs/>
                <w:sz w:val="24"/>
                <w:szCs w:val="24"/>
              </w:rPr>
              <w:t>s</w:t>
            </w:r>
          </w:p>
        </w:tc>
      </w:tr>
      <w:tr w:rsidR="00647F4B" w:rsidRPr="00647F4B" w14:paraId="5D45140E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46DF1F7C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78C7C464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4h</w:t>
            </w:r>
          </w:p>
        </w:tc>
        <w:tc>
          <w:tcPr>
            <w:tcW w:w="1843" w:type="dxa"/>
            <w:vAlign w:val="center"/>
          </w:tcPr>
          <w:p w14:paraId="22C62332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4h</w:t>
            </w:r>
          </w:p>
        </w:tc>
        <w:tc>
          <w:tcPr>
            <w:tcW w:w="1743" w:type="dxa"/>
            <w:vAlign w:val="center"/>
          </w:tcPr>
          <w:p w14:paraId="2640FA2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bottom"/>
          </w:tcPr>
          <w:p w14:paraId="25CA4EF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43158042" w14:textId="77777777" w:rsidTr="00692078">
        <w:trPr>
          <w:gridAfter w:val="1"/>
          <w:wAfter w:w="11" w:type="dxa"/>
        </w:trPr>
        <w:tc>
          <w:tcPr>
            <w:tcW w:w="1838" w:type="dxa"/>
          </w:tcPr>
          <w:p w14:paraId="3E1F3640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4E7114EF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Con</w:t>
            </w:r>
          </w:p>
        </w:tc>
        <w:tc>
          <w:tcPr>
            <w:tcW w:w="1843" w:type="dxa"/>
            <w:vAlign w:val="center"/>
          </w:tcPr>
          <w:p w14:paraId="633CECF0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</w:t>
            </w:r>
          </w:p>
        </w:tc>
        <w:tc>
          <w:tcPr>
            <w:tcW w:w="1743" w:type="dxa"/>
            <w:vAlign w:val="center"/>
          </w:tcPr>
          <w:p w14:paraId="335AA468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2h</w:t>
            </w:r>
          </w:p>
        </w:tc>
        <w:tc>
          <w:tcPr>
            <w:tcW w:w="1663" w:type="dxa"/>
            <w:vAlign w:val="bottom"/>
          </w:tcPr>
          <w:p w14:paraId="3761EEDE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2h</w:t>
            </w:r>
          </w:p>
        </w:tc>
      </w:tr>
      <w:tr w:rsidR="00647F4B" w:rsidRPr="00647F4B" w14:paraId="32A26EC0" w14:textId="77777777" w:rsidTr="00692078">
        <w:trPr>
          <w:gridAfter w:val="1"/>
          <w:wAfter w:w="11" w:type="dxa"/>
        </w:trPr>
        <w:tc>
          <w:tcPr>
            <w:tcW w:w="1838" w:type="dxa"/>
          </w:tcPr>
          <w:p w14:paraId="2AE63400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5C65BD8A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P5 Con</w:t>
            </w:r>
          </w:p>
        </w:tc>
        <w:tc>
          <w:tcPr>
            <w:tcW w:w="1843" w:type="dxa"/>
            <w:vAlign w:val="center"/>
          </w:tcPr>
          <w:p w14:paraId="4625334B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24h</w:t>
            </w:r>
          </w:p>
        </w:tc>
        <w:tc>
          <w:tcPr>
            <w:tcW w:w="1743" w:type="dxa"/>
            <w:vAlign w:val="center"/>
          </w:tcPr>
          <w:p w14:paraId="1C2DAE1F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24h</w:t>
            </w:r>
          </w:p>
        </w:tc>
        <w:tc>
          <w:tcPr>
            <w:tcW w:w="1663" w:type="dxa"/>
            <w:vAlign w:val="bottom"/>
          </w:tcPr>
          <w:p w14:paraId="1F7DA7FE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216BEFFE" w14:textId="77777777" w:rsidTr="00692078">
        <w:trPr>
          <w:gridAfter w:val="1"/>
          <w:wAfter w:w="11" w:type="dxa"/>
        </w:trPr>
        <w:tc>
          <w:tcPr>
            <w:tcW w:w="1838" w:type="dxa"/>
          </w:tcPr>
          <w:p w14:paraId="1C7F8D6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6461419F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P8 Con</w:t>
            </w:r>
          </w:p>
        </w:tc>
        <w:tc>
          <w:tcPr>
            <w:tcW w:w="1843" w:type="dxa"/>
            <w:vAlign w:val="center"/>
          </w:tcPr>
          <w:p w14:paraId="021F655B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P8</w:t>
            </w:r>
          </w:p>
        </w:tc>
        <w:tc>
          <w:tcPr>
            <w:tcW w:w="1743" w:type="dxa"/>
            <w:vAlign w:val="center"/>
          </w:tcPr>
          <w:p w14:paraId="097FF974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P8</w:t>
            </w:r>
          </w:p>
        </w:tc>
        <w:tc>
          <w:tcPr>
            <w:tcW w:w="1663" w:type="dxa"/>
            <w:vAlign w:val="bottom"/>
          </w:tcPr>
          <w:p w14:paraId="0D917CC3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74861F74" w14:textId="77777777" w:rsidTr="00692078">
        <w:trPr>
          <w:gridAfter w:val="1"/>
          <w:wAfter w:w="11" w:type="dxa"/>
        </w:trPr>
        <w:tc>
          <w:tcPr>
            <w:tcW w:w="1838" w:type="dxa"/>
          </w:tcPr>
          <w:p w14:paraId="44E29F7A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450CF65B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P14 Con</w:t>
            </w:r>
          </w:p>
        </w:tc>
        <w:tc>
          <w:tcPr>
            <w:tcW w:w="1843" w:type="dxa"/>
            <w:vAlign w:val="center"/>
          </w:tcPr>
          <w:p w14:paraId="1D53D9E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P14</w:t>
            </w:r>
          </w:p>
        </w:tc>
        <w:tc>
          <w:tcPr>
            <w:tcW w:w="1743" w:type="dxa"/>
            <w:vAlign w:val="center"/>
          </w:tcPr>
          <w:p w14:paraId="34DC1CE9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P14</w:t>
            </w:r>
          </w:p>
        </w:tc>
        <w:tc>
          <w:tcPr>
            <w:tcW w:w="1663" w:type="dxa"/>
            <w:vAlign w:val="bottom"/>
          </w:tcPr>
          <w:p w14:paraId="7B4DD8E1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11487F14" w14:textId="77777777" w:rsidTr="00692078">
        <w:trPr>
          <w:gridAfter w:val="1"/>
          <w:wAfter w:w="11" w:type="dxa"/>
        </w:trPr>
        <w:tc>
          <w:tcPr>
            <w:tcW w:w="1838" w:type="dxa"/>
          </w:tcPr>
          <w:p w14:paraId="58719EC0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19E3FE19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P30 Con</w:t>
            </w:r>
          </w:p>
        </w:tc>
        <w:tc>
          <w:tcPr>
            <w:tcW w:w="1843" w:type="dxa"/>
            <w:vAlign w:val="center"/>
          </w:tcPr>
          <w:p w14:paraId="5A97D075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P30</w:t>
            </w:r>
          </w:p>
        </w:tc>
        <w:tc>
          <w:tcPr>
            <w:tcW w:w="1743" w:type="dxa"/>
            <w:vAlign w:val="center"/>
          </w:tcPr>
          <w:p w14:paraId="0D250E5F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P30</w:t>
            </w:r>
          </w:p>
        </w:tc>
        <w:tc>
          <w:tcPr>
            <w:tcW w:w="1663" w:type="dxa"/>
            <w:vAlign w:val="bottom"/>
          </w:tcPr>
          <w:p w14:paraId="61A4FB45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5F140606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253FE328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等线"/>
                <w:color w:val="000000"/>
                <w:szCs w:val="21"/>
              </w:rPr>
              <w:t>Nestin</w:t>
            </w:r>
            <w:proofErr w:type="spellEnd"/>
            <w:r w:rsidRPr="00647F4B">
              <w:rPr>
                <w:rFonts w:eastAsia="等线"/>
                <w:color w:val="000000"/>
                <w:szCs w:val="21"/>
              </w:rPr>
              <w:t xml:space="preserve"> CFP</w:t>
            </w:r>
          </w:p>
        </w:tc>
        <w:tc>
          <w:tcPr>
            <w:tcW w:w="1559" w:type="dxa"/>
            <w:vAlign w:val="center"/>
          </w:tcPr>
          <w:p w14:paraId="1EFA348C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P5 Con</w:t>
            </w:r>
          </w:p>
        </w:tc>
        <w:tc>
          <w:tcPr>
            <w:tcW w:w="1843" w:type="dxa"/>
            <w:vAlign w:val="center"/>
          </w:tcPr>
          <w:p w14:paraId="7FBEAF7B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24h</w:t>
            </w:r>
          </w:p>
        </w:tc>
        <w:tc>
          <w:tcPr>
            <w:tcW w:w="1743" w:type="dxa"/>
            <w:vAlign w:val="center"/>
          </w:tcPr>
          <w:p w14:paraId="515EEC9B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24h</w:t>
            </w:r>
          </w:p>
        </w:tc>
        <w:tc>
          <w:tcPr>
            <w:tcW w:w="1663" w:type="dxa"/>
            <w:vAlign w:val="bottom"/>
          </w:tcPr>
          <w:p w14:paraId="41A7D7F1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2D4E3A9A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1E380D57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等线"/>
                <w:color w:val="000000"/>
                <w:szCs w:val="21"/>
              </w:rPr>
              <w:t>Nestin</w:t>
            </w:r>
            <w:proofErr w:type="spellEnd"/>
            <w:r w:rsidRPr="00647F4B">
              <w:rPr>
                <w:rFonts w:eastAsia="等线"/>
                <w:color w:val="000000"/>
                <w:szCs w:val="21"/>
              </w:rPr>
              <w:t xml:space="preserve"> CFP</w:t>
            </w:r>
          </w:p>
        </w:tc>
        <w:tc>
          <w:tcPr>
            <w:tcW w:w="1559" w:type="dxa"/>
            <w:vAlign w:val="center"/>
          </w:tcPr>
          <w:p w14:paraId="6764916E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P8 Con</w:t>
            </w:r>
          </w:p>
        </w:tc>
        <w:tc>
          <w:tcPr>
            <w:tcW w:w="1843" w:type="dxa"/>
            <w:vAlign w:val="center"/>
          </w:tcPr>
          <w:p w14:paraId="182C0619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P8</w:t>
            </w:r>
          </w:p>
        </w:tc>
        <w:tc>
          <w:tcPr>
            <w:tcW w:w="1743" w:type="dxa"/>
            <w:vAlign w:val="center"/>
          </w:tcPr>
          <w:p w14:paraId="6BF2BE74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P8</w:t>
            </w:r>
          </w:p>
        </w:tc>
        <w:tc>
          <w:tcPr>
            <w:tcW w:w="1663" w:type="dxa"/>
            <w:vAlign w:val="bottom"/>
          </w:tcPr>
          <w:p w14:paraId="5A814C05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1FB04FD9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2D2AF72B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等线"/>
                <w:color w:val="000000"/>
                <w:szCs w:val="21"/>
              </w:rPr>
              <w:t>Nestin</w:t>
            </w:r>
            <w:proofErr w:type="spellEnd"/>
            <w:r w:rsidRPr="00647F4B">
              <w:rPr>
                <w:rFonts w:eastAsia="等线"/>
                <w:color w:val="000000"/>
                <w:szCs w:val="21"/>
              </w:rPr>
              <w:t xml:space="preserve"> CFP</w:t>
            </w:r>
          </w:p>
        </w:tc>
        <w:tc>
          <w:tcPr>
            <w:tcW w:w="1559" w:type="dxa"/>
            <w:vAlign w:val="center"/>
          </w:tcPr>
          <w:p w14:paraId="64590290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P14 Con</w:t>
            </w:r>
          </w:p>
        </w:tc>
        <w:tc>
          <w:tcPr>
            <w:tcW w:w="1843" w:type="dxa"/>
            <w:vAlign w:val="center"/>
          </w:tcPr>
          <w:p w14:paraId="45C43544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P14</w:t>
            </w:r>
          </w:p>
        </w:tc>
        <w:tc>
          <w:tcPr>
            <w:tcW w:w="1743" w:type="dxa"/>
            <w:vAlign w:val="center"/>
          </w:tcPr>
          <w:p w14:paraId="133C3B36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P14</w:t>
            </w:r>
          </w:p>
        </w:tc>
        <w:tc>
          <w:tcPr>
            <w:tcW w:w="1663" w:type="dxa"/>
            <w:vAlign w:val="bottom"/>
          </w:tcPr>
          <w:p w14:paraId="08B8415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3FEDBEC9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49F4011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等线"/>
                <w:szCs w:val="21"/>
              </w:rPr>
              <w:t>Nestin</w:t>
            </w:r>
            <w:proofErr w:type="spellEnd"/>
            <w:r w:rsidRPr="00647F4B">
              <w:rPr>
                <w:rFonts w:eastAsia="等线"/>
                <w:szCs w:val="21"/>
              </w:rPr>
              <w:t xml:space="preserve"> </w:t>
            </w:r>
            <w:r w:rsidRPr="00647F4B">
              <w:rPr>
                <w:rFonts w:eastAsia="等线"/>
                <w:szCs w:val="21"/>
                <w:u w:color="FA5050"/>
              </w:rPr>
              <w:t>cre</w:t>
            </w:r>
            <w:r w:rsidRPr="00647F4B">
              <w:rPr>
                <w:rFonts w:eastAsia="等线"/>
                <w:szCs w:val="21"/>
              </w:rPr>
              <w:t>ER</w:t>
            </w:r>
            <w:r w:rsidRPr="00647F4B">
              <w:rPr>
                <w:rFonts w:eastAsia="等线"/>
                <w:szCs w:val="21"/>
                <w:vertAlign w:val="superscript"/>
              </w:rPr>
              <w:t>T2</w:t>
            </w:r>
            <w:r w:rsidRPr="00647F4B">
              <w:rPr>
                <w:rFonts w:eastAsia="等线"/>
                <w:szCs w:val="21"/>
              </w:rPr>
              <w:t>, Rosa26 LSL YFP</w:t>
            </w:r>
          </w:p>
        </w:tc>
        <w:tc>
          <w:tcPr>
            <w:tcW w:w="1559" w:type="dxa"/>
            <w:vAlign w:val="center"/>
          </w:tcPr>
          <w:p w14:paraId="30DB81B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P21</w:t>
            </w:r>
          </w:p>
        </w:tc>
        <w:tc>
          <w:tcPr>
            <w:tcW w:w="1843" w:type="dxa"/>
            <w:vAlign w:val="center"/>
          </w:tcPr>
          <w:p w14:paraId="700CFF15" w14:textId="77777777" w:rsidR="00647F4B" w:rsidRPr="00647F4B" w:rsidRDefault="00647F4B" w:rsidP="00647F4B">
            <w:pPr>
              <w:ind w:rightChars="-120" w:right="-252"/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P21</w:t>
            </w:r>
          </w:p>
        </w:tc>
        <w:tc>
          <w:tcPr>
            <w:tcW w:w="1743" w:type="dxa"/>
            <w:vAlign w:val="bottom"/>
          </w:tcPr>
          <w:p w14:paraId="3DA2B726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bottom"/>
          </w:tcPr>
          <w:p w14:paraId="265903A6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7D579F03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1EBD09C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等线"/>
                <w:szCs w:val="21"/>
              </w:rPr>
              <w:t>Nestin</w:t>
            </w:r>
            <w:proofErr w:type="spellEnd"/>
            <w:r w:rsidRPr="00647F4B">
              <w:rPr>
                <w:rFonts w:eastAsia="等线"/>
                <w:szCs w:val="21"/>
              </w:rPr>
              <w:t xml:space="preserve"> </w:t>
            </w:r>
            <w:r w:rsidRPr="00647F4B">
              <w:rPr>
                <w:rFonts w:eastAsia="等线"/>
                <w:szCs w:val="21"/>
                <w:u w:color="FA5050"/>
              </w:rPr>
              <w:t>cre</w:t>
            </w:r>
            <w:r w:rsidRPr="00647F4B">
              <w:rPr>
                <w:rFonts w:eastAsia="等线"/>
                <w:szCs w:val="21"/>
              </w:rPr>
              <w:t>ER</w:t>
            </w:r>
            <w:r w:rsidRPr="00647F4B">
              <w:rPr>
                <w:rFonts w:eastAsia="等线"/>
                <w:szCs w:val="21"/>
                <w:vertAlign w:val="superscript"/>
              </w:rPr>
              <w:t>T2</w:t>
            </w:r>
            <w:r w:rsidRPr="00647F4B">
              <w:rPr>
                <w:rFonts w:eastAsia="等线"/>
                <w:szCs w:val="21"/>
              </w:rPr>
              <w:t>, Rosa26 LSL YFP</w:t>
            </w:r>
          </w:p>
        </w:tc>
        <w:tc>
          <w:tcPr>
            <w:tcW w:w="1559" w:type="dxa"/>
            <w:vAlign w:val="center"/>
          </w:tcPr>
          <w:p w14:paraId="552DBCB6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P0+TAM, P3</w:t>
            </w:r>
          </w:p>
        </w:tc>
        <w:tc>
          <w:tcPr>
            <w:tcW w:w="1843" w:type="dxa"/>
            <w:vAlign w:val="center"/>
          </w:tcPr>
          <w:p w14:paraId="56AD77A5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P2+TAM, P3</w:t>
            </w:r>
          </w:p>
        </w:tc>
        <w:tc>
          <w:tcPr>
            <w:tcW w:w="1743" w:type="dxa"/>
            <w:vAlign w:val="center"/>
          </w:tcPr>
          <w:p w14:paraId="57D3D380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P3+TAM, P4</w:t>
            </w:r>
          </w:p>
        </w:tc>
        <w:tc>
          <w:tcPr>
            <w:tcW w:w="1663" w:type="dxa"/>
            <w:vAlign w:val="bottom"/>
          </w:tcPr>
          <w:p w14:paraId="7465B82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01BDF4D8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257C4248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等线"/>
                <w:szCs w:val="21"/>
              </w:rPr>
              <w:t>Nestin</w:t>
            </w:r>
            <w:proofErr w:type="spellEnd"/>
            <w:r w:rsidRPr="00647F4B">
              <w:rPr>
                <w:rFonts w:eastAsia="等线"/>
                <w:szCs w:val="21"/>
              </w:rPr>
              <w:t xml:space="preserve"> </w:t>
            </w:r>
            <w:r w:rsidRPr="00647F4B">
              <w:rPr>
                <w:rFonts w:eastAsia="等线"/>
                <w:szCs w:val="21"/>
                <w:u w:color="FA5050"/>
              </w:rPr>
              <w:t>cre</w:t>
            </w:r>
            <w:r w:rsidRPr="00647F4B">
              <w:rPr>
                <w:rFonts w:eastAsia="等线"/>
                <w:szCs w:val="21"/>
              </w:rPr>
              <w:t>ER</w:t>
            </w:r>
            <w:r w:rsidRPr="00647F4B">
              <w:rPr>
                <w:rFonts w:eastAsia="等线"/>
                <w:szCs w:val="21"/>
                <w:vertAlign w:val="superscript"/>
              </w:rPr>
              <w:t>T2</w:t>
            </w:r>
            <w:r w:rsidRPr="00647F4B">
              <w:rPr>
                <w:rFonts w:eastAsia="等线"/>
                <w:szCs w:val="21"/>
              </w:rPr>
              <w:t>, Rosa26 LSL YFP</w:t>
            </w:r>
          </w:p>
        </w:tc>
        <w:tc>
          <w:tcPr>
            <w:tcW w:w="1559" w:type="dxa"/>
            <w:vAlign w:val="center"/>
          </w:tcPr>
          <w:p w14:paraId="2B07984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P0+TAM, P1 IR, P3</w:t>
            </w:r>
          </w:p>
        </w:tc>
        <w:tc>
          <w:tcPr>
            <w:tcW w:w="1843" w:type="dxa"/>
            <w:vAlign w:val="center"/>
          </w:tcPr>
          <w:p w14:paraId="5D6A9B23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P1 IR, P2+TAM, P3</w:t>
            </w:r>
          </w:p>
        </w:tc>
        <w:tc>
          <w:tcPr>
            <w:tcW w:w="1743" w:type="dxa"/>
            <w:vAlign w:val="center"/>
          </w:tcPr>
          <w:p w14:paraId="5DCE6D66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IR, P5+TAM P6</w:t>
            </w:r>
          </w:p>
        </w:tc>
        <w:tc>
          <w:tcPr>
            <w:tcW w:w="1663" w:type="dxa"/>
            <w:vAlign w:val="bottom"/>
          </w:tcPr>
          <w:p w14:paraId="5347BA2B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2769E736" w14:textId="77777777" w:rsidTr="00692078">
        <w:trPr>
          <w:gridAfter w:val="1"/>
          <w:wAfter w:w="11" w:type="dxa"/>
        </w:trPr>
        <w:tc>
          <w:tcPr>
            <w:tcW w:w="1838" w:type="dxa"/>
          </w:tcPr>
          <w:p w14:paraId="6F66A130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4F429A69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Con</w:t>
            </w:r>
          </w:p>
        </w:tc>
        <w:tc>
          <w:tcPr>
            <w:tcW w:w="1843" w:type="dxa"/>
            <w:vAlign w:val="center"/>
          </w:tcPr>
          <w:p w14:paraId="492A952C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6H</w:t>
            </w:r>
          </w:p>
        </w:tc>
        <w:tc>
          <w:tcPr>
            <w:tcW w:w="1743" w:type="dxa"/>
            <w:vAlign w:val="center"/>
          </w:tcPr>
          <w:p w14:paraId="01A98976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bottom"/>
          </w:tcPr>
          <w:p w14:paraId="600B2A7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05AEEB16" w14:textId="77777777" w:rsidTr="00692078">
        <w:trPr>
          <w:gridAfter w:val="1"/>
          <w:wAfter w:w="11" w:type="dxa"/>
        </w:trPr>
        <w:tc>
          <w:tcPr>
            <w:tcW w:w="1838" w:type="dxa"/>
          </w:tcPr>
          <w:p w14:paraId="24D7D3D7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06E6B50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24</w:t>
            </w:r>
            <w:r w:rsidRPr="00647F4B">
              <w:rPr>
                <w:rFonts w:eastAsia="等线" w:hint="eastAsia"/>
                <w:color w:val="000000"/>
                <w:szCs w:val="21"/>
              </w:rPr>
              <w:t>h</w:t>
            </w:r>
          </w:p>
        </w:tc>
        <w:tc>
          <w:tcPr>
            <w:tcW w:w="1843" w:type="dxa"/>
            <w:vAlign w:val="center"/>
          </w:tcPr>
          <w:p w14:paraId="5BBC744F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24h</w:t>
            </w:r>
          </w:p>
        </w:tc>
        <w:tc>
          <w:tcPr>
            <w:tcW w:w="1743" w:type="dxa"/>
            <w:vAlign w:val="center"/>
          </w:tcPr>
          <w:p w14:paraId="67C6EA91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PTL 24h</w:t>
            </w:r>
          </w:p>
        </w:tc>
        <w:tc>
          <w:tcPr>
            <w:tcW w:w="1663" w:type="dxa"/>
            <w:vAlign w:val="bottom"/>
          </w:tcPr>
          <w:p w14:paraId="55219DC8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0A14C7C7" w14:textId="77777777" w:rsidTr="00692078">
        <w:trPr>
          <w:gridAfter w:val="1"/>
          <w:wAfter w:w="11" w:type="dxa"/>
        </w:trPr>
        <w:tc>
          <w:tcPr>
            <w:tcW w:w="1838" w:type="dxa"/>
          </w:tcPr>
          <w:p w14:paraId="227D4DE9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3C22AFD9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48h</w:t>
            </w:r>
          </w:p>
        </w:tc>
        <w:tc>
          <w:tcPr>
            <w:tcW w:w="1843" w:type="dxa"/>
            <w:vAlign w:val="center"/>
          </w:tcPr>
          <w:p w14:paraId="19C0E742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48h</w:t>
            </w:r>
          </w:p>
        </w:tc>
        <w:tc>
          <w:tcPr>
            <w:tcW w:w="1743" w:type="dxa"/>
            <w:vAlign w:val="center"/>
          </w:tcPr>
          <w:p w14:paraId="18749723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PTL 48h</w:t>
            </w:r>
          </w:p>
        </w:tc>
        <w:tc>
          <w:tcPr>
            <w:tcW w:w="1663" w:type="dxa"/>
            <w:vAlign w:val="bottom"/>
          </w:tcPr>
          <w:p w14:paraId="4BD6CA1E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47DE6F94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5A40DFD4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等线"/>
                <w:color w:val="000000"/>
                <w:szCs w:val="21"/>
              </w:rPr>
              <w:t>Nestin</w:t>
            </w:r>
            <w:proofErr w:type="spellEnd"/>
            <w:r w:rsidRPr="00647F4B">
              <w:rPr>
                <w:rFonts w:eastAsia="等线"/>
                <w:color w:val="000000"/>
                <w:szCs w:val="21"/>
              </w:rPr>
              <w:t xml:space="preserve"> GFP</w:t>
            </w:r>
          </w:p>
        </w:tc>
        <w:tc>
          <w:tcPr>
            <w:tcW w:w="1559" w:type="dxa"/>
            <w:vAlign w:val="center"/>
          </w:tcPr>
          <w:p w14:paraId="05D7AD3F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P8</w:t>
            </w:r>
          </w:p>
        </w:tc>
        <w:tc>
          <w:tcPr>
            <w:tcW w:w="1843" w:type="dxa"/>
            <w:vAlign w:val="center"/>
          </w:tcPr>
          <w:p w14:paraId="3E1E0C93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P8</w:t>
            </w:r>
          </w:p>
        </w:tc>
        <w:tc>
          <w:tcPr>
            <w:tcW w:w="1743" w:type="dxa"/>
            <w:vAlign w:val="center"/>
          </w:tcPr>
          <w:p w14:paraId="21D53035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bottom"/>
          </w:tcPr>
          <w:p w14:paraId="0AA71BB4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647F4B" w:rsidRPr="00647F4B" w14:paraId="5E3F4777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3B6B5A8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center"/>
          </w:tcPr>
          <w:p w14:paraId="207CDE1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CON</w:t>
            </w:r>
          </w:p>
        </w:tc>
        <w:tc>
          <w:tcPr>
            <w:tcW w:w="1843" w:type="dxa"/>
            <w:vAlign w:val="center"/>
          </w:tcPr>
          <w:p w14:paraId="7161B5AE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2H</w:t>
            </w:r>
          </w:p>
        </w:tc>
        <w:tc>
          <w:tcPr>
            <w:tcW w:w="1743" w:type="dxa"/>
            <w:vAlign w:val="center"/>
          </w:tcPr>
          <w:p w14:paraId="4C83C86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4H</w:t>
            </w:r>
          </w:p>
        </w:tc>
        <w:tc>
          <w:tcPr>
            <w:tcW w:w="1663" w:type="dxa"/>
            <w:vAlign w:val="bottom"/>
          </w:tcPr>
          <w:p w14:paraId="76ACCCF2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IR 8H</w:t>
            </w:r>
          </w:p>
        </w:tc>
      </w:tr>
      <w:tr w:rsidR="00647F4B" w:rsidRPr="00647F4B" w14:paraId="18D35E40" w14:textId="77777777" w:rsidTr="00692078">
        <w:trPr>
          <w:gridAfter w:val="1"/>
          <w:wAfter w:w="11" w:type="dxa"/>
        </w:trPr>
        <w:tc>
          <w:tcPr>
            <w:tcW w:w="1838" w:type="dxa"/>
            <w:vAlign w:val="bottom"/>
          </w:tcPr>
          <w:p w14:paraId="3CA57B45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C57BL/6J</w:t>
            </w:r>
          </w:p>
        </w:tc>
        <w:tc>
          <w:tcPr>
            <w:tcW w:w="1559" w:type="dxa"/>
            <w:vAlign w:val="bottom"/>
          </w:tcPr>
          <w:p w14:paraId="3376D425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B54D41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2H</w:t>
            </w:r>
          </w:p>
        </w:tc>
        <w:tc>
          <w:tcPr>
            <w:tcW w:w="1743" w:type="dxa"/>
            <w:vAlign w:val="center"/>
          </w:tcPr>
          <w:p w14:paraId="7661B131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4H</w:t>
            </w:r>
          </w:p>
        </w:tc>
        <w:tc>
          <w:tcPr>
            <w:tcW w:w="1663" w:type="dxa"/>
            <w:vAlign w:val="bottom"/>
          </w:tcPr>
          <w:p w14:paraId="1CD7AB4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等线"/>
                <w:color w:val="000000"/>
                <w:szCs w:val="21"/>
              </w:rPr>
              <w:t>P4 PTL IR 8H</w:t>
            </w:r>
          </w:p>
        </w:tc>
      </w:tr>
    </w:tbl>
    <w:p w14:paraId="7FD37657" w14:textId="77777777" w:rsidR="00647F4B" w:rsidRPr="00647F4B" w:rsidRDefault="00647F4B" w:rsidP="00647F4B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6E6FF78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87866C9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E0C1E63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1F68EFC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AD83D4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4B39D91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9B09653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683AF0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4DEF80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8DD5BB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F14400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6E9A13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BD99B7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62DBC6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3A2BB9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502DAA9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98B3A38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D45525B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77548F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97E339A" w14:textId="77777777" w:rsidR="00647F4B" w:rsidRPr="00647F4B" w:rsidRDefault="00647F4B" w:rsidP="00647F4B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647F4B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Table S2 Primary antibodies used for IF in this study.</w:t>
      </w:r>
    </w:p>
    <w:p w14:paraId="798E9A6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2470"/>
        <w:gridCol w:w="3300"/>
        <w:gridCol w:w="1375"/>
        <w:gridCol w:w="1375"/>
      </w:tblGrid>
      <w:tr w:rsidR="00647F4B" w:rsidRPr="00647F4B" w14:paraId="5E5A7395" w14:textId="77777777" w:rsidTr="00692078">
        <w:tc>
          <w:tcPr>
            <w:tcW w:w="2470" w:type="dxa"/>
          </w:tcPr>
          <w:p w14:paraId="6EC613D8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00" w:type="dxa"/>
          </w:tcPr>
          <w:p w14:paraId="3FF428C0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Manufactor</w:t>
            </w:r>
            <w:proofErr w:type="spellEnd"/>
          </w:p>
        </w:tc>
        <w:tc>
          <w:tcPr>
            <w:tcW w:w="1375" w:type="dxa"/>
          </w:tcPr>
          <w:p w14:paraId="14CC1B27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647F4B">
              <w:rPr>
                <w:rFonts w:eastAsia="仿宋_GB2312" w:hint="eastAsia"/>
                <w:b/>
                <w:bCs/>
                <w:sz w:val="24"/>
                <w:szCs w:val="24"/>
              </w:rPr>
              <w:t>Cat.No</w:t>
            </w:r>
            <w:proofErr w:type="spellEnd"/>
          </w:p>
        </w:tc>
        <w:tc>
          <w:tcPr>
            <w:tcW w:w="1375" w:type="dxa"/>
          </w:tcPr>
          <w:p w14:paraId="753A72FE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Ratio</w:t>
            </w:r>
          </w:p>
        </w:tc>
      </w:tr>
      <w:tr w:rsidR="00647F4B" w:rsidRPr="00647F4B" w14:paraId="63DDBBED" w14:textId="77777777" w:rsidTr="00692078">
        <w:tc>
          <w:tcPr>
            <w:tcW w:w="2470" w:type="dxa"/>
          </w:tcPr>
          <w:p w14:paraId="4F10F7F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GFP</w:t>
            </w:r>
          </w:p>
        </w:tc>
        <w:tc>
          <w:tcPr>
            <w:tcW w:w="3300" w:type="dxa"/>
          </w:tcPr>
          <w:p w14:paraId="59059A9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Abcam</w:t>
            </w:r>
          </w:p>
        </w:tc>
        <w:tc>
          <w:tcPr>
            <w:tcW w:w="1375" w:type="dxa"/>
          </w:tcPr>
          <w:p w14:paraId="4708873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ab13970</w:t>
            </w:r>
          </w:p>
        </w:tc>
        <w:tc>
          <w:tcPr>
            <w:tcW w:w="1375" w:type="dxa"/>
          </w:tcPr>
          <w:p w14:paraId="2D384C8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1:500</w:t>
            </w:r>
          </w:p>
        </w:tc>
      </w:tr>
      <w:tr w:rsidR="00647F4B" w:rsidRPr="00647F4B" w14:paraId="6DD924C9" w14:textId="77777777" w:rsidTr="00692078">
        <w:tc>
          <w:tcPr>
            <w:tcW w:w="2470" w:type="dxa"/>
          </w:tcPr>
          <w:p w14:paraId="4C7F52DB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Ki67</w:t>
            </w:r>
          </w:p>
        </w:tc>
        <w:tc>
          <w:tcPr>
            <w:tcW w:w="3300" w:type="dxa"/>
          </w:tcPr>
          <w:p w14:paraId="4B9A7AA4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Abcam</w:t>
            </w:r>
          </w:p>
        </w:tc>
        <w:tc>
          <w:tcPr>
            <w:tcW w:w="1375" w:type="dxa"/>
          </w:tcPr>
          <w:p w14:paraId="005FD2A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ab15580</w:t>
            </w:r>
          </w:p>
        </w:tc>
        <w:tc>
          <w:tcPr>
            <w:tcW w:w="1375" w:type="dxa"/>
          </w:tcPr>
          <w:p w14:paraId="7721FC4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1:500</w:t>
            </w:r>
          </w:p>
        </w:tc>
      </w:tr>
      <w:tr w:rsidR="00647F4B" w:rsidRPr="00647F4B" w14:paraId="1D075679" w14:textId="77777777" w:rsidTr="00692078">
        <w:tc>
          <w:tcPr>
            <w:tcW w:w="2470" w:type="dxa"/>
          </w:tcPr>
          <w:p w14:paraId="3E65233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Shh</w:t>
            </w:r>
          </w:p>
        </w:tc>
        <w:tc>
          <w:tcPr>
            <w:tcW w:w="3300" w:type="dxa"/>
          </w:tcPr>
          <w:p w14:paraId="4903BF21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Abcam</w:t>
            </w:r>
          </w:p>
        </w:tc>
        <w:tc>
          <w:tcPr>
            <w:tcW w:w="1375" w:type="dxa"/>
          </w:tcPr>
          <w:p w14:paraId="2FC834E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Ab50515</w:t>
            </w:r>
          </w:p>
        </w:tc>
        <w:tc>
          <w:tcPr>
            <w:tcW w:w="1375" w:type="dxa"/>
          </w:tcPr>
          <w:p w14:paraId="2EA2223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29C80771" w14:textId="77777777" w:rsidTr="00692078">
        <w:tc>
          <w:tcPr>
            <w:tcW w:w="2470" w:type="dxa"/>
          </w:tcPr>
          <w:p w14:paraId="3D8D262A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GFAP</w:t>
            </w:r>
          </w:p>
        </w:tc>
        <w:tc>
          <w:tcPr>
            <w:tcW w:w="3300" w:type="dxa"/>
          </w:tcPr>
          <w:p w14:paraId="6AFDFAAA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Cell Signaling Technology</w:t>
            </w:r>
          </w:p>
        </w:tc>
        <w:tc>
          <w:tcPr>
            <w:tcW w:w="1375" w:type="dxa"/>
          </w:tcPr>
          <w:p w14:paraId="2C862AB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12389</w:t>
            </w:r>
          </w:p>
        </w:tc>
        <w:tc>
          <w:tcPr>
            <w:tcW w:w="1375" w:type="dxa"/>
          </w:tcPr>
          <w:p w14:paraId="3220A789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1F4A28E2" w14:textId="77777777" w:rsidTr="00692078">
        <w:tc>
          <w:tcPr>
            <w:tcW w:w="2470" w:type="dxa"/>
          </w:tcPr>
          <w:p w14:paraId="79D23744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Tuj1</w:t>
            </w:r>
          </w:p>
        </w:tc>
        <w:tc>
          <w:tcPr>
            <w:tcW w:w="3300" w:type="dxa"/>
          </w:tcPr>
          <w:p w14:paraId="109F14E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CST</w:t>
            </w:r>
          </w:p>
        </w:tc>
        <w:tc>
          <w:tcPr>
            <w:tcW w:w="1375" w:type="dxa"/>
          </w:tcPr>
          <w:p w14:paraId="41F1BCA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5568</w:t>
            </w:r>
          </w:p>
        </w:tc>
        <w:tc>
          <w:tcPr>
            <w:tcW w:w="1375" w:type="dxa"/>
          </w:tcPr>
          <w:p w14:paraId="71DF519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1:500</w:t>
            </w:r>
          </w:p>
        </w:tc>
      </w:tr>
      <w:tr w:rsidR="00647F4B" w:rsidRPr="00647F4B" w14:paraId="5A1264C4" w14:textId="77777777" w:rsidTr="00692078">
        <w:tc>
          <w:tcPr>
            <w:tcW w:w="2470" w:type="dxa"/>
          </w:tcPr>
          <w:p w14:paraId="7B0F38E5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PAX6</w:t>
            </w:r>
          </w:p>
        </w:tc>
        <w:tc>
          <w:tcPr>
            <w:tcW w:w="3300" w:type="dxa"/>
          </w:tcPr>
          <w:p w14:paraId="12069E6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  <w:u w:color="FA5050"/>
              </w:rPr>
              <w:t>Proteintech</w:t>
            </w:r>
            <w:proofErr w:type="spellEnd"/>
          </w:p>
        </w:tc>
        <w:tc>
          <w:tcPr>
            <w:tcW w:w="1375" w:type="dxa"/>
          </w:tcPr>
          <w:p w14:paraId="22F6CC6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12323-1-AP</w:t>
            </w:r>
          </w:p>
        </w:tc>
        <w:tc>
          <w:tcPr>
            <w:tcW w:w="1375" w:type="dxa"/>
          </w:tcPr>
          <w:p w14:paraId="710B503F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0B8E6809" w14:textId="77777777" w:rsidTr="00692078">
        <w:tc>
          <w:tcPr>
            <w:tcW w:w="2470" w:type="dxa"/>
          </w:tcPr>
          <w:p w14:paraId="0EB091F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NeuN</w:t>
            </w:r>
            <w:proofErr w:type="spellEnd"/>
          </w:p>
        </w:tc>
        <w:tc>
          <w:tcPr>
            <w:tcW w:w="3300" w:type="dxa"/>
          </w:tcPr>
          <w:p w14:paraId="26DD682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  <w:u w:color="FA5050"/>
              </w:rPr>
              <w:t>Proteintech</w:t>
            </w:r>
            <w:proofErr w:type="spellEnd"/>
          </w:p>
        </w:tc>
        <w:tc>
          <w:tcPr>
            <w:tcW w:w="1375" w:type="dxa"/>
          </w:tcPr>
          <w:p w14:paraId="16F0B64C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26975-1-AP</w:t>
            </w:r>
          </w:p>
        </w:tc>
        <w:tc>
          <w:tcPr>
            <w:tcW w:w="1375" w:type="dxa"/>
          </w:tcPr>
          <w:p w14:paraId="2B8E4233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25BBDC51" w14:textId="77777777" w:rsidTr="00692078">
        <w:tc>
          <w:tcPr>
            <w:tcW w:w="2470" w:type="dxa"/>
          </w:tcPr>
          <w:p w14:paraId="7139DC03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SOX2</w:t>
            </w:r>
          </w:p>
        </w:tc>
        <w:tc>
          <w:tcPr>
            <w:tcW w:w="3300" w:type="dxa"/>
          </w:tcPr>
          <w:p w14:paraId="53BA4883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  <w:u w:color="FA5050"/>
              </w:rPr>
              <w:t>Proteintech</w:t>
            </w:r>
            <w:proofErr w:type="spellEnd"/>
          </w:p>
        </w:tc>
        <w:tc>
          <w:tcPr>
            <w:tcW w:w="1375" w:type="dxa"/>
          </w:tcPr>
          <w:p w14:paraId="2C7CB94F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11064-1-AP</w:t>
            </w:r>
          </w:p>
        </w:tc>
        <w:tc>
          <w:tcPr>
            <w:tcW w:w="1375" w:type="dxa"/>
          </w:tcPr>
          <w:p w14:paraId="47DDDEDF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6979C4F9" w14:textId="77777777" w:rsidTr="00692078">
        <w:tc>
          <w:tcPr>
            <w:tcW w:w="2470" w:type="dxa"/>
          </w:tcPr>
          <w:p w14:paraId="32FFD7F5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Calbindin</w:t>
            </w:r>
          </w:p>
        </w:tc>
        <w:tc>
          <w:tcPr>
            <w:tcW w:w="3300" w:type="dxa"/>
          </w:tcPr>
          <w:p w14:paraId="1C0CA54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  <w:u w:color="FA5050"/>
              </w:rPr>
              <w:t>Proteintech</w:t>
            </w:r>
            <w:proofErr w:type="spellEnd"/>
          </w:p>
        </w:tc>
        <w:tc>
          <w:tcPr>
            <w:tcW w:w="1375" w:type="dxa"/>
          </w:tcPr>
          <w:p w14:paraId="2C2C5A8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66394-1-Ig</w:t>
            </w:r>
          </w:p>
        </w:tc>
        <w:tc>
          <w:tcPr>
            <w:tcW w:w="1375" w:type="dxa"/>
          </w:tcPr>
          <w:p w14:paraId="3C998B1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25B6ECD8" w14:textId="77777777" w:rsidTr="00692078">
        <w:tc>
          <w:tcPr>
            <w:tcW w:w="2470" w:type="dxa"/>
          </w:tcPr>
          <w:p w14:paraId="7F867991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S100β</w:t>
            </w:r>
          </w:p>
        </w:tc>
        <w:tc>
          <w:tcPr>
            <w:tcW w:w="3300" w:type="dxa"/>
          </w:tcPr>
          <w:p w14:paraId="64F2AC34" w14:textId="77777777" w:rsidR="00647F4B" w:rsidRPr="00647F4B" w:rsidRDefault="00647F4B" w:rsidP="00647F4B">
            <w:pPr>
              <w:rPr>
                <w:rFonts w:eastAsia="仿宋_GB2312"/>
                <w:szCs w:val="21"/>
                <w:u w:color="FA5050"/>
              </w:rPr>
            </w:pPr>
            <w:r w:rsidRPr="00647F4B">
              <w:rPr>
                <w:rFonts w:eastAsia="仿宋_GB2312"/>
                <w:szCs w:val="21"/>
              </w:rPr>
              <w:t xml:space="preserve">Zen </w:t>
            </w:r>
            <w:proofErr w:type="spellStart"/>
            <w:r w:rsidRPr="00647F4B">
              <w:rPr>
                <w:rFonts w:eastAsia="仿宋_GB2312"/>
                <w:szCs w:val="21"/>
              </w:rPr>
              <w:t>BioScience</w:t>
            </w:r>
            <w:proofErr w:type="spellEnd"/>
          </w:p>
        </w:tc>
        <w:tc>
          <w:tcPr>
            <w:tcW w:w="1375" w:type="dxa"/>
          </w:tcPr>
          <w:p w14:paraId="4CC542E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380829</w:t>
            </w:r>
          </w:p>
        </w:tc>
        <w:tc>
          <w:tcPr>
            <w:tcW w:w="1375" w:type="dxa"/>
          </w:tcPr>
          <w:p w14:paraId="46A43CA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6DE80092" w14:textId="77777777" w:rsidTr="00692078">
        <w:tc>
          <w:tcPr>
            <w:tcW w:w="2470" w:type="dxa"/>
          </w:tcPr>
          <w:p w14:paraId="75A8D3B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PAX2</w:t>
            </w:r>
          </w:p>
        </w:tc>
        <w:tc>
          <w:tcPr>
            <w:tcW w:w="3300" w:type="dxa"/>
          </w:tcPr>
          <w:p w14:paraId="68CEE4A0" w14:textId="77777777" w:rsidR="00647F4B" w:rsidRPr="00647F4B" w:rsidRDefault="00647F4B" w:rsidP="00647F4B">
            <w:pPr>
              <w:rPr>
                <w:rFonts w:eastAsia="仿宋_GB2312"/>
                <w:szCs w:val="21"/>
                <w:u w:color="FA5050"/>
              </w:rPr>
            </w:pPr>
            <w:r w:rsidRPr="00647F4B">
              <w:rPr>
                <w:rFonts w:eastAsia="仿宋_GB2312"/>
                <w:szCs w:val="21"/>
              </w:rPr>
              <w:t xml:space="preserve">Zen </w:t>
            </w:r>
            <w:proofErr w:type="spellStart"/>
            <w:r w:rsidRPr="00647F4B">
              <w:rPr>
                <w:rFonts w:eastAsia="仿宋_GB2312"/>
                <w:szCs w:val="21"/>
              </w:rPr>
              <w:t>BioScience</w:t>
            </w:r>
            <w:proofErr w:type="spellEnd"/>
          </w:p>
        </w:tc>
        <w:tc>
          <w:tcPr>
            <w:tcW w:w="1375" w:type="dxa"/>
          </w:tcPr>
          <w:p w14:paraId="6425C389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380838</w:t>
            </w:r>
          </w:p>
        </w:tc>
        <w:tc>
          <w:tcPr>
            <w:tcW w:w="1375" w:type="dxa"/>
          </w:tcPr>
          <w:p w14:paraId="17CB50D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0F2B2B43" w14:textId="77777777" w:rsidTr="00692078">
        <w:tc>
          <w:tcPr>
            <w:tcW w:w="2470" w:type="dxa"/>
          </w:tcPr>
          <w:p w14:paraId="786AC60A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γ-H2AX</w:t>
            </w:r>
          </w:p>
        </w:tc>
        <w:tc>
          <w:tcPr>
            <w:tcW w:w="3300" w:type="dxa"/>
          </w:tcPr>
          <w:p w14:paraId="333C6824" w14:textId="77777777" w:rsidR="00647F4B" w:rsidRPr="00647F4B" w:rsidRDefault="00647F4B" w:rsidP="00647F4B">
            <w:pPr>
              <w:rPr>
                <w:rFonts w:eastAsia="仿宋_GB2312"/>
                <w:szCs w:val="21"/>
                <w:u w:color="FA5050"/>
              </w:rPr>
            </w:pPr>
            <w:r w:rsidRPr="00647F4B">
              <w:rPr>
                <w:rFonts w:eastAsia="仿宋_GB2312"/>
                <w:szCs w:val="21"/>
              </w:rPr>
              <w:t xml:space="preserve">Zen </w:t>
            </w:r>
            <w:proofErr w:type="spellStart"/>
            <w:r w:rsidRPr="00647F4B">
              <w:rPr>
                <w:rFonts w:eastAsia="仿宋_GB2312"/>
                <w:szCs w:val="21"/>
              </w:rPr>
              <w:t>BioScience</w:t>
            </w:r>
            <w:proofErr w:type="spellEnd"/>
          </w:p>
        </w:tc>
        <w:tc>
          <w:tcPr>
            <w:tcW w:w="1375" w:type="dxa"/>
          </w:tcPr>
          <w:p w14:paraId="2F74065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320015</w:t>
            </w:r>
          </w:p>
        </w:tc>
        <w:tc>
          <w:tcPr>
            <w:tcW w:w="1375" w:type="dxa"/>
          </w:tcPr>
          <w:p w14:paraId="11233815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1:200</w:t>
            </w:r>
          </w:p>
        </w:tc>
      </w:tr>
      <w:tr w:rsidR="00647F4B" w:rsidRPr="00647F4B" w14:paraId="4C99DC4C" w14:textId="77777777" w:rsidTr="00692078">
        <w:tc>
          <w:tcPr>
            <w:tcW w:w="2470" w:type="dxa"/>
          </w:tcPr>
          <w:p w14:paraId="0627749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Cleaved-caspase3</w:t>
            </w:r>
          </w:p>
        </w:tc>
        <w:tc>
          <w:tcPr>
            <w:tcW w:w="3300" w:type="dxa"/>
          </w:tcPr>
          <w:p w14:paraId="32AFC69A" w14:textId="77777777" w:rsidR="00647F4B" w:rsidRPr="00647F4B" w:rsidRDefault="00647F4B" w:rsidP="00647F4B">
            <w:pPr>
              <w:rPr>
                <w:rFonts w:eastAsia="仿宋_GB2312"/>
                <w:szCs w:val="21"/>
                <w:u w:color="FA5050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Beyotime</w:t>
            </w:r>
            <w:proofErr w:type="spellEnd"/>
          </w:p>
        </w:tc>
        <w:tc>
          <w:tcPr>
            <w:tcW w:w="1375" w:type="dxa"/>
          </w:tcPr>
          <w:p w14:paraId="1C62D95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AC033</w:t>
            </w:r>
          </w:p>
        </w:tc>
        <w:tc>
          <w:tcPr>
            <w:tcW w:w="1375" w:type="dxa"/>
          </w:tcPr>
          <w:p w14:paraId="1737A3F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1:200</w:t>
            </w:r>
          </w:p>
        </w:tc>
      </w:tr>
    </w:tbl>
    <w:p w14:paraId="45A537D6" w14:textId="77777777" w:rsidR="00647F4B" w:rsidRPr="00647F4B" w:rsidRDefault="00647F4B" w:rsidP="00647F4B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6E5BD99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4B86A2C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1CE09D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85CD14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BD6606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A3CF25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F299971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9F079D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97EF54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693E22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258EC8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877E85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B1A1D62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3E6447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3DE7469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824A36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09E912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E331EA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A2B707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F874F71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4FF685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5526D42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636316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8130222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C459C88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592E081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EBB793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925662E" w14:textId="77777777" w:rsidR="00647F4B" w:rsidRPr="00647F4B" w:rsidRDefault="00647F4B" w:rsidP="00647F4B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647F4B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Table S3 Secondary antibodies used for IF in this study.</w:t>
      </w:r>
    </w:p>
    <w:p w14:paraId="3ACDC59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106"/>
        <w:gridCol w:w="3402"/>
        <w:gridCol w:w="1134"/>
      </w:tblGrid>
      <w:tr w:rsidR="00647F4B" w:rsidRPr="00647F4B" w14:paraId="1756E280" w14:textId="77777777" w:rsidTr="00692078">
        <w:tc>
          <w:tcPr>
            <w:tcW w:w="4106" w:type="dxa"/>
          </w:tcPr>
          <w:p w14:paraId="0321BAED" w14:textId="77777777" w:rsidR="00647F4B" w:rsidRPr="00647F4B" w:rsidRDefault="00647F4B" w:rsidP="00647F4B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02" w:type="dxa"/>
          </w:tcPr>
          <w:p w14:paraId="400CC8C0" w14:textId="77777777" w:rsidR="00647F4B" w:rsidRPr="00647F4B" w:rsidRDefault="00647F4B" w:rsidP="00647F4B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Manufactor</w:t>
            </w:r>
            <w:proofErr w:type="spellEnd"/>
          </w:p>
        </w:tc>
        <w:tc>
          <w:tcPr>
            <w:tcW w:w="1134" w:type="dxa"/>
          </w:tcPr>
          <w:p w14:paraId="457E3F80" w14:textId="77777777" w:rsidR="00647F4B" w:rsidRPr="00647F4B" w:rsidRDefault="00647F4B" w:rsidP="00647F4B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Ratio</w:t>
            </w:r>
          </w:p>
        </w:tc>
      </w:tr>
      <w:tr w:rsidR="00647F4B" w:rsidRPr="00647F4B" w14:paraId="573A0C0E" w14:textId="77777777" w:rsidTr="00692078">
        <w:tc>
          <w:tcPr>
            <w:tcW w:w="4106" w:type="dxa"/>
          </w:tcPr>
          <w:p w14:paraId="7B3C0989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Alexa Fluor-594 anti-rabbit IgG</w:t>
            </w:r>
          </w:p>
        </w:tc>
        <w:tc>
          <w:tcPr>
            <w:tcW w:w="3402" w:type="dxa"/>
          </w:tcPr>
          <w:p w14:paraId="4946C015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Jackson </w:t>
            </w:r>
            <w:proofErr w:type="spellStart"/>
            <w:r w:rsidRPr="00647F4B">
              <w:rPr>
                <w:rFonts w:eastAsia="仿宋_GB2312"/>
                <w:szCs w:val="21"/>
              </w:rPr>
              <w:t>Immuno</w:t>
            </w:r>
            <w:proofErr w:type="spellEnd"/>
            <w:r w:rsidRPr="00647F4B">
              <w:rPr>
                <w:rFonts w:eastAsia="仿宋_GB2312"/>
                <w:szCs w:val="21"/>
              </w:rPr>
              <w:t xml:space="preserve"> Research</w:t>
            </w:r>
          </w:p>
        </w:tc>
        <w:tc>
          <w:tcPr>
            <w:tcW w:w="1134" w:type="dxa"/>
          </w:tcPr>
          <w:p w14:paraId="3A43D473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1:200</w:t>
            </w:r>
          </w:p>
        </w:tc>
      </w:tr>
      <w:tr w:rsidR="00647F4B" w:rsidRPr="00647F4B" w14:paraId="5A1984FA" w14:textId="77777777" w:rsidTr="00692078">
        <w:tc>
          <w:tcPr>
            <w:tcW w:w="4106" w:type="dxa"/>
          </w:tcPr>
          <w:p w14:paraId="68ED4B7A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Alexa Fluor 488 anti-chicken </w:t>
            </w:r>
            <w:proofErr w:type="spellStart"/>
            <w:r w:rsidRPr="00647F4B">
              <w:rPr>
                <w:rFonts w:eastAsia="仿宋_GB2312"/>
                <w:szCs w:val="21"/>
              </w:rPr>
              <w:t>IgY</w:t>
            </w:r>
            <w:proofErr w:type="spellEnd"/>
          </w:p>
        </w:tc>
        <w:tc>
          <w:tcPr>
            <w:tcW w:w="3402" w:type="dxa"/>
          </w:tcPr>
          <w:p w14:paraId="727571B7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Jackson </w:t>
            </w:r>
            <w:proofErr w:type="spellStart"/>
            <w:r w:rsidRPr="00647F4B">
              <w:rPr>
                <w:rFonts w:eastAsia="仿宋_GB2312"/>
                <w:szCs w:val="21"/>
              </w:rPr>
              <w:t>Immuno</w:t>
            </w:r>
            <w:proofErr w:type="spellEnd"/>
            <w:r w:rsidRPr="00647F4B">
              <w:rPr>
                <w:rFonts w:eastAsia="仿宋_GB2312"/>
                <w:szCs w:val="21"/>
              </w:rPr>
              <w:t xml:space="preserve"> Research</w:t>
            </w:r>
          </w:p>
        </w:tc>
        <w:tc>
          <w:tcPr>
            <w:tcW w:w="1134" w:type="dxa"/>
          </w:tcPr>
          <w:p w14:paraId="1E9876F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1:500</w:t>
            </w:r>
          </w:p>
        </w:tc>
      </w:tr>
      <w:tr w:rsidR="00647F4B" w:rsidRPr="00647F4B" w14:paraId="26128EC1" w14:textId="77777777" w:rsidTr="00692078">
        <w:tc>
          <w:tcPr>
            <w:tcW w:w="4106" w:type="dxa"/>
          </w:tcPr>
          <w:p w14:paraId="200F4616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Cy3 anti-rabbit IgG</w:t>
            </w:r>
          </w:p>
        </w:tc>
        <w:tc>
          <w:tcPr>
            <w:tcW w:w="3402" w:type="dxa"/>
          </w:tcPr>
          <w:p w14:paraId="0500769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  <w:u w:color="FA5050"/>
              </w:rPr>
              <w:t>Proteintech</w:t>
            </w:r>
            <w:proofErr w:type="spellEnd"/>
          </w:p>
        </w:tc>
        <w:tc>
          <w:tcPr>
            <w:tcW w:w="1134" w:type="dxa"/>
          </w:tcPr>
          <w:p w14:paraId="7DD3167C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2C571C03" w14:textId="77777777" w:rsidTr="00692078">
        <w:tc>
          <w:tcPr>
            <w:tcW w:w="4106" w:type="dxa"/>
          </w:tcPr>
          <w:p w14:paraId="30FB57C2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Cy3 anti-mouse IgG</w:t>
            </w:r>
          </w:p>
        </w:tc>
        <w:tc>
          <w:tcPr>
            <w:tcW w:w="3402" w:type="dxa"/>
          </w:tcPr>
          <w:p w14:paraId="3562788E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  <w:u w:color="FA5050"/>
              </w:rPr>
              <w:t>Proteintech</w:t>
            </w:r>
            <w:proofErr w:type="spellEnd"/>
          </w:p>
        </w:tc>
        <w:tc>
          <w:tcPr>
            <w:tcW w:w="1134" w:type="dxa"/>
          </w:tcPr>
          <w:p w14:paraId="1DB7B994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128130CE" w14:textId="77777777" w:rsidTr="00692078">
        <w:tc>
          <w:tcPr>
            <w:tcW w:w="4106" w:type="dxa"/>
          </w:tcPr>
          <w:p w14:paraId="24DA703D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Alexa Fluor 488 anti-rabbit IgG</w:t>
            </w:r>
          </w:p>
        </w:tc>
        <w:tc>
          <w:tcPr>
            <w:tcW w:w="3402" w:type="dxa"/>
          </w:tcPr>
          <w:p w14:paraId="6B10A322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  <w:u w:color="FA5050"/>
              </w:rPr>
              <w:t>Proteintech</w:t>
            </w:r>
            <w:proofErr w:type="spellEnd"/>
          </w:p>
        </w:tc>
        <w:tc>
          <w:tcPr>
            <w:tcW w:w="1134" w:type="dxa"/>
          </w:tcPr>
          <w:p w14:paraId="784F3A6C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  <w:tr w:rsidR="00647F4B" w:rsidRPr="00647F4B" w14:paraId="670062EC" w14:textId="77777777" w:rsidTr="00692078">
        <w:tc>
          <w:tcPr>
            <w:tcW w:w="4106" w:type="dxa"/>
          </w:tcPr>
          <w:p w14:paraId="013A1426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Alexa Fluor 488 anti-mouse IgG</w:t>
            </w:r>
          </w:p>
        </w:tc>
        <w:tc>
          <w:tcPr>
            <w:tcW w:w="3402" w:type="dxa"/>
          </w:tcPr>
          <w:p w14:paraId="2C23A9F5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  <w:u w:color="FA5050"/>
              </w:rPr>
              <w:t>Proteintech</w:t>
            </w:r>
            <w:proofErr w:type="spellEnd"/>
          </w:p>
        </w:tc>
        <w:tc>
          <w:tcPr>
            <w:tcW w:w="1134" w:type="dxa"/>
          </w:tcPr>
          <w:p w14:paraId="6F3BDFAA" w14:textId="77777777" w:rsidR="00647F4B" w:rsidRPr="00647F4B" w:rsidRDefault="00647F4B" w:rsidP="00647F4B">
            <w:pPr>
              <w:jc w:val="left"/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1:300</w:t>
            </w:r>
          </w:p>
        </w:tc>
      </w:tr>
    </w:tbl>
    <w:p w14:paraId="14DFD805" w14:textId="77777777" w:rsidR="00647F4B" w:rsidRPr="00647F4B" w:rsidRDefault="00647F4B" w:rsidP="00647F4B">
      <w:pPr>
        <w:rPr>
          <w:rFonts w:ascii="Times New Roman" w:eastAsia="仿宋_GB2312" w:hAnsi="Times New Roman" w:cs="Times New Roman"/>
          <w:sz w:val="24"/>
          <w:szCs w:val="24"/>
        </w:rPr>
      </w:pPr>
      <w:bookmarkStart w:id="3" w:name="_Hlk116418125"/>
    </w:p>
    <w:p w14:paraId="6A6EFAF3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E9E32E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6131CE8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648E672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5BD680D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E4D7CE2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DBCD2D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FF1CCA3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A44621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C73837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686484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890083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898DF5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BBC8B2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B34529B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151D78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BC734DC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443A05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16AB081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501ED3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5F7866B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3EC97E7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68C5B61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19A3F4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57A529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0C070B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1B0AC8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1D718D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3E10EF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C07837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74BD23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2CB406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A715A8B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9AB8521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41EF56A" w14:textId="77777777" w:rsidR="00647F4B" w:rsidRPr="00647F4B" w:rsidRDefault="00647F4B" w:rsidP="00647F4B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647F4B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Table S4</w:t>
      </w:r>
      <w:bookmarkEnd w:id="3"/>
      <w:r w:rsidRPr="00647F4B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Primer pairs used in this study.</w:t>
      </w:r>
    </w:p>
    <w:p w14:paraId="12B9C6B7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4021"/>
      </w:tblGrid>
      <w:tr w:rsidR="00647F4B" w:rsidRPr="00647F4B" w14:paraId="28599FD6" w14:textId="77777777" w:rsidTr="00692078">
        <w:tc>
          <w:tcPr>
            <w:tcW w:w="2353" w:type="dxa"/>
          </w:tcPr>
          <w:p w14:paraId="7C0920D6" w14:textId="77777777" w:rsidR="00647F4B" w:rsidRPr="00647F4B" w:rsidRDefault="00647F4B" w:rsidP="00647F4B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647F4B">
              <w:rPr>
                <w:rFonts w:eastAsia="仿宋_GB2312"/>
                <w:b/>
                <w:sz w:val="24"/>
                <w:szCs w:val="24"/>
              </w:rPr>
              <w:t>Name</w:t>
            </w:r>
          </w:p>
        </w:tc>
        <w:tc>
          <w:tcPr>
            <w:tcW w:w="4021" w:type="dxa"/>
          </w:tcPr>
          <w:p w14:paraId="053DA117" w14:textId="77777777" w:rsidR="00647F4B" w:rsidRPr="00647F4B" w:rsidRDefault="00647F4B" w:rsidP="00647F4B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647F4B">
              <w:rPr>
                <w:rFonts w:eastAsia="仿宋_GB2312"/>
                <w:b/>
                <w:sz w:val="24"/>
                <w:szCs w:val="24"/>
              </w:rPr>
              <w:t>Sequences</w:t>
            </w:r>
          </w:p>
        </w:tc>
      </w:tr>
      <w:tr w:rsidR="00647F4B" w:rsidRPr="00647F4B" w14:paraId="54C649A6" w14:textId="77777777" w:rsidTr="00692078">
        <w:tc>
          <w:tcPr>
            <w:tcW w:w="2353" w:type="dxa"/>
            <w:vAlign w:val="center"/>
          </w:tcPr>
          <w:p w14:paraId="11559C3A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GAPDH- Forward</w:t>
            </w:r>
          </w:p>
        </w:tc>
        <w:tc>
          <w:tcPr>
            <w:tcW w:w="4021" w:type="dxa"/>
            <w:vAlign w:val="center"/>
          </w:tcPr>
          <w:p w14:paraId="1C571B7D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TGGATTTGGACGCATTGGTC</w:t>
            </w:r>
          </w:p>
        </w:tc>
      </w:tr>
      <w:tr w:rsidR="00647F4B" w:rsidRPr="00647F4B" w14:paraId="0A4BF8DF" w14:textId="77777777" w:rsidTr="00692078">
        <w:tc>
          <w:tcPr>
            <w:tcW w:w="2353" w:type="dxa"/>
            <w:vAlign w:val="center"/>
          </w:tcPr>
          <w:p w14:paraId="56044AD5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GAPDH- Reverse</w:t>
            </w:r>
          </w:p>
        </w:tc>
        <w:tc>
          <w:tcPr>
            <w:tcW w:w="4021" w:type="dxa"/>
            <w:vAlign w:val="center"/>
          </w:tcPr>
          <w:p w14:paraId="7DB7ABEF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TTTGCACTGGTACGTGTTGAT</w:t>
            </w:r>
          </w:p>
        </w:tc>
      </w:tr>
      <w:tr w:rsidR="00647F4B" w:rsidRPr="00647F4B" w14:paraId="7A66C58D" w14:textId="77777777" w:rsidTr="00692078">
        <w:tc>
          <w:tcPr>
            <w:tcW w:w="2353" w:type="dxa"/>
            <w:vAlign w:val="center"/>
          </w:tcPr>
          <w:p w14:paraId="1F973F0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Shh- Forward</w:t>
            </w:r>
          </w:p>
        </w:tc>
        <w:tc>
          <w:tcPr>
            <w:tcW w:w="4021" w:type="dxa"/>
            <w:vAlign w:val="center"/>
          </w:tcPr>
          <w:p w14:paraId="0859DC5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AAAGCTGACCCCTTTAGCCTA</w:t>
            </w:r>
          </w:p>
        </w:tc>
      </w:tr>
      <w:tr w:rsidR="00647F4B" w:rsidRPr="00647F4B" w14:paraId="2BE2BDCE" w14:textId="77777777" w:rsidTr="00692078">
        <w:tc>
          <w:tcPr>
            <w:tcW w:w="2353" w:type="dxa"/>
            <w:vAlign w:val="center"/>
          </w:tcPr>
          <w:p w14:paraId="53B5AB2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Shh- Reverse</w:t>
            </w:r>
          </w:p>
        </w:tc>
        <w:tc>
          <w:tcPr>
            <w:tcW w:w="4021" w:type="dxa"/>
            <w:vAlign w:val="center"/>
          </w:tcPr>
          <w:p w14:paraId="7B73FDF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TTCGGAGTTTCTTGTGATCTTCC</w:t>
            </w:r>
          </w:p>
        </w:tc>
      </w:tr>
      <w:tr w:rsidR="00647F4B" w:rsidRPr="00647F4B" w14:paraId="39BF5883" w14:textId="77777777" w:rsidTr="00692078">
        <w:tc>
          <w:tcPr>
            <w:tcW w:w="2353" w:type="dxa"/>
            <w:vAlign w:val="center"/>
          </w:tcPr>
          <w:p w14:paraId="34984FF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Ptf1a-Forward </w:t>
            </w:r>
          </w:p>
        </w:tc>
        <w:tc>
          <w:tcPr>
            <w:tcW w:w="4021" w:type="dxa"/>
            <w:vAlign w:val="center"/>
          </w:tcPr>
          <w:p w14:paraId="52419A0A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TCCCATCCCCTTACTTTGATGA</w:t>
            </w:r>
          </w:p>
        </w:tc>
      </w:tr>
      <w:tr w:rsidR="00647F4B" w:rsidRPr="00647F4B" w14:paraId="0879C053" w14:textId="77777777" w:rsidTr="00692078">
        <w:tc>
          <w:tcPr>
            <w:tcW w:w="2353" w:type="dxa"/>
            <w:vAlign w:val="center"/>
          </w:tcPr>
          <w:p w14:paraId="7CB35C1F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Ptf1a-Reverse</w:t>
            </w:r>
          </w:p>
        </w:tc>
        <w:tc>
          <w:tcPr>
            <w:tcW w:w="4021" w:type="dxa"/>
            <w:vAlign w:val="center"/>
          </w:tcPr>
          <w:p w14:paraId="07E21CDB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GTAGCAGTATTCGTGTAGCTGG</w:t>
            </w:r>
          </w:p>
        </w:tc>
      </w:tr>
      <w:tr w:rsidR="00647F4B" w:rsidRPr="00647F4B" w14:paraId="0A17A225" w14:textId="77777777" w:rsidTr="00692078">
        <w:tc>
          <w:tcPr>
            <w:tcW w:w="2353" w:type="dxa"/>
            <w:vAlign w:val="center"/>
          </w:tcPr>
          <w:p w14:paraId="41D3DD8F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DISP1-Forward </w:t>
            </w:r>
          </w:p>
        </w:tc>
        <w:tc>
          <w:tcPr>
            <w:tcW w:w="4021" w:type="dxa"/>
            <w:vAlign w:val="center"/>
          </w:tcPr>
          <w:p w14:paraId="77E793A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ACCCTGGGGAATTACATCGC</w:t>
            </w:r>
          </w:p>
        </w:tc>
      </w:tr>
      <w:tr w:rsidR="00647F4B" w:rsidRPr="00647F4B" w14:paraId="19C2C1A3" w14:textId="77777777" w:rsidTr="00692078">
        <w:tc>
          <w:tcPr>
            <w:tcW w:w="2353" w:type="dxa"/>
            <w:vAlign w:val="center"/>
          </w:tcPr>
          <w:p w14:paraId="47B4155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DISP1-Reverse </w:t>
            </w:r>
          </w:p>
        </w:tc>
        <w:tc>
          <w:tcPr>
            <w:tcW w:w="4021" w:type="dxa"/>
            <w:vAlign w:val="center"/>
          </w:tcPr>
          <w:p w14:paraId="62A2C74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GTGCCGTTTTGGTAGTGCTT</w:t>
            </w:r>
          </w:p>
        </w:tc>
      </w:tr>
    </w:tbl>
    <w:p w14:paraId="5F8B4675" w14:textId="77777777" w:rsidR="00647F4B" w:rsidRPr="00647F4B" w:rsidRDefault="00647F4B" w:rsidP="00647F4B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7D1AD1D7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8F10F0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2DB5FE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4FC111D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52975B3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2955103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55192AB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57474E8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FB5970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4701B4B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BD4031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F87199D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CEE85D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591288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CCB947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90B442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042DC2B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005407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4866C0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3EAD967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3A3193D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30C045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F0E520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36D654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6D432DC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5AFED61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9325258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A8DC4F9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BCA577B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C8AC70D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3030E7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74FF0A3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0CF502A" w14:textId="77777777" w:rsidR="00647F4B" w:rsidRPr="00647F4B" w:rsidRDefault="00647F4B" w:rsidP="00647F4B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647F4B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Table S5 Primary antibodies used for WB in this study.</w:t>
      </w:r>
    </w:p>
    <w:p w14:paraId="5C4348E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770"/>
        <w:gridCol w:w="1905"/>
        <w:gridCol w:w="1375"/>
      </w:tblGrid>
      <w:tr w:rsidR="00647F4B" w:rsidRPr="00647F4B" w14:paraId="42A64FD2" w14:textId="77777777" w:rsidTr="00692078">
        <w:tc>
          <w:tcPr>
            <w:tcW w:w="2470" w:type="dxa"/>
          </w:tcPr>
          <w:p w14:paraId="1C4FAFB0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70" w:type="dxa"/>
          </w:tcPr>
          <w:p w14:paraId="3813C582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Manufactor</w:t>
            </w:r>
            <w:proofErr w:type="spellEnd"/>
          </w:p>
        </w:tc>
        <w:tc>
          <w:tcPr>
            <w:tcW w:w="1905" w:type="dxa"/>
          </w:tcPr>
          <w:p w14:paraId="698CEC82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647F4B">
              <w:rPr>
                <w:rFonts w:eastAsia="仿宋_GB2312" w:hint="eastAsia"/>
                <w:b/>
                <w:bCs/>
                <w:sz w:val="24"/>
                <w:szCs w:val="24"/>
              </w:rPr>
              <w:t>Cat.No</w:t>
            </w:r>
            <w:proofErr w:type="spellEnd"/>
          </w:p>
        </w:tc>
        <w:tc>
          <w:tcPr>
            <w:tcW w:w="1375" w:type="dxa"/>
          </w:tcPr>
          <w:p w14:paraId="5E5A20B9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Ratio</w:t>
            </w:r>
          </w:p>
        </w:tc>
      </w:tr>
      <w:tr w:rsidR="00647F4B" w:rsidRPr="00647F4B" w14:paraId="77FB9F55" w14:textId="77777777" w:rsidTr="00692078">
        <w:tc>
          <w:tcPr>
            <w:tcW w:w="2470" w:type="dxa"/>
          </w:tcPr>
          <w:p w14:paraId="0150F36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C</w:t>
            </w:r>
            <w:r w:rsidRPr="00647F4B">
              <w:rPr>
                <w:rFonts w:eastAsia="仿宋_GB2312"/>
                <w:szCs w:val="21"/>
              </w:rPr>
              <w:t>aspase3</w:t>
            </w:r>
          </w:p>
        </w:tc>
        <w:tc>
          <w:tcPr>
            <w:tcW w:w="2770" w:type="dxa"/>
          </w:tcPr>
          <w:p w14:paraId="1995535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10A9E8B4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19677-1-AP</w:t>
            </w:r>
          </w:p>
        </w:tc>
        <w:tc>
          <w:tcPr>
            <w:tcW w:w="1375" w:type="dxa"/>
          </w:tcPr>
          <w:p w14:paraId="6150E8B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75A18D8B" w14:textId="77777777" w:rsidTr="00692078">
        <w:tc>
          <w:tcPr>
            <w:tcW w:w="2470" w:type="dxa"/>
          </w:tcPr>
          <w:p w14:paraId="0B1C7DE9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C</w:t>
            </w:r>
            <w:r w:rsidRPr="00647F4B">
              <w:rPr>
                <w:rFonts w:eastAsia="仿宋_GB2312"/>
                <w:szCs w:val="21"/>
              </w:rPr>
              <w:t>leaved-</w:t>
            </w:r>
            <w:r w:rsidRPr="00647F4B">
              <w:rPr>
                <w:rFonts w:eastAsia="仿宋_GB2312" w:hint="eastAsia"/>
                <w:szCs w:val="21"/>
              </w:rPr>
              <w:t>C</w:t>
            </w:r>
            <w:r w:rsidRPr="00647F4B">
              <w:rPr>
                <w:rFonts w:eastAsia="仿宋_GB2312"/>
                <w:szCs w:val="21"/>
              </w:rPr>
              <w:t>aspase3</w:t>
            </w:r>
          </w:p>
        </w:tc>
        <w:tc>
          <w:tcPr>
            <w:tcW w:w="2770" w:type="dxa"/>
          </w:tcPr>
          <w:p w14:paraId="5F171B33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Beyotime</w:t>
            </w:r>
            <w:proofErr w:type="spellEnd"/>
          </w:p>
        </w:tc>
        <w:tc>
          <w:tcPr>
            <w:tcW w:w="1905" w:type="dxa"/>
          </w:tcPr>
          <w:p w14:paraId="147B5F4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AC033</w:t>
            </w:r>
          </w:p>
        </w:tc>
        <w:tc>
          <w:tcPr>
            <w:tcW w:w="1375" w:type="dxa"/>
          </w:tcPr>
          <w:p w14:paraId="5C02E1E9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68DC4904" w14:textId="77777777" w:rsidTr="00692078">
        <w:tc>
          <w:tcPr>
            <w:tcW w:w="2470" w:type="dxa"/>
          </w:tcPr>
          <w:p w14:paraId="51C00EE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BCL2</w:t>
            </w:r>
          </w:p>
        </w:tc>
        <w:tc>
          <w:tcPr>
            <w:tcW w:w="2770" w:type="dxa"/>
          </w:tcPr>
          <w:p w14:paraId="50085BB4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6BB2F389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12789-1-AP</w:t>
            </w:r>
          </w:p>
        </w:tc>
        <w:tc>
          <w:tcPr>
            <w:tcW w:w="1375" w:type="dxa"/>
          </w:tcPr>
          <w:p w14:paraId="4B35C53B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77783D63" w14:textId="77777777" w:rsidTr="00692078">
        <w:tc>
          <w:tcPr>
            <w:tcW w:w="2470" w:type="dxa"/>
          </w:tcPr>
          <w:p w14:paraId="65E9FD7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BAX</w:t>
            </w:r>
          </w:p>
        </w:tc>
        <w:tc>
          <w:tcPr>
            <w:tcW w:w="2770" w:type="dxa"/>
          </w:tcPr>
          <w:p w14:paraId="5CAD7DF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06C7693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60267-1-Ig</w:t>
            </w:r>
          </w:p>
        </w:tc>
        <w:tc>
          <w:tcPr>
            <w:tcW w:w="1375" w:type="dxa"/>
          </w:tcPr>
          <w:p w14:paraId="2B1C4B0F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20CC864E" w14:textId="77777777" w:rsidTr="00692078">
        <w:tc>
          <w:tcPr>
            <w:tcW w:w="2470" w:type="dxa"/>
          </w:tcPr>
          <w:p w14:paraId="5AD7EEFB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PARP</w:t>
            </w:r>
          </w:p>
        </w:tc>
        <w:tc>
          <w:tcPr>
            <w:tcW w:w="2770" w:type="dxa"/>
          </w:tcPr>
          <w:p w14:paraId="28F8024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4D7D2C1F" w14:textId="77777777" w:rsidR="00647F4B" w:rsidRPr="00647F4B" w:rsidRDefault="00647F4B" w:rsidP="00647F4B">
            <w:pPr>
              <w:rPr>
                <w:szCs w:val="21"/>
              </w:rPr>
            </w:pPr>
            <w:r w:rsidRPr="00647F4B">
              <w:rPr>
                <w:rFonts w:hint="eastAsia"/>
                <w:szCs w:val="21"/>
              </w:rPr>
              <w:t>13371-1-AP</w:t>
            </w:r>
          </w:p>
        </w:tc>
        <w:tc>
          <w:tcPr>
            <w:tcW w:w="1375" w:type="dxa"/>
          </w:tcPr>
          <w:p w14:paraId="56128D8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0A18D3C9" w14:textId="77777777" w:rsidTr="00692078">
        <w:tc>
          <w:tcPr>
            <w:tcW w:w="2470" w:type="dxa"/>
          </w:tcPr>
          <w:p w14:paraId="61492764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Shh</w:t>
            </w:r>
          </w:p>
        </w:tc>
        <w:tc>
          <w:tcPr>
            <w:tcW w:w="2770" w:type="dxa"/>
          </w:tcPr>
          <w:p w14:paraId="4E7904FD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S</w:t>
            </w:r>
            <w:r w:rsidRPr="00647F4B">
              <w:rPr>
                <w:rFonts w:eastAsia="仿宋_GB2312"/>
                <w:szCs w:val="21"/>
              </w:rPr>
              <w:t>igma</w:t>
            </w:r>
          </w:p>
        </w:tc>
        <w:tc>
          <w:tcPr>
            <w:tcW w:w="1905" w:type="dxa"/>
          </w:tcPr>
          <w:p w14:paraId="13C139B3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S4944</w:t>
            </w:r>
          </w:p>
        </w:tc>
        <w:tc>
          <w:tcPr>
            <w:tcW w:w="1375" w:type="dxa"/>
          </w:tcPr>
          <w:p w14:paraId="76CF4F0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1:2000</w:t>
            </w:r>
          </w:p>
        </w:tc>
      </w:tr>
      <w:tr w:rsidR="00647F4B" w:rsidRPr="00647F4B" w14:paraId="3BC35263" w14:textId="77777777" w:rsidTr="00692078">
        <w:tc>
          <w:tcPr>
            <w:tcW w:w="2470" w:type="dxa"/>
          </w:tcPr>
          <w:p w14:paraId="758177B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Keap1</w:t>
            </w:r>
          </w:p>
        </w:tc>
        <w:tc>
          <w:tcPr>
            <w:tcW w:w="2770" w:type="dxa"/>
          </w:tcPr>
          <w:p w14:paraId="02D9D1EB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7956C75C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60027-1-Ig</w:t>
            </w:r>
          </w:p>
        </w:tc>
        <w:tc>
          <w:tcPr>
            <w:tcW w:w="1375" w:type="dxa"/>
          </w:tcPr>
          <w:p w14:paraId="112B0DF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61BBBD4E" w14:textId="77777777" w:rsidTr="00692078">
        <w:tc>
          <w:tcPr>
            <w:tcW w:w="2470" w:type="dxa"/>
          </w:tcPr>
          <w:p w14:paraId="4F3C666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Nrf2</w:t>
            </w:r>
          </w:p>
        </w:tc>
        <w:tc>
          <w:tcPr>
            <w:tcW w:w="2770" w:type="dxa"/>
          </w:tcPr>
          <w:p w14:paraId="5B31270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Zen </w:t>
            </w:r>
            <w:proofErr w:type="spellStart"/>
            <w:r w:rsidRPr="00647F4B">
              <w:rPr>
                <w:rFonts w:eastAsia="仿宋_GB2312"/>
                <w:szCs w:val="21"/>
              </w:rPr>
              <w:t>BioScience</w:t>
            </w:r>
            <w:proofErr w:type="spellEnd"/>
          </w:p>
        </w:tc>
        <w:tc>
          <w:tcPr>
            <w:tcW w:w="1905" w:type="dxa"/>
          </w:tcPr>
          <w:p w14:paraId="07B223F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340675</w:t>
            </w:r>
          </w:p>
        </w:tc>
        <w:tc>
          <w:tcPr>
            <w:tcW w:w="1375" w:type="dxa"/>
          </w:tcPr>
          <w:p w14:paraId="5819681B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5081F2DB" w14:textId="77777777" w:rsidTr="00692078">
        <w:tc>
          <w:tcPr>
            <w:tcW w:w="2470" w:type="dxa"/>
          </w:tcPr>
          <w:p w14:paraId="7A5A4FF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AKT</w:t>
            </w:r>
          </w:p>
        </w:tc>
        <w:tc>
          <w:tcPr>
            <w:tcW w:w="2770" w:type="dxa"/>
          </w:tcPr>
          <w:p w14:paraId="75B9E55B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77A0CA5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60203-2-Ig</w:t>
            </w:r>
          </w:p>
        </w:tc>
        <w:tc>
          <w:tcPr>
            <w:tcW w:w="1375" w:type="dxa"/>
          </w:tcPr>
          <w:p w14:paraId="6E80712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3E2BD45A" w14:textId="77777777" w:rsidTr="00692078">
        <w:tc>
          <w:tcPr>
            <w:tcW w:w="2470" w:type="dxa"/>
          </w:tcPr>
          <w:p w14:paraId="244EA7FB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p-AKT</w:t>
            </w:r>
          </w:p>
        </w:tc>
        <w:tc>
          <w:tcPr>
            <w:tcW w:w="2770" w:type="dxa"/>
          </w:tcPr>
          <w:p w14:paraId="788F1BA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Zen </w:t>
            </w:r>
            <w:proofErr w:type="spellStart"/>
            <w:r w:rsidRPr="00647F4B">
              <w:rPr>
                <w:rFonts w:eastAsia="仿宋_GB2312"/>
                <w:szCs w:val="21"/>
              </w:rPr>
              <w:t>BioScience</w:t>
            </w:r>
            <w:proofErr w:type="spellEnd"/>
          </w:p>
        </w:tc>
        <w:tc>
          <w:tcPr>
            <w:tcW w:w="1905" w:type="dxa"/>
          </w:tcPr>
          <w:p w14:paraId="2524BCD9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381555</w:t>
            </w:r>
          </w:p>
        </w:tc>
        <w:tc>
          <w:tcPr>
            <w:tcW w:w="1375" w:type="dxa"/>
          </w:tcPr>
          <w:p w14:paraId="0D6D88F5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7716AD89" w14:textId="77777777" w:rsidTr="00692078">
        <w:tc>
          <w:tcPr>
            <w:tcW w:w="2470" w:type="dxa"/>
          </w:tcPr>
          <w:p w14:paraId="327E672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PI3K</w:t>
            </w:r>
          </w:p>
        </w:tc>
        <w:tc>
          <w:tcPr>
            <w:tcW w:w="2770" w:type="dxa"/>
          </w:tcPr>
          <w:p w14:paraId="3646F5B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5B4D451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60225-1-Ig</w:t>
            </w:r>
          </w:p>
        </w:tc>
        <w:tc>
          <w:tcPr>
            <w:tcW w:w="1375" w:type="dxa"/>
          </w:tcPr>
          <w:p w14:paraId="3E5FAA5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360BB1EC" w14:textId="77777777" w:rsidTr="00692078">
        <w:tc>
          <w:tcPr>
            <w:tcW w:w="2470" w:type="dxa"/>
          </w:tcPr>
          <w:p w14:paraId="3C0C4A1F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p-PI3K</w:t>
            </w:r>
          </w:p>
        </w:tc>
        <w:tc>
          <w:tcPr>
            <w:tcW w:w="2770" w:type="dxa"/>
          </w:tcPr>
          <w:p w14:paraId="3E8449B9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Beyotime</w:t>
            </w:r>
            <w:proofErr w:type="spellEnd"/>
          </w:p>
        </w:tc>
        <w:tc>
          <w:tcPr>
            <w:tcW w:w="1905" w:type="dxa"/>
          </w:tcPr>
          <w:p w14:paraId="740D1C7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AF5905</w:t>
            </w:r>
          </w:p>
        </w:tc>
        <w:tc>
          <w:tcPr>
            <w:tcW w:w="1375" w:type="dxa"/>
          </w:tcPr>
          <w:p w14:paraId="3609EE6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5EB861A7" w14:textId="77777777" w:rsidTr="00692078">
        <w:tc>
          <w:tcPr>
            <w:tcW w:w="2470" w:type="dxa"/>
          </w:tcPr>
          <w:p w14:paraId="79B56FAA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GSK3β</w:t>
            </w:r>
          </w:p>
        </w:tc>
        <w:tc>
          <w:tcPr>
            <w:tcW w:w="2770" w:type="dxa"/>
          </w:tcPr>
          <w:p w14:paraId="4089D12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Beyotime</w:t>
            </w:r>
            <w:proofErr w:type="spellEnd"/>
          </w:p>
        </w:tc>
        <w:tc>
          <w:tcPr>
            <w:tcW w:w="1905" w:type="dxa"/>
          </w:tcPr>
          <w:p w14:paraId="0229C3E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AF1543</w:t>
            </w:r>
          </w:p>
        </w:tc>
        <w:tc>
          <w:tcPr>
            <w:tcW w:w="1375" w:type="dxa"/>
          </w:tcPr>
          <w:p w14:paraId="174C21C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677152E3" w14:textId="77777777" w:rsidTr="00692078">
        <w:tc>
          <w:tcPr>
            <w:tcW w:w="2470" w:type="dxa"/>
          </w:tcPr>
          <w:p w14:paraId="6287216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p-GSK3β</w:t>
            </w:r>
          </w:p>
        </w:tc>
        <w:tc>
          <w:tcPr>
            <w:tcW w:w="2770" w:type="dxa"/>
          </w:tcPr>
          <w:p w14:paraId="75194F2C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Beyotime</w:t>
            </w:r>
            <w:proofErr w:type="spellEnd"/>
          </w:p>
        </w:tc>
        <w:tc>
          <w:tcPr>
            <w:tcW w:w="1905" w:type="dxa"/>
          </w:tcPr>
          <w:p w14:paraId="66FF344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AF5830</w:t>
            </w:r>
          </w:p>
        </w:tc>
        <w:tc>
          <w:tcPr>
            <w:tcW w:w="1375" w:type="dxa"/>
          </w:tcPr>
          <w:p w14:paraId="6784A9C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1:1000</w:t>
            </w:r>
          </w:p>
        </w:tc>
      </w:tr>
      <w:tr w:rsidR="00647F4B" w:rsidRPr="00647F4B" w14:paraId="21265B4A" w14:textId="77777777" w:rsidTr="00692078">
        <w:tc>
          <w:tcPr>
            <w:tcW w:w="2470" w:type="dxa"/>
          </w:tcPr>
          <w:p w14:paraId="0185BF63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α-Tubulin</w:t>
            </w:r>
          </w:p>
        </w:tc>
        <w:tc>
          <w:tcPr>
            <w:tcW w:w="2770" w:type="dxa"/>
          </w:tcPr>
          <w:p w14:paraId="030BE22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79F0AE7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66031-1-Ig</w:t>
            </w:r>
          </w:p>
        </w:tc>
        <w:tc>
          <w:tcPr>
            <w:tcW w:w="1375" w:type="dxa"/>
          </w:tcPr>
          <w:p w14:paraId="2160FF14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</w:t>
            </w:r>
            <w:r w:rsidRPr="00647F4B">
              <w:rPr>
                <w:rFonts w:eastAsia="仿宋_GB2312" w:hint="eastAsia"/>
                <w:szCs w:val="21"/>
              </w:rPr>
              <w:t>5</w:t>
            </w:r>
            <w:r w:rsidRPr="00647F4B">
              <w:rPr>
                <w:rFonts w:eastAsia="仿宋_GB2312"/>
                <w:szCs w:val="21"/>
              </w:rPr>
              <w:t>000</w:t>
            </w:r>
          </w:p>
        </w:tc>
      </w:tr>
      <w:tr w:rsidR="00647F4B" w:rsidRPr="00647F4B" w14:paraId="2784350E" w14:textId="77777777" w:rsidTr="00692078">
        <w:tc>
          <w:tcPr>
            <w:tcW w:w="2470" w:type="dxa"/>
          </w:tcPr>
          <w:p w14:paraId="5788E22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GAPDH</w:t>
            </w:r>
          </w:p>
        </w:tc>
        <w:tc>
          <w:tcPr>
            <w:tcW w:w="2770" w:type="dxa"/>
          </w:tcPr>
          <w:p w14:paraId="3957C0F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7692875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60004-1-Ig</w:t>
            </w:r>
          </w:p>
        </w:tc>
        <w:tc>
          <w:tcPr>
            <w:tcW w:w="1375" w:type="dxa"/>
          </w:tcPr>
          <w:p w14:paraId="6E5E021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</w:t>
            </w:r>
            <w:r w:rsidRPr="00647F4B">
              <w:rPr>
                <w:rFonts w:eastAsia="仿宋_GB2312" w:hint="eastAsia"/>
                <w:szCs w:val="21"/>
              </w:rPr>
              <w:t>5</w:t>
            </w:r>
            <w:r w:rsidRPr="00647F4B">
              <w:rPr>
                <w:rFonts w:eastAsia="仿宋_GB2312"/>
                <w:szCs w:val="21"/>
              </w:rPr>
              <w:t>000</w:t>
            </w:r>
          </w:p>
        </w:tc>
      </w:tr>
      <w:tr w:rsidR="00647F4B" w:rsidRPr="00647F4B" w14:paraId="376EA4A6" w14:textId="77777777" w:rsidTr="00692078">
        <w:tc>
          <w:tcPr>
            <w:tcW w:w="2470" w:type="dxa"/>
          </w:tcPr>
          <w:p w14:paraId="15F4332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Laminin B1</w:t>
            </w:r>
          </w:p>
        </w:tc>
        <w:tc>
          <w:tcPr>
            <w:tcW w:w="2770" w:type="dxa"/>
          </w:tcPr>
          <w:p w14:paraId="545C1E1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1905" w:type="dxa"/>
          </w:tcPr>
          <w:p w14:paraId="6CFA280C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66095-1-Ig</w:t>
            </w:r>
          </w:p>
        </w:tc>
        <w:tc>
          <w:tcPr>
            <w:tcW w:w="1375" w:type="dxa"/>
          </w:tcPr>
          <w:p w14:paraId="53DF4533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 w:hint="eastAsia"/>
                <w:szCs w:val="21"/>
              </w:rPr>
              <w:t>1:5000</w:t>
            </w:r>
          </w:p>
        </w:tc>
      </w:tr>
      <w:tr w:rsidR="00647F4B" w:rsidRPr="00647F4B" w14:paraId="0155F076" w14:textId="77777777" w:rsidTr="00692078">
        <w:tc>
          <w:tcPr>
            <w:tcW w:w="2470" w:type="dxa"/>
          </w:tcPr>
          <w:p w14:paraId="2AAF361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</w:p>
        </w:tc>
        <w:tc>
          <w:tcPr>
            <w:tcW w:w="2770" w:type="dxa"/>
          </w:tcPr>
          <w:p w14:paraId="1EBAFCA1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</w:p>
        </w:tc>
        <w:tc>
          <w:tcPr>
            <w:tcW w:w="1905" w:type="dxa"/>
          </w:tcPr>
          <w:p w14:paraId="067A720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</w:p>
        </w:tc>
        <w:tc>
          <w:tcPr>
            <w:tcW w:w="1375" w:type="dxa"/>
          </w:tcPr>
          <w:p w14:paraId="2275193D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</w:p>
        </w:tc>
      </w:tr>
    </w:tbl>
    <w:p w14:paraId="58F6944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6A3C848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4473897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B52C8C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1EE5968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FE8CB1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0C30E5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608E34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E053C2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9E1273E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DAB3A3C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CE5D8ED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8BFE0BA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41D1751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6B14266F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F137060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27CAFD0D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315A9E09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7C6D8F97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122A8945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04E0E7D3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32A2F44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44642496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p w14:paraId="50DC6303" w14:textId="77777777" w:rsidR="00647F4B" w:rsidRPr="00647F4B" w:rsidRDefault="00647F4B" w:rsidP="00647F4B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bookmarkStart w:id="4" w:name="_Hlk116418326"/>
      <w:r w:rsidRPr="00647F4B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Table S6</w:t>
      </w:r>
      <w:bookmarkEnd w:id="4"/>
      <w:r w:rsidRPr="00647F4B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Secondary antibodies used for WB in this study.</w:t>
      </w:r>
    </w:p>
    <w:p w14:paraId="31CF3FBC" w14:textId="77777777" w:rsidR="00647F4B" w:rsidRPr="00647F4B" w:rsidRDefault="00647F4B" w:rsidP="00647F4B">
      <w:pPr>
        <w:rPr>
          <w:rFonts w:ascii="等线" w:eastAsia="等线" w:hAnsi="等线" w:cs="Times New Roman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65"/>
        <w:gridCol w:w="2127"/>
        <w:gridCol w:w="992"/>
      </w:tblGrid>
      <w:tr w:rsidR="00647F4B" w:rsidRPr="00647F4B" w14:paraId="00734937" w14:textId="77777777" w:rsidTr="00692078">
        <w:tc>
          <w:tcPr>
            <w:tcW w:w="5665" w:type="dxa"/>
            <w:vAlign w:val="center"/>
          </w:tcPr>
          <w:p w14:paraId="76CCDA5F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27" w:type="dxa"/>
            <w:vAlign w:val="center"/>
          </w:tcPr>
          <w:p w14:paraId="2BE26EDE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Manufactor</w:t>
            </w:r>
            <w:proofErr w:type="spellEnd"/>
          </w:p>
        </w:tc>
        <w:tc>
          <w:tcPr>
            <w:tcW w:w="992" w:type="dxa"/>
            <w:vAlign w:val="center"/>
          </w:tcPr>
          <w:p w14:paraId="28C3F3F8" w14:textId="77777777" w:rsidR="00647F4B" w:rsidRPr="00647F4B" w:rsidRDefault="00647F4B" w:rsidP="00647F4B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 w:rsidRPr="00647F4B">
              <w:rPr>
                <w:rFonts w:eastAsia="仿宋_GB2312"/>
                <w:b/>
                <w:bCs/>
                <w:sz w:val="24"/>
                <w:szCs w:val="24"/>
              </w:rPr>
              <w:t>Ratio</w:t>
            </w:r>
          </w:p>
        </w:tc>
      </w:tr>
      <w:tr w:rsidR="00647F4B" w:rsidRPr="00647F4B" w14:paraId="083F17B3" w14:textId="77777777" w:rsidTr="00692078">
        <w:tc>
          <w:tcPr>
            <w:tcW w:w="5665" w:type="dxa"/>
            <w:vAlign w:val="center"/>
          </w:tcPr>
          <w:p w14:paraId="61CC677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Peroxidase-conjugated </w:t>
            </w:r>
            <w:proofErr w:type="spellStart"/>
            <w:r w:rsidRPr="00647F4B">
              <w:rPr>
                <w:rFonts w:eastAsia="仿宋_GB2312"/>
                <w:szCs w:val="21"/>
              </w:rPr>
              <w:t>Affinipure</w:t>
            </w:r>
            <w:proofErr w:type="spellEnd"/>
            <w:r w:rsidRPr="00647F4B">
              <w:rPr>
                <w:rFonts w:eastAsia="仿宋_GB2312"/>
                <w:szCs w:val="21"/>
              </w:rPr>
              <w:t xml:space="preserve"> Goat anti-Rabbit IgG</w:t>
            </w:r>
          </w:p>
        </w:tc>
        <w:tc>
          <w:tcPr>
            <w:tcW w:w="2127" w:type="dxa"/>
            <w:vAlign w:val="center"/>
          </w:tcPr>
          <w:p w14:paraId="79AA520A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992" w:type="dxa"/>
            <w:vAlign w:val="center"/>
          </w:tcPr>
          <w:p w14:paraId="161A411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1:5000</w:t>
            </w:r>
          </w:p>
        </w:tc>
      </w:tr>
      <w:tr w:rsidR="00647F4B" w:rsidRPr="00647F4B" w14:paraId="1DE772AE" w14:textId="77777777" w:rsidTr="00692078">
        <w:tc>
          <w:tcPr>
            <w:tcW w:w="5665" w:type="dxa"/>
            <w:vAlign w:val="center"/>
          </w:tcPr>
          <w:p w14:paraId="777CDE6E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Peroxidase-conjugated </w:t>
            </w:r>
            <w:proofErr w:type="spellStart"/>
            <w:r w:rsidRPr="00647F4B">
              <w:rPr>
                <w:rFonts w:eastAsia="仿宋_GB2312"/>
                <w:szCs w:val="21"/>
              </w:rPr>
              <w:t>Affinipure</w:t>
            </w:r>
            <w:proofErr w:type="spellEnd"/>
            <w:r w:rsidRPr="00647F4B">
              <w:rPr>
                <w:rFonts w:eastAsia="仿宋_GB2312"/>
                <w:szCs w:val="21"/>
              </w:rPr>
              <w:t xml:space="preserve"> Goat anti-Mouse IgG</w:t>
            </w:r>
          </w:p>
        </w:tc>
        <w:tc>
          <w:tcPr>
            <w:tcW w:w="2127" w:type="dxa"/>
            <w:vAlign w:val="center"/>
          </w:tcPr>
          <w:p w14:paraId="0C6E08D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Proteintech</w:t>
            </w:r>
            <w:proofErr w:type="spellEnd"/>
          </w:p>
        </w:tc>
        <w:tc>
          <w:tcPr>
            <w:tcW w:w="992" w:type="dxa"/>
            <w:vAlign w:val="center"/>
          </w:tcPr>
          <w:p w14:paraId="7455E2B7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1:5000</w:t>
            </w:r>
          </w:p>
        </w:tc>
      </w:tr>
      <w:tr w:rsidR="00647F4B" w:rsidRPr="00647F4B" w14:paraId="5D290D0C" w14:textId="77777777" w:rsidTr="00692078">
        <w:tc>
          <w:tcPr>
            <w:tcW w:w="5665" w:type="dxa"/>
            <w:vAlign w:val="center"/>
          </w:tcPr>
          <w:p w14:paraId="53273BC6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 xml:space="preserve">HRP Goat Anti-Chicken </w:t>
            </w:r>
            <w:proofErr w:type="spellStart"/>
            <w:r w:rsidRPr="00647F4B">
              <w:rPr>
                <w:rFonts w:eastAsia="仿宋_GB2312"/>
                <w:szCs w:val="21"/>
              </w:rPr>
              <w:t>IgY</w:t>
            </w:r>
            <w:proofErr w:type="spellEnd"/>
          </w:p>
        </w:tc>
        <w:tc>
          <w:tcPr>
            <w:tcW w:w="2127" w:type="dxa"/>
            <w:vAlign w:val="center"/>
          </w:tcPr>
          <w:p w14:paraId="232D0E79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Beyotime</w:t>
            </w:r>
            <w:proofErr w:type="spellEnd"/>
          </w:p>
        </w:tc>
        <w:tc>
          <w:tcPr>
            <w:tcW w:w="992" w:type="dxa"/>
            <w:vAlign w:val="center"/>
          </w:tcPr>
          <w:p w14:paraId="1290EEE2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1:5000</w:t>
            </w:r>
          </w:p>
        </w:tc>
      </w:tr>
      <w:tr w:rsidR="00647F4B" w:rsidRPr="00647F4B" w14:paraId="313D7477" w14:textId="77777777" w:rsidTr="00692078">
        <w:tc>
          <w:tcPr>
            <w:tcW w:w="5665" w:type="dxa"/>
            <w:vAlign w:val="center"/>
          </w:tcPr>
          <w:p w14:paraId="0AE66100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HRP Anti-Rat IgG</w:t>
            </w:r>
          </w:p>
        </w:tc>
        <w:tc>
          <w:tcPr>
            <w:tcW w:w="2127" w:type="dxa"/>
            <w:vAlign w:val="center"/>
          </w:tcPr>
          <w:p w14:paraId="4323F618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proofErr w:type="spellStart"/>
            <w:r w:rsidRPr="00647F4B">
              <w:rPr>
                <w:rFonts w:eastAsia="仿宋_GB2312"/>
                <w:szCs w:val="21"/>
              </w:rPr>
              <w:t>Beyotime</w:t>
            </w:r>
            <w:proofErr w:type="spellEnd"/>
          </w:p>
        </w:tc>
        <w:tc>
          <w:tcPr>
            <w:tcW w:w="992" w:type="dxa"/>
            <w:vAlign w:val="center"/>
          </w:tcPr>
          <w:p w14:paraId="55A4E04B" w14:textId="77777777" w:rsidR="00647F4B" w:rsidRPr="00647F4B" w:rsidRDefault="00647F4B" w:rsidP="00647F4B">
            <w:pPr>
              <w:rPr>
                <w:rFonts w:eastAsia="仿宋_GB2312"/>
                <w:szCs w:val="21"/>
              </w:rPr>
            </w:pPr>
            <w:r w:rsidRPr="00647F4B">
              <w:rPr>
                <w:rFonts w:eastAsia="仿宋_GB2312"/>
                <w:szCs w:val="21"/>
              </w:rPr>
              <w:t>1:5000</w:t>
            </w:r>
          </w:p>
        </w:tc>
      </w:tr>
    </w:tbl>
    <w:p w14:paraId="1DA9BD31" w14:textId="77777777" w:rsidR="00647F4B" w:rsidRPr="00647F4B" w:rsidRDefault="00647F4B" w:rsidP="00647F4B">
      <w:pPr>
        <w:spacing w:line="360" w:lineRule="auto"/>
        <w:rPr>
          <w:rFonts w:ascii="Times New Roman" w:eastAsia="等线" w:hAnsi="Times New Roman" w:cs="Times New Roman"/>
          <w:szCs w:val="21"/>
        </w:rPr>
      </w:pPr>
    </w:p>
    <w:p w14:paraId="249EC229" w14:textId="77777777" w:rsidR="00926A62" w:rsidRDefault="00926A62"/>
    <w:sectPr w:rsidR="00926A6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A46"/>
    <w:multiLevelType w:val="multilevel"/>
    <w:tmpl w:val="0BFF5A46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4818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4B"/>
    <w:rsid w:val="00557F44"/>
    <w:rsid w:val="00647F4B"/>
    <w:rsid w:val="00926A62"/>
    <w:rsid w:val="00B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4B40"/>
  <w15:chartTrackingRefBased/>
  <w15:docId w15:val="{A79CBCC5-8803-49B5-841B-117BF714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47F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peng</dc:creator>
  <cp:keywords/>
  <dc:description/>
  <cp:lastModifiedBy>li peng</cp:lastModifiedBy>
  <cp:revision>1</cp:revision>
  <dcterms:created xsi:type="dcterms:W3CDTF">2022-10-19T12:37:00Z</dcterms:created>
  <dcterms:modified xsi:type="dcterms:W3CDTF">2022-10-19T12:39:00Z</dcterms:modified>
</cp:coreProperties>
</file>